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0106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GENERAL ADMINISTRATION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COMMISSIONER/S                     191,695     191,695     191,695     191,695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2,367,453   2,202,911   2,656,656   2,518,961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(43.00)     (38.00)     (43.00)     (43.00)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407,221     347,063     407,221     347,063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(2.50)      (2.50)      (3.50)      (3.50)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   26,484      21,377      41,484      36,377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2,992,853   2,763,046   3,297,056   3,094,096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(46.50)     (41.50)     (47.50)     (47.50)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1,004,110     436,373     931,008     336,424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CASE SERVICES  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CASE SERVICES                       30,074                  30,074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CASE SRVC/PUB ASST             30,074                  30,074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GENERAL ADMINISTRATION       4,027,037   3,199,419   4,258,138   3,430,520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(46.50)     (41.50)     (47.50)     (47.50)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A. COMMUNITY MENTAL HEALTH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1. MENTAL HEALTH CENTERS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CLASSIFIED POSITIONS          73,837,216  35,908,133  75,961,213  40,318,973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(2073.89)   (1058.62)   (2073.89)   (1108.62)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UNCLASSIFIED POSITIONS        13,602,293   6,425,445  13,049,819   6,372,971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(111.39)     (61.37)    (107.39)     (61.37)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OTHER PERSONAL SERVICES        4,502,404   1,683,322   4,439,301   1,626,196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TOTAL PERSONAL SERVICE         91,941,913  44,016,900  93,450,333  48,318,140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(2185.28)   (1119.99)   (2181.28)   (1169.99)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OTHER OPERATING EXPENSES       33,937,431   5,941,624  37,431,120   3,995,398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CASE SERVICES                 10,336,499   4,593,533  11,772,881   4,983,377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TOTAL CASE SRVC/PUB ASST       10,336,499   4,593,533  11,772,881   4,983,377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TOTAL MENTAL HEALTH CENTERS    136,215,843  54,552,057 142,654,334  57,296,915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(2185.28)   (1119.99)   (2181.28)   (1169.99)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2. PROJECTS &amp; GRANTS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</w:p>
    <w:p w:rsidR="00D20CC0" w:rsidRDefault="00D20CC0" w:rsidP="00D20CC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0107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CLASSIFIED POSITIONS           1,337,756     272,872   1,799,815     685,029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(14.00)      (6.00)     (14.00)      (8.00)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UNCLASSIFIED POSITIONS         1,493,855     902,000     951,845     546,892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(8.20)      (8.20)     (10.20)      (8.20)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OTHER PERSONAL SERVICES          131,407      66,200     283,407      66,200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TOTAL PERSONAL SERVICE          2,963,018   1,241,072   3,035,067   1,298,121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(22.20)     (14.20)     (24.20)     (16.20)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OPERATING EXPENSES        7,030,945   2,115,376   7,452,372   2,467,459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CASE SERVICES                    595,000     595,000     605,356     605,356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TOTAL CASE SRVC/PUB ASST          595,000     595,000     605,356     605,356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S.C. SHARE                       250,000                 250,000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ALLIANCE FOR THE MENTALLY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ILL                              50,000                  50,000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TOTAL SPECIAL ITEMS               300,000                 300,000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DIST SUBDIVISIONS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ALLOC-PRIVATE SECTOR             866,577                 866,577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TOTAL DIST SUBDIVISIONS           866,577                 866,577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TOTAL PROJECTS &amp; GRANTS         11,755,540   3,951,448  12,259,372   4,370,936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(22.20)     (14.20)     (24.20)     (16.20)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COMMUNITY MENTAL HEALTH   147,971,383  58,503,505 154,913,706  61,667,851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(2207.48)   (1134.19)   (2205.48)   (1186.19)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B. INPATIENT BEHAVIORAL HEALTH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1. PSYCHIATRIC REHABILITATION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CLASSIFIED POSITIONS           1,790,403   1,347,920   1,337,352     894,869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(32.26)     (31.20)     (62.26)     (61.20)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UNCLASSIFIED POSITIONS           622,025     300,000     675,525     353,500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 (4.00)      (2.00)      (4.00)      (2.00)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OTHER PERSONAL SERVICES          157,363      12,398     158,863      13,898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TOTAL PERSONAL SERVICE          2,569,791   1,660,318   2,171,740   1,262,267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(36.26)     (33.20)     (66.26)     (63.20)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OTHER OPERATING EXPENSES          874,572     413,588     398,403     344,969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CASE SERVICES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CASE SERVICES                     44,793      20,793      20,793      20,793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TOTAL CASE SRVC/PUB ASST           44,793      20,793      20,793      20,793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</w:p>
    <w:p w:rsidR="00D20CC0" w:rsidRDefault="00D20CC0" w:rsidP="00D20CC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0108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TOTAL PSYCHIATRIC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REHABILITATION                  3,489,156   2,094,699   2,590,936   1,628,029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(36.26)     (33.20)     (66.26)     (63.20)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2. BRYAN PSYCHIATRIC HOSPITAL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CLASSIFIED POSITIONS          15,445,231  10,213,676  15,825,653   9,394,098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(501.32)    (295.43)    (464.32)    (306.43)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UNCLASSIFIED POSITIONS         3,572,743   1,208,154   3,232,831     893,056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(28.05)     (15.21)     (28.05)     (15.21)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OTHER PERSONAL SERVICES        3,325,340     868,178   3,185,340     658,178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TOTAL PERSONAL SERVICE         22,343,314  12,290,008  22,243,824  10,945,332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(529.37)    (310.64)    (492.37)    (321.64)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OTHER OPERATING EXPENSES        7,937,445   1,017,818  13,310,151   1,552,954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CASE SERVICES                 15,347,754   1,085,672  17,300,651   6,705,372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TOTAL CASE SRVC/PUB ASST       15,347,754   1,085,672  17,300,651   6,705,372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TOTAL BRYAN PSYCHIATRIC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HOSPITAL                       45,628,513  14,393,498  52,854,626  19,203,658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(529.37)    (310.64)    (492.37)    (321.64)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3. HALL PSYCHIATRIC INSTITUTE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CLASSIFIED POSITIONS           7,655,742   3,774,696   9,230,156   4,191,373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(252.36)    (122.34)    (252.36)    (122.34)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UNCLASSIFIED POSITIONS           793,990     218,920     600,990      22,920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(9.47)      (6.47)      (9.47)      (6.47)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OTHER PERSONAL SERVICES        1,939,951     100,356   1,958,151     266,827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TOTAL PERSONAL SERVICE         10,389,683   4,093,972  11,789,297   4,481,120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(261.83)    (128.81)    (261.83)    (128.81)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OTHER OPERATING EXPENSES        4,060,655   1,164,500   3,837,773   1,286,038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CASE SERVICES                     48,534       2,000      46,534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TOTAL CASE SRVC/PUB ASST           48,534       2,000      46,534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TOTAL HALL PSYCHIATRIC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INSTITUTE                      14,498,872   5,260,472  15,673,604   5,767,158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(261.83)    (128.81)    (261.83)    (128.81)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4. MORRIS VILLAGE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</w:p>
    <w:p w:rsidR="00D20CC0" w:rsidRDefault="00D20CC0" w:rsidP="00D20CC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0109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CLASSIFIED POSITIONS           6,562,047   5,322,048   6,646,148   5,550,414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(167.93)    (136.98)    (167.93)    (146.98)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UNCLASSIFIED POSITIONS           513,091     185,000     506,213     180,783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(5.48)      (4.48)      (5.48)      (4.48)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OTHER PERSONAL SERVICES          700,781     420,500   1,176,507     898,507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TOTAL PERSONAL SERVICE          7,775,919   5,927,548   8,328,868   6,629,704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(173.41)    (141.46)    (173.41)    (151.46)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OTHER OPERATING EXPENSES        2,020,896     631,622   2,128,843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CASE SERVICES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CASE SERVICES                     80,016      55,016      55,250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TOTAL CASE SRVC/PUB ASST           80,016      55,016      55,250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TOTAL MORRIS VILLAGE             9,876,831   6,614,186  10,512,961   6,629,704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(173.41)    (141.46)    (173.41)    (151.46)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5. HARRIS PSYCHIATRIC HOSPITAL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CLASSIFIED POSITIONS           9,794,977   5,015,466   9,683,318   5,370,438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(337.55)    (197.55)    (337.55)    (212.55)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UNCLASSIFIED POSITIONS         1,489,702      45,800   2,566,267     247,865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(15.49)      (5.60)     (16.49)      (6.60)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OTHER PERSONAL SERVICES          890,000     430,000     768,339     430,000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TOTAL PERSONAL SERVICE         12,174,679   5,491,266  13,017,924   6,048,303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(353.04)    (203.15)    (354.04)    (219.15)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OTHER OPERATING EXPENSES        4,636,200   1,513,351   4,270,227     788,351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CASE SERVICES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CASE SERVICES                    753,488     400,000   1,313,965     559,971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TOTAL CASE SRVC/PUB ASST          753,488     400,000   1,313,965     559,971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TOTAL HARRIS PSYCHIATRIC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HOSPITAL                       17,564,367   7,404,617  18,602,116   7,396,625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(353.04)    (203.15)    (354.04)    (219.15)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TOTAL INPATIENT BEHAVIORAL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HEALTH                          91,057,739  35,767,472 100,234,243  40,625,174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(1353.91)    (817.26)   (1347.91)    (884.26)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C. TUCKER/DOWDY-GARDNER NURSING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CLASSIFIED POSITIONS            9,398,276   2,905,126   9,332,504   3,840,432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(327.85)    (104.67)    (327.85)    (119.67)                                                </w:t>
      </w:r>
    </w:p>
    <w:p w:rsidR="00D20CC0" w:rsidRDefault="00D20CC0" w:rsidP="00D20CC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0110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UNCLASSIFIED POSITIONS            324,521     124,521     333,521     133,521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(12.88)      (4.88)     (12.88)      (4.88)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OTHER PERSONAL SERVICES         1,838,483     200,359   1,908,483     270,359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PERSONAL SERVICE          11,561,280   3,230,006  11,574,508   4,244,312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(340.73)    (109.55)    (340.73)    (124.55)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OTHER OPERATING EXPENSES         6,599,176     672,085   5,678,009     443,431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CASE SERVICES 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CASE SERVICES                     244,843       6,575     236,653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CASE SRVC/PUB ASST           244,843       6,575     236,653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TOTAL TUCKER/DOWDY-GARDNER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NURSING                         18,405,299   3,908,666  17,489,170   4,687,743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(340.73)    (109.55)    (340.73)    (124.55)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D. SUPPORT SERVICES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1. ADMINISTRATIVE SERVICES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CLASSIFIED POSITIONS          11,604,216  11,043,617  12,336,683  12,108,560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(335.18)    (314.43)    (335.18)    (321.43)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UNCLASSIFIED POSITIONS           207,564     190,822     216,564     199,822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(4.00)      (4.00)      (4.00)      (4.00)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OTHER PERSONAL SERVICES          771,548     744,548     809,276     782,276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TOTAL PERSONAL SERVICE         12,583,328  11,978,987  13,362,523  13,090,658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(339.18)    (318.43)    (339.18)    (325.43)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OTHER OPERATING EXPENSES       17,019,672   6,665,850  14,359,950   7,565,837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CASE SERVICES                    105,000                 105,000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TOTAL CASE SRVC/PUB ASST          105,000                 105,000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TOTAL ADMINISTRATIVE SERVICES   29,708,000  18,644,837  27,827,473  20,656,495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(339.18)    (318.43)    (339.18)    (325.43)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2. PUBLIC SAFETY DIVISION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CLASSIFIED POSITIONS           1,108,993     885,034   1,441,551   1,115,116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(29.00)     (25.00)     (35.00)     (25.00)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OTHER PERSONAL SERVICES           32,755      18,955      97,755      83,955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TOTAL PERSONAL SERVICE          1,141,748     903,989   1,539,306   1,199,071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(29.00)     (25.00)     (35.00)     (25.00)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OTHER OPERATING EXPENSES          488,007     200,847     562,363     230,305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TOTAL PUBLIC SAFETY DIVISION     1,629,755   1,104,836   2,101,669   1,429,376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(29.00)     (25.00)     (35.00)     (25.00)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0111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SUPPORT SERVICES           31,337,755  19,749,673  29,929,142  22,085,871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(368.18)    (343.43)    (374.18)    (350.43)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E. VETERANS SERVICES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1. STONE PAVILION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CLASSIFIED POSITIONS           3,364,940   1,884,221   3,346,978   1,866,259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(132.75)     (44.85)    (132.75)     (45.85)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UNCLASSIFIED POSITIONS            50,466      50,466      53,728      53,728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(3.50)      (3.50)      (3.50)      (3.50)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OTHER PERSONAL SERVICES          435,703     150,274     558,234     272,805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TOTAL PERSONAL SERVICE          3,851,109   2,084,961   3,958,940   2,192,792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(136.25)     (48.35)    (136.25)     (49.35)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OTHER OPERATING EXPENSES        4,427,280   1,587,529   3,363,310   1,617,529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CASE SERVICES                     24,003       6,000      24,003       6,000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TOTAL CASE SRVC/PUB ASST           24,003       6,000      24,003       6,000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TOTAL STONE PAVILION             8,302,392   3,678,490   7,346,253   3,816,321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(136.25)     (48.35)    (136.25)     (49.35)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2. CAMPBELL VETERANS HOME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CLASSIFIED POSITIONS             215,144      22,681     192,463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(3.25)      (1.00)      (4.25)      (1.00)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OTHER PERSONAL SERVICES            4,518                   4,518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TOTAL PERSONAL SERVICE            219,662      22,681     196,981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(3.25)      (1.00)      (4.25)      (1.00)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OTHER OPERATING EXPENSES        2,563,616      89,053   1,699,026     708,273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CASE SERVICES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CASE SERVICES                 15,581,950   5,581,950  15,682,569   5,705,819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TOTAL CASE SRVC/PUB ASST       15,581,950   5,581,950  15,682,569   5,705,819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TOTAL CAMPBELL VETERANS HOME    18,365,228   5,693,684  17,578,576   6,414,092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(3.25)      (1.00)      (4.25)      (1.00)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3. VETERANS' VICTORY HOUSE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CLASSIFIED POSITIONS             141,130                 141,130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(2.50)                  (2.50)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TOTAL PERSONAL SERVICE            141,130                 141,130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(2.50)                  (2.50)                                                            </w:t>
      </w:r>
    </w:p>
    <w:p w:rsidR="00D20CC0" w:rsidRDefault="00D20CC0" w:rsidP="00D20CC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0112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OTHER OPERATING EXPENSES        1,291,416               1,228,257     595,136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CASE SERVICES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CASE SERVICES                 15,815,053   6,315,053  15,815,744   6,315,744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TOTAL CASE SRVC/PUB ASST       15,815,053   6,315,053  15,815,744   6,315,744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TOTAL VETERANS VICTORY HOUSE    17,247,599   6,315,053  17,185,131   6,910,880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(2.50)                  (2.50)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VETERANS SERVICES          43,915,219  15,687,227  42,109,960  17,141,293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(142.00)     (49.35)    (143.00)     (50.35)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F. SEXUAL PREDATOR TREATMENT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PROGRAM       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CLASSIFIED POSITIONS            6,749,496   6,749,496   5,307,827   5,307,827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(164.74)    (146.74)    (164.74)    (146.74)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UNCLASSIFIED POSITIONS             58,561      58,561      18,561      18,561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(6.37)      (5.37)      (6.37)      (5.37)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OTHER PERSONAL SERVICES         1,146,270   1,146,270   1,496,270   1,496,270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TOTAL PERSONAL SERVICE           7,954,327   7,954,327   6,822,658   6,822,658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(171.11)    (152.11)    (171.11)    (152.11)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OTHER OPERATING EXPENSES         2,863,421   2,863,421   3,763,421   3,763,421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CASE SERVICES        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CASE SERVICES                     948,895     948,895   1,808,895   1,808,895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TOTAL CASE SRVC/PUB ASST           948,895     948,895   1,808,895   1,808,895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TOTAL SEXUAL PREDATOR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TREATMENT PROGRAM               11,766,643  11,766,643  12,394,974  12,394,974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(171.11)    (152.11)    (171.11)    (152.11)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PROGRAM &amp; SERVICES         344,454,038 145,383,186 357,071,195 158,602,906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(4583.41)   (2605.89)   (4582.41)   (2747.89)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III.  EMPLOYEE BENEFITS         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EMPLOYER CONTRIBUTIONS          72,654,217  40,331,115  74,474,499  41,548,834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TOTAL FRINGE BENEFITS            72,654,217  40,331,115  74,474,499  41,548,834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TOTAL EMPLOYEE BENEFITS           72,654,217  40,331,115  74,474,499  41,548,834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DEPT OF MENTAL HEALTH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</w:p>
    <w:p w:rsidR="00D20CC0" w:rsidRDefault="00D20CC0" w:rsidP="00D20CC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35-0008                                              SECTION  35                                                 PAGE 0113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FUNDS AVAILABLE            421,135,292 188,913,720 435,803,832 203,582,260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AUTHORIZED FTE POSITIONS     (4629.91)   (2647.39)   (4629.91)   (2795.39)                                                </w:t>
      </w:r>
    </w:p>
    <w:p w:rsidR="00D20CC0" w:rsidRPr="004C6624" w:rsidRDefault="00D20CC0" w:rsidP="00D20CC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20CC0" w:rsidRDefault="00D20CC0" w:rsidP="00D20CC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20CC0" w:rsidSect="00D20C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CC0" w:rsidRDefault="00D20CC0" w:rsidP="00DA542B">
      <w:r>
        <w:separator/>
      </w:r>
    </w:p>
  </w:endnote>
  <w:endnote w:type="continuationSeparator" w:id="0">
    <w:p w:rsidR="00D20CC0" w:rsidRDefault="00D20CC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83C614-E591-413E-8848-1951927C20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A0A8E50-2F41-4EC9-A7E8-FBF0613C58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B24802F-2FC7-47A1-88E7-22EE6FAD9DC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2DECCBE-6E03-4C00-B5EC-EC0A07A250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64EF7A-7DAD-4C8C-9625-2298FD308B5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CC0" w:rsidRDefault="00D20CC0" w:rsidP="00DA542B">
      <w:r>
        <w:separator/>
      </w:r>
    </w:p>
  </w:footnote>
  <w:footnote w:type="continuationSeparator" w:id="0">
    <w:p w:rsidR="00D20CC0" w:rsidRDefault="00D20CC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CC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0CC0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8</Pages>
  <Words>1932</Words>
  <Characters>18545</Characters>
  <Application>Microsoft Office Word</Application>
  <DocSecurity>0</DocSecurity>
  <Lines>402</Lines>
  <Paragraphs>384</Paragraphs>
  <ScaleCrop>false</ScaleCrop>
  <LinksUpToDate>false</LinksUpToDate>
  <CharactersWithSpaces>52136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35 -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