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0208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BOARD                              12,272      12,272      12,272      12,272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304,956     304,956     312,977     312,977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 68,929      68,929      70,742      70,742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  386,157     386,157     395,991     395,991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(6.00)      (6.00)      (6.00)      (6.00)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   51,869      51,869      51,869      51,869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PAROLE DIVISION                438,026     438,026     447,860     447,860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(6.00)      (6.00)      (6.00)      (6.00)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COMMISSIONER/S                     122,988     122,988     122,988     122,988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CLASSIFIED POSITIONS             3,240,414   3,197,154   3,331,466   3,288,206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(66.00)     (65.00)     (66.00)     (65.00)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UNCLASSIFIED POSITIONS             103,731     103,731     106,305     106,305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PERSONAL SERVICES            105,146     105,146     105,146     105,146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PERSONAL SERVICE            3,572,279   3,529,019   3,665,905   3,622,645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(68.00)     (67.00)     (68.00)     (67.00)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OTHER OPERATING EXPENSES          1,325,839   1,217,539   1,325,839   1,217,539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ADMINISTRATION               4,898,118   4,746,558   4,991,744   4,840,184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(68.00)     (67.00)     (68.00)     (67.00)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CLASSIFIED POSITIONS           12,027,155  12,027,155  12,348,862  12,348,862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(375.18)    (375.18)    (375.18)    (375.18)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UNCLASSIFIED POSITIONS             97,850      97,850     100,349     100,349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OTHER PERSONAL SERVICES           125,777      95,717     125,777      95,717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</w:p>
    <w:p w:rsidR="00FE6FBD" w:rsidRDefault="00FE6FBD" w:rsidP="00FE6F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0209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TOTAL PERSONAL SERVICE          12,250,782  12,220,722  12,574,988  12,544,928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(376.18)    (376.18)    (376.18)    (376.18)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OTHER OPERATING EXPENSES         1,753,693   1,428,819   1,753,693   1,428,819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CASE SERVICES/PUBLIC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ASSISTANCE PAYMENTS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CASE SERVICES                   2,855,613   1,685,613   2,903,613   1,733,613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TOTAL CASE SRVC/PUB ASST         2,855,613   1,685,613   2,903,613   1,733,613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SPECIAL ITEMS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COMMUNITY ADVOCACY PROGRAM        250,000     250,000     250,000     250,000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SEX OFFENDER MONITORING            27,410      27,410      27,410      27,410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SPECIAL ITEMS                277,410     277,410     277,410     277,410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COMMUNITY SERVICES         17,137,498  15,612,564  17,509,704  15,984,770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(376.18)    (376.18)    (376.18)    (376.18)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B. LONGTERM FACILITIES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14,265,621  14,041,442  12,951,098  12,726,919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(542.00)    (530.00)    (542.00)    (530.00)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UNCLASSIFIED POSITIONS            103,803     103,803     108,708     108,708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636,210     636,210     636,210     636,210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15,005,634  14,781,455  13,696,016  13,471,837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(543.00)    (531.00)    (543.00)    (531.00)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  5,229,808   4,046,343   5,379,808   4,046,343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CASE SERVICES/PUBLIC ASST.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CASE SERVICES                       2,516       2,516       2,516       2,516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CASE SRVC/PUB ASST             2,516       2,516       2,516       2,516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LONGTERM FACILITIES        20,237,958  18,830,314  19,078,340  17,520,696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(543.00)    (531.00)    (543.00)    (531.00)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C. RECEPTION &amp; EVALUATION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CENTER       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CLASSIFIED POSITIONS            7,349,630   6,054,403   7,506,917   6,211,690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(227.95)    (173.00)    (227.95)    (173.00)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OTHER PERSONAL SERVICES           545,039     436,470     545,039     436,470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PERSONAL SERVICE           7,894,669   6,490,873   8,051,956   6,648,160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(227.95)    (173.00)    (227.95)    (173.00)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OTHER OPERATING EXPENSES         1,008,462     581,335   1,008,462     581,335                                                </w:t>
      </w:r>
    </w:p>
    <w:p w:rsidR="00FE6FBD" w:rsidRDefault="00FE6FBD" w:rsidP="00FE6F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0210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CASE SERVICES                      10,945       4,945      10,945       4,945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CASE SRVC/PUB ASST            10,945       4,945      10,945       4,945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RECEPTION AND EVALUATION    8,914,076   7,077,153   9,071,363   7,234,440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(227.95)    (173.00)    (227.95)    (173.00)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D. COUNTY SERV-DETENTION CENTER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CLASSIFIED POSITIONS            3,237,740     776,818   3,255,623     794,701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(107.00)     (20.00)    (107.00)     (20.00)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OTHER PERSONAL SERVICES           163,269                 163,269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TOTAL PERSONAL SERVICE           3,401,009     776,818   3,418,892     794,701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(107.00)     (20.00)    (107.00)     (20.00)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OTHER OPERATING EXPENSES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OTHER OPERATING EXPENSES          281,364                 281,364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CASE SERVICES/PUBLIC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ASSISTANCE 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CASE SERVICES/PUBLIC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ASSISTANCE                       13,184                  13,184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TOTAL CASE SRVC/PUB ASST           13,184                  13,184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TOTAL COUNTY SERVICES -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DETENTION CENTER                3,695,557     776,818   3,713,440     794,701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(107.00)     (20.00)    (107.00)     (20.00)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E. RESIDENTIAL OPERATIONS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CLASSIFIED POSITIONS             529,566     529,566     542,478     542,478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(10.00)     (10.00)     (10.00)     (10.00)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OTHER PERSONAL SERVICES           21,410      21,410      21,410      21,410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TOTAL PERSONAL SERVICE            550,976     550,976     563,888     563,888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(10.00)     (10.00)     (10.00)     (10.00)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OTHER OPERATING EXPENSES           49,106      49,106      49,106      49,106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CASE SERVICES/PUBLIC ASST.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CASE SERVICES                 25,712,737  25,219,390  27,934,494  27,441,147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TOTAL CASE SRVC/PUB ASST       25,712,737  25,219,390  27,934,494  27,441,147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SPECIAL ITEM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TARGETED CASE MANAGEMENT       1,700,000   1,700,000   1,700,000   1,700,000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TOTAL SPECIAL ITEMS             1,700,000   1,700,000   1,700,000   1,700,000                                                </w:t>
      </w:r>
    </w:p>
    <w:p w:rsidR="00FE6FBD" w:rsidRDefault="00FE6FBD" w:rsidP="00FE6F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0211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TOTAL RESIDENTIAL OPERATIONS    28,012,819  27,519,472  30,247,488  29,754,141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(10.00)     (10.00)     (10.00)     (10.00)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F. JUVENILE HEALTH &amp; SAFETY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CLASSIFIED POSITIONS           3,005,924   2,811,129   3,081,724   2,886,929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(44.50)     (40.50)     (44.50)     (40.50)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OTHER PERSONAL SERVICES          321,432     309,856     321,432     309,856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TOTAL PERSONAL SERVICE          3,327,356   3,120,985   3,403,156   3,196,785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(44.50)     (40.50)     (44.50)     (40.50)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OPERATING EXPENSES        2,237,286   1,850,337   2,237,286   1,850,337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CASE SERVICES/PUBLIC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ASSISTANCE PAYMENTS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CASE SERVICES                  1,513,757   1,112,687   1,513,757   1,112,687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TOTAL CASE SRVC/PUB ASST        1,513,757   1,112,687   1,513,757   1,112,687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TOTAL JUVENILE HEALTH            7,078,399   6,084,009   7,154,199   6,159,809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(44.50)     (40.50)     (44.50)     (40.50)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G. PROGRAM ANALYSIS/STAFF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DEVELOPMENT 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CLASSIFIED POSITIONS           1,114,217   1,114,217   1,152,442   1,152,442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(22.00)     (22.00)     (22.00)     (22.00)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OTHER PERSONAL SERVICES          126,300      79,000     126,300      79,000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TOTAL PERSONAL SERVICE          1,240,517   1,193,217   1,278,742   1,231,442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(22.00)     (22.00)     (22.00)     (22.00)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OTHER OPERATING EXPENSES          338,489     105,106     338,489     105,106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CASE SERVICES/PUBLIC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ASSISTANCE PAYMENTS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CASE SERVICES                     28,000      28,000      28,000      28,000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TOTAL CASE SRVC/PUB ASST           28,000      28,000      28,000      28,000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TOTAL PROG ANALYSIS/STAFF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DEVEL &amp; QUALITY                 1,607,006   1,326,323   1,645,231   1,364,548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(22.00)     (22.00)     (22.00)     (22.00)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H. EDUCATION       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CLASSIFIED POSITIONS             765,113     249,425     773,104     257,416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(22.00)      (8.00)     (22.00)      (8.00)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</w:p>
    <w:p w:rsidR="00FE6FBD" w:rsidRDefault="00FE6FBD" w:rsidP="00FE6F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0212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UNCLASSIFIED POSITIONS         3,775,579     159,143   3,775,579     159,143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(65.30)      (1.00)     (65.30)      (1.00)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OTHER PERSONAL SERVICES          311,851       5,136     311,851       5,136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TOTAL PERSONAL SERVICE          4,852,543     413,704   4,860,534     421,695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(87.30)      (9.00)     (87.30)      (9.00)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OTHER OPERATING EXPENSES        1,040,852     148,751   1,040,852     148,751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TOTAL EDUCATION                  5,893,395     562,455   5,901,386     570,446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(87.30)      (9.00)     (87.30)      (9.00)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PROGRAMS AND SERVICES       92,576,708  77,789,108  94,321,151  79,383,551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(1417.93)   (1181.68)   (1417.93)   (1181.68)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EMPLOYER CONTRIBUTIONS          23,036,885  19,569,454  22,982,261  19,514,830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FRINGE BENEFITS            23,036,885  19,569,454  22,982,261  19,514,830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EMPLOYEE BENEFITS           23,036,885  19,569,454  22,982,261  19,514,830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DEPARTMENT OF JUVENILE JUSTICE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FUNDS AVAILABLE            120,949,737 102,543,146 122,743,016 104,186,425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AUTHORIZED FTE POSITIONS     (1491.93)   (1254.68)   (1491.93)   (1254.68)                                                </w:t>
      </w:r>
    </w:p>
    <w:p w:rsidR="00FE6FBD" w:rsidRPr="004C6624" w:rsidRDefault="00FE6FBD" w:rsidP="00FE6FB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6FBD" w:rsidRDefault="00FE6FBD" w:rsidP="00FE6FB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E6FBD" w:rsidSect="00FE6F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FBD" w:rsidRDefault="00FE6FBD" w:rsidP="00DA542B">
      <w:r>
        <w:separator/>
      </w:r>
    </w:p>
  </w:endnote>
  <w:endnote w:type="continuationSeparator" w:id="0">
    <w:p w:rsidR="00FE6FBD" w:rsidRDefault="00FE6FB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21E621-1DD7-4F38-8FB1-B9C6ACECD6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45E1E50-A930-45FE-9DAB-9D4CAF1853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15360A5-8A2F-4696-ACAD-6923629C220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4EED337-1F2C-450F-8E07-CAF418110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AA798E-1407-4D78-94AB-E1EB466F03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FBD" w:rsidRDefault="00FE6FBD" w:rsidP="00DA542B">
      <w:r>
        <w:separator/>
      </w:r>
    </w:p>
  </w:footnote>
  <w:footnote w:type="continuationSeparator" w:id="0">
    <w:p w:rsidR="00FE6FBD" w:rsidRDefault="00FE6FB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FB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  <w:rsid w:val="00FE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5</Pages>
  <Words>1229</Words>
  <Characters>11668</Characters>
  <Application>Microsoft Office Word</Application>
  <DocSecurity>0</DocSecurity>
  <Lines>254</Lines>
  <Paragraphs>243</Paragraphs>
  <ScaleCrop>false</ScaleCrop>
  <LinksUpToDate>false</LinksUpToDate>
  <CharactersWithSpaces>32984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67 -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