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0B2" w:rsidRDefault="006900B2" w:rsidP="006900B2">
      <w:pPr>
        <w:widowControl w:val="0"/>
        <w:jc w:val="center"/>
      </w:pPr>
      <w:bookmarkStart w:id="0" w:name="_GoBack"/>
      <w:bookmarkEnd w:id="0"/>
      <w:r w:rsidRPr="006900B2">
        <w:rPr>
          <w:b/>
        </w:rPr>
        <w:t>South Carolina General Assembly</w:t>
      </w:r>
    </w:p>
    <w:p w:rsidR="006900B2" w:rsidRDefault="006900B2" w:rsidP="006900B2">
      <w:pPr>
        <w:widowControl w:val="0"/>
        <w:jc w:val="center"/>
      </w:pPr>
      <w:r>
        <w:t>121st Session, 2015-2016</w:t>
      </w:r>
    </w:p>
    <w:p w:rsidR="006900B2" w:rsidRDefault="006900B2" w:rsidP="006900B2">
      <w:pPr>
        <w:widowControl w:val="0"/>
      </w:pPr>
    </w:p>
    <w:p w:rsidR="006900B2" w:rsidRDefault="006900B2" w:rsidP="006900B2">
      <w:pPr>
        <w:widowControl w:val="0"/>
        <w:rPr>
          <w:b/>
        </w:rPr>
      </w:pPr>
      <w:r w:rsidRPr="006900B2">
        <w:rPr>
          <w:b/>
        </w:rPr>
        <w:t>S.</w:t>
      </w:r>
      <w:r>
        <w:rPr>
          <w:b/>
        </w:rPr>
        <w:t xml:space="preserve"> </w:t>
      </w:r>
      <w:r w:rsidRPr="006900B2">
        <w:rPr>
          <w:b/>
        </w:rPr>
        <w:t>1009</w:t>
      </w:r>
    </w:p>
    <w:p w:rsidR="006900B2" w:rsidRDefault="006900B2" w:rsidP="006900B2">
      <w:pPr>
        <w:widowControl w:val="0"/>
        <w:rPr>
          <w:b/>
        </w:rPr>
      </w:pPr>
    </w:p>
    <w:p w:rsidR="006900B2" w:rsidRDefault="006900B2" w:rsidP="006900B2">
      <w:pPr>
        <w:widowControl w:val="0"/>
      </w:pPr>
      <w:r w:rsidRPr="006900B2">
        <w:rPr>
          <w:b/>
        </w:rPr>
        <w:t>STATUS INFORMATION</w:t>
      </w:r>
    </w:p>
    <w:p w:rsidR="006900B2" w:rsidRDefault="006900B2" w:rsidP="006900B2">
      <w:pPr>
        <w:widowControl w:val="0"/>
      </w:pPr>
    </w:p>
    <w:p w:rsidR="006900B2" w:rsidRDefault="006900B2" w:rsidP="006900B2">
      <w:pPr>
        <w:widowControl w:val="0"/>
      </w:pPr>
      <w:r>
        <w:t>Concurrent Resolution</w:t>
      </w:r>
    </w:p>
    <w:p w:rsidR="006900B2" w:rsidRDefault="00837986" w:rsidP="006900B2">
      <w:pPr>
        <w:widowControl w:val="0"/>
      </w:pPr>
      <w:r>
        <w:t>Sponsors: Senators Grooms, Fair, L. Martin and Bright</w:t>
      </w:r>
    </w:p>
    <w:p w:rsidR="006900B2" w:rsidRDefault="006900B2" w:rsidP="006900B2">
      <w:pPr>
        <w:widowControl w:val="0"/>
      </w:pPr>
      <w:r>
        <w:t>Document Path: l:\s-res\lkg\030pray.kmm.lkg.docx</w:t>
      </w:r>
    </w:p>
    <w:p w:rsidR="006900B2" w:rsidRDefault="006900B2" w:rsidP="006900B2">
      <w:pPr>
        <w:widowControl w:val="0"/>
      </w:pPr>
    </w:p>
    <w:p w:rsidR="00EB4DDE" w:rsidRDefault="00EB4DDE" w:rsidP="006900B2">
      <w:pPr>
        <w:widowControl w:val="0"/>
      </w:pPr>
      <w:r>
        <w:t>Introduced in the Senate on January 19, 2016</w:t>
      </w:r>
    </w:p>
    <w:p w:rsidR="00EB4DDE" w:rsidRDefault="00EB4DDE" w:rsidP="006900B2">
      <w:pPr>
        <w:widowControl w:val="0"/>
      </w:pPr>
      <w:r>
        <w:t>Introduced in the House on February 3, 2016</w:t>
      </w:r>
    </w:p>
    <w:p w:rsidR="00EB4DDE" w:rsidRDefault="00EB4DDE" w:rsidP="006900B2">
      <w:pPr>
        <w:widowControl w:val="0"/>
      </w:pPr>
      <w:r>
        <w:t>Currently residing in the Senate</w:t>
      </w:r>
    </w:p>
    <w:p w:rsidR="00EB4DDE" w:rsidRDefault="00EB4DDE" w:rsidP="006900B2">
      <w:pPr>
        <w:widowControl w:val="0"/>
      </w:pPr>
    </w:p>
    <w:p w:rsidR="006900B2" w:rsidRDefault="006900B2" w:rsidP="006900B2">
      <w:pPr>
        <w:widowControl w:val="0"/>
      </w:pPr>
      <w:r>
        <w:t xml:space="preserve">Summary: </w:t>
      </w:r>
      <w:r w:rsidR="00D8135C">
        <w:t>Call to prayer</w:t>
      </w:r>
    </w:p>
    <w:p w:rsidR="006900B2" w:rsidRDefault="006900B2" w:rsidP="006900B2">
      <w:pPr>
        <w:widowControl w:val="0"/>
      </w:pPr>
    </w:p>
    <w:p w:rsidR="006900B2" w:rsidRDefault="006900B2" w:rsidP="006900B2">
      <w:pPr>
        <w:widowControl w:val="0"/>
      </w:pPr>
    </w:p>
    <w:p w:rsidR="006900B2" w:rsidRDefault="006900B2" w:rsidP="006900B2">
      <w:pPr>
        <w:widowControl w:val="0"/>
        <w:tabs>
          <w:tab w:val="center" w:pos="590"/>
          <w:tab w:val="center" w:pos="1440"/>
          <w:tab w:val="left" w:pos="1872"/>
          <w:tab w:val="left" w:pos="9187"/>
        </w:tabs>
      </w:pPr>
      <w:r w:rsidRPr="006900B2">
        <w:rPr>
          <w:b/>
        </w:rPr>
        <w:t>HISTORY OF LEGISLATIVE ACTIONS</w:t>
      </w:r>
    </w:p>
    <w:p w:rsidR="006900B2" w:rsidRDefault="006900B2" w:rsidP="006900B2">
      <w:pPr>
        <w:widowControl w:val="0"/>
        <w:tabs>
          <w:tab w:val="center" w:pos="590"/>
          <w:tab w:val="center" w:pos="1440"/>
          <w:tab w:val="left" w:pos="1872"/>
          <w:tab w:val="left" w:pos="9187"/>
        </w:tabs>
      </w:pPr>
    </w:p>
    <w:p w:rsidR="006900B2" w:rsidRPr="006900B2" w:rsidRDefault="006900B2" w:rsidP="006900B2">
      <w:pPr>
        <w:widowControl w:val="0"/>
        <w:tabs>
          <w:tab w:val="center" w:pos="590"/>
          <w:tab w:val="center" w:pos="1440"/>
          <w:tab w:val="left" w:pos="1872"/>
          <w:tab w:val="left" w:pos="9187"/>
        </w:tabs>
      </w:pPr>
      <w:r w:rsidRPr="006900B2">
        <w:rPr>
          <w:u w:val="single"/>
        </w:rPr>
        <w:tab/>
        <w:t>Date</w:t>
      </w:r>
      <w:r w:rsidRPr="006900B2">
        <w:rPr>
          <w:u w:val="single"/>
        </w:rPr>
        <w:tab/>
        <w:t>Body</w:t>
      </w:r>
      <w:r w:rsidRPr="006900B2">
        <w:rPr>
          <w:u w:val="single"/>
        </w:rPr>
        <w:tab/>
        <w:t>Action Description with journal page number</w:t>
      </w:r>
      <w:r w:rsidRPr="006900B2">
        <w:rPr>
          <w:u w:val="single"/>
        </w:rPr>
        <w:tab/>
      </w:r>
    </w:p>
    <w:p w:rsidR="007D6C70" w:rsidRDefault="007D6C70" w:rsidP="007D6C70">
      <w:pPr>
        <w:widowControl w:val="0"/>
        <w:tabs>
          <w:tab w:val="right" w:pos="1008"/>
          <w:tab w:val="left" w:pos="1152"/>
          <w:tab w:val="left" w:pos="1872"/>
          <w:tab w:val="left" w:pos="9187"/>
        </w:tabs>
        <w:ind w:left="2088" w:hanging="2088"/>
      </w:pPr>
      <w:r>
        <w:tab/>
        <w:t>1/19/2016</w:t>
      </w:r>
      <w:r>
        <w:tab/>
        <w:t>Senate</w:t>
      </w:r>
      <w:r>
        <w:tab/>
      </w:r>
      <w:r w:rsidRPr="005722A5">
        <w:t>Introduced (</w:t>
      </w:r>
      <w:hyperlink r:id="rId6" w:history="1">
        <w:r w:rsidRPr="00334EE1">
          <w:rPr>
            <w:rStyle w:val="Hyperlink"/>
          </w:rPr>
          <w:t>Senate Journal</w:t>
        </w:r>
        <w:r w:rsidRPr="00334EE1">
          <w:rPr>
            <w:rStyle w:val="Hyperlink"/>
          </w:rPr>
          <w:noBreakHyphen/>
          <w:t>page 9</w:t>
        </w:r>
      </w:hyperlink>
      <w:r w:rsidRPr="005722A5">
        <w:t>)</w:t>
      </w:r>
    </w:p>
    <w:p w:rsidR="007D6C70" w:rsidRDefault="007D6C70" w:rsidP="007D6C70">
      <w:pPr>
        <w:widowControl w:val="0"/>
        <w:tabs>
          <w:tab w:val="right" w:pos="1008"/>
          <w:tab w:val="left" w:pos="1152"/>
          <w:tab w:val="left" w:pos="1872"/>
          <w:tab w:val="left" w:pos="9187"/>
        </w:tabs>
        <w:ind w:left="2088" w:hanging="2088"/>
      </w:pPr>
      <w:r>
        <w:tab/>
        <w:t>1/19/2016</w:t>
      </w:r>
      <w:r>
        <w:tab/>
        <w:t>Senate</w:t>
      </w:r>
      <w:r>
        <w:tab/>
      </w:r>
      <w:r w:rsidRPr="005722A5">
        <w:t>Refer</w:t>
      </w:r>
      <w:r>
        <w:t xml:space="preserve">red to Committee on </w:t>
      </w:r>
      <w:r w:rsidRPr="005722A5">
        <w:rPr>
          <w:b/>
        </w:rPr>
        <w:t>Invitations</w:t>
      </w:r>
      <w:r>
        <w:t xml:space="preserve"> </w:t>
      </w:r>
      <w:r w:rsidRPr="005722A5">
        <w:t>(</w:t>
      </w:r>
      <w:hyperlink r:id="rId7" w:history="1">
        <w:r w:rsidRPr="00334EE1">
          <w:rPr>
            <w:rStyle w:val="Hyperlink"/>
          </w:rPr>
          <w:t>Senate Journal</w:t>
        </w:r>
        <w:r w:rsidRPr="00334EE1">
          <w:rPr>
            <w:rStyle w:val="Hyperlink"/>
          </w:rPr>
          <w:noBreakHyphen/>
          <w:t>page 9</w:t>
        </w:r>
      </w:hyperlink>
      <w:r w:rsidRPr="005722A5">
        <w:t>)</w:t>
      </w:r>
    </w:p>
    <w:p w:rsidR="007D6C70" w:rsidRDefault="007D6C70" w:rsidP="007D6C70">
      <w:pPr>
        <w:widowControl w:val="0"/>
        <w:tabs>
          <w:tab w:val="right" w:pos="1008"/>
          <w:tab w:val="left" w:pos="1152"/>
          <w:tab w:val="left" w:pos="1872"/>
          <w:tab w:val="left" w:pos="9187"/>
        </w:tabs>
        <w:ind w:left="2088" w:hanging="2088"/>
      </w:pPr>
      <w:r>
        <w:tab/>
        <w:t>1/28/2016</w:t>
      </w:r>
      <w:r>
        <w:tab/>
        <w:t>Senate</w:t>
      </w:r>
      <w:r>
        <w:tab/>
      </w:r>
      <w:r w:rsidRPr="005722A5">
        <w:t>Recalle</w:t>
      </w:r>
      <w:r>
        <w:t xml:space="preserve">d from Committee on </w:t>
      </w:r>
      <w:r w:rsidRPr="005722A5">
        <w:rPr>
          <w:b/>
        </w:rPr>
        <w:t>Invitations</w:t>
      </w:r>
      <w:r>
        <w:t xml:space="preserve"> </w:t>
      </w:r>
      <w:r w:rsidRPr="005722A5">
        <w:t>(</w:t>
      </w:r>
      <w:hyperlink r:id="rId8" w:history="1">
        <w:r w:rsidRPr="00334EE1">
          <w:rPr>
            <w:rStyle w:val="Hyperlink"/>
          </w:rPr>
          <w:t>Senate Journal</w:t>
        </w:r>
        <w:r w:rsidRPr="00334EE1">
          <w:rPr>
            <w:rStyle w:val="Hyperlink"/>
          </w:rPr>
          <w:noBreakHyphen/>
          <w:t>page 3</w:t>
        </w:r>
      </w:hyperlink>
      <w:r w:rsidRPr="005722A5">
        <w:t>)</w:t>
      </w:r>
    </w:p>
    <w:p w:rsidR="007D6C70" w:rsidRDefault="007D6C70" w:rsidP="007D6C70">
      <w:pPr>
        <w:widowControl w:val="0"/>
        <w:tabs>
          <w:tab w:val="right" w:pos="1008"/>
          <w:tab w:val="left" w:pos="1152"/>
          <w:tab w:val="left" w:pos="1872"/>
          <w:tab w:val="left" w:pos="9187"/>
        </w:tabs>
        <w:ind w:left="2088" w:hanging="2088"/>
      </w:pPr>
      <w:r>
        <w:tab/>
        <w:t>1/29/2016</w:t>
      </w:r>
      <w:r>
        <w:tab/>
      </w:r>
      <w:r>
        <w:tab/>
      </w:r>
      <w:r w:rsidRPr="005722A5">
        <w:t>Scrivener's error corrected</w:t>
      </w:r>
    </w:p>
    <w:p w:rsidR="007D6C70" w:rsidRDefault="007D6C70" w:rsidP="007D6C70">
      <w:pPr>
        <w:widowControl w:val="0"/>
        <w:tabs>
          <w:tab w:val="right" w:pos="1008"/>
          <w:tab w:val="left" w:pos="1152"/>
          <w:tab w:val="left" w:pos="1872"/>
          <w:tab w:val="left" w:pos="9187"/>
        </w:tabs>
        <w:ind w:left="2088" w:hanging="2088"/>
      </w:pPr>
      <w:r>
        <w:tab/>
        <w:t>2/2/2016</w:t>
      </w:r>
      <w:r>
        <w:tab/>
        <w:t>Senate</w:t>
      </w:r>
      <w:r>
        <w:tab/>
      </w:r>
      <w:r w:rsidRPr="005722A5">
        <w:t>Adopted, sent to House (</w:t>
      </w:r>
      <w:hyperlink r:id="rId9" w:history="1">
        <w:r w:rsidRPr="00334EE1">
          <w:rPr>
            <w:rStyle w:val="Hyperlink"/>
          </w:rPr>
          <w:t>Senate Journal</w:t>
        </w:r>
        <w:r w:rsidRPr="00334EE1">
          <w:rPr>
            <w:rStyle w:val="Hyperlink"/>
          </w:rPr>
          <w:noBreakHyphen/>
          <w:t>page 26</w:t>
        </w:r>
      </w:hyperlink>
      <w:r w:rsidRPr="005722A5">
        <w:t>)</w:t>
      </w:r>
    </w:p>
    <w:p w:rsidR="007D6C70" w:rsidRDefault="007D6C70" w:rsidP="007D6C70">
      <w:pPr>
        <w:widowControl w:val="0"/>
        <w:tabs>
          <w:tab w:val="right" w:pos="1008"/>
          <w:tab w:val="left" w:pos="1152"/>
          <w:tab w:val="left" w:pos="1872"/>
          <w:tab w:val="left" w:pos="9187"/>
        </w:tabs>
        <w:ind w:left="2088" w:hanging="2088"/>
      </w:pPr>
      <w:r>
        <w:tab/>
        <w:t>2/3/2016</w:t>
      </w:r>
      <w:r>
        <w:tab/>
        <w:t>House</w:t>
      </w:r>
      <w:r>
        <w:tab/>
      </w:r>
      <w:r w:rsidRPr="005722A5">
        <w:t>Introduced (</w:t>
      </w:r>
      <w:hyperlink r:id="rId10" w:history="1">
        <w:r w:rsidRPr="00334EE1">
          <w:rPr>
            <w:rStyle w:val="Hyperlink"/>
          </w:rPr>
          <w:t>House Journal</w:t>
        </w:r>
        <w:r w:rsidRPr="00334EE1">
          <w:rPr>
            <w:rStyle w:val="Hyperlink"/>
          </w:rPr>
          <w:noBreakHyphen/>
          <w:t>page 5</w:t>
        </w:r>
      </w:hyperlink>
      <w:r w:rsidRPr="005722A5">
        <w:t>)</w:t>
      </w:r>
    </w:p>
    <w:p w:rsidR="007D6C70" w:rsidRDefault="007D6C70" w:rsidP="007D6C70">
      <w:pPr>
        <w:widowControl w:val="0"/>
        <w:tabs>
          <w:tab w:val="right" w:pos="1008"/>
          <w:tab w:val="left" w:pos="1152"/>
          <w:tab w:val="left" w:pos="1872"/>
          <w:tab w:val="left" w:pos="9187"/>
        </w:tabs>
        <w:ind w:left="2088" w:hanging="2088"/>
      </w:pPr>
      <w:r>
        <w:tab/>
        <w:t>2/3/2016</w:t>
      </w:r>
      <w:r>
        <w:tab/>
        <w:t>House</w:t>
      </w:r>
      <w:r>
        <w:tab/>
      </w:r>
      <w:r w:rsidRPr="005722A5">
        <w:t xml:space="preserve">Referred to Committee on </w:t>
      </w:r>
      <w:r w:rsidRPr="005722A5">
        <w:rPr>
          <w:b/>
        </w:rPr>
        <w:t>Invitations and Memorial Resolutions</w:t>
      </w:r>
      <w:r w:rsidRPr="005722A5">
        <w:t xml:space="preserve"> (</w:t>
      </w:r>
      <w:hyperlink r:id="rId11" w:history="1">
        <w:r w:rsidRPr="00334EE1">
          <w:rPr>
            <w:rStyle w:val="Hyperlink"/>
          </w:rPr>
          <w:t>House Journal</w:t>
        </w:r>
        <w:r w:rsidRPr="00334EE1">
          <w:rPr>
            <w:rStyle w:val="Hyperlink"/>
          </w:rPr>
          <w:noBreakHyphen/>
          <w:t>page 5</w:t>
        </w:r>
      </w:hyperlink>
      <w:r w:rsidRPr="005722A5">
        <w:t>)</w:t>
      </w:r>
    </w:p>
    <w:p w:rsidR="007D6C70" w:rsidRDefault="007D6C70" w:rsidP="007D6C70">
      <w:pPr>
        <w:widowControl w:val="0"/>
        <w:tabs>
          <w:tab w:val="right" w:pos="1008"/>
          <w:tab w:val="left" w:pos="1152"/>
          <w:tab w:val="left" w:pos="1872"/>
          <w:tab w:val="left" w:pos="9187"/>
        </w:tabs>
        <w:ind w:left="2088" w:hanging="2088"/>
      </w:pPr>
      <w:r>
        <w:tab/>
        <w:t>3/8/2016</w:t>
      </w:r>
      <w:r>
        <w:tab/>
        <w:t>House</w:t>
      </w:r>
      <w:r>
        <w:tab/>
      </w:r>
      <w:r w:rsidRPr="005722A5">
        <w:t>Committee re</w:t>
      </w:r>
      <w:r>
        <w:t xml:space="preserve">port: Favorable </w:t>
      </w:r>
      <w:r w:rsidRPr="005722A5">
        <w:rPr>
          <w:b/>
        </w:rPr>
        <w:t>Invitations and Memorial Resolutions</w:t>
      </w:r>
      <w:r w:rsidRPr="005722A5">
        <w:t xml:space="preserve"> (</w:t>
      </w:r>
      <w:hyperlink r:id="rId12" w:history="1">
        <w:r w:rsidRPr="00334EE1">
          <w:rPr>
            <w:rStyle w:val="Hyperlink"/>
          </w:rPr>
          <w:t>House Journal</w:t>
        </w:r>
        <w:r w:rsidRPr="00334EE1">
          <w:rPr>
            <w:rStyle w:val="Hyperlink"/>
          </w:rPr>
          <w:noBreakHyphen/>
          <w:t>page 27</w:t>
        </w:r>
      </w:hyperlink>
      <w:r w:rsidRPr="005722A5">
        <w:t>)</w:t>
      </w:r>
    </w:p>
    <w:p w:rsidR="007D6C70" w:rsidRDefault="007D6C70" w:rsidP="007D6C70">
      <w:pPr>
        <w:widowControl w:val="0"/>
        <w:tabs>
          <w:tab w:val="right" w:pos="1008"/>
          <w:tab w:val="left" w:pos="1152"/>
          <w:tab w:val="left" w:pos="1872"/>
          <w:tab w:val="left" w:pos="9187"/>
        </w:tabs>
        <w:ind w:left="2088" w:hanging="2088"/>
      </w:pPr>
      <w:r>
        <w:tab/>
        <w:t>3/9/2016</w:t>
      </w:r>
      <w:r>
        <w:tab/>
        <w:t>House</w:t>
      </w:r>
      <w:r>
        <w:tab/>
      </w:r>
      <w:r w:rsidRPr="005722A5">
        <w:t>Adopted, sent to Senate (</w:t>
      </w:r>
      <w:hyperlink r:id="rId13" w:history="1">
        <w:r w:rsidRPr="00334EE1">
          <w:rPr>
            <w:rStyle w:val="Hyperlink"/>
          </w:rPr>
          <w:t>House Journal</w:t>
        </w:r>
        <w:r w:rsidRPr="00334EE1">
          <w:rPr>
            <w:rStyle w:val="Hyperlink"/>
          </w:rPr>
          <w:noBreakHyphen/>
          <w:t>page 25</w:t>
        </w:r>
      </w:hyperlink>
      <w:r w:rsidRPr="005722A5">
        <w:t>)</w:t>
      </w:r>
    </w:p>
    <w:p w:rsidR="007D6C70" w:rsidRDefault="007D6C70" w:rsidP="007D6C70">
      <w:pPr>
        <w:widowControl w:val="0"/>
        <w:tabs>
          <w:tab w:val="right" w:pos="1008"/>
          <w:tab w:val="left" w:pos="1152"/>
          <w:tab w:val="left" w:pos="1872"/>
          <w:tab w:val="left" w:pos="9187"/>
        </w:tabs>
        <w:ind w:left="2088" w:hanging="2088"/>
      </w:pPr>
      <w:r>
        <w:tab/>
        <w:t>3/9/2016</w:t>
      </w:r>
      <w:r>
        <w:tab/>
        <w:t>House</w:t>
      </w:r>
      <w:r>
        <w:tab/>
      </w:r>
      <w:r w:rsidRPr="005722A5">
        <w:t>Roll call Yeas</w:t>
      </w:r>
      <w:r>
        <w:noBreakHyphen/>
      </w:r>
      <w:r w:rsidRPr="005722A5">
        <w:t>108  Nays</w:t>
      </w:r>
      <w:r>
        <w:noBreakHyphen/>
      </w:r>
      <w:r w:rsidRPr="005722A5">
        <w:t>0 (</w:t>
      </w:r>
      <w:hyperlink r:id="rId14" w:history="1">
        <w:r w:rsidRPr="00334EE1">
          <w:rPr>
            <w:rStyle w:val="Hyperlink"/>
          </w:rPr>
          <w:t>House Journal</w:t>
        </w:r>
        <w:r w:rsidRPr="00334EE1">
          <w:rPr>
            <w:rStyle w:val="Hyperlink"/>
          </w:rPr>
          <w:noBreakHyphen/>
          <w:t>page 25</w:t>
        </w:r>
      </w:hyperlink>
      <w:r w:rsidRPr="005722A5">
        <w:t>)</w:t>
      </w:r>
    </w:p>
    <w:p w:rsidR="007D6C70" w:rsidRDefault="007D6C70" w:rsidP="007D6C70">
      <w:pPr>
        <w:widowControl w:val="0"/>
        <w:tabs>
          <w:tab w:val="right" w:pos="1008"/>
          <w:tab w:val="left" w:pos="1152"/>
          <w:tab w:val="left" w:pos="1872"/>
          <w:tab w:val="left" w:pos="9187"/>
        </w:tabs>
        <w:ind w:left="2088" w:hanging="2088"/>
      </w:pPr>
    </w:p>
    <w:p w:rsidR="006900B2" w:rsidRDefault="006900B2" w:rsidP="006900B2">
      <w:pPr>
        <w:widowControl w:val="0"/>
        <w:tabs>
          <w:tab w:val="right" w:pos="1008"/>
          <w:tab w:val="left" w:pos="1152"/>
          <w:tab w:val="left" w:pos="1872"/>
          <w:tab w:val="left" w:pos="9187"/>
        </w:tabs>
        <w:ind w:left="2088" w:hanging="2088"/>
      </w:pPr>
      <w:r>
        <w:t xml:space="preserve">View the latest </w:t>
      </w:r>
      <w:hyperlink r:id="rId15" w:history="1">
        <w:r w:rsidRPr="006900B2">
          <w:rPr>
            <w:rStyle w:val="Hyperlink"/>
          </w:rPr>
          <w:t>legislative information</w:t>
        </w:r>
      </w:hyperlink>
      <w:r>
        <w:t xml:space="preserve"> at the website</w:t>
      </w:r>
    </w:p>
    <w:p w:rsidR="006900B2" w:rsidRDefault="006900B2" w:rsidP="006900B2">
      <w:pPr>
        <w:widowControl w:val="0"/>
        <w:tabs>
          <w:tab w:val="right" w:pos="1008"/>
          <w:tab w:val="left" w:pos="1152"/>
          <w:tab w:val="left" w:pos="1872"/>
          <w:tab w:val="left" w:pos="9187"/>
        </w:tabs>
        <w:ind w:left="2088" w:hanging="2088"/>
      </w:pPr>
    </w:p>
    <w:p w:rsidR="006900B2" w:rsidRPr="006900B2" w:rsidRDefault="006900B2" w:rsidP="006900B2">
      <w:pPr>
        <w:widowControl w:val="0"/>
        <w:tabs>
          <w:tab w:val="right" w:pos="1008"/>
          <w:tab w:val="left" w:pos="1152"/>
          <w:tab w:val="left" w:pos="1872"/>
          <w:tab w:val="left" w:pos="9187"/>
        </w:tabs>
        <w:ind w:left="2088" w:hanging="2088"/>
      </w:pPr>
    </w:p>
    <w:p w:rsidR="006900B2" w:rsidRDefault="006900B2" w:rsidP="006900B2">
      <w:pPr>
        <w:widowControl w:val="0"/>
      </w:pPr>
      <w:r w:rsidRPr="006900B2">
        <w:rPr>
          <w:b/>
        </w:rPr>
        <w:t>VERSIONS OF THIS BILL</w:t>
      </w:r>
    </w:p>
    <w:p w:rsidR="006900B2" w:rsidRDefault="006900B2" w:rsidP="006900B2">
      <w:pPr>
        <w:widowControl w:val="0"/>
      </w:pPr>
    </w:p>
    <w:p w:rsidR="006900B2" w:rsidRDefault="00334EE1" w:rsidP="006900B2">
      <w:pPr>
        <w:widowControl w:val="0"/>
      </w:pPr>
      <w:hyperlink r:id="rId16" w:history="1">
        <w:r w:rsidR="006900B2">
          <w:rPr>
            <w:rStyle w:val="Hyperlink"/>
          </w:rPr>
          <w:t>1/19/2016</w:t>
        </w:r>
      </w:hyperlink>
    </w:p>
    <w:p w:rsidR="006900B2" w:rsidRDefault="00334EE1" w:rsidP="006900B2">
      <w:hyperlink r:id="rId17" w:history="1">
        <w:r w:rsidR="002E49B9" w:rsidRPr="002E49B9">
          <w:rPr>
            <w:rStyle w:val="Hyperlink"/>
          </w:rPr>
          <w:t>1/28/2016</w:t>
        </w:r>
      </w:hyperlink>
    </w:p>
    <w:p w:rsidR="002E49B9" w:rsidRDefault="00334EE1" w:rsidP="006900B2">
      <w:hyperlink r:id="rId18" w:history="1">
        <w:r w:rsidR="003024FE" w:rsidRPr="003024FE">
          <w:rPr>
            <w:rStyle w:val="Hyperlink"/>
          </w:rPr>
          <w:t>1/29/2016</w:t>
        </w:r>
      </w:hyperlink>
    </w:p>
    <w:p w:rsidR="003024FE" w:rsidRDefault="00334EE1" w:rsidP="006900B2">
      <w:hyperlink r:id="rId19" w:history="1">
        <w:r w:rsidR="0061232B" w:rsidRPr="0061232B">
          <w:rPr>
            <w:rStyle w:val="Hyperlink"/>
          </w:rPr>
          <w:t>3/8/2016</w:t>
        </w:r>
      </w:hyperlink>
    </w:p>
    <w:p w:rsidR="0061232B" w:rsidRDefault="0061232B" w:rsidP="006900B2"/>
    <w:p w:rsidR="006900B2" w:rsidRDefault="006900B2" w:rsidP="006900B2">
      <w:pPr>
        <w:sectPr w:rsidR="006900B2" w:rsidSect="006900B2">
          <w:pgSz w:w="12240" w:h="15840" w:code="1"/>
          <w:pgMar w:top="1080" w:right="1440" w:bottom="1080" w:left="1440" w:header="720" w:footer="720" w:gutter="0"/>
          <w:cols w:space="720"/>
          <w:noEndnote/>
          <w:docGrid w:linePitch="360"/>
        </w:sectPr>
      </w:pP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 2016</w:t>
      </w: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Pr="00814583" w:rsidRDefault="0061232B" w:rsidP="00814583">
      <w:pPr>
        <w:tabs>
          <w:tab w:val="right" w:pos="5933"/>
        </w:tabs>
        <w:suppressAutoHyphens/>
        <w:jc w:val="both"/>
        <w:rPr>
          <w:rFonts w:eastAsia="Times New Roman"/>
        </w:rPr>
      </w:pPr>
      <w:r>
        <w:rPr>
          <w:rFonts w:eastAsia="Times New Roman"/>
        </w:rPr>
        <w:tab/>
      </w:r>
      <w:r>
        <w:rPr>
          <w:rFonts w:eastAsia="Times New Roman"/>
          <w:b/>
          <w:sz w:val="36"/>
        </w:rPr>
        <w:t>S. 1009</w:t>
      </w: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81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Fair, L. Martin and Bright</w:t>
      </w: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3/8/16--H.</w:t>
      </w: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2016.</w:t>
      </w:r>
    </w:p>
    <w:p w:rsidR="0061232B" w:rsidRPr="00814583" w:rsidRDefault="0061232B" w:rsidP="0081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81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1232B" w:rsidRPr="00814583" w:rsidRDefault="0061232B" w:rsidP="0081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1009) to respectfully and humbly issue a “Call to Prayer” for the State of South Carolina and invite her citizens everywhere to pray that God will continue to bless, etc., respectfully</w:t>
      </w:r>
    </w:p>
    <w:p w:rsidR="0061232B" w:rsidRPr="00814583" w:rsidRDefault="0061232B" w:rsidP="0081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61232B" w:rsidRPr="00814583" w:rsidRDefault="0061232B" w:rsidP="0081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232B" w:rsidSect="007156E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1232B" w:rsidRPr="00522CE0"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Pr="00522CE0"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Pr="00522CE0"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Pr="00522CE0"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Pr="00522CE0"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Pr="00522CE0"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Pr="00522CE0"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Pr="00522CE0"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Pr="008F023B" w:rsidRDefault="0061232B" w:rsidP="009F1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61232B" w:rsidRPr="00522CE0"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Pr="00522CE0"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RESPECTFULLY AND HUMBLY ISSUE A “CALL TO PRAYER” FOR THE STATE OF SOUTH CAROLINA AND INVITE HER CITIZENS EVERYWHERE TO PRAY THAT GOD WILL CONTINUE TO BLESS THIS COUNTRY, OUR NOBLE STATE AND THE FREEDOMS FOR WHICH THEY STAND.</w:t>
      </w:r>
    </w:p>
    <w:p w:rsidR="0061232B" w:rsidRDefault="00612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the history of the United States, its citizens have drawn strength, hope, and guidance by prayer and humble petition before a loving and merciful Creator</w:t>
      </w:r>
      <w:r>
        <w:rPr>
          <w:rFonts w:eastAsia="Times New Roman"/>
        </w:rPr>
        <w:noBreakHyphen/>
      </w:r>
      <w:r>
        <w:rPr>
          <w:rFonts w:eastAsia="Times New Roman"/>
        </w:rPr>
        <w:noBreakHyphen/>
        <w:t>imploring Him to watch over this nation, its leaders, and her people. Through this simple act of trust, the citizens of South Carolina have also endeavored to show their commitment when duty calls, to offer dignity and compassion to those less fortunate, and to bring encouragement in the face of unprecedented challenges; and</w:t>
      </w: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Judeo</w:t>
      </w:r>
      <w:r>
        <w:rPr>
          <w:rFonts w:eastAsia="Times New Roman"/>
        </w:rPr>
        <w:noBreakHyphen/>
        <w:t>Christian principles that established America, including the First Amendment to the Constitution, guarantee the freedom of religion and its expression. The moral and solemn responsibility of those elected to public office, draws many servants who believe in the power of prayer</w:t>
      </w:r>
      <w:r>
        <w:rPr>
          <w:rFonts w:eastAsia="Times New Roman"/>
        </w:rPr>
        <w:noBreakHyphen/>
      </w:r>
      <w:r>
        <w:rPr>
          <w:rFonts w:eastAsia="Times New Roman"/>
        </w:rPr>
        <w:noBreakHyphen/>
        <w:t>to seek humility in governance, wisdom in decision making, courage in times of testing, and providence for God</w:t>
      </w:r>
      <w:r w:rsidRPr="00B262E6">
        <w:rPr>
          <w:rFonts w:eastAsia="Times New Roman"/>
        </w:rPr>
        <w:t>’</w:t>
      </w:r>
      <w:r>
        <w:rPr>
          <w:rFonts w:eastAsia="Times New Roman"/>
        </w:rPr>
        <w:t>s favor and blessing; and</w:t>
      </w: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May 24, 1774, when facing enormous challenges, caucus members from the Virginia House of Burgesses passed a resolution setting apart a day of, “Fasting, Humiliation, and Prayer.” We now stand at the threshold of another significant crossroad: either to acknowledge and embrace the vibrant character of our spiritual heritage or to plunge headlong into a postmodern void that is eroding much of what we hold sacred; and</w:t>
      </w: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centuries ago, the Bible records in 2 Chronicles 7:14 that Gold told King Solomon: “If My people who are called by My name will humble themselves and pray and seek My face and turn from their wicked ways, then I will hear from heaven, will forgive their sin and will heal their land”; and</w:t>
      </w: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early 2005, a small group from the U.S. House of Representatives began meeting in Room 219 of the United States Capitol to pray for our nation. Soon thereafter, these members formed the Congressional Prayer Caucus to vigilantly watch over and protect the right of individuals to pray. Their vision for the Caucus has inspired the formation of similar caucuses around the nation, including in South Carolina. With the re-affirmation of, “In God We Trust” as our national motto in 2011, it becomes more evident how important prayer is to this country; and</w:t>
      </w: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1663 Charter of Carolina acknowledges, “Being excited with a laudable and pious zeal for the propagation of the Christian faith”; and</w:t>
      </w: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first governor, William Sayle, allowed religious toleration of all denominations; and</w:t>
      </w: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was the second state to ratify the Articles of Confederation and the eighth state to ratify the U.S. Constitution in 1788; and</w:t>
      </w: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Preamble of the State Constitution humbly asserts, “We, the people of the State of South Carolina, in Convention assembled, grateful to God for our liberties, do ordain and establish this Constitution for the preservation and perpetuation of the same”; and</w:t>
      </w: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Constitution specifies, “The General Assembly shall make no law respecting an establishment of religion or prohibiting the free exercise thereof, or abridging the freedom of speech or of the press; or the right of the people peaceably to assemble and to petition the government or any department thereof for a redress of grievances”. Now, therefore,</w:t>
      </w: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1232B"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32B" w:rsidRPr="00522CE0" w:rsidRDefault="0061232B"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respectfully and humbly issue a “Call to Prayer” for the State of South Carolina and invite her citizens everywhere to pray that God will continue to bless this country, our noble State and the freedoms for which they stand.</w:t>
      </w:r>
    </w:p>
    <w:p w:rsidR="0061232B" w:rsidRDefault="006123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900B2" w:rsidRDefault="006900B2" w:rsidP="00612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900B2" w:rsidSect="007156E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5BB" w:rsidRDefault="009155BB" w:rsidP="00522CE0">
      <w:r>
        <w:separator/>
      </w:r>
    </w:p>
  </w:endnote>
  <w:endnote w:type="continuationSeparator" w:id="0">
    <w:p w:rsidR="009155BB" w:rsidRDefault="009155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408836-01A1-49AA-9B92-125A9D618C7E}"/>
    <w:embedBold r:id="rId2" w:fontKey="{05EF3440-C631-432A-9953-FF795872E83F}"/>
  </w:font>
  <w:font w:name="Calibri">
    <w:panose1 w:val="020F0502020204030204"/>
    <w:charset w:val="00"/>
    <w:family w:val="swiss"/>
    <w:pitch w:val="variable"/>
    <w:sig w:usb0="E00002FF" w:usb1="4000ACFF" w:usb2="00000001" w:usb3="00000000" w:csb0="0000019F" w:csb1="00000000"/>
    <w:embedRegular r:id="rId3" w:fontKey="{57D72556-3E3E-4D37-9A63-26D4DB3BFBB7}"/>
    <w:embedBold r:id="rId4" w:fontKey="{4FD862C9-3EAF-48C1-82D4-757F1AB4BFBC}"/>
  </w:font>
  <w:font w:name="Cambria">
    <w:panose1 w:val="02040503050406030204"/>
    <w:charset w:val="00"/>
    <w:family w:val="roman"/>
    <w:pitch w:val="variable"/>
    <w:sig w:usb0="E00002FF" w:usb1="400004FF" w:usb2="00000000" w:usb3="00000000" w:csb0="0000019F" w:csb1="00000000"/>
    <w:embedRegular r:id="rId5" w:fontKey="{FB95A629-DECE-4A77-AB39-A0A3719564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32B" w:rsidRPr="009F1BC3" w:rsidRDefault="0061232B" w:rsidP="009F1BC3">
    <w:pPr>
      <w:pStyle w:val="Footer"/>
      <w:tabs>
        <w:tab w:val="clear" w:pos="4680"/>
        <w:tab w:val="clear" w:pos="9360"/>
        <w:tab w:val="center" w:pos="2995"/>
      </w:tabs>
      <w:spacing w:before="120"/>
    </w:pPr>
    <w:r>
      <w:t>[1009-</w:t>
    </w:r>
    <w:r>
      <w:fldChar w:fldCharType="begin"/>
    </w:r>
    <w:r>
      <w:instrText xml:space="preserve"> PAGE  \* MERGEFORMAT </w:instrText>
    </w:r>
    <w:r>
      <w:fldChar w:fldCharType="separate"/>
    </w:r>
    <w:r w:rsidR="00334EE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E1" w:rsidRPr="009F1BC3" w:rsidRDefault="0061232B" w:rsidP="009F1BC3">
    <w:pPr>
      <w:pStyle w:val="Footer"/>
      <w:tabs>
        <w:tab w:val="clear" w:pos="4680"/>
        <w:tab w:val="clear" w:pos="9360"/>
        <w:tab w:val="center" w:pos="2995"/>
      </w:tabs>
      <w:spacing w:before="120"/>
    </w:pPr>
    <w:r>
      <w:t>[1009]</w:t>
    </w:r>
    <w:r>
      <w:tab/>
    </w:r>
    <w:r>
      <w:fldChar w:fldCharType="begin"/>
    </w:r>
    <w:r>
      <w:instrText xml:space="preserve"> PAGE  \* MERGEFORMAT </w:instrText>
    </w:r>
    <w:r>
      <w:fldChar w:fldCharType="separate"/>
    </w:r>
    <w:r w:rsidR="00334E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5BB" w:rsidRDefault="009155BB" w:rsidP="00522CE0">
      <w:r>
        <w:separator/>
      </w:r>
    </w:p>
  </w:footnote>
  <w:footnote w:type="continuationSeparator" w:id="0">
    <w:p w:rsidR="009155BB" w:rsidRDefault="009155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RAY.KMM.LKG"/>
    <w:docVar w:name="CoverAttorneyInitials" w:val="KMM"/>
    <w:docVar w:name="CoverAttorneyLastName" w:val="Moffitt"/>
    <w:docVar w:name="CoverBillType" w:val="c"/>
    <w:docVar w:name="CoverSenator" w:val="LKG"/>
    <w:docVar w:name="dvBillNumber" w:val="1009"/>
    <w:docVar w:name="dvBillNumberPrefix" w:val="S. "/>
    <w:docVar w:name="dvOriginalBody" w:val="Senate"/>
    <w:docVar w:name="fulldraftpath" w:val="L:\S-RES\LKG\030PRAY.KMM.LKG.DOCX"/>
    <w:docVar w:name="NameofBody" w:val="S"/>
    <w:docVar w:name="vgroup2" w:val="S-RES"/>
  </w:docVars>
  <w:rsids>
    <w:rsidRoot w:val="009155BB"/>
    <w:rsid w:val="00042AC1"/>
    <w:rsid w:val="00045406"/>
    <w:rsid w:val="00046516"/>
    <w:rsid w:val="0007601D"/>
    <w:rsid w:val="000B0720"/>
    <w:rsid w:val="000B5EAF"/>
    <w:rsid w:val="000D70C4"/>
    <w:rsid w:val="000F5CDF"/>
    <w:rsid w:val="001315B2"/>
    <w:rsid w:val="001426B3"/>
    <w:rsid w:val="00170561"/>
    <w:rsid w:val="001839F4"/>
    <w:rsid w:val="00186AC9"/>
    <w:rsid w:val="00197DF1"/>
    <w:rsid w:val="001B3DD9"/>
    <w:rsid w:val="001B7E5D"/>
    <w:rsid w:val="001D3BAC"/>
    <w:rsid w:val="001F2415"/>
    <w:rsid w:val="00216025"/>
    <w:rsid w:val="00245C4E"/>
    <w:rsid w:val="00282A78"/>
    <w:rsid w:val="002C1321"/>
    <w:rsid w:val="002C2031"/>
    <w:rsid w:val="002C5896"/>
    <w:rsid w:val="002D3BED"/>
    <w:rsid w:val="002E49B9"/>
    <w:rsid w:val="003024FE"/>
    <w:rsid w:val="00307C2B"/>
    <w:rsid w:val="00315D04"/>
    <w:rsid w:val="00334EE1"/>
    <w:rsid w:val="00383247"/>
    <w:rsid w:val="003D6E2B"/>
    <w:rsid w:val="003E7597"/>
    <w:rsid w:val="0044020F"/>
    <w:rsid w:val="00450668"/>
    <w:rsid w:val="004813A2"/>
    <w:rsid w:val="004952FA"/>
    <w:rsid w:val="004B6A22"/>
    <w:rsid w:val="004D7F37"/>
    <w:rsid w:val="004E0918"/>
    <w:rsid w:val="00522CE0"/>
    <w:rsid w:val="00565148"/>
    <w:rsid w:val="00570403"/>
    <w:rsid w:val="00587FFC"/>
    <w:rsid w:val="00593361"/>
    <w:rsid w:val="005A413B"/>
    <w:rsid w:val="005A5017"/>
    <w:rsid w:val="005A648C"/>
    <w:rsid w:val="005E1ED3"/>
    <w:rsid w:val="005F1745"/>
    <w:rsid w:val="0061232B"/>
    <w:rsid w:val="006616AD"/>
    <w:rsid w:val="006900B2"/>
    <w:rsid w:val="006A1802"/>
    <w:rsid w:val="006C74EA"/>
    <w:rsid w:val="00720D40"/>
    <w:rsid w:val="007318D4"/>
    <w:rsid w:val="00765784"/>
    <w:rsid w:val="007A4390"/>
    <w:rsid w:val="007D6C70"/>
    <w:rsid w:val="007E5CB7"/>
    <w:rsid w:val="008314D2"/>
    <w:rsid w:val="008355A8"/>
    <w:rsid w:val="00837986"/>
    <w:rsid w:val="008B2F42"/>
    <w:rsid w:val="008C3697"/>
    <w:rsid w:val="008E185F"/>
    <w:rsid w:val="008F023B"/>
    <w:rsid w:val="00904E16"/>
    <w:rsid w:val="009155BB"/>
    <w:rsid w:val="009162B3"/>
    <w:rsid w:val="00927C62"/>
    <w:rsid w:val="00983951"/>
    <w:rsid w:val="00984124"/>
    <w:rsid w:val="00984640"/>
    <w:rsid w:val="00995C37"/>
    <w:rsid w:val="009C118A"/>
    <w:rsid w:val="009C7347"/>
    <w:rsid w:val="009D4425"/>
    <w:rsid w:val="009F1BC3"/>
    <w:rsid w:val="00A02011"/>
    <w:rsid w:val="00A4011E"/>
    <w:rsid w:val="00A86015"/>
    <w:rsid w:val="00A9594E"/>
    <w:rsid w:val="00AE59C8"/>
    <w:rsid w:val="00B10098"/>
    <w:rsid w:val="00B44EC0"/>
    <w:rsid w:val="00B5790D"/>
    <w:rsid w:val="00B945C5"/>
    <w:rsid w:val="00BA20EA"/>
    <w:rsid w:val="00BB5AFC"/>
    <w:rsid w:val="00BC0A56"/>
    <w:rsid w:val="00BF19E4"/>
    <w:rsid w:val="00C353E1"/>
    <w:rsid w:val="00C45366"/>
    <w:rsid w:val="00C57023"/>
    <w:rsid w:val="00C74052"/>
    <w:rsid w:val="00CB187A"/>
    <w:rsid w:val="00CB3D71"/>
    <w:rsid w:val="00CC0EC7"/>
    <w:rsid w:val="00D1088B"/>
    <w:rsid w:val="00D14DE6"/>
    <w:rsid w:val="00D156D2"/>
    <w:rsid w:val="00D35486"/>
    <w:rsid w:val="00D53E29"/>
    <w:rsid w:val="00D8135C"/>
    <w:rsid w:val="00D86943"/>
    <w:rsid w:val="00DA47B9"/>
    <w:rsid w:val="00DE22CC"/>
    <w:rsid w:val="00DE5635"/>
    <w:rsid w:val="00E058D3"/>
    <w:rsid w:val="00E2236D"/>
    <w:rsid w:val="00E76AD9"/>
    <w:rsid w:val="00E91E2F"/>
    <w:rsid w:val="00EA3546"/>
    <w:rsid w:val="00EB47AE"/>
    <w:rsid w:val="00EB4DDE"/>
    <w:rsid w:val="00EC34E1"/>
    <w:rsid w:val="00F0234A"/>
    <w:rsid w:val="00F05CF2"/>
    <w:rsid w:val="00F2306B"/>
    <w:rsid w:val="00F24BD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57F27EEC-96A3-41AF-B8A0-EB3527C8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900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28-16.docx" TargetMode="External"/><Relationship Id="rId13" Type="http://schemas.openxmlformats.org/officeDocument/2006/relationships/hyperlink" Target="file:///h:\HJ%20Archive\2016\03-09-16.docx" TargetMode="External"/><Relationship Id="rId18" Type="http://schemas.openxmlformats.org/officeDocument/2006/relationships/hyperlink" Target="file:///p:\pprever\2015-16\1009_20160129.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6\01-19-16.docx" TargetMode="External"/><Relationship Id="rId12" Type="http://schemas.openxmlformats.org/officeDocument/2006/relationships/hyperlink" Target="file:///h:\HJ%20Archive\2016\03-08-16.docx" TargetMode="External"/><Relationship Id="rId17" Type="http://schemas.openxmlformats.org/officeDocument/2006/relationships/hyperlink" Target="file:///p:\pprever\2015-16\1009_20160128.docx" TargetMode="External"/><Relationship Id="rId2" Type="http://schemas.openxmlformats.org/officeDocument/2006/relationships/settings" Target="settings.xml"/><Relationship Id="rId16" Type="http://schemas.openxmlformats.org/officeDocument/2006/relationships/hyperlink" Target="file:///p:\pprever\2015-16\1009_20160119.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6\01-19-16.docx" TargetMode="External"/><Relationship Id="rId11" Type="http://schemas.openxmlformats.org/officeDocument/2006/relationships/hyperlink" Target="file:///h:\HJ%20Archive\2016\02-03-16.docx" TargetMode="External"/><Relationship Id="rId5" Type="http://schemas.openxmlformats.org/officeDocument/2006/relationships/endnotes" Target="endnotes.xml"/><Relationship Id="rId15" Type="http://schemas.openxmlformats.org/officeDocument/2006/relationships/hyperlink" Target="http://www.scstatehouse.gov/billsearch.php?billnumbers=1009&amp;session=121&amp;summary=B" TargetMode="External"/><Relationship Id="rId23" Type="http://schemas.openxmlformats.org/officeDocument/2006/relationships/theme" Target="theme/theme1.xml"/><Relationship Id="rId10" Type="http://schemas.openxmlformats.org/officeDocument/2006/relationships/hyperlink" Target="file:///h:\HJ%20Archive\2016\02-03-16.docx" TargetMode="External"/><Relationship Id="rId19" Type="http://schemas.openxmlformats.org/officeDocument/2006/relationships/hyperlink" Target="file:///p:\pprever\2015-16\1009_20160308.docx" TargetMode="External"/><Relationship Id="rId4" Type="http://schemas.openxmlformats.org/officeDocument/2006/relationships/footnotes" Target="footnotes.xml"/><Relationship Id="rId9" Type="http://schemas.openxmlformats.org/officeDocument/2006/relationships/hyperlink" Target="file:///h:\SJ%20Archive\2016\02-02-16.docx" TargetMode="External"/><Relationship Id="rId14" Type="http://schemas.openxmlformats.org/officeDocument/2006/relationships/hyperlink" Target="file:///h:\HJ%20Archive\2016\03-09-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994</Words>
  <Characters>5671</Characters>
  <Application>Microsoft Office Word</Application>
  <DocSecurity>6</DocSecurity>
  <Lines>47</Lines>
  <Paragraphs>13</Paragraphs>
  <ScaleCrop>false</ScaleCrop>
  <Company> </Company>
  <LinksUpToDate>false</LinksUpToDate>
  <CharactersWithSpaces>6652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1009: Call to prayer - South Carolina Legislature Online</dc:title>
  <dc:subject/>
  <dc:creator>Jill Holt</dc:creator>
  <cp:keywords/>
  <dc:description/>
  <cp:lastModifiedBy>N Cumfer</cp:lastModifiedBy>
  <cp:revision>2</cp:revision>
  <dcterms:created xsi:type="dcterms:W3CDTF">2016-12-02T17:24:00Z</dcterms:created>
  <dcterms:modified xsi:type="dcterms:W3CDTF">2016-12-02T17:24:00Z</dcterms:modified>
</cp:coreProperties>
</file>