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B26" w:rsidRDefault="00716B26" w:rsidP="00716B26">
      <w:pPr>
        <w:widowControl w:val="0"/>
        <w:jc w:val="center"/>
      </w:pPr>
      <w:bookmarkStart w:id="0" w:name="_GoBack"/>
      <w:bookmarkEnd w:id="0"/>
      <w:r w:rsidRPr="00716B26">
        <w:rPr>
          <w:b/>
        </w:rPr>
        <w:t>South Carolina General Assembly</w:t>
      </w:r>
    </w:p>
    <w:p w:rsidR="00716B26" w:rsidRDefault="00716B26" w:rsidP="00716B26">
      <w:pPr>
        <w:widowControl w:val="0"/>
        <w:jc w:val="center"/>
      </w:pPr>
      <w:r>
        <w:t>121st Session, 2015-2016</w:t>
      </w:r>
    </w:p>
    <w:p w:rsidR="00716B26" w:rsidRDefault="00716B26" w:rsidP="00716B26">
      <w:pPr>
        <w:widowControl w:val="0"/>
      </w:pPr>
    </w:p>
    <w:p w:rsidR="00716B26" w:rsidRDefault="00716B26" w:rsidP="00716B26">
      <w:pPr>
        <w:widowControl w:val="0"/>
        <w:rPr>
          <w:b/>
        </w:rPr>
      </w:pPr>
      <w:r w:rsidRPr="00716B26">
        <w:rPr>
          <w:b/>
        </w:rPr>
        <w:t>S.</w:t>
      </w:r>
      <w:r>
        <w:rPr>
          <w:b/>
        </w:rPr>
        <w:t xml:space="preserve"> </w:t>
      </w:r>
      <w:r w:rsidRPr="00716B26">
        <w:rPr>
          <w:b/>
        </w:rPr>
        <w:t>1010</w:t>
      </w:r>
    </w:p>
    <w:p w:rsidR="00716B26" w:rsidRDefault="00716B26" w:rsidP="00716B26">
      <w:pPr>
        <w:widowControl w:val="0"/>
        <w:rPr>
          <w:b/>
        </w:rPr>
      </w:pPr>
    </w:p>
    <w:p w:rsidR="00716B26" w:rsidRDefault="00716B26" w:rsidP="00716B26">
      <w:pPr>
        <w:widowControl w:val="0"/>
      </w:pPr>
      <w:r w:rsidRPr="00716B26">
        <w:rPr>
          <w:b/>
        </w:rPr>
        <w:t>STATUS INFORMATION</w:t>
      </w:r>
    </w:p>
    <w:p w:rsidR="00716B26" w:rsidRDefault="00716B26" w:rsidP="00716B26">
      <w:pPr>
        <w:widowControl w:val="0"/>
      </w:pPr>
    </w:p>
    <w:p w:rsidR="00716B26" w:rsidRDefault="00716B26" w:rsidP="00716B26">
      <w:pPr>
        <w:widowControl w:val="0"/>
      </w:pPr>
      <w:r>
        <w:t>Senate Resolution</w:t>
      </w:r>
    </w:p>
    <w:p w:rsidR="00716B26" w:rsidRDefault="00716B26" w:rsidP="00716B26">
      <w:pPr>
        <w:widowControl w:val="0"/>
      </w:pPr>
      <w:r>
        <w:t>Sponsors: Senator Cromer</w:t>
      </w:r>
    </w:p>
    <w:p w:rsidR="00716B26" w:rsidRDefault="00716B26" w:rsidP="00716B26">
      <w:pPr>
        <w:widowControl w:val="0"/>
      </w:pPr>
      <w:r>
        <w:t>Document Path: l:\s-res\rwc\017upp .kmm.rwc.docx</w:t>
      </w:r>
    </w:p>
    <w:p w:rsidR="00716B26" w:rsidRDefault="00716B26" w:rsidP="00716B26">
      <w:pPr>
        <w:widowControl w:val="0"/>
      </w:pPr>
    </w:p>
    <w:p w:rsidR="001D38A2" w:rsidRDefault="001D38A2" w:rsidP="00716B26">
      <w:pPr>
        <w:widowControl w:val="0"/>
      </w:pPr>
      <w:r>
        <w:t>Introduced in the Senate on January 19, 2016</w:t>
      </w:r>
    </w:p>
    <w:p w:rsidR="001D38A2" w:rsidRDefault="001D38A2" w:rsidP="00716B26">
      <w:pPr>
        <w:widowControl w:val="0"/>
      </w:pPr>
      <w:r>
        <w:t>Last Amended on February 11, 2016</w:t>
      </w:r>
    </w:p>
    <w:p w:rsidR="001D38A2" w:rsidRDefault="001D38A2" w:rsidP="00716B26">
      <w:pPr>
        <w:widowControl w:val="0"/>
      </w:pPr>
      <w:r>
        <w:t>Adopted by the Senate on February 11, 2016</w:t>
      </w:r>
    </w:p>
    <w:p w:rsidR="001D38A2" w:rsidRDefault="001D38A2" w:rsidP="00716B26">
      <w:pPr>
        <w:widowControl w:val="0"/>
      </w:pPr>
    </w:p>
    <w:p w:rsidR="00716B26" w:rsidRDefault="00716B26" w:rsidP="00716B26">
      <w:pPr>
        <w:widowControl w:val="0"/>
      </w:pPr>
      <w:r>
        <w:t xml:space="preserve">Summary: </w:t>
      </w:r>
      <w:r w:rsidR="003B39CA">
        <w:t>Unclaimed Property Day</w:t>
      </w:r>
    </w:p>
    <w:p w:rsidR="00716B26" w:rsidRDefault="00716B26" w:rsidP="00716B26">
      <w:pPr>
        <w:widowControl w:val="0"/>
      </w:pPr>
    </w:p>
    <w:p w:rsidR="00716B26" w:rsidRDefault="00716B26" w:rsidP="00716B26">
      <w:pPr>
        <w:widowControl w:val="0"/>
      </w:pPr>
    </w:p>
    <w:p w:rsidR="00716B26" w:rsidRDefault="00716B26" w:rsidP="00716B26">
      <w:pPr>
        <w:widowControl w:val="0"/>
        <w:tabs>
          <w:tab w:val="center" w:pos="590"/>
          <w:tab w:val="center" w:pos="1440"/>
          <w:tab w:val="left" w:pos="1872"/>
          <w:tab w:val="left" w:pos="9187"/>
        </w:tabs>
      </w:pPr>
      <w:r w:rsidRPr="00716B26">
        <w:rPr>
          <w:b/>
        </w:rPr>
        <w:t>HISTORY OF LEGISLATIVE ACTIONS</w:t>
      </w:r>
    </w:p>
    <w:p w:rsidR="00716B26" w:rsidRDefault="00716B26" w:rsidP="00716B26">
      <w:pPr>
        <w:widowControl w:val="0"/>
        <w:tabs>
          <w:tab w:val="center" w:pos="590"/>
          <w:tab w:val="center" w:pos="1440"/>
          <w:tab w:val="left" w:pos="1872"/>
          <w:tab w:val="left" w:pos="9187"/>
        </w:tabs>
      </w:pPr>
    </w:p>
    <w:p w:rsidR="00716B26" w:rsidRPr="00716B26" w:rsidRDefault="00716B26" w:rsidP="00716B26">
      <w:pPr>
        <w:widowControl w:val="0"/>
        <w:tabs>
          <w:tab w:val="center" w:pos="590"/>
          <w:tab w:val="center" w:pos="1440"/>
          <w:tab w:val="left" w:pos="1872"/>
          <w:tab w:val="left" w:pos="9187"/>
        </w:tabs>
      </w:pPr>
      <w:r w:rsidRPr="00716B26">
        <w:rPr>
          <w:u w:val="single"/>
        </w:rPr>
        <w:tab/>
        <w:t>Date</w:t>
      </w:r>
      <w:r w:rsidRPr="00716B26">
        <w:rPr>
          <w:u w:val="single"/>
        </w:rPr>
        <w:tab/>
        <w:t>Body</w:t>
      </w:r>
      <w:r w:rsidRPr="00716B26">
        <w:rPr>
          <w:u w:val="single"/>
        </w:rPr>
        <w:tab/>
        <w:t>Action Description with journal page number</w:t>
      </w:r>
      <w:r w:rsidRPr="00716B26">
        <w:rPr>
          <w:u w:val="single"/>
        </w:rPr>
        <w:tab/>
      </w:r>
    </w:p>
    <w:p w:rsidR="001D38A2" w:rsidRDefault="001D38A2" w:rsidP="001D38A2">
      <w:pPr>
        <w:widowControl w:val="0"/>
        <w:tabs>
          <w:tab w:val="right" w:pos="1008"/>
          <w:tab w:val="left" w:pos="1152"/>
          <w:tab w:val="left" w:pos="1872"/>
          <w:tab w:val="left" w:pos="9187"/>
        </w:tabs>
        <w:ind w:left="2088" w:hanging="2088"/>
      </w:pPr>
      <w:r>
        <w:tab/>
        <w:t>1/19/2016</w:t>
      </w:r>
      <w:r>
        <w:tab/>
        <w:t>Senate</w:t>
      </w:r>
      <w:r>
        <w:tab/>
      </w:r>
      <w:r w:rsidRPr="00DE63D8">
        <w:t>Introduced (</w:t>
      </w:r>
      <w:hyperlink r:id="rId6" w:history="1">
        <w:r w:rsidRPr="003409EC">
          <w:rPr>
            <w:rStyle w:val="Hyperlink"/>
          </w:rPr>
          <w:t>Senate Journal</w:t>
        </w:r>
        <w:r w:rsidRPr="003409EC">
          <w:rPr>
            <w:rStyle w:val="Hyperlink"/>
          </w:rPr>
          <w:noBreakHyphen/>
          <w:t>page 9</w:t>
        </w:r>
      </w:hyperlink>
      <w:r w:rsidRPr="00DE63D8">
        <w:t>)</w:t>
      </w:r>
    </w:p>
    <w:p w:rsidR="001D38A2" w:rsidRDefault="001D38A2" w:rsidP="001D38A2">
      <w:pPr>
        <w:widowControl w:val="0"/>
        <w:tabs>
          <w:tab w:val="right" w:pos="1008"/>
          <w:tab w:val="left" w:pos="1152"/>
          <w:tab w:val="left" w:pos="1872"/>
          <w:tab w:val="left" w:pos="9187"/>
        </w:tabs>
        <w:ind w:left="2088" w:hanging="2088"/>
      </w:pPr>
      <w:r>
        <w:tab/>
        <w:t>1/19/2016</w:t>
      </w:r>
      <w:r>
        <w:tab/>
        <w:t>Senate</w:t>
      </w:r>
      <w:r>
        <w:tab/>
      </w:r>
      <w:r w:rsidRPr="00DE63D8">
        <w:t>Refer</w:t>
      </w:r>
      <w:r>
        <w:t xml:space="preserve">red to Committee on </w:t>
      </w:r>
      <w:r w:rsidRPr="00DE63D8">
        <w:rPr>
          <w:b/>
        </w:rPr>
        <w:t>Invitations</w:t>
      </w:r>
      <w:r>
        <w:t xml:space="preserve"> </w:t>
      </w:r>
      <w:r w:rsidRPr="00DE63D8">
        <w:t>(</w:t>
      </w:r>
      <w:hyperlink r:id="rId7" w:history="1">
        <w:r w:rsidRPr="003409EC">
          <w:rPr>
            <w:rStyle w:val="Hyperlink"/>
          </w:rPr>
          <w:t>Senate Journal</w:t>
        </w:r>
        <w:r w:rsidRPr="003409EC">
          <w:rPr>
            <w:rStyle w:val="Hyperlink"/>
          </w:rPr>
          <w:noBreakHyphen/>
          <w:t>page 9</w:t>
        </w:r>
      </w:hyperlink>
      <w:r w:rsidRPr="00DE63D8">
        <w:t>)</w:t>
      </w:r>
    </w:p>
    <w:p w:rsidR="001D38A2" w:rsidRDefault="001D38A2" w:rsidP="001D38A2">
      <w:pPr>
        <w:widowControl w:val="0"/>
        <w:tabs>
          <w:tab w:val="right" w:pos="1008"/>
          <w:tab w:val="left" w:pos="1152"/>
          <w:tab w:val="left" w:pos="1872"/>
          <w:tab w:val="left" w:pos="9187"/>
        </w:tabs>
        <w:ind w:left="2088" w:hanging="2088"/>
      </w:pPr>
      <w:r>
        <w:tab/>
        <w:t>2/11/2016</w:t>
      </w:r>
      <w:r>
        <w:tab/>
        <w:t>Senate</w:t>
      </w:r>
      <w:r>
        <w:tab/>
      </w:r>
      <w:r w:rsidRPr="00DE63D8">
        <w:t xml:space="preserve">Polled out of committee </w:t>
      </w:r>
      <w:r w:rsidRPr="00DE63D8">
        <w:rPr>
          <w:b/>
        </w:rPr>
        <w:t>Invitations</w:t>
      </w:r>
    </w:p>
    <w:p w:rsidR="001D38A2" w:rsidRDefault="001D38A2" w:rsidP="001D38A2">
      <w:pPr>
        <w:widowControl w:val="0"/>
        <w:tabs>
          <w:tab w:val="right" w:pos="1008"/>
          <w:tab w:val="left" w:pos="1152"/>
          <w:tab w:val="left" w:pos="1872"/>
          <w:tab w:val="left" w:pos="9187"/>
        </w:tabs>
        <w:ind w:left="2088" w:hanging="2088"/>
      </w:pPr>
      <w:r>
        <w:tab/>
        <w:t>2/11/2016</w:t>
      </w:r>
      <w:r>
        <w:tab/>
        <w:t>Senate</w:t>
      </w:r>
      <w:r>
        <w:tab/>
      </w:r>
      <w:r w:rsidRPr="00DE63D8">
        <w:t>Committee r</w:t>
      </w:r>
      <w:r>
        <w:t xml:space="preserve">eport: Favorable with amendment </w:t>
      </w:r>
      <w:r w:rsidRPr="00DE63D8">
        <w:rPr>
          <w:b/>
        </w:rPr>
        <w:t>Invitations</w:t>
      </w:r>
      <w:r w:rsidRPr="00DE63D8">
        <w:t xml:space="preserve"> (</w:t>
      </w:r>
      <w:hyperlink r:id="rId8" w:history="1">
        <w:r w:rsidRPr="003409EC">
          <w:rPr>
            <w:rStyle w:val="Hyperlink"/>
          </w:rPr>
          <w:t>Senate Journal</w:t>
        </w:r>
        <w:r w:rsidRPr="003409EC">
          <w:rPr>
            <w:rStyle w:val="Hyperlink"/>
          </w:rPr>
          <w:noBreakHyphen/>
          <w:t>page 6</w:t>
        </w:r>
      </w:hyperlink>
      <w:r w:rsidRPr="00DE63D8">
        <w:t>)</w:t>
      </w:r>
    </w:p>
    <w:p w:rsidR="001D38A2" w:rsidRDefault="001D38A2" w:rsidP="001D38A2">
      <w:pPr>
        <w:widowControl w:val="0"/>
        <w:tabs>
          <w:tab w:val="right" w:pos="1008"/>
          <w:tab w:val="left" w:pos="1152"/>
          <w:tab w:val="left" w:pos="1872"/>
          <w:tab w:val="left" w:pos="9187"/>
        </w:tabs>
        <w:ind w:left="2088" w:hanging="2088"/>
      </w:pPr>
      <w:r>
        <w:tab/>
        <w:t>2/11/2016</w:t>
      </w:r>
      <w:r>
        <w:tab/>
        <w:t>Senate</w:t>
      </w:r>
      <w:r>
        <w:tab/>
      </w:r>
      <w:r w:rsidRPr="00DE63D8">
        <w:t>Amended (</w:t>
      </w:r>
      <w:hyperlink r:id="rId9" w:history="1">
        <w:r w:rsidRPr="003409EC">
          <w:rPr>
            <w:rStyle w:val="Hyperlink"/>
          </w:rPr>
          <w:t>Senate Journal</w:t>
        </w:r>
        <w:r w:rsidRPr="003409EC">
          <w:rPr>
            <w:rStyle w:val="Hyperlink"/>
          </w:rPr>
          <w:noBreakHyphen/>
          <w:t>page 7</w:t>
        </w:r>
      </w:hyperlink>
      <w:r w:rsidRPr="00DE63D8">
        <w:t>)</w:t>
      </w:r>
    </w:p>
    <w:p w:rsidR="001D38A2" w:rsidRDefault="001D38A2" w:rsidP="001D38A2">
      <w:pPr>
        <w:widowControl w:val="0"/>
        <w:tabs>
          <w:tab w:val="right" w:pos="1008"/>
          <w:tab w:val="left" w:pos="1152"/>
          <w:tab w:val="left" w:pos="1872"/>
          <w:tab w:val="left" w:pos="9187"/>
        </w:tabs>
        <w:ind w:left="2088" w:hanging="2088"/>
      </w:pPr>
      <w:r>
        <w:tab/>
        <w:t>2/11/2016</w:t>
      </w:r>
      <w:r>
        <w:tab/>
        <w:t>Senate</w:t>
      </w:r>
      <w:r>
        <w:tab/>
      </w:r>
      <w:r w:rsidRPr="00DE63D8">
        <w:t>Adopted (</w:t>
      </w:r>
      <w:hyperlink r:id="rId10" w:history="1">
        <w:r w:rsidRPr="003409EC">
          <w:rPr>
            <w:rStyle w:val="Hyperlink"/>
          </w:rPr>
          <w:t>Senate Journal</w:t>
        </w:r>
        <w:r w:rsidRPr="003409EC">
          <w:rPr>
            <w:rStyle w:val="Hyperlink"/>
          </w:rPr>
          <w:noBreakHyphen/>
          <w:t>page 7</w:t>
        </w:r>
      </w:hyperlink>
      <w:r w:rsidRPr="00DE63D8">
        <w:t>)</w:t>
      </w:r>
    </w:p>
    <w:p w:rsidR="001D38A2" w:rsidRDefault="001D38A2" w:rsidP="001D38A2">
      <w:pPr>
        <w:widowControl w:val="0"/>
        <w:tabs>
          <w:tab w:val="right" w:pos="1008"/>
          <w:tab w:val="left" w:pos="1152"/>
          <w:tab w:val="left" w:pos="1872"/>
          <w:tab w:val="left" w:pos="9187"/>
        </w:tabs>
        <w:ind w:left="2088" w:hanging="2088"/>
      </w:pPr>
    </w:p>
    <w:p w:rsidR="00716B26" w:rsidRDefault="00716B26" w:rsidP="00716B26">
      <w:pPr>
        <w:widowControl w:val="0"/>
        <w:tabs>
          <w:tab w:val="right" w:pos="1008"/>
          <w:tab w:val="left" w:pos="1152"/>
          <w:tab w:val="left" w:pos="1872"/>
          <w:tab w:val="left" w:pos="9187"/>
        </w:tabs>
        <w:ind w:left="2088" w:hanging="2088"/>
      </w:pPr>
      <w:r>
        <w:t xml:space="preserve">View the latest </w:t>
      </w:r>
      <w:hyperlink r:id="rId11" w:history="1">
        <w:r w:rsidRPr="00716B26">
          <w:rPr>
            <w:rStyle w:val="Hyperlink"/>
          </w:rPr>
          <w:t>legislative information</w:t>
        </w:r>
      </w:hyperlink>
      <w:r>
        <w:t xml:space="preserve"> at the website</w:t>
      </w:r>
    </w:p>
    <w:p w:rsidR="00716B26" w:rsidRDefault="00716B26" w:rsidP="00716B26">
      <w:pPr>
        <w:widowControl w:val="0"/>
        <w:tabs>
          <w:tab w:val="right" w:pos="1008"/>
          <w:tab w:val="left" w:pos="1152"/>
          <w:tab w:val="left" w:pos="1872"/>
          <w:tab w:val="left" w:pos="9187"/>
        </w:tabs>
        <w:ind w:left="2088" w:hanging="2088"/>
      </w:pPr>
    </w:p>
    <w:p w:rsidR="00716B26" w:rsidRPr="00716B26" w:rsidRDefault="00716B26" w:rsidP="00716B26">
      <w:pPr>
        <w:widowControl w:val="0"/>
        <w:tabs>
          <w:tab w:val="right" w:pos="1008"/>
          <w:tab w:val="left" w:pos="1152"/>
          <w:tab w:val="left" w:pos="1872"/>
          <w:tab w:val="left" w:pos="9187"/>
        </w:tabs>
        <w:ind w:left="2088" w:hanging="2088"/>
      </w:pPr>
    </w:p>
    <w:p w:rsidR="00716B26" w:rsidRDefault="00716B26" w:rsidP="00716B26">
      <w:pPr>
        <w:widowControl w:val="0"/>
      </w:pPr>
      <w:r w:rsidRPr="00716B26">
        <w:rPr>
          <w:b/>
        </w:rPr>
        <w:t>VERSIONS OF THIS BILL</w:t>
      </w:r>
    </w:p>
    <w:p w:rsidR="00716B26" w:rsidRDefault="00716B26" w:rsidP="00716B26">
      <w:pPr>
        <w:widowControl w:val="0"/>
      </w:pPr>
    </w:p>
    <w:p w:rsidR="00716B26" w:rsidRDefault="003409EC" w:rsidP="00716B26">
      <w:pPr>
        <w:widowControl w:val="0"/>
      </w:pPr>
      <w:hyperlink r:id="rId12" w:history="1">
        <w:r w:rsidR="00716B26">
          <w:rPr>
            <w:rStyle w:val="Hyperlink"/>
          </w:rPr>
          <w:t>1/19/2016</w:t>
        </w:r>
      </w:hyperlink>
    </w:p>
    <w:p w:rsidR="00716B26" w:rsidRDefault="003409EC" w:rsidP="00716B26">
      <w:hyperlink r:id="rId13" w:history="1">
        <w:r w:rsidR="00EE37BC" w:rsidRPr="00EE37BC">
          <w:rPr>
            <w:rStyle w:val="Hyperlink"/>
          </w:rPr>
          <w:t>2/11/2016</w:t>
        </w:r>
      </w:hyperlink>
    </w:p>
    <w:p w:rsidR="00EE37BC" w:rsidRDefault="003409EC" w:rsidP="00716B26">
      <w:hyperlink r:id="rId14" w:history="1">
        <w:r w:rsidR="00037643" w:rsidRPr="00037643">
          <w:rPr>
            <w:rStyle w:val="Hyperlink"/>
          </w:rPr>
          <w:t>2/16/2016</w:t>
        </w:r>
      </w:hyperlink>
    </w:p>
    <w:p w:rsidR="00037643" w:rsidRDefault="00037643" w:rsidP="00716B26"/>
    <w:p w:rsidR="00716B26" w:rsidRDefault="00716B26" w:rsidP="00716B26">
      <w:pPr>
        <w:sectPr w:rsidR="00716B26" w:rsidSect="00716B26">
          <w:pgSz w:w="12240" w:h="15840" w:code="1"/>
          <w:pgMar w:top="1080" w:right="1440" w:bottom="1080" w:left="1440" w:header="720" w:footer="720" w:gutter="0"/>
          <w:cols w:space="720"/>
          <w:noEndnote/>
          <w:docGrid w:linePitch="360"/>
        </w:sectPr>
      </w:pPr>
    </w:p>
    <w:p w:rsidR="00037643"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AMENDED AND ADOPTED</w:t>
      </w:r>
    </w:p>
    <w:p w:rsidR="00037643"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2016</w:t>
      </w:r>
    </w:p>
    <w:p w:rsidR="00037643"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643" w:rsidRPr="004F47A4" w:rsidRDefault="00037643" w:rsidP="004F47A4">
      <w:pPr>
        <w:tabs>
          <w:tab w:val="right" w:pos="5933"/>
        </w:tabs>
        <w:suppressAutoHyphens/>
        <w:jc w:val="both"/>
        <w:rPr>
          <w:rFonts w:eastAsia="Times New Roman"/>
        </w:rPr>
      </w:pPr>
      <w:r>
        <w:rPr>
          <w:rFonts w:eastAsia="Times New Roman"/>
        </w:rPr>
        <w:tab/>
      </w:r>
      <w:r>
        <w:rPr>
          <w:rFonts w:eastAsia="Times New Roman"/>
          <w:b/>
          <w:sz w:val="36"/>
        </w:rPr>
        <w:t>S. 1010</w:t>
      </w:r>
    </w:p>
    <w:p w:rsidR="00037643"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643" w:rsidRDefault="00037643" w:rsidP="004F4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43E75">
        <w:t>Senator Cromer</w:t>
      </w:r>
    </w:p>
    <w:p w:rsidR="00037643"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643" w:rsidRDefault="00037643" w:rsidP="00A23ACD">
      <w:pPr>
        <w:tabs>
          <w:tab w:val="right" w:pos="5933"/>
        </w:tabs>
        <w:suppressAutoHyphens/>
        <w:jc w:val="both"/>
        <w:rPr>
          <w:rFonts w:eastAsia="Times New Roman"/>
        </w:rPr>
      </w:pPr>
      <w:r>
        <w:rPr>
          <w:rFonts w:eastAsia="Times New Roman"/>
        </w:rPr>
        <w:t>S. Printed 2/11/16--S.</w:t>
      </w:r>
      <w:r>
        <w:rPr>
          <w:rFonts w:eastAsia="Times New Roman"/>
        </w:rPr>
        <w:tab/>
        <w:t>[SEC 2/16/16 8:54 AM]</w:t>
      </w:r>
    </w:p>
    <w:p w:rsidR="00037643"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2016.</w:t>
      </w:r>
    </w:p>
    <w:p w:rsidR="00037643" w:rsidRDefault="00037643" w:rsidP="00A41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37643"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37643" w:rsidSect="004F47A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037643" w:rsidRPr="00522CE0"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643" w:rsidRPr="00522CE0"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643" w:rsidRPr="00522CE0"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643" w:rsidRPr="00522CE0"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643" w:rsidRPr="00522CE0"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643" w:rsidRPr="00522CE0"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643" w:rsidRPr="00522CE0"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643" w:rsidRPr="00522CE0"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643" w:rsidRPr="008F023B" w:rsidRDefault="00037643" w:rsidP="004A2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037643" w:rsidRPr="00522CE0"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643" w:rsidRPr="00522CE0"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81193">
        <w:rPr>
          <w:rFonts w:eastAsia="Times New Roman"/>
          <w:snapToGrid w:val="0"/>
          <w:szCs w:val="20"/>
        </w:rPr>
        <w:t>TO DECLARE WEDNESDAY, MARCH 9, 2016, AS</w:t>
      </w:r>
      <w:r>
        <w:rPr>
          <w:rFonts w:eastAsia="Times New Roman"/>
        </w:rPr>
        <w:t xml:space="preserve"> “UNCLAIMED PROPERTY DAY” AND IN DOING SO, URGE ALL CITIZENS TO UTILIZE THE OFFICE OF STATE TREASURER’S DATABASE TO SEARCH FOR UNCLAIMED PROPERTY FOR THEMSELVES, THEIR FRIENDS AND FAMILY, AND THEIR BUSINESSES.</w:t>
      </w:r>
    </w:p>
    <w:p w:rsidR="00037643"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37643"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principle of government holding unclaimed property for its citizens is based in English Common Law; and</w:t>
      </w:r>
    </w:p>
    <w:p w:rsidR="00037643"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643"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Office of State Treasurer serves as the custodian for currently more than $503 million in unclaimed funds belonging to citizens and businesses across South Carolina; and</w:t>
      </w:r>
    </w:p>
    <w:p w:rsidR="00037643"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643"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Treasurer’s Office Unclaimed Property Program safeguards unclaimed wages, checks, credit balances, bank accounts, utility deposits, insurance proceeds, money orders, travelers checks, and stocks and dividends; and</w:t>
      </w:r>
    </w:p>
    <w:p w:rsidR="00037643"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643"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rightful owners of unclaimed property, or their heirs, always have the right to claim property that is held in custody by the State Treasurer’s Office; and</w:t>
      </w:r>
    </w:p>
    <w:p w:rsidR="00037643"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643"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holding and returning unclaimed property to the citizens and businesses of South Carolina is an important function of state government. Now, therefore,</w:t>
      </w:r>
    </w:p>
    <w:p w:rsidR="00037643"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643"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37643"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643"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sidRPr="00581193">
        <w:rPr>
          <w:rFonts w:eastAsia="Times New Roman"/>
          <w:snapToGrid w:val="0"/>
          <w:szCs w:val="20"/>
        </w:rPr>
        <w:t>declare Wednesday, March 9, 2016, as “Unclaimed Property</w:t>
      </w:r>
      <w:r>
        <w:rPr>
          <w:rFonts w:eastAsia="Times New Roman"/>
        </w:rPr>
        <w:t xml:space="preserve"> Day” and in so doing, urge all citizens to utilize the Office of State Treasurer’s database to search for unclaimed property for themselves, their friends and family, and their businesses.</w:t>
      </w:r>
    </w:p>
    <w:p w:rsidR="00037643"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643" w:rsidRPr="00522CE0" w:rsidRDefault="0003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Curtis M. Loftis, Jr., Treasurer of South Carolina.</w:t>
      </w:r>
    </w:p>
    <w:p w:rsidR="00037643" w:rsidRDefault="0003764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16B26" w:rsidRDefault="00716B26" w:rsidP="00037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16B26" w:rsidSect="004F47A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C8D" w:rsidRDefault="004E7C8D" w:rsidP="00522CE0">
      <w:r>
        <w:separator/>
      </w:r>
    </w:p>
  </w:endnote>
  <w:endnote w:type="continuationSeparator" w:id="0">
    <w:p w:rsidR="004E7C8D" w:rsidRDefault="004E7C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CAAC26-B98D-489B-89B6-3572FA0FC2B0}"/>
    <w:embedBold r:id="rId2" w:fontKey="{8497B7C6-A107-470A-8A2E-111867B8B65B}"/>
  </w:font>
  <w:font w:name="Calibri">
    <w:panose1 w:val="020F0502020204030204"/>
    <w:charset w:val="00"/>
    <w:family w:val="swiss"/>
    <w:pitch w:val="variable"/>
    <w:sig w:usb0="E00002FF" w:usb1="4000ACFF" w:usb2="00000001" w:usb3="00000000" w:csb0="0000019F" w:csb1="00000000"/>
    <w:embedRegular r:id="rId3" w:fontKey="{579F0C96-50D0-40BE-BF43-C94A334C680D}"/>
    <w:embedBold r:id="rId4" w:fontKey="{439DA2CD-E356-4944-9F73-7D3012C6DE6F}"/>
  </w:font>
  <w:font w:name="Cambria">
    <w:panose1 w:val="02040503050406030204"/>
    <w:charset w:val="00"/>
    <w:family w:val="roman"/>
    <w:pitch w:val="variable"/>
    <w:sig w:usb0="E00002FF" w:usb1="400004FF" w:usb2="00000000" w:usb3="00000000" w:csb0="0000019F" w:csb1="00000000"/>
    <w:embedRegular r:id="rId5" w:fontKey="{C5C1E9AB-757B-4664-A88C-5BD46FD0DD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643" w:rsidRPr="004A22BA" w:rsidRDefault="00037643" w:rsidP="004A22BA">
    <w:pPr>
      <w:pStyle w:val="Footer"/>
      <w:tabs>
        <w:tab w:val="clear" w:pos="4680"/>
        <w:tab w:val="clear" w:pos="9360"/>
        <w:tab w:val="center" w:pos="2995"/>
      </w:tabs>
      <w:spacing w:before="120"/>
    </w:pPr>
    <w:r>
      <w:t>[1010-</w:t>
    </w:r>
    <w:r>
      <w:fldChar w:fldCharType="begin"/>
    </w:r>
    <w:r>
      <w:instrText xml:space="preserve"> PAGE  \* MERGEFORMAT </w:instrText>
    </w:r>
    <w:r>
      <w:fldChar w:fldCharType="separate"/>
    </w:r>
    <w:r w:rsidR="003409E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7A4" w:rsidRPr="004A22BA" w:rsidRDefault="003409EC" w:rsidP="004A22BA">
    <w:pPr>
      <w:pStyle w:val="Footer"/>
      <w:tabs>
        <w:tab w:val="clear" w:pos="4680"/>
        <w:tab w:val="clear" w:pos="9360"/>
        <w:tab w:val="center" w:pos="2995"/>
      </w:tabs>
      <w:spacing w:before="120"/>
    </w:pPr>
    <w:r>
      <w:t>[1010]</w:t>
    </w:r>
    <w:r>
      <w:tab/>
    </w:r>
    <w:r>
      <w:fldChar w:fldCharType="begin"/>
    </w:r>
    <w:r>
      <w:instrText xml:space="preserve"> PAGE  \* MERGEFORMAT </w:instrText>
    </w:r>
    <w:r>
      <w:fldChar w:fldCharType="separate"/>
    </w:r>
    <w:r w:rsidR="0003764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C8D" w:rsidRDefault="004E7C8D" w:rsidP="00522CE0">
      <w:r>
        <w:separator/>
      </w:r>
    </w:p>
  </w:footnote>
  <w:footnote w:type="continuationSeparator" w:id="0">
    <w:p w:rsidR="004E7C8D" w:rsidRDefault="004E7C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UPP .KMM.RWC"/>
    <w:docVar w:name="CoverAttorneyInitials" w:val="KMM"/>
    <w:docVar w:name="CoverAttorneyLastName" w:val="Moffitt"/>
    <w:docVar w:name="CoverBillType" w:val="r"/>
    <w:docVar w:name="CoverSenator" w:val="RWC"/>
    <w:docVar w:name="dvBillNumber" w:val="1010"/>
    <w:docVar w:name="dvBillNumberPrefix" w:val="S. "/>
    <w:docVar w:name="dvOriginalBody" w:val="Senate"/>
    <w:docVar w:name="fulldraftpath" w:val="L:\S-RES\RWC\017UPP .KMM.RWC.DOCX"/>
    <w:docVar w:name="NameofBody" w:val="S"/>
    <w:docVar w:name="vgroup2" w:val="S-RES"/>
  </w:docVars>
  <w:rsids>
    <w:rsidRoot w:val="004E7C8D"/>
    <w:rsid w:val="000369FD"/>
    <w:rsid w:val="00037643"/>
    <w:rsid w:val="00042AC1"/>
    <w:rsid w:val="00046516"/>
    <w:rsid w:val="0007601D"/>
    <w:rsid w:val="000B0720"/>
    <w:rsid w:val="000B5EAF"/>
    <w:rsid w:val="001315B2"/>
    <w:rsid w:val="0015098E"/>
    <w:rsid w:val="00170561"/>
    <w:rsid w:val="00186AC9"/>
    <w:rsid w:val="00197DF1"/>
    <w:rsid w:val="001B3DD9"/>
    <w:rsid w:val="001B7E5D"/>
    <w:rsid w:val="001D38A2"/>
    <w:rsid w:val="001D3BAC"/>
    <w:rsid w:val="00214E2D"/>
    <w:rsid w:val="00216025"/>
    <w:rsid w:val="00245C4E"/>
    <w:rsid w:val="002C1321"/>
    <w:rsid w:val="002C2031"/>
    <w:rsid w:val="002C5896"/>
    <w:rsid w:val="002D3BED"/>
    <w:rsid w:val="00307C2B"/>
    <w:rsid w:val="00315D04"/>
    <w:rsid w:val="003224C4"/>
    <w:rsid w:val="003409EC"/>
    <w:rsid w:val="00346859"/>
    <w:rsid w:val="00383247"/>
    <w:rsid w:val="003B39CA"/>
    <w:rsid w:val="003D6E2B"/>
    <w:rsid w:val="003E355F"/>
    <w:rsid w:val="003E7597"/>
    <w:rsid w:val="0044020F"/>
    <w:rsid w:val="00450668"/>
    <w:rsid w:val="004813A2"/>
    <w:rsid w:val="004952FA"/>
    <w:rsid w:val="004A22BA"/>
    <w:rsid w:val="004B6A22"/>
    <w:rsid w:val="004D7F37"/>
    <w:rsid w:val="004E7C8D"/>
    <w:rsid w:val="00522CE0"/>
    <w:rsid w:val="00565148"/>
    <w:rsid w:val="00570403"/>
    <w:rsid w:val="00593361"/>
    <w:rsid w:val="005A413B"/>
    <w:rsid w:val="005A5017"/>
    <w:rsid w:val="005A648C"/>
    <w:rsid w:val="005F1745"/>
    <w:rsid w:val="00656F3F"/>
    <w:rsid w:val="006A1802"/>
    <w:rsid w:val="006C74EA"/>
    <w:rsid w:val="00716B26"/>
    <w:rsid w:val="00720D40"/>
    <w:rsid w:val="007318D4"/>
    <w:rsid w:val="00765784"/>
    <w:rsid w:val="007A4390"/>
    <w:rsid w:val="007E5CB7"/>
    <w:rsid w:val="008314D2"/>
    <w:rsid w:val="008B2F42"/>
    <w:rsid w:val="008C3697"/>
    <w:rsid w:val="008E185F"/>
    <w:rsid w:val="008F023B"/>
    <w:rsid w:val="00904E16"/>
    <w:rsid w:val="009162B3"/>
    <w:rsid w:val="00927C62"/>
    <w:rsid w:val="00927D28"/>
    <w:rsid w:val="00983951"/>
    <w:rsid w:val="00984124"/>
    <w:rsid w:val="00984640"/>
    <w:rsid w:val="00995C37"/>
    <w:rsid w:val="009C118A"/>
    <w:rsid w:val="00A02011"/>
    <w:rsid w:val="00A4011E"/>
    <w:rsid w:val="00A54C93"/>
    <w:rsid w:val="00A86015"/>
    <w:rsid w:val="00A9594E"/>
    <w:rsid w:val="00AE59C8"/>
    <w:rsid w:val="00B10098"/>
    <w:rsid w:val="00B5790D"/>
    <w:rsid w:val="00B945C5"/>
    <w:rsid w:val="00BA20EA"/>
    <w:rsid w:val="00BB5AFC"/>
    <w:rsid w:val="00BC0A56"/>
    <w:rsid w:val="00C45366"/>
    <w:rsid w:val="00C57023"/>
    <w:rsid w:val="00C655CA"/>
    <w:rsid w:val="00C74052"/>
    <w:rsid w:val="00CB187A"/>
    <w:rsid w:val="00CC0EC7"/>
    <w:rsid w:val="00D1088B"/>
    <w:rsid w:val="00D14DE6"/>
    <w:rsid w:val="00D156D2"/>
    <w:rsid w:val="00D35486"/>
    <w:rsid w:val="00D53E29"/>
    <w:rsid w:val="00D86943"/>
    <w:rsid w:val="00DA47B9"/>
    <w:rsid w:val="00DE5635"/>
    <w:rsid w:val="00E058D3"/>
    <w:rsid w:val="00E2236D"/>
    <w:rsid w:val="00E411B7"/>
    <w:rsid w:val="00E76AD9"/>
    <w:rsid w:val="00E91E2F"/>
    <w:rsid w:val="00EA3546"/>
    <w:rsid w:val="00EB47AE"/>
    <w:rsid w:val="00EC34E1"/>
    <w:rsid w:val="00EE37BC"/>
    <w:rsid w:val="00F0234A"/>
    <w:rsid w:val="00F05CF2"/>
    <w:rsid w:val="00F51241"/>
    <w:rsid w:val="00F52959"/>
    <w:rsid w:val="00F55884"/>
    <w:rsid w:val="00F84BEC"/>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4D342A16-D490-43C3-BB80-5DF195082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16B26"/>
    <w:rPr>
      <w:color w:val="0000FF" w:themeColor="hyperlink"/>
      <w:u w:val="single"/>
    </w:rPr>
  </w:style>
  <w:style w:type="character" w:styleId="FollowedHyperlink">
    <w:name w:val="FollowedHyperlink"/>
    <w:basedOn w:val="DefaultParagraphFont"/>
    <w:uiPriority w:val="99"/>
    <w:semiHidden/>
    <w:unhideWhenUsed/>
    <w:rsid w:val="00927D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11-16.docx" TargetMode="External"/><Relationship Id="rId13" Type="http://schemas.openxmlformats.org/officeDocument/2006/relationships/hyperlink" Target="file:///p:\pprever\2015-16\1010_20160211.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6\01-19-16.docx" TargetMode="External"/><Relationship Id="rId12" Type="http://schemas.openxmlformats.org/officeDocument/2006/relationships/hyperlink" Target="file:///p:\pprever\2015-16\1010_20160119.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6\01-19-16.docx" TargetMode="External"/><Relationship Id="rId11" Type="http://schemas.openxmlformats.org/officeDocument/2006/relationships/hyperlink" Target="http://www.scstatehouse.gov/billsearch.php?billnumbers=1010&amp;session=121&amp;summary=B"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Archive\2016\02-11-16.docx" TargetMode="External"/><Relationship Id="rId4" Type="http://schemas.openxmlformats.org/officeDocument/2006/relationships/footnotes" Target="footnotes.xml"/><Relationship Id="rId9" Type="http://schemas.openxmlformats.org/officeDocument/2006/relationships/hyperlink" Target="file:///h:\SJ%20Archive\2016\02-11-16.docx" TargetMode="External"/><Relationship Id="rId14" Type="http://schemas.openxmlformats.org/officeDocument/2006/relationships/hyperlink" Target="file:///p:\pprever\2015-16\1010_2016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494</Words>
  <Characters>2822</Characters>
  <Application>Microsoft Office Word</Application>
  <DocSecurity>6</DocSecurity>
  <Lines>23</Lines>
  <Paragraphs>6</Paragraphs>
  <ScaleCrop>false</ScaleCrop>
  <Company> </Company>
  <LinksUpToDate>false</LinksUpToDate>
  <CharactersWithSpaces>3310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1010: Unclaimed Property Day - South Carolina Legislature Online</dc:title>
  <dc:subject/>
  <dc:creator>Jill Holt</dc:creator>
  <cp:keywords/>
  <dc:description/>
  <cp:lastModifiedBy>N Cumfer</cp:lastModifiedBy>
  <cp:revision>2</cp:revision>
  <dcterms:created xsi:type="dcterms:W3CDTF">2016-12-02T17:24:00Z</dcterms:created>
  <dcterms:modified xsi:type="dcterms:W3CDTF">2016-12-02T17:24:00Z</dcterms:modified>
</cp:coreProperties>
</file>