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89C" w:rsidRDefault="00CB789C" w:rsidP="00CB789C">
      <w:pPr>
        <w:widowControl w:val="0"/>
        <w:jc w:val="center"/>
      </w:pPr>
      <w:bookmarkStart w:id="0" w:name="_GoBack"/>
      <w:bookmarkEnd w:id="0"/>
      <w:r w:rsidRPr="00CB789C">
        <w:rPr>
          <w:b/>
        </w:rPr>
        <w:t>South Carolina General Assembly</w:t>
      </w:r>
    </w:p>
    <w:p w:rsidR="00CB789C" w:rsidRDefault="00CB789C" w:rsidP="00CB789C">
      <w:pPr>
        <w:widowControl w:val="0"/>
        <w:jc w:val="center"/>
      </w:pPr>
      <w:r>
        <w:t>121st Session, 2015-2016</w:t>
      </w:r>
    </w:p>
    <w:p w:rsidR="00CB789C" w:rsidRDefault="00CB789C" w:rsidP="00CB789C">
      <w:pPr>
        <w:widowControl w:val="0"/>
      </w:pPr>
    </w:p>
    <w:p w:rsidR="00CB789C" w:rsidRDefault="00CB789C" w:rsidP="00CB789C">
      <w:pPr>
        <w:widowControl w:val="0"/>
        <w:rPr>
          <w:b/>
        </w:rPr>
      </w:pPr>
      <w:r w:rsidRPr="00CB789C">
        <w:rPr>
          <w:b/>
        </w:rPr>
        <w:t>S.</w:t>
      </w:r>
      <w:r>
        <w:rPr>
          <w:b/>
        </w:rPr>
        <w:t xml:space="preserve"> </w:t>
      </w:r>
      <w:r w:rsidRPr="00CB789C">
        <w:rPr>
          <w:b/>
        </w:rPr>
        <w:t>1220</w:t>
      </w:r>
    </w:p>
    <w:p w:rsidR="00CB789C" w:rsidRDefault="00CB789C" w:rsidP="00CB789C">
      <w:pPr>
        <w:widowControl w:val="0"/>
        <w:rPr>
          <w:b/>
        </w:rPr>
      </w:pPr>
    </w:p>
    <w:p w:rsidR="00CB789C" w:rsidRDefault="00CB789C" w:rsidP="00CB789C">
      <w:pPr>
        <w:widowControl w:val="0"/>
      </w:pPr>
      <w:r w:rsidRPr="00CB789C">
        <w:rPr>
          <w:b/>
        </w:rPr>
        <w:t>STATUS INFORMATION</w:t>
      </w:r>
    </w:p>
    <w:p w:rsidR="00CB789C" w:rsidRDefault="00CB789C" w:rsidP="00CB789C">
      <w:pPr>
        <w:widowControl w:val="0"/>
      </w:pPr>
    </w:p>
    <w:p w:rsidR="00CB789C" w:rsidRDefault="00CB789C" w:rsidP="00CB789C">
      <w:pPr>
        <w:widowControl w:val="0"/>
      </w:pPr>
      <w:r>
        <w:t>Senate Resolution</w:t>
      </w:r>
    </w:p>
    <w:p w:rsidR="00CB789C" w:rsidRDefault="00836E51" w:rsidP="00CB789C">
      <w:pPr>
        <w:widowControl w:val="0"/>
      </w:pPr>
      <w:r>
        <w:t>Sponsors: Senators Peeler, Setzler, J. Matthews, Courson, Malloy, Alexander, Nicholson, Campbell, Williams, Johnson, Cromer, Hutto, Kimpson and McElveen</w:t>
      </w:r>
    </w:p>
    <w:p w:rsidR="00CB789C" w:rsidRDefault="00CB789C" w:rsidP="00CB789C">
      <w:pPr>
        <w:widowControl w:val="0"/>
      </w:pPr>
      <w:r>
        <w:t>Document Path: l:\s-res\hsp\001leat.kmm.hsp.docx</w:t>
      </w:r>
    </w:p>
    <w:p w:rsidR="00CB789C" w:rsidRDefault="00CB789C" w:rsidP="00CB789C">
      <w:pPr>
        <w:widowControl w:val="0"/>
      </w:pPr>
    </w:p>
    <w:p w:rsidR="00A71735" w:rsidRDefault="00A71735" w:rsidP="00CB789C">
      <w:pPr>
        <w:widowControl w:val="0"/>
      </w:pPr>
      <w:r>
        <w:t>Introduced in the Senate on April 12, 2016</w:t>
      </w:r>
    </w:p>
    <w:p w:rsidR="00A71735" w:rsidRDefault="00A71735" w:rsidP="00CB789C">
      <w:pPr>
        <w:widowControl w:val="0"/>
      </w:pPr>
      <w:r>
        <w:t>Adopted by the Senate on May 11, 2016</w:t>
      </w:r>
    </w:p>
    <w:p w:rsidR="00A71735" w:rsidRDefault="00A71735" w:rsidP="00CB789C">
      <w:pPr>
        <w:widowControl w:val="0"/>
      </w:pPr>
    </w:p>
    <w:p w:rsidR="00CB789C" w:rsidRDefault="00CB789C" w:rsidP="00CB789C">
      <w:pPr>
        <w:widowControl w:val="0"/>
      </w:pPr>
      <w:r>
        <w:t xml:space="preserve">Summary: </w:t>
      </w:r>
      <w:r w:rsidR="00FF050A">
        <w:t>Honorable Hugh K. Leatherman</w:t>
      </w:r>
    </w:p>
    <w:p w:rsidR="00CB789C" w:rsidRDefault="00CB789C" w:rsidP="00CB789C">
      <w:pPr>
        <w:widowControl w:val="0"/>
      </w:pPr>
    </w:p>
    <w:p w:rsidR="00CB789C" w:rsidRDefault="00CB789C" w:rsidP="00CB789C">
      <w:pPr>
        <w:widowControl w:val="0"/>
      </w:pPr>
    </w:p>
    <w:p w:rsidR="00CB789C" w:rsidRDefault="00CB789C" w:rsidP="00CB789C">
      <w:pPr>
        <w:widowControl w:val="0"/>
        <w:tabs>
          <w:tab w:val="center" w:pos="590"/>
          <w:tab w:val="center" w:pos="1440"/>
          <w:tab w:val="left" w:pos="1872"/>
          <w:tab w:val="left" w:pos="9187"/>
        </w:tabs>
      </w:pPr>
      <w:r w:rsidRPr="00CB789C">
        <w:rPr>
          <w:b/>
        </w:rPr>
        <w:t>HISTORY OF LEGISLATIVE ACTIONS</w:t>
      </w:r>
    </w:p>
    <w:p w:rsidR="00CB789C" w:rsidRDefault="00CB789C" w:rsidP="00CB789C">
      <w:pPr>
        <w:widowControl w:val="0"/>
        <w:tabs>
          <w:tab w:val="center" w:pos="590"/>
          <w:tab w:val="center" w:pos="1440"/>
          <w:tab w:val="left" w:pos="1872"/>
          <w:tab w:val="left" w:pos="9187"/>
        </w:tabs>
      </w:pPr>
    </w:p>
    <w:p w:rsidR="00CB789C" w:rsidRPr="00CB789C" w:rsidRDefault="00CB789C" w:rsidP="00CB789C">
      <w:pPr>
        <w:widowControl w:val="0"/>
        <w:tabs>
          <w:tab w:val="center" w:pos="590"/>
          <w:tab w:val="center" w:pos="1440"/>
          <w:tab w:val="left" w:pos="1872"/>
          <w:tab w:val="left" w:pos="9187"/>
        </w:tabs>
      </w:pPr>
      <w:r w:rsidRPr="00CB789C">
        <w:rPr>
          <w:u w:val="single"/>
        </w:rPr>
        <w:tab/>
        <w:t>Date</w:t>
      </w:r>
      <w:r w:rsidRPr="00CB789C">
        <w:rPr>
          <w:u w:val="single"/>
        </w:rPr>
        <w:tab/>
        <w:t>Body</w:t>
      </w:r>
      <w:r w:rsidRPr="00CB789C">
        <w:rPr>
          <w:u w:val="single"/>
        </w:rPr>
        <w:tab/>
        <w:t>Action Description with journal page number</w:t>
      </w:r>
      <w:r w:rsidRPr="00CB789C">
        <w:rPr>
          <w:u w:val="single"/>
        </w:rPr>
        <w:tab/>
      </w:r>
    </w:p>
    <w:p w:rsidR="00C53F5A" w:rsidRDefault="00C53F5A" w:rsidP="00C53F5A">
      <w:pPr>
        <w:widowControl w:val="0"/>
        <w:tabs>
          <w:tab w:val="right" w:pos="1008"/>
          <w:tab w:val="left" w:pos="1152"/>
          <w:tab w:val="left" w:pos="1872"/>
          <w:tab w:val="left" w:pos="9187"/>
        </w:tabs>
        <w:ind w:left="2088" w:hanging="2088"/>
      </w:pPr>
      <w:r>
        <w:tab/>
        <w:t>4/12/2016</w:t>
      </w:r>
      <w:r>
        <w:tab/>
        <w:t>Senate</w:t>
      </w:r>
      <w:r>
        <w:tab/>
      </w:r>
      <w:r w:rsidRPr="007714DF">
        <w:t>Introduced (</w:t>
      </w:r>
      <w:hyperlink r:id="rId6" w:history="1">
        <w:r w:rsidRPr="00F84750">
          <w:rPr>
            <w:rStyle w:val="Hyperlink"/>
          </w:rPr>
          <w:t>Senate Journal</w:t>
        </w:r>
        <w:r w:rsidRPr="00F84750">
          <w:rPr>
            <w:rStyle w:val="Hyperlink"/>
          </w:rPr>
          <w:noBreakHyphen/>
          <w:t>page 5</w:t>
        </w:r>
      </w:hyperlink>
      <w:r w:rsidRPr="007714DF">
        <w:t>)</w:t>
      </w:r>
    </w:p>
    <w:p w:rsidR="00C53F5A" w:rsidRDefault="00C53F5A" w:rsidP="00C53F5A">
      <w:pPr>
        <w:widowControl w:val="0"/>
        <w:tabs>
          <w:tab w:val="right" w:pos="1008"/>
          <w:tab w:val="left" w:pos="1152"/>
          <w:tab w:val="left" w:pos="1872"/>
          <w:tab w:val="left" w:pos="9187"/>
        </w:tabs>
        <w:ind w:left="2088" w:hanging="2088"/>
      </w:pPr>
      <w:r>
        <w:tab/>
        <w:t>4/12/2016</w:t>
      </w:r>
      <w:r>
        <w:tab/>
        <w:t>Senate</w:t>
      </w:r>
      <w:r>
        <w:tab/>
      </w:r>
      <w:r w:rsidRPr="007714DF">
        <w:t>Referred</w:t>
      </w:r>
      <w:r>
        <w:t xml:space="preserve"> to Committee on </w:t>
      </w:r>
      <w:r w:rsidRPr="007714DF">
        <w:rPr>
          <w:b/>
        </w:rPr>
        <w:t>Operations and Management</w:t>
      </w:r>
      <w:r w:rsidRPr="007714DF">
        <w:t xml:space="preserve"> (</w:t>
      </w:r>
      <w:hyperlink r:id="rId7" w:history="1">
        <w:r w:rsidRPr="00F84750">
          <w:rPr>
            <w:rStyle w:val="Hyperlink"/>
          </w:rPr>
          <w:t>Senate Journal</w:t>
        </w:r>
        <w:r w:rsidRPr="00F84750">
          <w:rPr>
            <w:rStyle w:val="Hyperlink"/>
          </w:rPr>
          <w:noBreakHyphen/>
          <w:t>page 5</w:t>
        </w:r>
      </w:hyperlink>
      <w:r w:rsidRPr="007714DF">
        <w:t>)</w:t>
      </w:r>
    </w:p>
    <w:p w:rsidR="00C53F5A" w:rsidRDefault="00C53F5A" w:rsidP="00C53F5A">
      <w:pPr>
        <w:widowControl w:val="0"/>
        <w:tabs>
          <w:tab w:val="right" w:pos="1008"/>
          <w:tab w:val="left" w:pos="1152"/>
          <w:tab w:val="left" w:pos="1872"/>
          <w:tab w:val="left" w:pos="9187"/>
        </w:tabs>
        <w:ind w:left="2088" w:hanging="2088"/>
      </w:pPr>
      <w:r>
        <w:tab/>
        <w:t>5/5/2016</w:t>
      </w:r>
      <w:r>
        <w:tab/>
        <w:t>Senate</w:t>
      </w:r>
      <w:r>
        <w:tab/>
      </w:r>
      <w:r w:rsidRPr="007714DF">
        <w:t>Polled out of comm</w:t>
      </w:r>
      <w:r>
        <w:t xml:space="preserve">ittee </w:t>
      </w:r>
      <w:r w:rsidRPr="007714DF">
        <w:rPr>
          <w:b/>
        </w:rPr>
        <w:t>Operations and Management</w:t>
      </w:r>
      <w:r>
        <w:t xml:space="preserve"> </w:t>
      </w:r>
      <w:r w:rsidRPr="007714DF">
        <w:t>(</w:t>
      </w:r>
      <w:hyperlink r:id="rId8" w:history="1">
        <w:r w:rsidRPr="00F84750">
          <w:rPr>
            <w:rStyle w:val="Hyperlink"/>
          </w:rPr>
          <w:t>Senate Journal</w:t>
        </w:r>
        <w:r w:rsidRPr="00F84750">
          <w:rPr>
            <w:rStyle w:val="Hyperlink"/>
          </w:rPr>
          <w:noBreakHyphen/>
          <w:t>page 5</w:t>
        </w:r>
      </w:hyperlink>
      <w:r w:rsidRPr="007714DF">
        <w:t>)</w:t>
      </w:r>
    </w:p>
    <w:p w:rsidR="00C53F5A" w:rsidRDefault="00C53F5A" w:rsidP="00C53F5A">
      <w:pPr>
        <w:widowControl w:val="0"/>
        <w:tabs>
          <w:tab w:val="right" w:pos="1008"/>
          <w:tab w:val="left" w:pos="1152"/>
          <w:tab w:val="left" w:pos="1872"/>
          <w:tab w:val="left" w:pos="9187"/>
        </w:tabs>
        <w:ind w:left="2088" w:hanging="2088"/>
      </w:pPr>
      <w:r>
        <w:tab/>
        <w:t>5/5/2016</w:t>
      </w:r>
      <w:r>
        <w:tab/>
        <w:t>Senate</w:t>
      </w:r>
      <w:r>
        <w:tab/>
      </w:r>
      <w:r w:rsidRPr="007714DF">
        <w:t>Committee r</w:t>
      </w:r>
      <w:r>
        <w:t xml:space="preserve">eport: Favorable </w:t>
      </w:r>
      <w:r w:rsidRPr="007714DF">
        <w:rPr>
          <w:b/>
        </w:rPr>
        <w:t>Operations and Management</w:t>
      </w:r>
      <w:r w:rsidRPr="007714DF">
        <w:t xml:space="preserve"> (</w:t>
      </w:r>
      <w:hyperlink r:id="rId9" w:history="1">
        <w:r w:rsidRPr="00F84750">
          <w:rPr>
            <w:rStyle w:val="Hyperlink"/>
          </w:rPr>
          <w:t>Senate Journal</w:t>
        </w:r>
        <w:r w:rsidRPr="00F84750">
          <w:rPr>
            <w:rStyle w:val="Hyperlink"/>
          </w:rPr>
          <w:noBreakHyphen/>
          <w:t>page 5</w:t>
        </w:r>
      </w:hyperlink>
      <w:r w:rsidRPr="007714DF">
        <w:t>)</w:t>
      </w:r>
    </w:p>
    <w:p w:rsidR="00C53F5A" w:rsidRDefault="00C53F5A" w:rsidP="00C53F5A">
      <w:pPr>
        <w:widowControl w:val="0"/>
        <w:tabs>
          <w:tab w:val="right" w:pos="1008"/>
          <w:tab w:val="left" w:pos="1152"/>
          <w:tab w:val="left" w:pos="1872"/>
          <w:tab w:val="left" w:pos="9187"/>
        </w:tabs>
        <w:ind w:left="2088" w:hanging="2088"/>
      </w:pPr>
      <w:r>
        <w:tab/>
        <w:t>5/11/2016</w:t>
      </w:r>
      <w:r>
        <w:tab/>
        <w:t>Senate</w:t>
      </w:r>
      <w:r>
        <w:tab/>
      </w:r>
      <w:r w:rsidRPr="007714DF">
        <w:t>Adopted (</w:t>
      </w:r>
      <w:hyperlink r:id="rId10" w:history="1">
        <w:r w:rsidRPr="00F84750">
          <w:rPr>
            <w:rStyle w:val="Hyperlink"/>
          </w:rPr>
          <w:t>Senate Journal</w:t>
        </w:r>
        <w:r w:rsidRPr="00F84750">
          <w:rPr>
            <w:rStyle w:val="Hyperlink"/>
          </w:rPr>
          <w:noBreakHyphen/>
          <w:t>page 70</w:t>
        </w:r>
      </w:hyperlink>
      <w:r w:rsidRPr="007714DF">
        <w:t>)</w:t>
      </w:r>
    </w:p>
    <w:p w:rsidR="00C53F5A" w:rsidRDefault="00C53F5A" w:rsidP="00C53F5A">
      <w:pPr>
        <w:widowControl w:val="0"/>
        <w:tabs>
          <w:tab w:val="right" w:pos="1008"/>
          <w:tab w:val="left" w:pos="1152"/>
          <w:tab w:val="left" w:pos="1872"/>
          <w:tab w:val="left" w:pos="9187"/>
        </w:tabs>
        <w:ind w:left="2088" w:hanging="2088"/>
      </w:pPr>
    </w:p>
    <w:p w:rsidR="00CB789C" w:rsidRDefault="00CB789C" w:rsidP="00CB789C">
      <w:pPr>
        <w:widowControl w:val="0"/>
        <w:tabs>
          <w:tab w:val="right" w:pos="1008"/>
          <w:tab w:val="left" w:pos="1152"/>
          <w:tab w:val="left" w:pos="1872"/>
          <w:tab w:val="left" w:pos="9187"/>
        </w:tabs>
        <w:ind w:left="2088" w:hanging="2088"/>
      </w:pPr>
      <w:r>
        <w:t xml:space="preserve">View the latest </w:t>
      </w:r>
      <w:hyperlink r:id="rId11" w:history="1">
        <w:r w:rsidRPr="00CB789C">
          <w:rPr>
            <w:rStyle w:val="Hyperlink"/>
          </w:rPr>
          <w:t>legislative information</w:t>
        </w:r>
      </w:hyperlink>
      <w:r>
        <w:t xml:space="preserve"> at the website</w:t>
      </w:r>
    </w:p>
    <w:p w:rsidR="00CB789C" w:rsidRDefault="00CB789C" w:rsidP="00CB789C">
      <w:pPr>
        <w:widowControl w:val="0"/>
        <w:tabs>
          <w:tab w:val="right" w:pos="1008"/>
          <w:tab w:val="left" w:pos="1152"/>
          <w:tab w:val="left" w:pos="1872"/>
          <w:tab w:val="left" w:pos="9187"/>
        </w:tabs>
        <w:ind w:left="2088" w:hanging="2088"/>
      </w:pPr>
    </w:p>
    <w:p w:rsidR="00CB789C" w:rsidRPr="00CB789C" w:rsidRDefault="00CB789C" w:rsidP="00CB789C">
      <w:pPr>
        <w:widowControl w:val="0"/>
        <w:tabs>
          <w:tab w:val="right" w:pos="1008"/>
          <w:tab w:val="left" w:pos="1152"/>
          <w:tab w:val="left" w:pos="1872"/>
          <w:tab w:val="left" w:pos="9187"/>
        </w:tabs>
        <w:ind w:left="2088" w:hanging="2088"/>
      </w:pPr>
    </w:p>
    <w:p w:rsidR="00CB789C" w:rsidRDefault="00CB789C" w:rsidP="00CB789C">
      <w:pPr>
        <w:widowControl w:val="0"/>
      </w:pPr>
      <w:r w:rsidRPr="00CB789C">
        <w:rPr>
          <w:b/>
        </w:rPr>
        <w:t>VERSIONS OF THIS BILL</w:t>
      </w:r>
    </w:p>
    <w:p w:rsidR="00CB789C" w:rsidRDefault="00CB789C" w:rsidP="00CB789C">
      <w:pPr>
        <w:widowControl w:val="0"/>
      </w:pPr>
    </w:p>
    <w:p w:rsidR="00CB789C" w:rsidRDefault="00F84750" w:rsidP="00CB789C">
      <w:pPr>
        <w:widowControl w:val="0"/>
      </w:pPr>
      <w:hyperlink r:id="rId12" w:history="1">
        <w:r w:rsidR="00CB789C">
          <w:rPr>
            <w:rStyle w:val="Hyperlink"/>
          </w:rPr>
          <w:t>4/12/2016</w:t>
        </w:r>
      </w:hyperlink>
    </w:p>
    <w:p w:rsidR="00CB789C" w:rsidRDefault="00F84750" w:rsidP="00CB789C">
      <w:hyperlink r:id="rId13" w:history="1">
        <w:r w:rsidR="00B62804" w:rsidRPr="00B62804">
          <w:rPr>
            <w:rStyle w:val="Hyperlink"/>
          </w:rPr>
          <w:t>5/5/2016</w:t>
        </w:r>
      </w:hyperlink>
    </w:p>
    <w:p w:rsidR="00B62804" w:rsidRDefault="00B62804" w:rsidP="00CB789C"/>
    <w:p w:rsidR="00CB789C" w:rsidRDefault="00CB789C" w:rsidP="00CB789C">
      <w:pPr>
        <w:sectPr w:rsidR="00CB789C" w:rsidSect="00CB789C">
          <w:pgSz w:w="12240" w:h="15840" w:code="1"/>
          <w:pgMar w:top="1080" w:right="1440" w:bottom="1080" w:left="1440" w:header="720" w:footer="720" w:gutter="0"/>
          <w:cols w:space="720"/>
          <w:noEndnote/>
          <w:docGrid w:linePitch="360"/>
        </w:sectPr>
      </w:pP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2016</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EA5EE7" w:rsidRDefault="00B62804" w:rsidP="00EA5EE7">
      <w:pPr>
        <w:tabs>
          <w:tab w:val="right" w:pos="5933"/>
        </w:tabs>
        <w:suppressAutoHyphens/>
        <w:jc w:val="both"/>
        <w:rPr>
          <w:rFonts w:eastAsia="Times New Roman"/>
        </w:rPr>
      </w:pPr>
      <w:r>
        <w:rPr>
          <w:rFonts w:eastAsia="Times New Roman"/>
        </w:rPr>
        <w:tab/>
      </w:r>
      <w:r>
        <w:rPr>
          <w:rFonts w:eastAsia="Times New Roman"/>
          <w:b/>
          <w:sz w:val="36"/>
        </w:rPr>
        <w:t>S. 1220</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Peeler, Setzler, J. Matthews, Courson, Malloy, Alexander, Nicholson, Campbell, Williams, Johnson, Cromer, Hutto, Kimpson and McElveen</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5/5/16--S.</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B62804" w:rsidRPr="00EA5EE7" w:rsidRDefault="00B62804" w:rsidP="00EA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Default="00B62804" w:rsidP="00EA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62804" w:rsidRPr="00EA5EE7" w:rsidRDefault="00B62804" w:rsidP="00EA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OPERATIONS AND MANAGEMENT</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1220) to authorize the commissioning of a portrait of the honorable Hugh K. Leatherman, Sr. of Florence to be placed in the Senate Chamber, longtime and beloved, etc., respectfully</w:t>
      </w:r>
    </w:p>
    <w:p w:rsidR="00B62804" w:rsidRPr="00EA5EE7" w:rsidRDefault="00B62804" w:rsidP="00EA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2804" w:rsidSect="00EA5EE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8F023B" w:rsidRDefault="00B62804" w:rsidP="00F9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AUTHORIZE THE COMMISSIONING OF A PORTRAIT OF THE HONORABLE HUGH K. LEATHERMAN, SR. OF FLORENCE TO BE PLACED IN THE SENATE CHAMBER, LONGTIME AND BELOVED SENATOR FROM THE THIRTY-FIRST SENATORIAL DISTRICT, A LOYAL AND COMPASSIONATE PUBLIC SERVANT AND A DISTINGUISHED STATESMAN.</w:t>
      </w:r>
    </w:p>
    <w:p w:rsidR="00B62804"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2804" w:rsidRDefault="00B62804"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Whereas, the many contributions of Hugh K. Leatherman, Sr. to the well</w:t>
      </w:r>
      <w:r>
        <w:noBreakHyphen/>
        <w:t>being of the citizens of the State are numerous and greatly deserving of permanent recognition and tribute in a place of honor in the Senate Chamber where he has served with such great distinction. Now, therefore,</w:t>
      </w:r>
    </w:p>
    <w:p w:rsidR="00B62804" w:rsidRDefault="00B62804"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62804" w:rsidRDefault="00B62804"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B62804" w:rsidRDefault="00B62804"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62804" w:rsidRDefault="00B62804"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Senate authorizes the commissioning of a portrait of the Honorable Hugh K. Leatherman, Sr. of Florence to be hung in the Senate Chamber as a tribute to this great South Carolinian and distinguished statesman. The portrait shall be paid for with private funding.</w:t>
      </w:r>
    </w:p>
    <w:p w:rsidR="00B62804" w:rsidRDefault="00B62804"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62804" w:rsidRDefault="00B62804"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Portrait Committee of seven members of the Senate be appointed by the President Pro Tempore of the Senate. The senior member of the committee shall serve as its chairman. The committee shall handle the arrangements and details of the hanging of a portrait including, but not limited to, the location for the portrait and an appropriate ceremony to commemorate the unveiling and dedication of the portrait.</w:t>
      </w:r>
    </w:p>
    <w:p w:rsidR="00B62804" w:rsidRDefault="00B62804"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62804" w:rsidRPr="00522CE0" w:rsidRDefault="00B62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the Clerk of the Senate shall provide such assistance and services as the committee shall direct.</w:t>
      </w:r>
    </w:p>
    <w:p w:rsidR="00B62804" w:rsidRDefault="00B628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789C" w:rsidRDefault="00CB789C" w:rsidP="00B6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B789C" w:rsidSect="00EA5EE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0A7" w:rsidRDefault="003D10A7" w:rsidP="00522CE0">
      <w:r>
        <w:separator/>
      </w:r>
    </w:p>
  </w:endnote>
  <w:endnote w:type="continuationSeparator" w:id="0">
    <w:p w:rsidR="003D10A7" w:rsidRDefault="003D10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D02C9C-817C-417D-9597-A9C814C6034E}"/>
    <w:embedBold r:id="rId2" w:fontKey="{A9F0A660-62C5-4EF4-9528-EF4D634E939A}"/>
  </w:font>
  <w:font w:name="Calibri">
    <w:panose1 w:val="020F0502020204030204"/>
    <w:charset w:val="00"/>
    <w:family w:val="swiss"/>
    <w:pitch w:val="variable"/>
    <w:sig w:usb0="E00002FF" w:usb1="4000ACFF" w:usb2="00000001" w:usb3="00000000" w:csb0="0000019F" w:csb1="00000000"/>
    <w:embedRegular r:id="rId3" w:fontKey="{E4DBAE6F-EF8F-47AD-B2F9-F6367BA0A429}"/>
    <w:embedBold r:id="rId4" w:fontKey="{8B03542D-E0EC-4542-9983-21C7086E8088}"/>
  </w:font>
  <w:font w:name="Cambria">
    <w:panose1 w:val="02040503050406030204"/>
    <w:charset w:val="00"/>
    <w:family w:val="roman"/>
    <w:pitch w:val="variable"/>
    <w:sig w:usb0="E00002FF" w:usb1="400004FF" w:usb2="00000000" w:usb3="00000000" w:csb0="0000019F" w:csb1="00000000"/>
    <w:embedRegular r:id="rId5" w:fontKey="{1E1A6D87-0352-4DDF-88F2-56188EBE65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04" w:rsidRPr="00F94F80" w:rsidRDefault="00B62804" w:rsidP="00F94F80">
    <w:pPr>
      <w:pStyle w:val="Footer"/>
      <w:tabs>
        <w:tab w:val="clear" w:pos="4680"/>
        <w:tab w:val="clear" w:pos="9360"/>
        <w:tab w:val="center" w:pos="2995"/>
      </w:tabs>
      <w:spacing w:before="120"/>
    </w:pPr>
    <w:r>
      <w:t>[1220-</w:t>
    </w:r>
    <w:r>
      <w:fldChar w:fldCharType="begin"/>
    </w:r>
    <w:r>
      <w:instrText xml:space="preserve"> PAGE  \* MERGEFORMAT </w:instrText>
    </w:r>
    <w:r>
      <w:fldChar w:fldCharType="separate"/>
    </w:r>
    <w:r w:rsidR="00F8475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E7" w:rsidRPr="00F94F80" w:rsidRDefault="00B62804" w:rsidP="00F94F80">
    <w:pPr>
      <w:pStyle w:val="Footer"/>
      <w:tabs>
        <w:tab w:val="clear" w:pos="4680"/>
        <w:tab w:val="clear" w:pos="9360"/>
        <w:tab w:val="center" w:pos="2995"/>
      </w:tabs>
      <w:spacing w:before="120"/>
    </w:pPr>
    <w:r>
      <w:t>[1220]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0A7" w:rsidRDefault="003D10A7" w:rsidP="00522CE0">
      <w:r>
        <w:separator/>
      </w:r>
    </w:p>
  </w:footnote>
  <w:footnote w:type="continuationSeparator" w:id="0">
    <w:p w:rsidR="003D10A7" w:rsidRDefault="003D10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EAT.KMM.HSP"/>
    <w:docVar w:name="CoverAttorneyInitials" w:val="KMM"/>
    <w:docVar w:name="CoverAttorneyLastName" w:val="Moffitt"/>
    <w:docVar w:name="CoverBillType" w:val="r"/>
    <w:docVar w:name="CoverSenator" w:val="HSP"/>
    <w:docVar w:name="dvBillNumber" w:val="1220"/>
    <w:docVar w:name="dvBillNumberPrefix" w:val="S. "/>
    <w:docVar w:name="dvOriginalBody" w:val="Senate"/>
    <w:docVar w:name="fulldraftpath" w:val="L:\S-RES\HSP\001LEAT.KMM.HSP.DOCX"/>
    <w:docVar w:name="NameofBody" w:val="S"/>
    <w:docVar w:name="vgroup2" w:val="S-RES"/>
  </w:docVars>
  <w:rsids>
    <w:rsidRoot w:val="003D10A7"/>
    <w:rsid w:val="00042AC1"/>
    <w:rsid w:val="00046516"/>
    <w:rsid w:val="0007601D"/>
    <w:rsid w:val="000B0720"/>
    <w:rsid w:val="000B5EAF"/>
    <w:rsid w:val="000C2F5F"/>
    <w:rsid w:val="000D3ADF"/>
    <w:rsid w:val="000E0402"/>
    <w:rsid w:val="001315B2"/>
    <w:rsid w:val="00170561"/>
    <w:rsid w:val="00186AC9"/>
    <w:rsid w:val="00194820"/>
    <w:rsid w:val="00197DF1"/>
    <w:rsid w:val="001B3DD9"/>
    <w:rsid w:val="001B7E5D"/>
    <w:rsid w:val="001D3BAC"/>
    <w:rsid w:val="00216025"/>
    <w:rsid w:val="00245C4E"/>
    <w:rsid w:val="002C1321"/>
    <w:rsid w:val="002C2031"/>
    <w:rsid w:val="002C5896"/>
    <w:rsid w:val="002D3BED"/>
    <w:rsid w:val="00307C2B"/>
    <w:rsid w:val="00315D04"/>
    <w:rsid w:val="00383247"/>
    <w:rsid w:val="00387BC1"/>
    <w:rsid w:val="003D10A7"/>
    <w:rsid w:val="003D1C98"/>
    <w:rsid w:val="003D6E2B"/>
    <w:rsid w:val="003E7597"/>
    <w:rsid w:val="0044020F"/>
    <w:rsid w:val="00450668"/>
    <w:rsid w:val="004776CC"/>
    <w:rsid w:val="004813A2"/>
    <w:rsid w:val="004952FA"/>
    <w:rsid w:val="004B6A22"/>
    <w:rsid w:val="004D7F37"/>
    <w:rsid w:val="00522CE0"/>
    <w:rsid w:val="00565148"/>
    <w:rsid w:val="00565976"/>
    <w:rsid w:val="00570403"/>
    <w:rsid w:val="00582DC7"/>
    <w:rsid w:val="00593361"/>
    <w:rsid w:val="005A413B"/>
    <w:rsid w:val="005A5017"/>
    <w:rsid w:val="005A648C"/>
    <w:rsid w:val="005F1745"/>
    <w:rsid w:val="006A1802"/>
    <w:rsid w:val="006C74EA"/>
    <w:rsid w:val="00711C3F"/>
    <w:rsid w:val="00720D40"/>
    <w:rsid w:val="007318D4"/>
    <w:rsid w:val="00765784"/>
    <w:rsid w:val="007A4390"/>
    <w:rsid w:val="007E5CB7"/>
    <w:rsid w:val="008314D2"/>
    <w:rsid w:val="00836E51"/>
    <w:rsid w:val="008B2F42"/>
    <w:rsid w:val="008C3697"/>
    <w:rsid w:val="008E185F"/>
    <w:rsid w:val="008F023B"/>
    <w:rsid w:val="00904E16"/>
    <w:rsid w:val="009162B3"/>
    <w:rsid w:val="00927C62"/>
    <w:rsid w:val="00983951"/>
    <w:rsid w:val="00984124"/>
    <w:rsid w:val="00984640"/>
    <w:rsid w:val="009867E2"/>
    <w:rsid w:val="00995C37"/>
    <w:rsid w:val="009C118A"/>
    <w:rsid w:val="00A02011"/>
    <w:rsid w:val="00A4011E"/>
    <w:rsid w:val="00A71735"/>
    <w:rsid w:val="00A86015"/>
    <w:rsid w:val="00A9594E"/>
    <w:rsid w:val="00AE59C8"/>
    <w:rsid w:val="00B10098"/>
    <w:rsid w:val="00B5790D"/>
    <w:rsid w:val="00B62804"/>
    <w:rsid w:val="00B945C5"/>
    <w:rsid w:val="00BA20EA"/>
    <w:rsid w:val="00BB5AFC"/>
    <w:rsid w:val="00BC0A56"/>
    <w:rsid w:val="00C45366"/>
    <w:rsid w:val="00C53F5A"/>
    <w:rsid w:val="00C57023"/>
    <w:rsid w:val="00C74052"/>
    <w:rsid w:val="00CB187A"/>
    <w:rsid w:val="00CB789C"/>
    <w:rsid w:val="00CC0EC7"/>
    <w:rsid w:val="00D1088B"/>
    <w:rsid w:val="00D14DE6"/>
    <w:rsid w:val="00D156D2"/>
    <w:rsid w:val="00D35486"/>
    <w:rsid w:val="00D426E0"/>
    <w:rsid w:val="00D53E29"/>
    <w:rsid w:val="00D72E04"/>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84750"/>
    <w:rsid w:val="00F94F80"/>
    <w:rsid w:val="00FB7F01"/>
    <w:rsid w:val="00FC0D36"/>
    <w:rsid w:val="00FE6467"/>
    <w:rsid w:val="00FF0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FB72D8F-D68B-49A4-A0A4-F86F6701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B78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05-16.docx" TargetMode="External"/><Relationship Id="rId13" Type="http://schemas.openxmlformats.org/officeDocument/2006/relationships/hyperlink" Target="file:///p:\pprever\2015-16\1220_20160505.docx" TargetMode="External"/><Relationship Id="rId3" Type="http://schemas.openxmlformats.org/officeDocument/2006/relationships/webSettings" Target="webSettings.xml"/><Relationship Id="rId7" Type="http://schemas.openxmlformats.org/officeDocument/2006/relationships/hyperlink" Target="file:///h:\SJ%20Archive\2016\04-12-16.docx" TargetMode="External"/><Relationship Id="rId12" Type="http://schemas.openxmlformats.org/officeDocument/2006/relationships/hyperlink" Target="file:///p:\pprever\2015-16\1220_20160412.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4-12-16.docx" TargetMode="External"/><Relationship Id="rId11" Type="http://schemas.openxmlformats.org/officeDocument/2006/relationships/hyperlink" Target="http://www.scstatehouse.gov/billsearch.php?billnumbers=1220&amp;session=121&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16\05-11-16.docx" TargetMode="External"/><Relationship Id="rId4" Type="http://schemas.openxmlformats.org/officeDocument/2006/relationships/footnotes" Target="footnotes.xml"/><Relationship Id="rId9" Type="http://schemas.openxmlformats.org/officeDocument/2006/relationships/hyperlink" Target="file:///h:\SJ%20Archive\2016\05-05-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538</Words>
  <Characters>3067</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1220: Honorable Hugh K. Leatherman - South Carolina Legislature Online</dc:title>
  <dc:subject/>
  <dc:creator>Jill Holt</dc:creator>
  <cp:keywords/>
  <dc:description/>
  <cp:lastModifiedBy>N Cumfer</cp:lastModifiedBy>
  <cp:revision>2</cp:revision>
  <dcterms:created xsi:type="dcterms:W3CDTF">2016-12-02T17:33:00Z</dcterms:created>
  <dcterms:modified xsi:type="dcterms:W3CDTF">2016-12-02T17:33:00Z</dcterms:modified>
</cp:coreProperties>
</file>