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5A" w:rsidRDefault="0058395A" w:rsidP="0058395A">
      <w:pPr>
        <w:widowControl w:val="0"/>
        <w:jc w:val="center"/>
      </w:pPr>
      <w:bookmarkStart w:id="0" w:name="_GoBack"/>
      <w:bookmarkEnd w:id="0"/>
      <w:r w:rsidRPr="0058395A">
        <w:rPr>
          <w:b/>
        </w:rPr>
        <w:t>South Carolina General Assembly</w:t>
      </w:r>
    </w:p>
    <w:p w:rsidR="0058395A" w:rsidRDefault="0058395A" w:rsidP="0058395A">
      <w:pPr>
        <w:widowControl w:val="0"/>
        <w:jc w:val="center"/>
      </w:pPr>
      <w:r>
        <w:t>121st Session, 2015-2016</w:t>
      </w:r>
    </w:p>
    <w:p w:rsidR="0058395A" w:rsidRDefault="0058395A" w:rsidP="0058395A">
      <w:pPr>
        <w:widowControl w:val="0"/>
      </w:pPr>
    </w:p>
    <w:p w:rsidR="0058395A" w:rsidRDefault="0058395A" w:rsidP="0058395A">
      <w:pPr>
        <w:widowControl w:val="0"/>
        <w:rPr>
          <w:b/>
        </w:rPr>
      </w:pPr>
      <w:r w:rsidRPr="0058395A">
        <w:rPr>
          <w:b/>
        </w:rPr>
        <w:t>S.</w:t>
      </w:r>
      <w:r>
        <w:rPr>
          <w:b/>
        </w:rPr>
        <w:t xml:space="preserve"> </w:t>
      </w:r>
      <w:r w:rsidRPr="0058395A">
        <w:rPr>
          <w:b/>
        </w:rPr>
        <w:t>1270</w:t>
      </w:r>
    </w:p>
    <w:p w:rsidR="0058395A" w:rsidRDefault="0058395A" w:rsidP="0058395A">
      <w:pPr>
        <w:widowControl w:val="0"/>
        <w:rPr>
          <w:b/>
        </w:rPr>
      </w:pPr>
    </w:p>
    <w:p w:rsidR="0058395A" w:rsidRDefault="0058395A" w:rsidP="0058395A">
      <w:pPr>
        <w:widowControl w:val="0"/>
      </w:pPr>
      <w:r w:rsidRPr="0058395A">
        <w:rPr>
          <w:b/>
        </w:rPr>
        <w:t>STATUS INFORMATION</w:t>
      </w:r>
    </w:p>
    <w:p w:rsidR="0058395A" w:rsidRDefault="0058395A" w:rsidP="0058395A">
      <w:pPr>
        <w:widowControl w:val="0"/>
      </w:pPr>
    </w:p>
    <w:p w:rsidR="0058395A" w:rsidRDefault="0058395A" w:rsidP="0058395A">
      <w:pPr>
        <w:widowControl w:val="0"/>
      </w:pPr>
      <w:r>
        <w:t>Senate Resolution</w:t>
      </w:r>
    </w:p>
    <w:p w:rsidR="0058395A" w:rsidRDefault="0058395A" w:rsidP="0058395A">
      <w:pPr>
        <w:widowControl w:val="0"/>
      </w:pPr>
      <w:r>
        <w:t>Sponsors: Senators Setzler, Massey and Young</w:t>
      </w:r>
    </w:p>
    <w:p w:rsidR="0058395A" w:rsidRDefault="0058395A" w:rsidP="0058395A">
      <w:pPr>
        <w:widowControl w:val="0"/>
      </w:pPr>
      <w:r>
        <w:t>Document Path: l:\s-res\ngs\010frie.kmm.ngs.docx</w:t>
      </w:r>
    </w:p>
    <w:p w:rsidR="0058395A" w:rsidRDefault="0058395A" w:rsidP="0058395A">
      <w:pPr>
        <w:widowControl w:val="0"/>
      </w:pPr>
    </w:p>
    <w:p w:rsidR="0058395A" w:rsidRDefault="0058395A" w:rsidP="0058395A">
      <w:pPr>
        <w:widowControl w:val="0"/>
      </w:pPr>
      <w:r>
        <w:t>Introduced in the Senate on April 26, 2016</w:t>
      </w:r>
    </w:p>
    <w:p w:rsidR="0058395A" w:rsidRDefault="0058395A" w:rsidP="0058395A">
      <w:pPr>
        <w:widowControl w:val="0"/>
      </w:pPr>
      <w:r>
        <w:t>Adopted by the Senate on April 26, 2016</w:t>
      </w:r>
    </w:p>
    <w:p w:rsidR="0058395A" w:rsidRDefault="0058395A" w:rsidP="0058395A">
      <w:pPr>
        <w:widowControl w:val="0"/>
      </w:pPr>
    </w:p>
    <w:p w:rsidR="0058395A" w:rsidRDefault="0058395A" w:rsidP="0058395A">
      <w:pPr>
        <w:widowControl w:val="0"/>
      </w:pPr>
      <w:r>
        <w:t xml:space="preserve">Summary: </w:t>
      </w:r>
      <w:r w:rsidR="00883126">
        <w:t>Friendship Baptist Church</w:t>
      </w:r>
    </w:p>
    <w:p w:rsidR="0058395A" w:rsidRDefault="0058395A" w:rsidP="0058395A">
      <w:pPr>
        <w:widowControl w:val="0"/>
      </w:pPr>
    </w:p>
    <w:p w:rsidR="0058395A" w:rsidRDefault="0058395A" w:rsidP="0058395A">
      <w:pPr>
        <w:widowControl w:val="0"/>
      </w:pPr>
    </w:p>
    <w:p w:rsidR="0058395A" w:rsidRDefault="0058395A" w:rsidP="0058395A">
      <w:pPr>
        <w:widowControl w:val="0"/>
        <w:tabs>
          <w:tab w:val="center" w:pos="590"/>
          <w:tab w:val="center" w:pos="1440"/>
          <w:tab w:val="left" w:pos="1872"/>
          <w:tab w:val="left" w:pos="9187"/>
        </w:tabs>
      </w:pPr>
      <w:r w:rsidRPr="0058395A">
        <w:rPr>
          <w:b/>
        </w:rPr>
        <w:t>HISTORY OF LEGISLATIVE ACTIONS</w:t>
      </w:r>
    </w:p>
    <w:p w:rsidR="0058395A" w:rsidRDefault="0058395A" w:rsidP="0058395A">
      <w:pPr>
        <w:widowControl w:val="0"/>
        <w:tabs>
          <w:tab w:val="center" w:pos="590"/>
          <w:tab w:val="center" w:pos="1440"/>
          <w:tab w:val="left" w:pos="1872"/>
          <w:tab w:val="left" w:pos="9187"/>
        </w:tabs>
      </w:pPr>
    </w:p>
    <w:p w:rsidR="0058395A" w:rsidRPr="0058395A" w:rsidRDefault="0058395A" w:rsidP="0058395A">
      <w:pPr>
        <w:widowControl w:val="0"/>
        <w:tabs>
          <w:tab w:val="center" w:pos="590"/>
          <w:tab w:val="center" w:pos="1440"/>
          <w:tab w:val="left" w:pos="1872"/>
          <w:tab w:val="left" w:pos="9187"/>
        </w:tabs>
      </w:pPr>
      <w:r w:rsidRPr="0058395A">
        <w:rPr>
          <w:u w:val="single"/>
        </w:rPr>
        <w:tab/>
        <w:t>Date</w:t>
      </w:r>
      <w:r w:rsidRPr="0058395A">
        <w:rPr>
          <w:u w:val="single"/>
        </w:rPr>
        <w:tab/>
        <w:t>Body</w:t>
      </w:r>
      <w:r w:rsidRPr="0058395A">
        <w:rPr>
          <w:u w:val="single"/>
        </w:rPr>
        <w:tab/>
        <w:t>Action Description with journal page number</w:t>
      </w:r>
      <w:r w:rsidRPr="0058395A">
        <w:rPr>
          <w:u w:val="single"/>
        </w:rPr>
        <w:tab/>
      </w:r>
    </w:p>
    <w:p w:rsidR="00781BB3" w:rsidRDefault="00781BB3" w:rsidP="00781BB3">
      <w:pPr>
        <w:widowControl w:val="0"/>
        <w:tabs>
          <w:tab w:val="right" w:pos="1008"/>
          <w:tab w:val="left" w:pos="1152"/>
          <w:tab w:val="left" w:pos="1872"/>
          <w:tab w:val="left" w:pos="9187"/>
        </w:tabs>
        <w:ind w:left="2088" w:hanging="2088"/>
      </w:pPr>
      <w:r>
        <w:tab/>
        <w:t>4/26/2016</w:t>
      </w:r>
      <w:r>
        <w:tab/>
        <w:t>Senate</w:t>
      </w:r>
      <w:r>
        <w:tab/>
      </w:r>
      <w:r w:rsidRPr="009B0CB4">
        <w:t>Introduced and adopted (</w:t>
      </w:r>
      <w:hyperlink r:id="rId6" w:history="1">
        <w:r w:rsidRPr="00A651B4">
          <w:rPr>
            <w:rStyle w:val="Hyperlink"/>
          </w:rPr>
          <w:t>Senate Journal</w:t>
        </w:r>
        <w:r w:rsidRPr="00A651B4">
          <w:rPr>
            <w:rStyle w:val="Hyperlink"/>
          </w:rPr>
          <w:noBreakHyphen/>
          <w:t>page 6</w:t>
        </w:r>
      </w:hyperlink>
      <w:r w:rsidRPr="009B0CB4">
        <w:t>)</w:t>
      </w:r>
    </w:p>
    <w:p w:rsidR="00781BB3" w:rsidRDefault="00781BB3" w:rsidP="00781BB3">
      <w:pPr>
        <w:widowControl w:val="0"/>
        <w:tabs>
          <w:tab w:val="right" w:pos="1008"/>
          <w:tab w:val="left" w:pos="1152"/>
          <w:tab w:val="left" w:pos="1872"/>
          <w:tab w:val="left" w:pos="9187"/>
        </w:tabs>
        <w:ind w:left="2088" w:hanging="2088"/>
      </w:pPr>
    </w:p>
    <w:p w:rsidR="0058395A" w:rsidRDefault="0058395A" w:rsidP="0058395A">
      <w:pPr>
        <w:widowControl w:val="0"/>
        <w:tabs>
          <w:tab w:val="right" w:pos="1008"/>
          <w:tab w:val="left" w:pos="1152"/>
          <w:tab w:val="left" w:pos="1872"/>
          <w:tab w:val="left" w:pos="9187"/>
        </w:tabs>
        <w:ind w:left="2088" w:hanging="2088"/>
      </w:pPr>
      <w:r>
        <w:t xml:space="preserve">View the latest </w:t>
      </w:r>
      <w:hyperlink r:id="rId7" w:history="1">
        <w:r w:rsidRPr="0058395A">
          <w:rPr>
            <w:rStyle w:val="Hyperlink"/>
          </w:rPr>
          <w:t>legislative information</w:t>
        </w:r>
      </w:hyperlink>
      <w:r>
        <w:t xml:space="preserve"> at the website</w:t>
      </w:r>
    </w:p>
    <w:p w:rsidR="0058395A" w:rsidRDefault="0058395A" w:rsidP="0058395A">
      <w:pPr>
        <w:widowControl w:val="0"/>
        <w:tabs>
          <w:tab w:val="right" w:pos="1008"/>
          <w:tab w:val="left" w:pos="1152"/>
          <w:tab w:val="left" w:pos="1872"/>
          <w:tab w:val="left" w:pos="9187"/>
        </w:tabs>
        <w:ind w:left="2088" w:hanging="2088"/>
      </w:pPr>
    </w:p>
    <w:p w:rsidR="0058395A" w:rsidRPr="0058395A" w:rsidRDefault="0058395A" w:rsidP="0058395A">
      <w:pPr>
        <w:widowControl w:val="0"/>
        <w:tabs>
          <w:tab w:val="right" w:pos="1008"/>
          <w:tab w:val="left" w:pos="1152"/>
          <w:tab w:val="left" w:pos="1872"/>
          <w:tab w:val="left" w:pos="9187"/>
        </w:tabs>
        <w:ind w:left="2088" w:hanging="2088"/>
      </w:pPr>
    </w:p>
    <w:p w:rsidR="0058395A" w:rsidRDefault="0058395A" w:rsidP="0058395A">
      <w:r w:rsidRPr="0058395A">
        <w:rPr>
          <w:b/>
        </w:rPr>
        <w:t>VERSIONS OF THIS BILL</w:t>
      </w:r>
    </w:p>
    <w:p w:rsidR="0058395A" w:rsidRDefault="0058395A" w:rsidP="0058395A"/>
    <w:p w:rsidR="0058395A" w:rsidRDefault="00A651B4" w:rsidP="0058395A">
      <w:hyperlink r:id="rId8" w:history="1">
        <w:r w:rsidR="0058395A">
          <w:rPr>
            <w:rStyle w:val="Hyperlink"/>
          </w:rPr>
          <w:t>4/26/2016</w:t>
        </w:r>
      </w:hyperlink>
    </w:p>
    <w:p w:rsidR="0058395A" w:rsidRDefault="0058395A" w:rsidP="0058395A"/>
    <w:p w:rsidR="0058395A" w:rsidRDefault="0058395A" w:rsidP="0058395A">
      <w:pPr>
        <w:sectPr w:rsidR="0058395A" w:rsidSect="0058395A">
          <w:pgSz w:w="12240" w:h="15840" w:code="1"/>
          <w:pgMar w:top="1080" w:right="1440" w:bottom="1080" w:left="1440" w:header="720" w:footer="720" w:gutter="0"/>
          <w:cols w:space="720"/>
          <w:noEndnote/>
          <w:docGrid w:linePitch="360"/>
        </w:sectPr>
      </w:pPr>
    </w:p>
    <w:p w:rsidR="00040F84" w:rsidRPr="00522CE0" w:rsidRDefault="00040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0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FRIENDSHIP BAPTIST CHURCH IN AIKEN </w:t>
      </w:r>
      <w:r w:rsidR="00A26045">
        <w:rPr>
          <w:rFonts w:eastAsia="Times New Roman"/>
        </w:rPr>
        <w:t xml:space="preserve">FOR ITS DEEP HERITAGE AND TO CONGRATULATE THE CONGREGATION AND PASTOR </w:t>
      </w:r>
      <w:r>
        <w:rPr>
          <w:rFonts w:eastAsia="Times New Roman"/>
        </w:rPr>
        <w:t xml:space="preserve">ON THE </w:t>
      </w:r>
      <w:r w:rsidR="00A26045">
        <w:rPr>
          <w:rFonts w:eastAsia="Times New Roman"/>
        </w:rPr>
        <w:t xml:space="preserve">CELEBRATION </w:t>
      </w:r>
      <w:r>
        <w:rPr>
          <w:rFonts w:eastAsia="Times New Roman"/>
        </w:rPr>
        <w:t>OF ITS ONE HUNDRED FIFTIETH ANNIVERSARY</w:t>
      </w:r>
      <w:r w:rsidR="00A2604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6045">
        <w:rPr>
          <w:rFonts w:eastAsia="Times New Roman"/>
        </w:rPr>
        <w:t>the members of the Senate are pleased to learn that Friendship Baptist Church in Aiken will celebrate the one hundred fiftieth anniversary of its founding on November 20, 2016;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3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Friendship African Baptist Church had its origin in a brush harbor on Kershaw Street in Aiken. After the Civil War, the group was taken in by the First Baptist Church.</w:t>
      </w:r>
      <w:r w:rsidR="00716ACB">
        <w:rPr>
          <w:rFonts w:eastAsia="Times New Roman"/>
        </w:rPr>
        <w:t xml:space="preserve"> After a race riot in 1865, many members saw the need to create a church for African Americans</w:t>
      </w:r>
      <w:r>
        <w:rPr>
          <w:rFonts w:eastAsia="Times New Roman"/>
        </w:rPr>
        <w:t>;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John Phillips, an ex-slave, aided by Reverend Luscious Cuthberth, a white minister, led this community of people into creating the Friendship African Baptist Church. Construction of the church was completed in 1866;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045" w:rsidRDefault="00716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annual revival in August 1893, a fire destroyed the original wooden building. The church rebuilt using brick, and the structure was completed in 1894. The Gothic style interior was designed and constructed by Mr. S. Otts, a white Christian and architect; and</w:t>
      </w:r>
    </w:p>
    <w:p w:rsidR="00A26045"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ACB" w:rsidRDefault="00A26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16ACB">
        <w:rPr>
          <w:rFonts w:eastAsia="Times New Roman"/>
        </w:rPr>
        <w:t>the campus of Friendship Baptist Church is composed today of the church, the N.L. Bush Educational Building, and the church parsonage. The church was granted historic status by the city of Aiken and was designated on the Aiken Historic Register in 1994; and</w:t>
      </w: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Friendship Baptist Church has been a leading spiritual force in the community and beyond. Through partnerships with Benedict College and South Aiken Presbyterian Church, Friendship Baptist Church enriches the lives of young people; and</w:t>
      </w: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835" w:rsidRDefault="00B628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6045">
        <w:rPr>
          <w:rFonts w:eastAsia="Times New Roman"/>
        </w:rPr>
        <w:t>Friendship Baptist Church is also involved with the Community Involvement Corporation, the Food Outreach Program, and the Eagle Enrichment Program, which provide services to those in need; and</w:t>
      </w:r>
    </w:p>
    <w:p w:rsidR="00716ACB" w:rsidRDefault="00716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0BA" w:rsidRDefault="00716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currently under the leadership of Reverend Clinton Edwards, the members of the Senate expect that Friendship Baptist Church will continue to serve as a beacon of hope to those in the Aiken area for many years to come. </w:t>
      </w:r>
      <w:r w:rsidR="00F350BA">
        <w:rPr>
          <w:rFonts w:eastAsia="Times New Roman"/>
        </w:rPr>
        <w:t>Now, therefore,</w:t>
      </w: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ACB"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16ACB">
        <w:rPr>
          <w:rFonts w:eastAsia="Times New Roman"/>
        </w:rPr>
        <w:t>the members of the Senate, by this resolution, recognize and honor Friendship Baptist Church in Aiken for its deep heritage and congratulate the congregation and pastor on the occasion of its one hundred fiftieth anniversary</w:t>
      </w:r>
      <w:r>
        <w:rPr>
          <w:rFonts w:eastAsia="Times New Roman"/>
        </w:rPr>
        <w:t>.</w:t>
      </w:r>
    </w:p>
    <w:p w:rsidR="00F350BA"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0BA" w:rsidRPr="00522CE0" w:rsidRDefault="00F3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16ACB">
        <w:rPr>
          <w:rFonts w:eastAsia="Times New Roman"/>
        </w:rPr>
        <w:t>Reverend Clinton Edwards</w:t>
      </w:r>
      <w:r>
        <w:rPr>
          <w:rFonts w:eastAsia="Times New Roman"/>
        </w:rPr>
        <w:t>.</w:t>
      </w:r>
    </w:p>
    <w:p w:rsidR="00885E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395A" w:rsidRDefault="0058395A" w:rsidP="0058395A">
      <w:pPr>
        <w:suppressAutoHyphens/>
        <w:jc w:val="both"/>
        <w:rPr>
          <w:rFonts w:eastAsia="Times New Roman"/>
        </w:rPr>
      </w:pPr>
    </w:p>
    <w:sectPr w:rsidR="0058395A" w:rsidSect="005839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0BA" w:rsidRDefault="00F350BA" w:rsidP="00522CE0">
      <w:r>
        <w:separator/>
      </w:r>
    </w:p>
  </w:endnote>
  <w:endnote w:type="continuationSeparator" w:id="0">
    <w:p w:rsidR="00F350BA" w:rsidRDefault="00F35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8C1078-FA0A-4CCD-84FB-6899373E08F6}"/>
    <w:embedBold r:id="rId2" w:fontKey="{FEAFCEB6-5FAD-486E-B7C3-6F07473E5B98}"/>
  </w:font>
  <w:font w:name="Calibri">
    <w:panose1 w:val="020F0502020204030204"/>
    <w:charset w:val="00"/>
    <w:family w:val="swiss"/>
    <w:pitch w:val="variable"/>
    <w:sig w:usb0="E00002FF" w:usb1="4000ACFF" w:usb2="00000001" w:usb3="00000000" w:csb0="0000019F" w:csb1="00000000"/>
    <w:embedRegular r:id="rId3" w:fontKey="{125CA2A5-0A69-4FB7-AE97-F36E5A2DC3B2}"/>
    <w:embedBold r:id="rId4" w:fontKey="{FB3207A0-802A-4482-9FBC-275797391DAC}"/>
  </w:font>
  <w:font w:name="Segoe UI">
    <w:panose1 w:val="020B0502040204020203"/>
    <w:charset w:val="00"/>
    <w:family w:val="swiss"/>
    <w:pitch w:val="variable"/>
    <w:sig w:usb0="E10022FF" w:usb1="C000E47F" w:usb2="00000029" w:usb3="00000000" w:csb0="000001DF" w:csb1="00000000"/>
    <w:embedRegular r:id="rId5" w:fontKey="{5EFB3CF7-C3D1-4747-BDC1-18C343A2DDCB}"/>
  </w:font>
  <w:font w:name="Cambria">
    <w:panose1 w:val="02040503050406030204"/>
    <w:charset w:val="00"/>
    <w:family w:val="roman"/>
    <w:pitch w:val="variable"/>
    <w:sig w:usb0="E00002FF" w:usb1="400004FF" w:usb2="00000000" w:usb3="00000000" w:csb0="0000019F" w:csb1="00000000"/>
    <w:embedRegular r:id="rId6" w:fontKey="{E1F3AB10-7BBE-46C1-AA42-1C6D661EEC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95A" w:rsidRPr="00040F84" w:rsidRDefault="0058395A" w:rsidP="00040F84">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sidR="00A651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0BA" w:rsidRDefault="00F350BA" w:rsidP="00522CE0">
      <w:r>
        <w:separator/>
      </w:r>
    </w:p>
  </w:footnote>
  <w:footnote w:type="continuationSeparator" w:id="0">
    <w:p w:rsidR="00F350BA" w:rsidRDefault="00F35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RIE.KMM.NGS"/>
    <w:docVar w:name="CoverAttorneyInitials" w:val="KMM"/>
    <w:docVar w:name="CoverAttorneyLastName" w:val="Moffitt"/>
    <w:docVar w:name="CoverBillType" w:val="r"/>
    <w:docVar w:name="CoverSenator" w:val="NGS"/>
    <w:docVar w:name="dvBillNumber" w:val="1270"/>
    <w:docVar w:name="dvBillNumberPrefix" w:val="S. "/>
    <w:docVar w:name="dvOriginalBody" w:val="Senate"/>
    <w:docVar w:name="fulldraftpath" w:val="L:\S-RES\NGS\010FRIE.KMM.NGS.DOCX"/>
    <w:docVar w:name="NameofBody" w:val="S"/>
    <w:docVar w:name="vgroup2" w:val="S-RES"/>
  </w:docVars>
  <w:rsids>
    <w:rsidRoot w:val="00F350BA"/>
    <w:rsid w:val="00040F84"/>
    <w:rsid w:val="00042AC1"/>
    <w:rsid w:val="00046516"/>
    <w:rsid w:val="0007601D"/>
    <w:rsid w:val="000B0720"/>
    <w:rsid w:val="000B5EAF"/>
    <w:rsid w:val="001315B2"/>
    <w:rsid w:val="00170561"/>
    <w:rsid w:val="00173307"/>
    <w:rsid w:val="00186AC9"/>
    <w:rsid w:val="00197DF1"/>
    <w:rsid w:val="001B3DD9"/>
    <w:rsid w:val="001B7E5D"/>
    <w:rsid w:val="001D3BAC"/>
    <w:rsid w:val="00216025"/>
    <w:rsid w:val="00245C4E"/>
    <w:rsid w:val="002B24D4"/>
    <w:rsid w:val="002C1321"/>
    <w:rsid w:val="002C2031"/>
    <w:rsid w:val="002C5896"/>
    <w:rsid w:val="002D3BED"/>
    <w:rsid w:val="00307C2B"/>
    <w:rsid w:val="00315D04"/>
    <w:rsid w:val="00383247"/>
    <w:rsid w:val="003D6E2B"/>
    <w:rsid w:val="003E7597"/>
    <w:rsid w:val="00425EE8"/>
    <w:rsid w:val="0044020F"/>
    <w:rsid w:val="00450668"/>
    <w:rsid w:val="004813A2"/>
    <w:rsid w:val="004952FA"/>
    <w:rsid w:val="004B6A22"/>
    <w:rsid w:val="004D7F37"/>
    <w:rsid w:val="00522CE0"/>
    <w:rsid w:val="00565148"/>
    <w:rsid w:val="00570403"/>
    <w:rsid w:val="0058395A"/>
    <w:rsid w:val="00593361"/>
    <w:rsid w:val="005A413B"/>
    <w:rsid w:val="005A5017"/>
    <w:rsid w:val="005A648C"/>
    <w:rsid w:val="005F1745"/>
    <w:rsid w:val="006A1802"/>
    <w:rsid w:val="006C74EA"/>
    <w:rsid w:val="00716ACB"/>
    <w:rsid w:val="00720D40"/>
    <w:rsid w:val="007318D4"/>
    <w:rsid w:val="00765784"/>
    <w:rsid w:val="00781BB3"/>
    <w:rsid w:val="007A4390"/>
    <w:rsid w:val="007E5CB7"/>
    <w:rsid w:val="008314D2"/>
    <w:rsid w:val="00883126"/>
    <w:rsid w:val="00885E9F"/>
    <w:rsid w:val="008B2F42"/>
    <w:rsid w:val="008C3697"/>
    <w:rsid w:val="008E185F"/>
    <w:rsid w:val="008F023B"/>
    <w:rsid w:val="008F54AA"/>
    <w:rsid w:val="00904E16"/>
    <w:rsid w:val="009162B3"/>
    <w:rsid w:val="00927C62"/>
    <w:rsid w:val="00983951"/>
    <w:rsid w:val="00984124"/>
    <w:rsid w:val="00984640"/>
    <w:rsid w:val="00995C37"/>
    <w:rsid w:val="009C118A"/>
    <w:rsid w:val="00A02011"/>
    <w:rsid w:val="00A14BF7"/>
    <w:rsid w:val="00A26045"/>
    <w:rsid w:val="00A4011E"/>
    <w:rsid w:val="00A651B4"/>
    <w:rsid w:val="00A86015"/>
    <w:rsid w:val="00A9594E"/>
    <w:rsid w:val="00AE59C8"/>
    <w:rsid w:val="00B10098"/>
    <w:rsid w:val="00B5790D"/>
    <w:rsid w:val="00B62835"/>
    <w:rsid w:val="00B945C5"/>
    <w:rsid w:val="00BA20EA"/>
    <w:rsid w:val="00BB5AFC"/>
    <w:rsid w:val="00BC0A56"/>
    <w:rsid w:val="00C45366"/>
    <w:rsid w:val="00C57023"/>
    <w:rsid w:val="00C61269"/>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7A8B"/>
    <w:rsid w:val="00F0234A"/>
    <w:rsid w:val="00F05CF2"/>
    <w:rsid w:val="00F350BA"/>
    <w:rsid w:val="00F4176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EC963E6-B7C2-4572-953D-51BB0157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16ACB"/>
    <w:rPr>
      <w:sz w:val="16"/>
      <w:szCs w:val="16"/>
    </w:rPr>
  </w:style>
  <w:style w:type="paragraph" w:styleId="CommentText">
    <w:name w:val="annotation text"/>
    <w:basedOn w:val="Normal"/>
    <w:link w:val="CommentTextChar"/>
    <w:uiPriority w:val="99"/>
    <w:semiHidden/>
    <w:unhideWhenUsed/>
    <w:rsid w:val="00716ACB"/>
    <w:rPr>
      <w:sz w:val="20"/>
      <w:szCs w:val="20"/>
    </w:rPr>
  </w:style>
  <w:style w:type="character" w:customStyle="1" w:styleId="CommentTextChar">
    <w:name w:val="Comment Text Char"/>
    <w:basedOn w:val="DefaultParagraphFont"/>
    <w:link w:val="CommentText"/>
    <w:uiPriority w:val="99"/>
    <w:semiHidden/>
    <w:rsid w:val="00716ACB"/>
    <w:rPr>
      <w:sz w:val="20"/>
      <w:szCs w:val="20"/>
    </w:rPr>
  </w:style>
  <w:style w:type="paragraph" w:styleId="CommentSubject">
    <w:name w:val="annotation subject"/>
    <w:basedOn w:val="CommentText"/>
    <w:next w:val="CommentText"/>
    <w:link w:val="CommentSubjectChar"/>
    <w:uiPriority w:val="99"/>
    <w:semiHidden/>
    <w:unhideWhenUsed/>
    <w:rsid w:val="00716ACB"/>
    <w:rPr>
      <w:b/>
      <w:bCs/>
    </w:rPr>
  </w:style>
  <w:style w:type="character" w:customStyle="1" w:styleId="CommentSubjectChar">
    <w:name w:val="Comment Subject Char"/>
    <w:basedOn w:val="CommentTextChar"/>
    <w:link w:val="CommentSubject"/>
    <w:uiPriority w:val="99"/>
    <w:semiHidden/>
    <w:rsid w:val="00716ACB"/>
    <w:rPr>
      <w:b/>
      <w:bCs/>
      <w:sz w:val="20"/>
      <w:szCs w:val="20"/>
    </w:rPr>
  </w:style>
  <w:style w:type="paragraph" w:styleId="BalloonText">
    <w:name w:val="Balloon Text"/>
    <w:basedOn w:val="Normal"/>
    <w:link w:val="BalloonTextChar"/>
    <w:uiPriority w:val="99"/>
    <w:semiHidden/>
    <w:unhideWhenUsed/>
    <w:rsid w:val="00716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ACB"/>
    <w:rPr>
      <w:rFonts w:ascii="Segoe UI" w:hAnsi="Segoe UI" w:cs="Segoe UI"/>
      <w:sz w:val="18"/>
      <w:szCs w:val="18"/>
    </w:rPr>
  </w:style>
  <w:style w:type="character" w:styleId="Hyperlink">
    <w:name w:val="Hyperlink"/>
    <w:basedOn w:val="DefaultParagraphFont"/>
    <w:uiPriority w:val="99"/>
    <w:unhideWhenUsed/>
    <w:rsid w:val="00583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70_2016042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495</Words>
  <Characters>2827</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1270: Friendship Baptist Church - South Carolina Legislature Online</dc:title>
  <dc:subject/>
  <dc:creator>Jill Holt</dc:creator>
  <cp:keywords/>
  <dc:description/>
  <cp:lastModifiedBy>N Cumfer</cp:lastModifiedBy>
  <cp:revision>2</cp:revision>
  <dcterms:created xsi:type="dcterms:W3CDTF">2016-12-02T17:35:00Z</dcterms:created>
  <dcterms:modified xsi:type="dcterms:W3CDTF">2016-12-02T17:35:00Z</dcterms:modified>
</cp:coreProperties>
</file>