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81E" w:rsidRDefault="00CC281E" w:rsidP="00CC281E">
      <w:pPr>
        <w:widowControl w:val="0"/>
        <w:jc w:val="center"/>
      </w:pPr>
      <w:r w:rsidRPr="00CC281E">
        <w:rPr>
          <w:b/>
        </w:rPr>
        <w:t>South Carolina General Assembly</w:t>
      </w:r>
    </w:p>
    <w:p w:rsidR="00CC281E" w:rsidRDefault="00CC281E" w:rsidP="00CC281E">
      <w:pPr>
        <w:widowControl w:val="0"/>
        <w:jc w:val="center"/>
      </w:pPr>
      <w:r>
        <w:t>121st Session, 2015-2016</w:t>
      </w:r>
    </w:p>
    <w:p w:rsidR="00CC281E" w:rsidRDefault="00CC281E" w:rsidP="00CC281E">
      <w:pPr>
        <w:widowControl w:val="0"/>
      </w:pPr>
    </w:p>
    <w:p w:rsidR="00CC281E" w:rsidRDefault="00CC281E" w:rsidP="00CC281E">
      <w:pPr>
        <w:widowControl w:val="0"/>
        <w:rPr>
          <w:b/>
        </w:rPr>
      </w:pPr>
      <w:r w:rsidRPr="00CC281E">
        <w:rPr>
          <w:b/>
        </w:rPr>
        <w:t>S.</w:t>
      </w:r>
      <w:r>
        <w:rPr>
          <w:b/>
        </w:rPr>
        <w:t xml:space="preserve"> </w:t>
      </w:r>
      <w:r w:rsidRPr="00CC281E">
        <w:rPr>
          <w:b/>
        </w:rPr>
        <w:t>1329</w:t>
      </w:r>
    </w:p>
    <w:p w:rsidR="00CC281E" w:rsidRDefault="00CC281E" w:rsidP="00CC281E">
      <w:pPr>
        <w:widowControl w:val="0"/>
        <w:rPr>
          <w:b/>
        </w:rPr>
      </w:pPr>
    </w:p>
    <w:p w:rsidR="00CC281E" w:rsidRDefault="00CC281E" w:rsidP="00CC281E">
      <w:pPr>
        <w:widowControl w:val="0"/>
      </w:pPr>
      <w:r w:rsidRPr="00CC281E">
        <w:rPr>
          <w:b/>
        </w:rPr>
        <w:t>STATUS INFORMATION</w:t>
      </w:r>
    </w:p>
    <w:p w:rsidR="00CC281E" w:rsidRDefault="00CC281E" w:rsidP="00CC281E">
      <w:pPr>
        <w:widowControl w:val="0"/>
      </w:pPr>
    </w:p>
    <w:p w:rsidR="00CC281E" w:rsidRDefault="00CC281E" w:rsidP="00CC281E">
      <w:pPr>
        <w:widowControl w:val="0"/>
      </w:pPr>
      <w:r>
        <w:t>Senate Resolution</w:t>
      </w:r>
    </w:p>
    <w:p w:rsidR="00CC281E" w:rsidRDefault="00CC281E" w:rsidP="00CC281E">
      <w:pPr>
        <w:widowControl w:val="0"/>
      </w:pPr>
      <w:r>
        <w:t>Sponsors: Senator Grooms</w:t>
      </w:r>
    </w:p>
    <w:p w:rsidR="00CC281E" w:rsidRDefault="00CC281E" w:rsidP="00CC281E">
      <w:pPr>
        <w:widowControl w:val="0"/>
      </w:pPr>
      <w:r>
        <w:t>Document Path: l:\s-res\lkg\046sama.kmm.lkg.docx</w:t>
      </w:r>
    </w:p>
    <w:p w:rsidR="00CC281E" w:rsidRDefault="00CC281E" w:rsidP="00CC281E">
      <w:pPr>
        <w:widowControl w:val="0"/>
      </w:pPr>
    </w:p>
    <w:p w:rsidR="00CC281E" w:rsidRDefault="00CC281E" w:rsidP="00CC281E">
      <w:pPr>
        <w:widowControl w:val="0"/>
      </w:pPr>
      <w:r>
        <w:t>Introduced in the Senate on May 19, 2016</w:t>
      </w:r>
    </w:p>
    <w:p w:rsidR="00CC281E" w:rsidRDefault="00CC281E" w:rsidP="00CC281E">
      <w:pPr>
        <w:widowControl w:val="0"/>
      </w:pPr>
      <w:r>
        <w:t>Adopted by the Senate on May 19, 2016</w:t>
      </w:r>
    </w:p>
    <w:p w:rsidR="00CC281E" w:rsidRDefault="00CC281E" w:rsidP="00CC281E">
      <w:pPr>
        <w:widowControl w:val="0"/>
      </w:pPr>
    </w:p>
    <w:p w:rsidR="00CC281E" w:rsidRDefault="00CC281E" w:rsidP="00CC281E">
      <w:pPr>
        <w:widowControl w:val="0"/>
      </w:pPr>
      <w:r>
        <w:t xml:space="preserve">Summary: </w:t>
      </w:r>
      <w:r w:rsidR="00E14D85">
        <w:t>Elaine Long Ling</w:t>
      </w:r>
    </w:p>
    <w:p w:rsidR="00CC281E" w:rsidRDefault="00CC281E" w:rsidP="00CC281E">
      <w:pPr>
        <w:widowControl w:val="0"/>
      </w:pPr>
    </w:p>
    <w:p w:rsidR="00CC281E" w:rsidRDefault="00CC281E" w:rsidP="00CC281E">
      <w:pPr>
        <w:widowControl w:val="0"/>
      </w:pPr>
    </w:p>
    <w:p w:rsidR="00CC281E" w:rsidRDefault="00CC281E" w:rsidP="00CC281E">
      <w:pPr>
        <w:widowControl w:val="0"/>
        <w:tabs>
          <w:tab w:val="center" w:pos="590"/>
          <w:tab w:val="center" w:pos="1440"/>
          <w:tab w:val="left" w:pos="1872"/>
          <w:tab w:val="left" w:pos="9187"/>
        </w:tabs>
      </w:pPr>
      <w:r w:rsidRPr="00CC281E">
        <w:rPr>
          <w:b/>
        </w:rPr>
        <w:t>HISTORY OF LEGISLATIVE ACTIONS</w:t>
      </w:r>
    </w:p>
    <w:p w:rsidR="00CC281E" w:rsidRDefault="00CC281E" w:rsidP="00CC281E">
      <w:pPr>
        <w:widowControl w:val="0"/>
        <w:tabs>
          <w:tab w:val="center" w:pos="590"/>
          <w:tab w:val="center" w:pos="1440"/>
          <w:tab w:val="left" w:pos="1872"/>
          <w:tab w:val="left" w:pos="9187"/>
        </w:tabs>
      </w:pPr>
    </w:p>
    <w:p w:rsidR="00CC281E" w:rsidRPr="00CC281E" w:rsidRDefault="00CC281E" w:rsidP="00CC281E">
      <w:pPr>
        <w:widowControl w:val="0"/>
        <w:tabs>
          <w:tab w:val="center" w:pos="590"/>
          <w:tab w:val="center" w:pos="1440"/>
          <w:tab w:val="left" w:pos="1872"/>
          <w:tab w:val="left" w:pos="9187"/>
        </w:tabs>
      </w:pPr>
      <w:r w:rsidRPr="00CC281E">
        <w:rPr>
          <w:u w:val="single"/>
        </w:rPr>
        <w:tab/>
        <w:t>Date</w:t>
      </w:r>
      <w:r w:rsidRPr="00CC281E">
        <w:rPr>
          <w:u w:val="single"/>
        </w:rPr>
        <w:tab/>
        <w:t>Body</w:t>
      </w:r>
      <w:r w:rsidRPr="00CC281E">
        <w:rPr>
          <w:u w:val="single"/>
        </w:rPr>
        <w:tab/>
        <w:t>Action Description with journal page number</w:t>
      </w:r>
      <w:r w:rsidRPr="00CC281E">
        <w:rPr>
          <w:u w:val="single"/>
        </w:rPr>
        <w:tab/>
      </w:r>
    </w:p>
    <w:p w:rsidR="00CC281E" w:rsidRDefault="00CC281E" w:rsidP="00CC281E">
      <w:pPr>
        <w:widowControl w:val="0"/>
        <w:tabs>
          <w:tab w:val="right" w:pos="1008"/>
          <w:tab w:val="left" w:pos="1152"/>
          <w:tab w:val="left" w:pos="1872"/>
          <w:tab w:val="left" w:pos="9187"/>
        </w:tabs>
        <w:ind w:left="2088" w:hanging="2088"/>
      </w:pPr>
      <w:r>
        <w:tab/>
        <w:t>5/19/2016</w:t>
      </w:r>
      <w:r>
        <w:tab/>
        <w:t>Senate</w:t>
      </w:r>
      <w:r>
        <w:tab/>
      </w:r>
      <w:r w:rsidRPr="00B076C4">
        <w:t>Introduced and adopted</w:t>
      </w:r>
    </w:p>
    <w:p w:rsidR="00CC281E" w:rsidRDefault="00CC281E" w:rsidP="00CC281E">
      <w:pPr>
        <w:widowControl w:val="0"/>
        <w:tabs>
          <w:tab w:val="right" w:pos="1008"/>
          <w:tab w:val="left" w:pos="1152"/>
          <w:tab w:val="left" w:pos="1872"/>
          <w:tab w:val="left" w:pos="9187"/>
        </w:tabs>
        <w:ind w:left="2088" w:hanging="2088"/>
      </w:pPr>
    </w:p>
    <w:p w:rsidR="00CC281E" w:rsidRDefault="00CC281E" w:rsidP="00CC281E">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CC281E">
          <w:rPr>
            <w:rStyle w:val="Hyperlink"/>
          </w:rPr>
          <w:t>legislative information</w:t>
        </w:r>
      </w:hyperlink>
      <w:r>
        <w:t xml:space="preserve"> at the website</w:t>
      </w:r>
    </w:p>
    <w:p w:rsidR="00CC281E" w:rsidRDefault="00CC281E" w:rsidP="00CC281E">
      <w:pPr>
        <w:widowControl w:val="0"/>
        <w:tabs>
          <w:tab w:val="right" w:pos="1008"/>
          <w:tab w:val="left" w:pos="1152"/>
          <w:tab w:val="left" w:pos="1872"/>
          <w:tab w:val="left" w:pos="9187"/>
        </w:tabs>
        <w:ind w:left="2088" w:hanging="2088"/>
      </w:pPr>
    </w:p>
    <w:p w:rsidR="00CC281E" w:rsidRPr="00CC281E" w:rsidRDefault="00CC281E" w:rsidP="00CC281E">
      <w:pPr>
        <w:widowControl w:val="0"/>
        <w:tabs>
          <w:tab w:val="right" w:pos="1008"/>
          <w:tab w:val="left" w:pos="1152"/>
          <w:tab w:val="left" w:pos="1872"/>
          <w:tab w:val="left" w:pos="9187"/>
        </w:tabs>
        <w:ind w:left="2088" w:hanging="2088"/>
      </w:pPr>
    </w:p>
    <w:p w:rsidR="00CC281E" w:rsidRDefault="00CC281E" w:rsidP="00CC281E">
      <w:r w:rsidRPr="00CC281E">
        <w:rPr>
          <w:b/>
        </w:rPr>
        <w:t>VERSIONS OF THIS BILL</w:t>
      </w:r>
    </w:p>
    <w:p w:rsidR="00CC281E" w:rsidRDefault="00CC281E" w:rsidP="00CC281E"/>
    <w:p w:rsidR="00CC281E" w:rsidRDefault="005F7B36" w:rsidP="00CC281E">
      <w:hyperlink r:id="rId7" w:history="1">
        <w:r w:rsidR="00CC281E">
          <w:rPr>
            <w:rStyle w:val="Hyperlink"/>
          </w:rPr>
          <w:t>5/19/2016</w:t>
        </w:r>
      </w:hyperlink>
    </w:p>
    <w:p w:rsidR="00CC281E" w:rsidRDefault="00CC281E" w:rsidP="00CC281E"/>
    <w:p w:rsidR="00CC281E" w:rsidRDefault="00CC281E" w:rsidP="00CC281E">
      <w:pPr>
        <w:sectPr w:rsidR="00CC281E" w:rsidSect="00CC281E">
          <w:pgSz w:w="12240" w:h="15840" w:code="1"/>
          <w:pgMar w:top="1080" w:right="1440" w:bottom="1080" w:left="1440" w:header="720" w:footer="720" w:gutter="0"/>
          <w:cols w:space="720"/>
          <w:noEndnote/>
          <w:docGrid w:linePitch="360"/>
        </w:sectPr>
      </w:pPr>
    </w:p>
    <w:p w:rsidR="0028074E" w:rsidRPr="00522CE0" w:rsidRDefault="002807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0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4D7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18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MRS. ELAINE LONG LING ON THE OCCASION OF HER EIGHTIETH BIRTHDAY AND TO COMMEND HER FOR HER DEVOTION TO FAMILY AND HER MANY CONTRIBUTIONS TO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269D3">
        <w:rPr>
          <w:rFonts w:eastAsia="Times New Roman"/>
        </w:rPr>
        <w:t xml:space="preserve">Mrs. </w:t>
      </w:r>
      <w:r>
        <w:rPr>
          <w:rFonts w:eastAsia="Times New Roman"/>
        </w:rPr>
        <w:t>Elaine Long Ling was born on May 29, 1936 in Estill, South Carolina, the daughter of Florence Wooten and DeLacy Wyman Long; and</w:t>
      </w: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Ling married the Reverend Frank Ling in 1954. Reverend Ling served as</w:t>
      </w:r>
      <w:r w:rsidR="00C269D3">
        <w:rPr>
          <w:rFonts w:eastAsia="Times New Roman"/>
        </w:rPr>
        <w:t xml:space="preserve"> the pastor of Nixville Baptist</w:t>
      </w:r>
      <w:r>
        <w:rPr>
          <w:rFonts w:eastAsia="Times New Roman"/>
        </w:rPr>
        <w:t>, Park Baptist R</w:t>
      </w:r>
      <w:r w:rsidR="00C269D3">
        <w:rPr>
          <w:rFonts w:eastAsia="Times New Roman"/>
        </w:rPr>
        <w:t>ock Hill, Hampton First Baptist</w:t>
      </w:r>
      <w:r>
        <w:rPr>
          <w:rFonts w:eastAsia="Times New Roman"/>
        </w:rPr>
        <w:t xml:space="preserve">, </w:t>
      </w:r>
      <w:r w:rsidR="00C269D3">
        <w:rPr>
          <w:rFonts w:eastAsia="Times New Roman"/>
        </w:rPr>
        <w:t>and Moncks Corner First Baptist</w:t>
      </w:r>
      <w:r>
        <w:rPr>
          <w:rFonts w:eastAsia="Times New Roman"/>
        </w:rPr>
        <w:t>. Reverend Ling went home to be with the Lord on March 29, 2006; and</w:t>
      </w: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Ling has three children, Dr. Harriet Ling Jaworowski, Colonel David</w:t>
      </w:r>
      <w:r w:rsidR="004E1BFB">
        <w:rPr>
          <w:rFonts w:eastAsia="Times New Roman"/>
        </w:rPr>
        <w:t xml:space="preserve"> Harrison Ling, US Army (Ret.</w:t>
      </w:r>
      <w:r>
        <w:rPr>
          <w:rFonts w:eastAsia="Times New Roman"/>
        </w:rPr>
        <w:t>), and Mr. Edward Eugene Ling. She also has six grandchildren and four great grandchildren; and</w:t>
      </w: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she is devoted to the education of children. She was a teacher and principal at Berkeley High School from 1973-1993, principal of St. Stephen High School from 1993-1996, and assistant principal of Timberland </w:t>
      </w:r>
      <w:r w:rsidR="000B157E">
        <w:rPr>
          <w:rFonts w:eastAsia="Times New Roman"/>
        </w:rPr>
        <w:t>H</w:t>
      </w:r>
      <w:r>
        <w:rPr>
          <w:rFonts w:eastAsia="Times New Roman"/>
        </w:rPr>
        <w:t>igh School from 1996-2001; and</w:t>
      </w:r>
    </w:p>
    <w:p w:rsidR="00C61C8A"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D79" w:rsidRDefault="00C61C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Ling has lived in Moncks Corner since 1970. She is a member of the First Baptist Church of Moncks Corner, continues to be active in the Women’s Missionary Union, and invests her time with friends and family. </w:t>
      </w:r>
      <w:r w:rsidR="000E4D79">
        <w:rPr>
          <w:rFonts w:eastAsia="Times New Roman"/>
        </w:rPr>
        <w:t>Now, therefore,</w:t>
      </w: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61C8A">
        <w:rPr>
          <w:rFonts w:eastAsia="Times New Roman"/>
        </w:rPr>
        <w:t>the members of the Senate, by this resolution, congratulate Mrs. Elaine Long Ling on her eightieth birthday and commend her for her devotion to family and many contributions to the community</w:t>
      </w:r>
      <w:r>
        <w:rPr>
          <w:rFonts w:eastAsia="Times New Roman"/>
        </w:rPr>
        <w:t>.</w:t>
      </w:r>
    </w:p>
    <w:p w:rsidR="000E4D79"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4D79" w:rsidRPr="00522CE0" w:rsidRDefault="000E4D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61C8A">
        <w:rPr>
          <w:rFonts w:eastAsia="Times New Roman"/>
        </w:rPr>
        <w:t>Mrs. Elaine Long Ling</w:t>
      </w:r>
      <w:r>
        <w:rPr>
          <w:rFonts w:eastAsia="Times New Roman"/>
        </w:rPr>
        <w:t>.</w:t>
      </w:r>
    </w:p>
    <w:p w:rsidR="008956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281E" w:rsidRDefault="00CC281E" w:rsidP="00CC281E">
      <w:pPr>
        <w:suppressAutoHyphens/>
        <w:jc w:val="both"/>
        <w:rPr>
          <w:rFonts w:eastAsia="Times New Roman"/>
        </w:rPr>
      </w:pPr>
    </w:p>
    <w:sectPr w:rsidR="00CC281E" w:rsidSect="00CC28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D79" w:rsidRDefault="000E4D79" w:rsidP="00522CE0">
      <w:r>
        <w:separator/>
      </w:r>
    </w:p>
  </w:endnote>
  <w:endnote w:type="continuationSeparator" w:id="0">
    <w:p w:rsidR="000E4D79" w:rsidRDefault="000E4D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439C73-958B-4F7D-82BB-596281A65665}"/>
    <w:embedBold r:id="rId2" w:fontKey="{E6E58A83-162E-4F1F-B25A-D6FDE9E1094B}"/>
  </w:font>
  <w:font w:name="Calibri">
    <w:panose1 w:val="020F0502020204030204"/>
    <w:charset w:val="00"/>
    <w:family w:val="swiss"/>
    <w:pitch w:val="variable"/>
    <w:sig w:usb0="E00002FF" w:usb1="4000ACFF" w:usb2="00000001" w:usb3="00000000" w:csb0="0000019F" w:csb1="00000000"/>
    <w:embedRegular r:id="rId3" w:fontKey="{CFEB694F-41FE-450F-89A6-7A98E99EEEF9}"/>
    <w:embedBold r:id="rId4" w:fontKey="{08997B72-5EC0-4D49-8D1C-7FF0E7D9840B}"/>
  </w:font>
  <w:font w:name="Cambria">
    <w:panose1 w:val="02040503050406030204"/>
    <w:charset w:val="00"/>
    <w:family w:val="roman"/>
    <w:pitch w:val="variable"/>
    <w:sig w:usb0="E00002FF" w:usb1="400004FF" w:usb2="00000000" w:usb3="00000000" w:csb0="0000019F" w:csb1="00000000"/>
    <w:embedRegular r:id="rId5" w:fontKey="{3334EDD9-3FA4-4627-82D3-45A2460C37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81E" w:rsidRPr="0028074E" w:rsidRDefault="00CC281E" w:rsidP="0028074E">
    <w:pPr>
      <w:pStyle w:val="Footer"/>
      <w:tabs>
        <w:tab w:val="clear" w:pos="4680"/>
        <w:tab w:val="clear" w:pos="9360"/>
        <w:tab w:val="center" w:pos="2995"/>
      </w:tabs>
      <w:spacing w:before="120"/>
    </w:pPr>
    <w:r>
      <w:t>[1329]</w:t>
    </w:r>
    <w:r>
      <w:tab/>
    </w:r>
    <w:r>
      <w:fldChar w:fldCharType="begin"/>
    </w:r>
    <w:r>
      <w:instrText xml:space="preserve"> PAGE  \* MERGEFORMAT </w:instrText>
    </w:r>
    <w:r>
      <w:fldChar w:fldCharType="separate"/>
    </w:r>
    <w:r w:rsidR="00E14D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D79" w:rsidRDefault="000E4D79" w:rsidP="00522CE0">
      <w:r>
        <w:separator/>
      </w:r>
    </w:p>
  </w:footnote>
  <w:footnote w:type="continuationSeparator" w:id="0">
    <w:p w:rsidR="000E4D79" w:rsidRDefault="000E4D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SAMA.KMM.LKG"/>
    <w:docVar w:name="CoverAttorneyInitials" w:val="KMM"/>
    <w:docVar w:name="CoverAttorneyLastName" w:val="Moffitt"/>
    <w:docVar w:name="CoverBillType" w:val="r"/>
    <w:docVar w:name="CoverSenator" w:val="LKG"/>
    <w:docVar w:name="dvBillNumber" w:val="1329"/>
    <w:docVar w:name="dvBillNumberPrefix" w:val="S. "/>
    <w:docVar w:name="dvOriginalBody" w:val="Senate"/>
    <w:docVar w:name="fulldraftpath" w:val="L:\S-RES\LKG\046SAMA.KMM.LKG.DOCX"/>
    <w:docVar w:name="NameofBody" w:val="S"/>
    <w:docVar w:name="vgroup2" w:val="S-RES"/>
  </w:docVars>
  <w:rsids>
    <w:rsidRoot w:val="000E4D79"/>
    <w:rsid w:val="00042AC1"/>
    <w:rsid w:val="00046516"/>
    <w:rsid w:val="0007601D"/>
    <w:rsid w:val="000B0720"/>
    <w:rsid w:val="000B157E"/>
    <w:rsid w:val="000B5EAF"/>
    <w:rsid w:val="000E4D79"/>
    <w:rsid w:val="001315B2"/>
    <w:rsid w:val="00170561"/>
    <w:rsid w:val="00186AC9"/>
    <w:rsid w:val="00191886"/>
    <w:rsid w:val="00197DF1"/>
    <w:rsid w:val="001B3DD9"/>
    <w:rsid w:val="001B7E5D"/>
    <w:rsid w:val="001D3BAC"/>
    <w:rsid w:val="00216025"/>
    <w:rsid w:val="00245C4E"/>
    <w:rsid w:val="002807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4E1BFB"/>
    <w:rsid w:val="00522CE0"/>
    <w:rsid w:val="00565148"/>
    <w:rsid w:val="00570403"/>
    <w:rsid w:val="00593361"/>
    <w:rsid w:val="005A413B"/>
    <w:rsid w:val="005A5017"/>
    <w:rsid w:val="005A648C"/>
    <w:rsid w:val="005F1745"/>
    <w:rsid w:val="005F49CF"/>
    <w:rsid w:val="006A1802"/>
    <w:rsid w:val="006C74EA"/>
    <w:rsid w:val="00720D40"/>
    <w:rsid w:val="007318D4"/>
    <w:rsid w:val="00765784"/>
    <w:rsid w:val="007731D4"/>
    <w:rsid w:val="00794319"/>
    <w:rsid w:val="007A4390"/>
    <w:rsid w:val="007E5CB7"/>
    <w:rsid w:val="008314D2"/>
    <w:rsid w:val="00895690"/>
    <w:rsid w:val="008B2F42"/>
    <w:rsid w:val="008C3697"/>
    <w:rsid w:val="008E185F"/>
    <w:rsid w:val="008F023B"/>
    <w:rsid w:val="00904E16"/>
    <w:rsid w:val="009162B3"/>
    <w:rsid w:val="00920747"/>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69D3"/>
    <w:rsid w:val="00C45366"/>
    <w:rsid w:val="00C46110"/>
    <w:rsid w:val="00C57023"/>
    <w:rsid w:val="00C61C8A"/>
    <w:rsid w:val="00C74052"/>
    <w:rsid w:val="00CB187A"/>
    <w:rsid w:val="00CC0EC7"/>
    <w:rsid w:val="00CC281E"/>
    <w:rsid w:val="00D1088B"/>
    <w:rsid w:val="00D14DE6"/>
    <w:rsid w:val="00D156D2"/>
    <w:rsid w:val="00D35486"/>
    <w:rsid w:val="00D53E29"/>
    <w:rsid w:val="00D86943"/>
    <w:rsid w:val="00D97EB8"/>
    <w:rsid w:val="00DA47B9"/>
    <w:rsid w:val="00DE5635"/>
    <w:rsid w:val="00E058D3"/>
    <w:rsid w:val="00E14D85"/>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AD7E596-E195-4A3B-AF3C-E6DE513F6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C28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5-16\1329_201605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329&amp;session=121&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860967BC.dotm</Template>
  <TotalTime>0</TotalTime>
  <Pages>3</Pages>
  <Words>342</Words>
  <Characters>1786</Characters>
  <Application>Microsoft Office Word</Application>
  <DocSecurity>0</DocSecurity>
  <Lines>80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1329: Elaine Long Ling - South Carolina Legislature Online</dc:title>
  <dc:subject/>
  <dc:creator>Jill Holt</dc:creator>
  <cp:keywords/>
  <dc:description/>
  <cp:lastModifiedBy>S Volk</cp:lastModifiedBy>
  <cp:revision>2</cp:revision>
  <dcterms:created xsi:type="dcterms:W3CDTF">2016-05-26T17:27:00Z</dcterms:created>
  <dcterms:modified xsi:type="dcterms:W3CDTF">2016-05-26T17:27:00Z</dcterms:modified>
</cp:coreProperties>
</file>