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C92" w:rsidRDefault="00177C92" w:rsidP="00177C92">
      <w:pPr>
        <w:widowControl w:val="0"/>
        <w:jc w:val="center"/>
      </w:pPr>
      <w:bookmarkStart w:id="0" w:name="_GoBack"/>
      <w:bookmarkEnd w:id="0"/>
      <w:r w:rsidRPr="00177C92">
        <w:rPr>
          <w:b/>
        </w:rPr>
        <w:t>South Carolina General Assembly</w:t>
      </w:r>
    </w:p>
    <w:p w:rsidR="00177C92" w:rsidRDefault="00177C92" w:rsidP="00177C92">
      <w:pPr>
        <w:widowControl w:val="0"/>
        <w:jc w:val="center"/>
      </w:pPr>
      <w:r>
        <w:t>121st Session, 2015-2016</w:t>
      </w:r>
    </w:p>
    <w:p w:rsidR="00177C92" w:rsidRDefault="00177C92" w:rsidP="00177C92">
      <w:pPr>
        <w:widowControl w:val="0"/>
      </w:pPr>
    </w:p>
    <w:p w:rsidR="00177C92" w:rsidRDefault="00177C92" w:rsidP="00177C92">
      <w:pPr>
        <w:widowControl w:val="0"/>
        <w:rPr>
          <w:b/>
        </w:rPr>
      </w:pPr>
      <w:r w:rsidRPr="00177C92">
        <w:rPr>
          <w:b/>
        </w:rPr>
        <w:t>S.</w:t>
      </w:r>
      <w:r>
        <w:rPr>
          <w:b/>
        </w:rPr>
        <w:t xml:space="preserve"> </w:t>
      </w:r>
      <w:r w:rsidRPr="00177C92">
        <w:rPr>
          <w:b/>
        </w:rPr>
        <w:t>159</w:t>
      </w:r>
    </w:p>
    <w:p w:rsidR="00177C92" w:rsidRDefault="00177C92" w:rsidP="00177C92">
      <w:pPr>
        <w:widowControl w:val="0"/>
        <w:rPr>
          <w:b/>
        </w:rPr>
      </w:pPr>
    </w:p>
    <w:p w:rsidR="00177C92" w:rsidRDefault="00177C92" w:rsidP="00177C92">
      <w:pPr>
        <w:widowControl w:val="0"/>
      </w:pPr>
      <w:r w:rsidRPr="00177C92">
        <w:rPr>
          <w:b/>
        </w:rPr>
        <w:t>STATUS INFORMATION</w:t>
      </w:r>
    </w:p>
    <w:p w:rsidR="00177C92" w:rsidRDefault="00177C92" w:rsidP="00177C92">
      <w:pPr>
        <w:widowControl w:val="0"/>
      </w:pPr>
    </w:p>
    <w:p w:rsidR="00177C92" w:rsidRDefault="00177C92" w:rsidP="00177C92">
      <w:pPr>
        <w:widowControl w:val="0"/>
      </w:pPr>
      <w:r>
        <w:t>General Bill</w:t>
      </w:r>
    </w:p>
    <w:p w:rsidR="00177C92" w:rsidRDefault="00177C92" w:rsidP="00177C92">
      <w:pPr>
        <w:widowControl w:val="0"/>
      </w:pPr>
      <w:r>
        <w:t>Sponsors: Senator Shealy</w:t>
      </w:r>
    </w:p>
    <w:p w:rsidR="00177C92" w:rsidRDefault="00177C92" w:rsidP="00177C92">
      <w:pPr>
        <w:widowControl w:val="0"/>
      </w:pPr>
      <w:r>
        <w:t>Document Path: l:\s-res\ks\012prop.kmm.ks.docx</w:t>
      </w:r>
    </w:p>
    <w:p w:rsidR="00177C92" w:rsidRDefault="00177C92" w:rsidP="00177C92">
      <w:pPr>
        <w:widowControl w:val="0"/>
      </w:pPr>
    </w:p>
    <w:p w:rsidR="00EA16F1" w:rsidRDefault="00EA16F1" w:rsidP="00177C92">
      <w:pPr>
        <w:widowControl w:val="0"/>
      </w:pPr>
      <w:r>
        <w:t>Introduced in the Senate on January 13, 2015</w:t>
      </w:r>
    </w:p>
    <w:p w:rsidR="00EA16F1" w:rsidRPr="00EA16F1" w:rsidRDefault="00EA16F1" w:rsidP="00177C92">
      <w:pPr>
        <w:widowControl w:val="0"/>
      </w:pPr>
      <w:r>
        <w:t xml:space="preserve">Currently residing in the Senate Committee on </w:t>
      </w:r>
      <w:r w:rsidRPr="00EA16F1">
        <w:rPr>
          <w:b/>
        </w:rPr>
        <w:t>Finance</w:t>
      </w:r>
    </w:p>
    <w:p w:rsidR="00EA16F1" w:rsidRDefault="00EA16F1" w:rsidP="00177C92">
      <w:pPr>
        <w:widowControl w:val="0"/>
      </w:pPr>
    </w:p>
    <w:p w:rsidR="00177C92" w:rsidRDefault="00177C92" w:rsidP="00177C92">
      <w:pPr>
        <w:widowControl w:val="0"/>
      </w:pPr>
      <w:r>
        <w:t xml:space="preserve">Summary: </w:t>
      </w:r>
      <w:r w:rsidR="00DE59DC">
        <w:t>Property tax exemptions</w:t>
      </w:r>
    </w:p>
    <w:p w:rsidR="00177C92" w:rsidRDefault="00177C92" w:rsidP="00177C92">
      <w:pPr>
        <w:widowControl w:val="0"/>
      </w:pPr>
    </w:p>
    <w:p w:rsidR="00177C92" w:rsidRDefault="00177C92" w:rsidP="00177C92">
      <w:pPr>
        <w:widowControl w:val="0"/>
      </w:pPr>
    </w:p>
    <w:p w:rsidR="00177C92" w:rsidRDefault="00177C92" w:rsidP="00177C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77C92">
        <w:rPr>
          <w:b/>
        </w:rPr>
        <w:t>HISTORY OF LEGISLATIVE ACTIONS</w:t>
      </w:r>
    </w:p>
    <w:p w:rsidR="00177C92" w:rsidRDefault="00177C92" w:rsidP="00177C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77C92" w:rsidRPr="00177C92" w:rsidRDefault="00177C92" w:rsidP="00177C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77C92">
        <w:rPr>
          <w:u w:val="single"/>
        </w:rPr>
        <w:tab/>
        <w:t>Date</w:t>
      </w:r>
      <w:r w:rsidRPr="00177C92">
        <w:rPr>
          <w:u w:val="single"/>
        </w:rPr>
        <w:tab/>
        <w:t>Body</w:t>
      </w:r>
      <w:r w:rsidRPr="00177C92">
        <w:rPr>
          <w:u w:val="single"/>
        </w:rPr>
        <w:tab/>
        <w:t>Action Description with journal page number</w:t>
      </w:r>
      <w:r w:rsidRPr="00177C92">
        <w:rPr>
          <w:u w:val="single"/>
        </w:rPr>
        <w:tab/>
      </w:r>
    </w:p>
    <w:p w:rsidR="00034965" w:rsidRDefault="00034965" w:rsidP="00034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516727">
        <w:t>Prefiled</w:t>
      </w:r>
    </w:p>
    <w:p w:rsidR="00034965" w:rsidRDefault="00034965" w:rsidP="00034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516727">
        <w:t xml:space="preserve">Referred to Committee on </w:t>
      </w:r>
      <w:r w:rsidRPr="00516727">
        <w:rPr>
          <w:b/>
        </w:rPr>
        <w:t>Finance</w:t>
      </w:r>
    </w:p>
    <w:p w:rsidR="00034965" w:rsidRDefault="00034965" w:rsidP="00034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516727">
        <w:t>(</w:t>
      </w:r>
      <w:hyperlink r:id="rId6" w:history="1">
        <w:r w:rsidRPr="00912A28">
          <w:rPr>
            <w:rStyle w:val="Hyperlink"/>
          </w:rPr>
          <w:t>Senate Journal</w:t>
        </w:r>
        <w:r w:rsidRPr="00912A28">
          <w:rPr>
            <w:rStyle w:val="Hyperlink"/>
          </w:rPr>
          <w:noBreakHyphen/>
          <w:t>page 108</w:t>
        </w:r>
      </w:hyperlink>
      <w:r w:rsidRPr="00516727">
        <w:t>)</w:t>
      </w:r>
    </w:p>
    <w:p w:rsidR="00034965" w:rsidRDefault="00034965" w:rsidP="00034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516727">
        <w:t>R</w:t>
      </w:r>
      <w:r>
        <w:t xml:space="preserve">eferred to Committee on </w:t>
      </w:r>
      <w:r w:rsidRPr="00516727">
        <w:rPr>
          <w:b/>
        </w:rPr>
        <w:t>Finance</w:t>
      </w:r>
      <w:r>
        <w:t xml:space="preserve"> </w:t>
      </w:r>
      <w:r w:rsidRPr="00516727">
        <w:t>(</w:t>
      </w:r>
      <w:hyperlink r:id="rId7" w:history="1">
        <w:r w:rsidRPr="00912A28">
          <w:rPr>
            <w:rStyle w:val="Hyperlink"/>
          </w:rPr>
          <w:t>Senate Journal</w:t>
        </w:r>
        <w:r w:rsidRPr="00912A28">
          <w:rPr>
            <w:rStyle w:val="Hyperlink"/>
          </w:rPr>
          <w:noBreakHyphen/>
          <w:t>page 108</w:t>
        </w:r>
      </w:hyperlink>
      <w:r w:rsidRPr="00516727">
        <w:t>)</w:t>
      </w:r>
    </w:p>
    <w:p w:rsidR="00034965" w:rsidRDefault="00034965" w:rsidP="00034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7C92" w:rsidRDefault="00177C92" w:rsidP="00177C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177C92">
          <w:rPr>
            <w:rStyle w:val="Hyperlink"/>
          </w:rPr>
          <w:t>legislative information</w:t>
        </w:r>
      </w:hyperlink>
      <w:r>
        <w:t xml:space="preserve"> at the website</w:t>
      </w:r>
    </w:p>
    <w:p w:rsidR="00177C92" w:rsidRDefault="00177C92" w:rsidP="00177C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7C92" w:rsidRPr="00177C92" w:rsidRDefault="00177C92" w:rsidP="00177C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7C92" w:rsidRDefault="00177C92" w:rsidP="00177C92">
      <w:pPr>
        <w:widowControl w:val="0"/>
      </w:pPr>
      <w:r w:rsidRPr="00177C92">
        <w:rPr>
          <w:b/>
        </w:rPr>
        <w:t>VERSIONS OF THIS BILL</w:t>
      </w:r>
    </w:p>
    <w:p w:rsidR="00177C92" w:rsidRDefault="00177C92" w:rsidP="00177C92">
      <w:pPr>
        <w:widowControl w:val="0"/>
      </w:pPr>
    </w:p>
    <w:p w:rsidR="00177C92" w:rsidRDefault="00912A28" w:rsidP="00177C92">
      <w:pPr>
        <w:widowControl w:val="0"/>
      </w:pPr>
      <w:hyperlink r:id="rId9" w:history="1">
        <w:r w:rsidR="00177C92">
          <w:rPr>
            <w:rStyle w:val="Hyperlink"/>
          </w:rPr>
          <w:t>12/3/2014</w:t>
        </w:r>
      </w:hyperlink>
    </w:p>
    <w:p w:rsidR="00177C92" w:rsidRDefault="00177C92" w:rsidP="00177C92"/>
    <w:p w:rsidR="00177C92" w:rsidRDefault="00177C92" w:rsidP="00177C92">
      <w:pPr>
        <w:sectPr w:rsidR="00177C92" w:rsidSect="00177C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6B41" w:rsidRPr="00522CE0" w:rsidRDefault="00936B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36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054D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76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ENACT THE PROPERTY TAX FAIRNESS ACT, BY AMENDING SECTION 12</w:t>
      </w:r>
      <w:r w:rsidR="00397D20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397D20">
        <w:rPr>
          <w:rFonts w:eastAsia="Times New Roman"/>
        </w:rPr>
        <w:noBreakHyphen/>
      </w:r>
      <w:r>
        <w:rPr>
          <w:rFonts w:eastAsia="Times New Roman"/>
        </w:rPr>
        <w:t xml:space="preserve">220(B) OF THE 1976 CODE, RELATING TO EXEMPTIONS FROM AD VALOREM TAXATION, TO PROVIDE FOR REAL PROPERTY TAX EXEMPTIONS FOR </w:t>
      </w:r>
      <w:r w:rsidR="000F1245">
        <w:rPr>
          <w:rFonts w:eastAsia="Times New Roman"/>
        </w:rPr>
        <w:t>NON</w:t>
      </w:r>
      <w:r w:rsidR="00397D20">
        <w:rPr>
          <w:rFonts w:eastAsia="Times New Roman"/>
        </w:rPr>
        <w:noBreakHyphen/>
      </w:r>
      <w:r w:rsidR="000F1245">
        <w:rPr>
          <w:rFonts w:eastAsia="Times New Roman"/>
        </w:rPr>
        <w:t>OWNER OCCUPIED REAL PROPERTY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054DC" w:rsidRDefault="005054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054DC" w:rsidRDefault="005054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4DC" w:rsidRDefault="005054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70891">
        <w:rPr>
          <w:rFonts w:eastAsia="Times New Roman"/>
        </w:rPr>
        <w:t>This act may be cited as the “Property Tax Fairness Act.”</w:t>
      </w:r>
    </w:p>
    <w:p w:rsidR="00370891" w:rsidRDefault="003708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0891" w:rsidRDefault="003708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12</w:t>
      </w:r>
      <w:r w:rsidR="00397D20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397D20">
        <w:rPr>
          <w:rFonts w:eastAsia="Times New Roman"/>
        </w:rPr>
        <w:noBreakHyphen/>
      </w:r>
      <w:r>
        <w:rPr>
          <w:rFonts w:eastAsia="Times New Roman"/>
        </w:rPr>
        <w:t xml:space="preserve">220(B) of the 1976 Code is amended by adding </w:t>
      </w:r>
      <w:r w:rsidR="00A03318">
        <w:rPr>
          <w:rFonts w:eastAsia="Times New Roman"/>
        </w:rPr>
        <w:t>an</w:t>
      </w:r>
      <w:r>
        <w:rPr>
          <w:rFonts w:eastAsia="Times New Roman"/>
        </w:rPr>
        <w:t xml:space="preserve"> item at the end to read:</w:t>
      </w:r>
    </w:p>
    <w:p w:rsidR="00A03318" w:rsidRDefault="00A033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3318" w:rsidRDefault="007A60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“( </w:t>
      </w:r>
      <w:r w:rsidR="00397D20">
        <w:rPr>
          <w:rFonts w:eastAsia="Times New Roman"/>
        </w:rPr>
        <w:t xml:space="preserve"> </w:t>
      </w:r>
      <w:r>
        <w:rPr>
          <w:rFonts w:eastAsia="Times New Roman"/>
        </w:rPr>
        <w:t xml:space="preserve"> )</w:t>
      </w:r>
      <w:r>
        <w:rPr>
          <w:rFonts w:eastAsia="Times New Roman"/>
        </w:rPr>
        <w:tab/>
        <w:t>a</w:t>
      </w:r>
      <w:r w:rsidR="00A03318">
        <w:rPr>
          <w:rFonts w:eastAsia="Times New Roman"/>
        </w:rPr>
        <w:t xml:space="preserve">n amount </w:t>
      </w:r>
      <w:r>
        <w:rPr>
          <w:rFonts w:eastAsia="Times New Roman"/>
        </w:rPr>
        <w:t xml:space="preserve">on all real property taxed on an assessment greater than four percent sufficient to reduce the property tax </w:t>
      </w:r>
      <w:r w:rsidR="009F1CB7">
        <w:rPr>
          <w:rFonts w:eastAsia="Times New Roman"/>
        </w:rPr>
        <w:t>value to an amount where the tax liability on the property is equal to the tax liability on the property if the property had been taxed at a four percent assessment ratio prior to the reduction in property tax value.”</w:t>
      </w:r>
    </w:p>
    <w:p w:rsidR="00370891" w:rsidRDefault="003708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0891" w:rsidRDefault="003708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 xml:space="preserve">Notwithstanding the exemption allowed pursuant to SECTION 2, the exemption amount </w:t>
      </w:r>
      <w:r w:rsidR="00846E3A">
        <w:rPr>
          <w:rFonts w:eastAsia="Times New Roman"/>
        </w:rPr>
        <w:t>is phased in in four equal and cumulative installment amounts applicable for property tax years beginning after property tax year 201</w:t>
      </w:r>
      <w:r w:rsidR="000F1245">
        <w:rPr>
          <w:rFonts w:eastAsia="Times New Roman"/>
        </w:rPr>
        <w:t>4</w:t>
      </w:r>
      <w:r w:rsidR="00846E3A">
        <w:rPr>
          <w:rFonts w:eastAsia="Times New Roman"/>
        </w:rPr>
        <w:t>.</w:t>
      </w:r>
    </w:p>
    <w:p w:rsidR="005054DC" w:rsidRDefault="005054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4DC" w:rsidRPr="00522CE0" w:rsidRDefault="005054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73DD9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55AA0" w:rsidRDefault="00397D2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77C92" w:rsidRDefault="00177C92" w:rsidP="00177C92">
      <w:pPr>
        <w:suppressAutoHyphens/>
        <w:jc w:val="both"/>
        <w:rPr>
          <w:rFonts w:eastAsia="Times New Roman"/>
        </w:rPr>
      </w:pPr>
    </w:p>
    <w:sectPr w:rsidR="00177C92" w:rsidSect="00177C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37D" w:rsidRDefault="008F037D" w:rsidP="00522CE0">
      <w:r>
        <w:separator/>
      </w:r>
    </w:p>
  </w:endnote>
  <w:endnote w:type="continuationSeparator" w:id="0">
    <w:p w:rsidR="008F037D" w:rsidRDefault="008F037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F4E5C5-44F0-4BF7-AA20-EE5446D7F380}"/>
    <w:embedBold r:id="rId2" w:fontKey="{D39BCA39-A1B9-4EFC-B6BA-C7291AABD0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615C0F-3A1F-4936-9C44-15EAA00C35E7}"/>
    <w:embedBold r:id="rId4" w:fontKey="{AD6E5ED4-77F4-4112-8417-2750368AC0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E2EAC18-D611-4965-82D6-D4933482E8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29E2857-27A2-4D0B-A971-CB3100F880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C92" w:rsidRPr="00936B41" w:rsidRDefault="00177C92" w:rsidP="00936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2A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37D" w:rsidRDefault="008F037D" w:rsidP="00522CE0">
      <w:r>
        <w:separator/>
      </w:r>
    </w:p>
  </w:footnote>
  <w:footnote w:type="continuationSeparator" w:id="0">
    <w:p w:rsidR="008F037D" w:rsidRDefault="008F037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PROP.KMM.KS"/>
    <w:docVar w:name="CoverAttorneyInitials" w:val="KMM"/>
    <w:docVar w:name="CoverAttorneyLastName" w:val="Moffitt"/>
    <w:docVar w:name="CoverBillType" w:val="b"/>
    <w:docVar w:name="CoverSenator" w:val="KS"/>
    <w:docVar w:name="dvBillNumber" w:val="159"/>
    <w:docVar w:name="dvBillNumberPrefix" w:val="S. "/>
    <w:docVar w:name="dvOriginalBody" w:val="Senate"/>
    <w:docVar w:name="fulldraftpath" w:val="L:\S-RES\KS\012PROP.KMM.KS.DOCX"/>
    <w:docVar w:name="NameofBody" w:val="S"/>
    <w:docVar w:name="vgroup2" w:val="S-RES"/>
  </w:docVars>
  <w:rsids>
    <w:rsidRoot w:val="005054DC"/>
    <w:rsid w:val="00034965"/>
    <w:rsid w:val="00042AC1"/>
    <w:rsid w:val="00046516"/>
    <w:rsid w:val="00073DD9"/>
    <w:rsid w:val="0007601D"/>
    <w:rsid w:val="000B0720"/>
    <w:rsid w:val="000B5EAF"/>
    <w:rsid w:val="000F1245"/>
    <w:rsid w:val="001315B2"/>
    <w:rsid w:val="00170561"/>
    <w:rsid w:val="00177C92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70891"/>
    <w:rsid w:val="00383247"/>
    <w:rsid w:val="00397D20"/>
    <w:rsid w:val="003D6E2B"/>
    <w:rsid w:val="003E7597"/>
    <w:rsid w:val="00417675"/>
    <w:rsid w:val="0044020F"/>
    <w:rsid w:val="00450668"/>
    <w:rsid w:val="004813A2"/>
    <w:rsid w:val="004952FA"/>
    <w:rsid w:val="004B6A22"/>
    <w:rsid w:val="004D7F37"/>
    <w:rsid w:val="005054DC"/>
    <w:rsid w:val="00522CE0"/>
    <w:rsid w:val="00546FE5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17D8B"/>
    <w:rsid w:val="00720D40"/>
    <w:rsid w:val="007318D4"/>
    <w:rsid w:val="00765784"/>
    <w:rsid w:val="007A4390"/>
    <w:rsid w:val="007A6020"/>
    <w:rsid w:val="007E5CB7"/>
    <w:rsid w:val="008314D2"/>
    <w:rsid w:val="00846E3A"/>
    <w:rsid w:val="008B2F42"/>
    <w:rsid w:val="008C3697"/>
    <w:rsid w:val="008E185F"/>
    <w:rsid w:val="008F023B"/>
    <w:rsid w:val="008F037D"/>
    <w:rsid w:val="00904E16"/>
    <w:rsid w:val="00912A28"/>
    <w:rsid w:val="009162B3"/>
    <w:rsid w:val="00927C62"/>
    <w:rsid w:val="00936B41"/>
    <w:rsid w:val="00955AA0"/>
    <w:rsid w:val="00983951"/>
    <w:rsid w:val="00984124"/>
    <w:rsid w:val="00984640"/>
    <w:rsid w:val="00995C37"/>
    <w:rsid w:val="009C118A"/>
    <w:rsid w:val="009D79B2"/>
    <w:rsid w:val="009F1CB7"/>
    <w:rsid w:val="00A02011"/>
    <w:rsid w:val="00A03318"/>
    <w:rsid w:val="00A4011E"/>
    <w:rsid w:val="00A465EB"/>
    <w:rsid w:val="00A8547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2CE4"/>
    <w:rsid w:val="00C45366"/>
    <w:rsid w:val="00C57023"/>
    <w:rsid w:val="00C74052"/>
    <w:rsid w:val="00CB187A"/>
    <w:rsid w:val="00CC0EC7"/>
    <w:rsid w:val="00D075BB"/>
    <w:rsid w:val="00D1088B"/>
    <w:rsid w:val="00D14DE6"/>
    <w:rsid w:val="00D156D2"/>
    <w:rsid w:val="00D35486"/>
    <w:rsid w:val="00D53E29"/>
    <w:rsid w:val="00D86943"/>
    <w:rsid w:val="00DA47B9"/>
    <w:rsid w:val="00DE5635"/>
    <w:rsid w:val="00DE59DC"/>
    <w:rsid w:val="00E058D3"/>
    <w:rsid w:val="00E76AD9"/>
    <w:rsid w:val="00E91E2F"/>
    <w:rsid w:val="00EA16F1"/>
    <w:rsid w:val="00EA3546"/>
    <w:rsid w:val="00EB0A9A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9E7930C-5FFF-485C-8D57-DCB92C51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2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24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7C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59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59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315</Words>
  <Characters>1802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159: Property tax exemptions - South Carolina Legislature Online</dc:title>
  <dc:subject/>
  <dc:creator>%USERNAME%</dc:creator>
  <cp:keywords/>
  <dc:description/>
  <cp:lastModifiedBy>N Cumfer</cp:lastModifiedBy>
  <cp:revision>2</cp:revision>
  <cp:lastPrinted>2014-12-02T19:58:00Z</cp:lastPrinted>
  <dcterms:created xsi:type="dcterms:W3CDTF">2016-12-02T16:53:00Z</dcterms:created>
  <dcterms:modified xsi:type="dcterms:W3CDTF">2016-12-02T16:53:00Z</dcterms:modified>
</cp:coreProperties>
</file>