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06E" w:rsidRDefault="0048706E" w:rsidP="0048706E">
      <w:pPr>
        <w:widowControl w:val="0"/>
        <w:jc w:val="center"/>
      </w:pPr>
      <w:bookmarkStart w:id="0" w:name="_GoBack"/>
      <w:bookmarkEnd w:id="0"/>
      <w:r w:rsidRPr="0048706E">
        <w:rPr>
          <w:b/>
        </w:rPr>
        <w:t>South Carolina General Assembly</w:t>
      </w:r>
    </w:p>
    <w:p w:rsidR="0048706E" w:rsidRDefault="0048706E" w:rsidP="0048706E">
      <w:pPr>
        <w:widowControl w:val="0"/>
        <w:jc w:val="center"/>
      </w:pPr>
      <w:r>
        <w:t>121st Session, 2015-2016</w:t>
      </w:r>
    </w:p>
    <w:p w:rsidR="0048706E" w:rsidRDefault="0048706E" w:rsidP="0048706E">
      <w:pPr>
        <w:widowControl w:val="0"/>
        <w:jc w:val="left"/>
      </w:pPr>
    </w:p>
    <w:p w:rsidR="0048706E" w:rsidRDefault="0048706E" w:rsidP="0048706E">
      <w:pPr>
        <w:widowControl w:val="0"/>
        <w:jc w:val="left"/>
        <w:rPr>
          <w:b/>
        </w:rPr>
      </w:pPr>
      <w:r w:rsidRPr="0048706E">
        <w:rPr>
          <w:b/>
        </w:rPr>
        <w:t>S.</w:t>
      </w:r>
      <w:r>
        <w:rPr>
          <w:b/>
        </w:rPr>
        <w:t xml:space="preserve"> </w:t>
      </w:r>
      <w:r w:rsidRPr="0048706E">
        <w:rPr>
          <w:b/>
        </w:rPr>
        <w:t>238</w:t>
      </w:r>
    </w:p>
    <w:p w:rsidR="0048706E" w:rsidRDefault="0048706E" w:rsidP="0048706E">
      <w:pPr>
        <w:widowControl w:val="0"/>
        <w:jc w:val="left"/>
        <w:rPr>
          <w:b/>
        </w:rPr>
      </w:pPr>
    </w:p>
    <w:p w:rsidR="0048706E" w:rsidRDefault="0048706E" w:rsidP="0048706E">
      <w:pPr>
        <w:widowControl w:val="0"/>
        <w:jc w:val="left"/>
      </w:pPr>
      <w:r w:rsidRPr="0048706E">
        <w:rPr>
          <w:b/>
        </w:rPr>
        <w:t>STATUS INFORMATION</w:t>
      </w:r>
    </w:p>
    <w:p w:rsidR="0048706E" w:rsidRDefault="0048706E" w:rsidP="0048706E">
      <w:pPr>
        <w:widowControl w:val="0"/>
        <w:jc w:val="left"/>
      </w:pPr>
    </w:p>
    <w:p w:rsidR="0048706E" w:rsidRDefault="0048706E" w:rsidP="0048706E">
      <w:pPr>
        <w:widowControl w:val="0"/>
        <w:jc w:val="left"/>
      </w:pPr>
      <w:r>
        <w:t>General Bill</w:t>
      </w:r>
    </w:p>
    <w:p w:rsidR="0048706E" w:rsidRDefault="0048706E" w:rsidP="0048706E">
      <w:pPr>
        <w:widowControl w:val="0"/>
        <w:jc w:val="left"/>
      </w:pPr>
      <w:r>
        <w:t>Sponsors: Senator Allen</w:t>
      </w:r>
    </w:p>
    <w:p w:rsidR="0048706E" w:rsidRDefault="0048706E" w:rsidP="0048706E">
      <w:pPr>
        <w:widowControl w:val="0"/>
        <w:jc w:val="left"/>
      </w:pPr>
      <w:r>
        <w:t>Document Path: l:\council\bills\swb\5210cm15.docx</w:t>
      </w:r>
    </w:p>
    <w:p w:rsidR="0048706E" w:rsidRDefault="0048706E" w:rsidP="0048706E">
      <w:pPr>
        <w:widowControl w:val="0"/>
        <w:jc w:val="left"/>
      </w:pPr>
    </w:p>
    <w:p w:rsidR="007B124F" w:rsidRDefault="007B124F" w:rsidP="0048706E">
      <w:pPr>
        <w:widowControl w:val="0"/>
        <w:jc w:val="left"/>
      </w:pPr>
      <w:r>
        <w:t>Introduced in the Senate on January 13, 2015</w:t>
      </w:r>
    </w:p>
    <w:p w:rsidR="007B124F" w:rsidRDefault="007B124F" w:rsidP="0048706E">
      <w:pPr>
        <w:widowControl w:val="0"/>
        <w:jc w:val="left"/>
      </w:pPr>
      <w:r>
        <w:t>Introduced in the House on March 8, 2016</w:t>
      </w:r>
    </w:p>
    <w:p w:rsidR="007B124F" w:rsidRDefault="007B124F" w:rsidP="0048706E">
      <w:pPr>
        <w:widowControl w:val="0"/>
        <w:jc w:val="left"/>
      </w:pPr>
      <w:r>
        <w:t>Last Amended on March 2, 2016</w:t>
      </w:r>
    </w:p>
    <w:p w:rsidR="007B124F" w:rsidRPr="007B124F" w:rsidRDefault="007B124F" w:rsidP="0048706E">
      <w:pPr>
        <w:widowControl w:val="0"/>
        <w:jc w:val="left"/>
      </w:pPr>
      <w:r>
        <w:t xml:space="preserve">Currently residing in the House Committee on </w:t>
      </w:r>
      <w:r w:rsidRPr="007B124F">
        <w:rPr>
          <w:b/>
        </w:rPr>
        <w:t>Judiciary</w:t>
      </w:r>
    </w:p>
    <w:p w:rsidR="007B124F" w:rsidRDefault="007B124F" w:rsidP="0048706E">
      <w:pPr>
        <w:widowControl w:val="0"/>
        <w:jc w:val="left"/>
      </w:pPr>
    </w:p>
    <w:p w:rsidR="0048706E" w:rsidRDefault="0048706E" w:rsidP="0048706E">
      <w:pPr>
        <w:widowControl w:val="0"/>
        <w:jc w:val="left"/>
      </w:pPr>
      <w:r>
        <w:t xml:space="preserve">Summary: </w:t>
      </w:r>
      <w:r w:rsidR="00AD5CE8">
        <w:t>Inmates attending funeral services</w:t>
      </w:r>
    </w:p>
    <w:p w:rsidR="0048706E" w:rsidRDefault="0048706E" w:rsidP="0048706E">
      <w:pPr>
        <w:widowControl w:val="0"/>
        <w:jc w:val="left"/>
      </w:pPr>
    </w:p>
    <w:p w:rsidR="0048706E" w:rsidRDefault="0048706E" w:rsidP="0048706E">
      <w:pPr>
        <w:widowControl w:val="0"/>
        <w:jc w:val="left"/>
      </w:pPr>
    </w:p>
    <w:p w:rsidR="0048706E" w:rsidRDefault="0048706E" w:rsidP="0048706E">
      <w:pPr>
        <w:widowControl w:val="0"/>
        <w:tabs>
          <w:tab w:val="center" w:pos="590"/>
          <w:tab w:val="center" w:pos="1440"/>
          <w:tab w:val="left" w:pos="1872"/>
          <w:tab w:val="left" w:pos="9187"/>
        </w:tabs>
        <w:jc w:val="left"/>
      </w:pPr>
      <w:r w:rsidRPr="0048706E">
        <w:rPr>
          <w:b/>
        </w:rPr>
        <w:t>HISTORY OF LEGISLATIVE ACTIONS</w:t>
      </w:r>
    </w:p>
    <w:p w:rsidR="0048706E" w:rsidRDefault="0048706E" w:rsidP="0048706E">
      <w:pPr>
        <w:widowControl w:val="0"/>
        <w:tabs>
          <w:tab w:val="center" w:pos="590"/>
          <w:tab w:val="center" w:pos="1440"/>
          <w:tab w:val="left" w:pos="1872"/>
          <w:tab w:val="left" w:pos="9187"/>
        </w:tabs>
        <w:jc w:val="left"/>
      </w:pPr>
    </w:p>
    <w:p w:rsidR="0048706E" w:rsidRPr="0048706E" w:rsidRDefault="0048706E" w:rsidP="0048706E">
      <w:pPr>
        <w:widowControl w:val="0"/>
        <w:tabs>
          <w:tab w:val="center" w:pos="590"/>
          <w:tab w:val="center" w:pos="1440"/>
          <w:tab w:val="left" w:pos="1872"/>
          <w:tab w:val="left" w:pos="9187"/>
        </w:tabs>
        <w:jc w:val="left"/>
      </w:pPr>
      <w:r w:rsidRPr="0048706E">
        <w:rPr>
          <w:u w:val="single"/>
        </w:rPr>
        <w:tab/>
        <w:t>Date</w:t>
      </w:r>
      <w:r w:rsidRPr="0048706E">
        <w:rPr>
          <w:u w:val="single"/>
        </w:rPr>
        <w:tab/>
        <w:t>Body</w:t>
      </w:r>
      <w:r w:rsidRPr="0048706E">
        <w:rPr>
          <w:u w:val="single"/>
        </w:rPr>
        <w:tab/>
        <w:t>Action Description with journal page number</w:t>
      </w:r>
      <w:r w:rsidRPr="0048706E">
        <w:rPr>
          <w:u w:val="single"/>
        </w:rPr>
        <w:tab/>
      </w:r>
    </w:p>
    <w:p w:rsidR="000F0B58" w:rsidRDefault="000F0B58" w:rsidP="000F0B58">
      <w:pPr>
        <w:widowControl w:val="0"/>
        <w:tabs>
          <w:tab w:val="right" w:pos="1008"/>
          <w:tab w:val="left" w:pos="1152"/>
          <w:tab w:val="left" w:pos="1872"/>
          <w:tab w:val="left" w:pos="9187"/>
        </w:tabs>
        <w:ind w:left="2088" w:hanging="2088"/>
        <w:jc w:val="left"/>
      </w:pPr>
      <w:r>
        <w:tab/>
        <w:t>12/10/2014</w:t>
      </w:r>
      <w:r>
        <w:tab/>
        <w:t>Senate</w:t>
      </w:r>
      <w:r>
        <w:tab/>
      </w:r>
      <w:r w:rsidRPr="00A85F5A">
        <w:t>Prefiled</w:t>
      </w:r>
    </w:p>
    <w:p w:rsidR="000F0B58" w:rsidRDefault="000F0B58" w:rsidP="000F0B58">
      <w:pPr>
        <w:widowControl w:val="0"/>
        <w:tabs>
          <w:tab w:val="right" w:pos="1008"/>
          <w:tab w:val="left" w:pos="1152"/>
          <w:tab w:val="left" w:pos="1872"/>
          <w:tab w:val="left" w:pos="9187"/>
        </w:tabs>
        <w:ind w:left="2088" w:hanging="2088"/>
        <w:jc w:val="left"/>
      </w:pPr>
      <w:r>
        <w:tab/>
        <w:t>12/10/2014</w:t>
      </w:r>
      <w:r>
        <w:tab/>
        <w:t>Senate</w:t>
      </w:r>
      <w:r>
        <w:tab/>
      </w:r>
      <w:r w:rsidRPr="00A85F5A">
        <w:t xml:space="preserve">Referred to Committee on </w:t>
      </w:r>
      <w:r w:rsidRPr="00A85F5A">
        <w:rPr>
          <w:b/>
        </w:rPr>
        <w:t>Corrections and Penology</w:t>
      </w:r>
    </w:p>
    <w:p w:rsidR="000F0B58" w:rsidRDefault="000F0B58" w:rsidP="000F0B58">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A85F5A">
        <w:t>(</w:t>
      </w:r>
      <w:hyperlink r:id="rId7" w:history="1">
        <w:r w:rsidRPr="0085226A">
          <w:rPr>
            <w:rStyle w:val="Hyperlink"/>
          </w:rPr>
          <w:t>Senate Journal</w:t>
        </w:r>
        <w:r w:rsidRPr="0085226A">
          <w:rPr>
            <w:rStyle w:val="Hyperlink"/>
          </w:rPr>
          <w:noBreakHyphen/>
          <w:t>page 147</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1/13/2015</w:t>
      </w:r>
      <w:r>
        <w:tab/>
        <w:t>Senate</w:t>
      </w:r>
      <w:r>
        <w:tab/>
      </w:r>
      <w:r w:rsidRPr="00A85F5A">
        <w:t>Referred to Commit</w:t>
      </w:r>
      <w:r>
        <w:t xml:space="preserve">tee on </w:t>
      </w:r>
      <w:r w:rsidRPr="00A85F5A">
        <w:rPr>
          <w:b/>
        </w:rPr>
        <w:t>Corrections and Penology</w:t>
      </w:r>
      <w:r>
        <w:t xml:space="preserve"> </w:t>
      </w:r>
      <w:r w:rsidRPr="00A85F5A">
        <w:t>(</w:t>
      </w:r>
      <w:hyperlink r:id="rId8" w:history="1">
        <w:r w:rsidRPr="0085226A">
          <w:rPr>
            <w:rStyle w:val="Hyperlink"/>
          </w:rPr>
          <w:t>Senate Journal</w:t>
        </w:r>
        <w:r w:rsidRPr="0085226A">
          <w:rPr>
            <w:rStyle w:val="Hyperlink"/>
          </w:rPr>
          <w:noBreakHyphen/>
          <w:t>page 147</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2/25/2016</w:t>
      </w:r>
      <w:r>
        <w:tab/>
        <w:t>Senate</w:t>
      </w:r>
      <w:r>
        <w:tab/>
      </w:r>
      <w:r w:rsidRPr="00A85F5A">
        <w:t>Committee r</w:t>
      </w:r>
      <w:r>
        <w:t xml:space="preserve">eport: Favorable with amendment </w:t>
      </w:r>
      <w:r w:rsidRPr="00A85F5A">
        <w:rPr>
          <w:b/>
        </w:rPr>
        <w:t>Corrections and Penology</w:t>
      </w:r>
      <w:r w:rsidRPr="00A85F5A">
        <w:t xml:space="preserve"> (</w:t>
      </w:r>
      <w:hyperlink r:id="rId9" w:history="1">
        <w:r w:rsidRPr="0085226A">
          <w:rPr>
            <w:rStyle w:val="Hyperlink"/>
          </w:rPr>
          <w:t>Senate Journal</w:t>
        </w:r>
        <w:r w:rsidRPr="0085226A">
          <w:rPr>
            <w:rStyle w:val="Hyperlink"/>
          </w:rPr>
          <w:noBreakHyphen/>
          <w:t>page 9</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2/26/2016</w:t>
      </w:r>
      <w:r>
        <w:tab/>
      </w:r>
      <w:r>
        <w:tab/>
      </w:r>
      <w:r w:rsidRPr="00A85F5A">
        <w:t>Scrivener's error corrected</w:t>
      </w:r>
    </w:p>
    <w:p w:rsidR="000F0B58" w:rsidRDefault="000F0B58" w:rsidP="000F0B58">
      <w:pPr>
        <w:widowControl w:val="0"/>
        <w:tabs>
          <w:tab w:val="right" w:pos="1008"/>
          <w:tab w:val="left" w:pos="1152"/>
          <w:tab w:val="left" w:pos="1872"/>
          <w:tab w:val="left" w:pos="9187"/>
        </w:tabs>
        <w:ind w:left="2088" w:hanging="2088"/>
        <w:jc w:val="left"/>
      </w:pPr>
      <w:r>
        <w:tab/>
        <w:t>3/2/2016</w:t>
      </w:r>
      <w:r>
        <w:tab/>
        <w:t>Senate</w:t>
      </w:r>
      <w:r>
        <w:tab/>
      </w:r>
      <w:r w:rsidRPr="00A85F5A">
        <w:t>Committee Amendment Adopted (</w:t>
      </w:r>
      <w:hyperlink r:id="rId10" w:history="1">
        <w:r w:rsidRPr="0085226A">
          <w:rPr>
            <w:rStyle w:val="Hyperlink"/>
          </w:rPr>
          <w:t>Senate Journal</w:t>
        </w:r>
        <w:r w:rsidRPr="0085226A">
          <w:rPr>
            <w:rStyle w:val="Hyperlink"/>
          </w:rPr>
          <w:noBreakHyphen/>
          <w:t>page 14</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3/2/2016</w:t>
      </w:r>
      <w:r>
        <w:tab/>
        <w:t>Senate</w:t>
      </w:r>
      <w:r>
        <w:tab/>
      </w:r>
      <w:r w:rsidRPr="00A85F5A">
        <w:t>Read second time (</w:t>
      </w:r>
      <w:hyperlink r:id="rId11" w:history="1">
        <w:r w:rsidRPr="0085226A">
          <w:rPr>
            <w:rStyle w:val="Hyperlink"/>
          </w:rPr>
          <w:t>Senate Journal</w:t>
        </w:r>
        <w:r w:rsidRPr="0085226A">
          <w:rPr>
            <w:rStyle w:val="Hyperlink"/>
          </w:rPr>
          <w:noBreakHyphen/>
          <w:t>page 14</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3/2/2016</w:t>
      </w:r>
      <w:r>
        <w:tab/>
        <w:t>Senate</w:t>
      </w:r>
      <w:r>
        <w:tab/>
      </w:r>
      <w:r w:rsidRPr="00A85F5A">
        <w:t>Roll call Ayes</w:t>
      </w:r>
      <w:r>
        <w:noBreakHyphen/>
      </w:r>
      <w:r w:rsidRPr="00A85F5A">
        <w:t>39  Nays</w:t>
      </w:r>
      <w:r>
        <w:noBreakHyphen/>
      </w:r>
      <w:r w:rsidRPr="00A85F5A">
        <w:t>0 (</w:t>
      </w:r>
      <w:hyperlink r:id="rId12" w:history="1">
        <w:r w:rsidRPr="0085226A">
          <w:rPr>
            <w:rStyle w:val="Hyperlink"/>
          </w:rPr>
          <w:t>Senate Journal</w:t>
        </w:r>
        <w:r w:rsidRPr="0085226A">
          <w:rPr>
            <w:rStyle w:val="Hyperlink"/>
          </w:rPr>
          <w:noBreakHyphen/>
          <w:t>page 14</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3/8/2016</w:t>
      </w:r>
      <w:r>
        <w:tab/>
        <w:t>Senate</w:t>
      </w:r>
      <w:r>
        <w:tab/>
      </w:r>
      <w:r w:rsidRPr="00A85F5A">
        <w:t>Re</w:t>
      </w:r>
      <w:r>
        <w:t xml:space="preserve">ad third time and sent to House </w:t>
      </w:r>
      <w:r w:rsidRPr="00A85F5A">
        <w:t>(</w:t>
      </w:r>
      <w:hyperlink r:id="rId13" w:history="1">
        <w:r w:rsidRPr="0085226A">
          <w:rPr>
            <w:rStyle w:val="Hyperlink"/>
          </w:rPr>
          <w:t>Senate Journal</w:t>
        </w:r>
        <w:r w:rsidRPr="0085226A">
          <w:rPr>
            <w:rStyle w:val="Hyperlink"/>
          </w:rPr>
          <w:noBreakHyphen/>
          <w:t>page 13</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3/8/2016</w:t>
      </w:r>
      <w:r>
        <w:tab/>
        <w:t>House</w:t>
      </w:r>
      <w:r>
        <w:tab/>
      </w:r>
      <w:r w:rsidRPr="00A85F5A">
        <w:t>Introduced and read first time (</w:t>
      </w:r>
      <w:hyperlink r:id="rId14" w:history="1">
        <w:r w:rsidRPr="0085226A">
          <w:rPr>
            <w:rStyle w:val="Hyperlink"/>
          </w:rPr>
          <w:t>House Journal</w:t>
        </w:r>
        <w:r w:rsidRPr="0085226A">
          <w:rPr>
            <w:rStyle w:val="Hyperlink"/>
          </w:rPr>
          <w:noBreakHyphen/>
          <w:t>page 32</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r>
        <w:tab/>
        <w:t>3/8/2016</w:t>
      </w:r>
      <w:r>
        <w:tab/>
        <w:t>House</w:t>
      </w:r>
      <w:r>
        <w:tab/>
      </w:r>
      <w:r w:rsidRPr="00A85F5A">
        <w:t>Ref</w:t>
      </w:r>
      <w:r>
        <w:t xml:space="preserve">erred to Committee on </w:t>
      </w:r>
      <w:r w:rsidRPr="00A85F5A">
        <w:rPr>
          <w:b/>
        </w:rPr>
        <w:t>Judiciary</w:t>
      </w:r>
      <w:r>
        <w:t xml:space="preserve"> </w:t>
      </w:r>
      <w:r w:rsidRPr="00A85F5A">
        <w:t>(</w:t>
      </w:r>
      <w:hyperlink r:id="rId15" w:history="1">
        <w:r w:rsidRPr="0085226A">
          <w:rPr>
            <w:rStyle w:val="Hyperlink"/>
          </w:rPr>
          <w:t>House Journal</w:t>
        </w:r>
        <w:r w:rsidRPr="0085226A">
          <w:rPr>
            <w:rStyle w:val="Hyperlink"/>
          </w:rPr>
          <w:noBreakHyphen/>
          <w:t>page 32</w:t>
        </w:r>
      </w:hyperlink>
      <w:r w:rsidRPr="00A85F5A">
        <w:t>)</w:t>
      </w:r>
    </w:p>
    <w:p w:rsidR="000F0B58" w:rsidRDefault="000F0B58" w:rsidP="000F0B58">
      <w:pPr>
        <w:widowControl w:val="0"/>
        <w:tabs>
          <w:tab w:val="right" w:pos="1008"/>
          <w:tab w:val="left" w:pos="1152"/>
          <w:tab w:val="left" w:pos="1872"/>
          <w:tab w:val="left" w:pos="9187"/>
        </w:tabs>
        <w:ind w:left="2088" w:hanging="2088"/>
        <w:jc w:val="left"/>
      </w:pPr>
    </w:p>
    <w:p w:rsidR="0048706E" w:rsidRDefault="0048706E" w:rsidP="0048706E">
      <w:pPr>
        <w:widowControl w:val="0"/>
        <w:tabs>
          <w:tab w:val="right" w:pos="1008"/>
          <w:tab w:val="left" w:pos="1152"/>
          <w:tab w:val="left" w:pos="1872"/>
          <w:tab w:val="left" w:pos="9187"/>
        </w:tabs>
        <w:ind w:left="2088" w:hanging="2088"/>
        <w:jc w:val="left"/>
      </w:pPr>
      <w:r>
        <w:t xml:space="preserve">View the latest </w:t>
      </w:r>
      <w:hyperlink r:id="rId16" w:history="1">
        <w:r w:rsidRPr="0048706E">
          <w:rPr>
            <w:rStyle w:val="Hyperlink"/>
          </w:rPr>
          <w:t>legislative information</w:t>
        </w:r>
      </w:hyperlink>
      <w:r>
        <w:t xml:space="preserve"> at the website</w:t>
      </w:r>
    </w:p>
    <w:p w:rsidR="0048706E" w:rsidRDefault="0048706E" w:rsidP="0048706E">
      <w:pPr>
        <w:widowControl w:val="0"/>
        <w:tabs>
          <w:tab w:val="right" w:pos="1008"/>
          <w:tab w:val="left" w:pos="1152"/>
          <w:tab w:val="left" w:pos="1872"/>
          <w:tab w:val="left" w:pos="9187"/>
        </w:tabs>
        <w:ind w:left="2088" w:hanging="2088"/>
        <w:jc w:val="left"/>
      </w:pPr>
    </w:p>
    <w:p w:rsidR="0048706E" w:rsidRPr="0048706E" w:rsidRDefault="0048706E" w:rsidP="0048706E">
      <w:pPr>
        <w:widowControl w:val="0"/>
        <w:tabs>
          <w:tab w:val="right" w:pos="1008"/>
          <w:tab w:val="left" w:pos="1152"/>
          <w:tab w:val="left" w:pos="1872"/>
          <w:tab w:val="left" w:pos="9187"/>
        </w:tabs>
        <w:ind w:left="2088" w:hanging="2088"/>
        <w:jc w:val="left"/>
      </w:pPr>
    </w:p>
    <w:p w:rsidR="0048706E" w:rsidRDefault="0048706E" w:rsidP="0048706E">
      <w:pPr>
        <w:widowControl w:val="0"/>
        <w:jc w:val="left"/>
      </w:pPr>
      <w:r w:rsidRPr="0048706E">
        <w:rPr>
          <w:b/>
        </w:rPr>
        <w:t>VERSIONS OF THIS BILL</w:t>
      </w:r>
    </w:p>
    <w:p w:rsidR="0048706E" w:rsidRDefault="0048706E" w:rsidP="0048706E">
      <w:pPr>
        <w:widowControl w:val="0"/>
        <w:jc w:val="left"/>
      </w:pPr>
    </w:p>
    <w:p w:rsidR="0048706E" w:rsidRDefault="0085226A" w:rsidP="0048706E">
      <w:pPr>
        <w:widowControl w:val="0"/>
        <w:jc w:val="left"/>
      </w:pPr>
      <w:hyperlink r:id="rId17" w:history="1">
        <w:r w:rsidR="0048706E">
          <w:rPr>
            <w:rStyle w:val="Hyperlink"/>
          </w:rPr>
          <w:t>12/10/2014</w:t>
        </w:r>
      </w:hyperlink>
    </w:p>
    <w:p w:rsidR="0048706E" w:rsidRDefault="0085226A" w:rsidP="0048706E">
      <w:hyperlink r:id="rId18" w:history="1">
        <w:r w:rsidR="002578B6" w:rsidRPr="002578B6">
          <w:rPr>
            <w:rStyle w:val="Hyperlink"/>
          </w:rPr>
          <w:t>2/25/2016</w:t>
        </w:r>
      </w:hyperlink>
    </w:p>
    <w:p w:rsidR="002578B6" w:rsidRDefault="0085226A" w:rsidP="0048706E">
      <w:hyperlink r:id="rId19" w:history="1">
        <w:r w:rsidR="004438F8" w:rsidRPr="004438F8">
          <w:rPr>
            <w:rStyle w:val="Hyperlink"/>
          </w:rPr>
          <w:t>2/26/2016</w:t>
        </w:r>
      </w:hyperlink>
    </w:p>
    <w:p w:rsidR="004438F8" w:rsidRDefault="0085226A" w:rsidP="0048706E">
      <w:hyperlink r:id="rId20" w:history="1">
        <w:r w:rsidR="001E1928" w:rsidRPr="001E1928">
          <w:rPr>
            <w:rStyle w:val="Hyperlink"/>
          </w:rPr>
          <w:t>3/2/2016</w:t>
        </w:r>
      </w:hyperlink>
    </w:p>
    <w:p w:rsidR="001E1928" w:rsidRDefault="001E1928" w:rsidP="0048706E"/>
    <w:p w:rsidR="0048706E" w:rsidRDefault="0048706E" w:rsidP="0048706E">
      <w:pPr>
        <w:sectPr w:rsidR="0048706E" w:rsidSect="0048706E">
          <w:pgSz w:w="12240" w:h="15840" w:code="1"/>
          <w:pgMar w:top="1080" w:right="1440" w:bottom="1080" w:left="1440" w:header="720" w:footer="720" w:gutter="0"/>
          <w:cols w:space="720"/>
          <w:noEndnote/>
          <w:docGrid w:linePitch="360"/>
        </w:sectPr>
      </w:pPr>
    </w:p>
    <w:p w:rsidR="001E1928" w:rsidRDefault="001E1928" w:rsidP="002A3EB4">
      <w:pPr>
        <w:pStyle w:val="BillDots"/>
      </w:pPr>
      <w:r>
        <w:rPr>
          <w:strike/>
        </w:rPr>
        <w:lastRenderedPageBreak/>
        <w:t>Indicates Matter Stricken</w:t>
      </w:r>
    </w:p>
    <w:p w:rsidR="001E1928" w:rsidRPr="004B5E17" w:rsidRDefault="001E1928" w:rsidP="002A3EB4">
      <w:pPr>
        <w:pStyle w:val="BillDots"/>
      </w:pPr>
      <w:r>
        <w:rPr>
          <w:u w:val="single"/>
        </w:rPr>
        <w:t>Indicates New Matter</w:t>
      </w:r>
    </w:p>
    <w:p w:rsidR="001E1928" w:rsidRDefault="001E1928" w:rsidP="002A3EB4">
      <w:pPr>
        <w:pStyle w:val="BillDots"/>
      </w:pPr>
    </w:p>
    <w:p w:rsidR="001E1928" w:rsidRDefault="001E1928" w:rsidP="004B5E1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E1928" w:rsidRDefault="001E1928" w:rsidP="004B5E17">
      <w:pPr>
        <w:pStyle w:val="BillDots"/>
        <w:tabs>
          <w:tab w:val="clear" w:pos="216"/>
          <w:tab w:val="clear" w:pos="432"/>
          <w:tab w:val="clear" w:pos="648"/>
          <w:tab w:val="clear" w:pos="864"/>
          <w:tab w:val="clear" w:pos="1080"/>
          <w:tab w:val="clear" w:pos="1296"/>
          <w:tab w:val="clear" w:pos="5904"/>
          <w:tab w:val="right" w:pos="5933"/>
        </w:tabs>
      </w:pPr>
      <w:r>
        <w:t>March 2, 2016</w:t>
      </w:r>
    </w:p>
    <w:p w:rsidR="001E1928" w:rsidRDefault="001E1928" w:rsidP="004B5E17">
      <w:pPr>
        <w:pStyle w:val="BillDots"/>
        <w:tabs>
          <w:tab w:val="clear" w:pos="216"/>
          <w:tab w:val="clear" w:pos="432"/>
          <w:tab w:val="clear" w:pos="648"/>
          <w:tab w:val="clear" w:pos="864"/>
          <w:tab w:val="clear" w:pos="1080"/>
          <w:tab w:val="clear" w:pos="1296"/>
          <w:tab w:val="clear" w:pos="5904"/>
          <w:tab w:val="right" w:pos="5933"/>
        </w:tabs>
      </w:pPr>
    </w:p>
    <w:p w:rsidR="001E1928" w:rsidRPr="004B5E17" w:rsidRDefault="001E1928" w:rsidP="004B5E17">
      <w:pPr>
        <w:pStyle w:val="BillDots"/>
        <w:tabs>
          <w:tab w:val="clear" w:pos="216"/>
          <w:tab w:val="clear" w:pos="432"/>
          <w:tab w:val="clear" w:pos="648"/>
          <w:tab w:val="clear" w:pos="864"/>
          <w:tab w:val="clear" w:pos="1080"/>
          <w:tab w:val="clear" w:pos="1296"/>
          <w:tab w:val="clear" w:pos="5904"/>
          <w:tab w:val="right" w:pos="5933"/>
        </w:tabs>
      </w:pPr>
      <w:r>
        <w:tab/>
      </w:r>
      <w:r>
        <w:rPr>
          <w:b/>
          <w:sz w:val="36"/>
        </w:rPr>
        <w:t>S. 238</w:t>
      </w:r>
    </w:p>
    <w:p w:rsidR="001E1928" w:rsidRDefault="001E1928" w:rsidP="002A3EB4">
      <w:pPr>
        <w:pStyle w:val="BillDots"/>
      </w:pPr>
    </w:p>
    <w:p w:rsidR="001E1928" w:rsidRDefault="001E1928" w:rsidP="004B5E17">
      <w:pPr>
        <w:pStyle w:val="BillDots"/>
        <w:jc w:val="center"/>
      </w:pPr>
      <w:r>
        <w:t xml:space="preserve">Introduced by </w:t>
      </w:r>
      <w:r w:rsidRPr="00441603">
        <w:t>Senator Allen</w:t>
      </w:r>
    </w:p>
    <w:p w:rsidR="001E1928" w:rsidRDefault="001E1928" w:rsidP="002A3EB4">
      <w:pPr>
        <w:pStyle w:val="BillDots"/>
      </w:pPr>
    </w:p>
    <w:p w:rsidR="001E1928" w:rsidRDefault="001E1928" w:rsidP="00140F53">
      <w:pPr>
        <w:pStyle w:val="BillDots"/>
        <w:tabs>
          <w:tab w:val="clear" w:pos="216"/>
          <w:tab w:val="clear" w:pos="432"/>
          <w:tab w:val="clear" w:pos="648"/>
          <w:tab w:val="clear" w:pos="864"/>
          <w:tab w:val="clear" w:pos="1080"/>
          <w:tab w:val="clear" w:pos="1296"/>
          <w:tab w:val="clear" w:pos="5904"/>
          <w:tab w:val="right" w:pos="5933"/>
        </w:tabs>
      </w:pPr>
      <w:r>
        <w:t>S. Printed 3/2/16--S.</w:t>
      </w:r>
    </w:p>
    <w:p w:rsidR="001E1928" w:rsidRDefault="001E1928" w:rsidP="002A3EB4">
      <w:pPr>
        <w:pStyle w:val="BillDots"/>
      </w:pPr>
      <w:r>
        <w:t>Read the first time January 13, 2015.</w:t>
      </w:r>
    </w:p>
    <w:p w:rsidR="001E1928" w:rsidRPr="004B5E17" w:rsidRDefault="001E1928" w:rsidP="004B5E17">
      <w:pPr>
        <w:pStyle w:val="BillDots"/>
        <w:jc w:val="center"/>
      </w:pPr>
      <w:r>
        <w:rPr>
          <w:u w:val="single"/>
        </w:rPr>
        <w:t>            </w:t>
      </w:r>
    </w:p>
    <w:p w:rsidR="001E1928" w:rsidRDefault="001E1928" w:rsidP="002A3EB4">
      <w:pPr>
        <w:pStyle w:val="BillDots"/>
        <w:sectPr w:rsidR="001E1928" w:rsidSect="004B5E1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E1928" w:rsidRDefault="001E1928" w:rsidP="002A3EB4">
      <w:pPr>
        <w:pStyle w:val="BillDot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Pr="00325348" w:rsidRDefault="001E1928" w:rsidP="007F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A9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220 SO AS TO ESTABLISH A PROCEDURE TO ALLOW AN INMATE WHO THE DEPARTMENT HAS DETERMINED IS NOT A SECURITY RISK AND CONFINED IN A DEPARTMENT OF CORRECTIONS</w:t>
      </w:r>
      <w:r w:rsidRPr="0012763B">
        <w:t>’</w:t>
      </w:r>
      <w:r>
        <w:t xml:space="preserve"> FACILITY TO ATTEND THE FUNERAL SERVICE OF CERTAIN INDIVIDUALS AND VISIT CERTAIN INDIVIDUALS WHILE THEY ARE HOSPITALIZED; AND TO AMEND SECTION 24</w:t>
      </w:r>
      <w:r>
        <w:noBreakHyphen/>
        <w:t>3</w:t>
      </w:r>
      <w:r>
        <w:noBreakHyphen/>
        <w:t>210, RELATING TO FURLOUGHS FOR QUALIFIED INMATES, SO AS TO DELETE THE PROVISION THAT ALLOWS AN INMATE TO ATTEND THE FUNERAL OF CERTAIN PERSONS.</w:t>
      </w: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928" w:rsidRDefault="001E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Pr="00492974" w:rsidRDefault="001E1928"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SECTION</w:t>
      </w:r>
      <w:r w:rsidRPr="00492974">
        <w:tab/>
        <w:t>1.</w:t>
      </w:r>
      <w:r w:rsidRPr="00492974">
        <w:tab/>
        <w:t>Article 1, Chapter 3, Title 24 of the 1976 Code is amended by adding:</w:t>
      </w:r>
    </w:p>
    <w:p w:rsidR="001E1928" w:rsidRDefault="001E1928"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928" w:rsidRPr="00492974" w:rsidRDefault="001E1928"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“Section 24</w:t>
      </w:r>
      <w:r w:rsidRPr="00492974">
        <w:noBreakHyphen/>
        <w:t>3</w:t>
      </w:r>
      <w:r w:rsidRPr="00492974">
        <w:noBreakHyphen/>
        <w:t>220.</w:t>
      </w:r>
      <w:r w:rsidRPr="00492974">
        <w:tab/>
        <w:t>(A)</w:t>
      </w:r>
      <w:r w:rsidRPr="00492974">
        <w:tab/>
        <w:t xml:space="preserve">Notwithstanding another provision of law, when the parent or parent substitute, sibling, spouse, child, grandparent, or grandchild of an inmate becomes seriously ill to the point of imminent death or dies, and </w:t>
      </w:r>
      <w:bookmarkStart w:id="5" w:name="temp"/>
      <w:bookmarkEnd w:id="5"/>
      <w:r w:rsidRPr="00492974">
        <w:t>when the department has determined that there is no security risk, an inmate must be offered the choice to either attend the person’s viewing, funeral service</w:t>
      </w:r>
      <w:r>
        <w:t>,</w:t>
      </w:r>
      <w:r w:rsidRPr="00492974">
        <w:t xml:space="preserve"> or, prior to the person’s death, visit the person in the hospital. The location of the funeral or hospital visit must be in South Carolina.</w:t>
      </w:r>
    </w:p>
    <w:p w:rsidR="001E1928" w:rsidRPr="00492974" w:rsidRDefault="001E1928"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(B)</w:t>
      </w:r>
      <w:r w:rsidRPr="00492974">
        <w:tab/>
        <w:t>The department must verify the person’s relationship to the inmate and either the person’s illness or death.</w:t>
      </w:r>
    </w:p>
    <w:p w:rsidR="001E1928" w:rsidRDefault="001E1928"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2974">
        <w:tab/>
        <w:t>(C)</w:t>
      </w:r>
      <w:r w:rsidRPr="00492974">
        <w:tab/>
        <w:t>The department shall provide the necessary security and transportation for the inmate. The department also may engage the services of the sheriff of the county in which the funeral service or hospital visit is located to provide the necessary security and 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inmate’s trust account.”</w:t>
      </w: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28" w:rsidRDefault="001E1928"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1928" w:rsidRDefault="001E19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706E" w:rsidRDefault="0048706E" w:rsidP="001E1928">
      <w:pPr>
        <w:pStyle w:val="BillDots"/>
      </w:pPr>
    </w:p>
    <w:sectPr w:rsidR="0048706E" w:rsidSect="004B5E1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91" w:rsidRDefault="00FC6E91" w:rsidP="009F0C77">
      <w:r>
        <w:separator/>
      </w:r>
    </w:p>
  </w:endnote>
  <w:endnote w:type="continuationSeparator" w:id="0">
    <w:p w:rsidR="00FC6E91" w:rsidRDefault="00FC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037BB-9559-41BB-AAB2-8ED87C0FC128}"/>
    <w:embedBold r:id="rId2" w:fontKey="{2CC68642-3961-4F1D-B79D-B67EA336ADC3}"/>
  </w:font>
  <w:font w:name="Calibri">
    <w:panose1 w:val="020F0502020204030204"/>
    <w:charset w:val="00"/>
    <w:family w:val="swiss"/>
    <w:pitch w:val="variable"/>
    <w:sig w:usb0="E00002FF" w:usb1="4000ACFF" w:usb2="00000001" w:usb3="00000000" w:csb0="0000019F" w:csb1="00000000"/>
    <w:embedRegular r:id="rId3" w:fontKey="{D3553C73-72B3-4AE3-AA77-381E4DAD3B37}"/>
  </w:font>
  <w:font w:name="Cambria">
    <w:panose1 w:val="02040503050406030204"/>
    <w:charset w:val="00"/>
    <w:family w:val="roman"/>
    <w:pitch w:val="variable"/>
    <w:sig w:usb0="E00002FF" w:usb1="400004FF" w:usb2="00000000" w:usb3="00000000" w:csb0="0000019F" w:csb1="00000000"/>
    <w:embedRegular r:id="rId4" w:fontKey="{3219AA9D-65F8-4B79-AF0D-C51192C61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928" w:rsidRPr="007F486B" w:rsidRDefault="001E1928" w:rsidP="007F486B">
    <w:pPr>
      <w:pStyle w:val="Footer"/>
      <w:tabs>
        <w:tab w:val="clear" w:pos="4680"/>
        <w:tab w:val="clear" w:pos="9360"/>
        <w:tab w:val="center" w:pos="2995"/>
      </w:tabs>
      <w:spacing w:before="120"/>
    </w:pPr>
    <w:r>
      <w:t>[238-</w:t>
    </w:r>
    <w:r>
      <w:fldChar w:fldCharType="begin"/>
    </w:r>
    <w:r>
      <w:instrText xml:space="preserve"> PAGE  \* MERGEFORMAT </w:instrText>
    </w:r>
    <w:r>
      <w:fldChar w:fldCharType="separate"/>
    </w:r>
    <w:r w:rsidR="008522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E17" w:rsidRPr="007F486B" w:rsidRDefault="001E1928" w:rsidP="007F486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8522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91" w:rsidRDefault="00FC6E91" w:rsidP="009F0C77">
      <w:r>
        <w:separator/>
      </w:r>
    </w:p>
  </w:footnote>
  <w:footnote w:type="continuationSeparator" w:id="0">
    <w:p w:rsidR="00FC6E91" w:rsidRDefault="00FC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0CM15"/>
    <w:docVar w:name="CoverBillType" w:val="b"/>
    <w:docVar w:name="docpath" w:val="L:\Council\bills\SWB\5210CM15.DOCX"/>
    <w:docVar w:name="dvBillNumber" w:val="238"/>
    <w:docVar w:name="dvBillNumberPrefix" w:val="S. "/>
    <w:docVar w:name="dvOriginalBody" w:val="Senate"/>
    <w:docVar w:name="dvSteno" w:val="SWB"/>
    <w:docVar w:name="NameofBody" w:val="s"/>
    <w:docVar w:name="vgroup2" w:val="Council"/>
  </w:docVars>
  <w:rsids>
    <w:rsidRoot w:val="00FC6E91"/>
    <w:rsid w:val="00026C9A"/>
    <w:rsid w:val="000965A1"/>
    <w:rsid w:val="000E1785"/>
    <w:rsid w:val="000F0B58"/>
    <w:rsid w:val="000F39F2"/>
    <w:rsid w:val="001023A4"/>
    <w:rsid w:val="0010776B"/>
    <w:rsid w:val="00133E66"/>
    <w:rsid w:val="00134ACF"/>
    <w:rsid w:val="00144E15"/>
    <w:rsid w:val="001A4A62"/>
    <w:rsid w:val="001A681E"/>
    <w:rsid w:val="001D08F2"/>
    <w:rsid w:val="001E1928"/>
    <w:rsid w:val="002037CA"/>
    <w:rsid w:val="002047A2"/>
    <w:rsid w:val="002321B6"/>
    <w:rsid w:val="0023696B"/>
    <w:rsid w:val="00250967"/>
    <w:rsid w:val="00251B9F"/>
    <w:rsid w:val="002578B6"/>
    <w:rsid w:val="002759C5"/>
    <w:rsid w:val="00277DEE"/>
    <w:rsid w:val="00280D88"/>
    <w:rsid w:val="00294ABE"/>
    <w:rsid w:val="002A3EB4"/>
    <w:rsid w:val="00325348"/>
    <w:rsid w:val="00393688"/>
    <w:rsid w:val="003D411E"/>
    <w:rsid w:val="003E3C1E"/>
    <w:rsid w:val="003E6148"/>
    <w:rsid w:val="00400EAA"/>
    <w:rsid w:val="0041760A"/>
    <w:rsid w:val="004438F8"/>
    <w:rsid w:val="004809EE"/>
    <w:rsid w:val="0048706E"/>
    <w:rsid w:val="004E7FD7"/>
    <w:rsid w:val="00511EE9"/>
    <w:rsid w:val="00521E00"/>
    <w:rsid w:val="00563F0B"/>
    <w:rsid w:val="00577C6C"/>
    <w:rsid w:val="0058501B"/>
    <w:rsid w:val="005A670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24F"/>
    <w:rsid w:val="007B51C9"/>
    <w:rsid w:val="007F1523"/>
    <w:rsid w:val="007F486B"/>
    <w:rsid w:val="007F509E"/>
    <w:rsid w:val="007F5799"/>
    <w:rsid w:val="007F6947"/>
    <w:rsid w:val="0085226A"/>
    <w:rsid w:val="00857BFE"/>
    <w:rsid w:val="00872729"/>
    <w:rsid w:val="00883982"/>
    <w:rsid w:val="008A3B60"/>
    <w:rsid w:val="008F4429"/>
    <w:rsid w:val="00907FE6"/>
    <w:rsid w:val="00932670"/>
    <w:rsid w:val="009341CC"/>
    <w:rsid w:val="009352BB"/>
    <w:rsid w:val="009427C4"/>
    <w:rsid w:val="00990668"/>
    <w:rsid w:val="009B397B"/>
    <w:rsid w:val="009E33AF"/>
    <w:rsid w:val="009F0C77"/>
    <w:rsid w:val="009F4DD1"/>
    <w:rsid w:val="00A64E80"/>
    <w:rsid w:val="00A741D9"/>
    <w:rsid w:val="00A9741D"/>
    <w:rsid w:val="00AD4B17"/>
    <w:rsid w:val="00AD5CE8"/>
    <w:rsid w:val="00B26FA6"/>
    <w:rsid w:val="00B741CB"/>
    <w:rsid w:val="00B934F3"/>
    <w:rsid w:val="00BB6347"/>
    <w:rsid w:val="00BC595F"/>
    <w:rsid w:val="00BD2134"/>
    <w:rsid w:val="00C038D8"/>
    <w:rsid w:val="00C045DD"/>
    <w:rsid w:val="00C3136F"/>
    <w:rsid w:val="00C3483A"/>
    <w:rsid w:val="00C74E9D"/>
    <w:rsid w:val="00C82FD3"/>
    <w:rsid w:val="00CC6B7B"/>
    <w:rsid w:val="00CD3619"/>
    <w:rsid w:val="00CF4447"/>
    <w:rsid w:val="00D12A2C"/>
    <w:rsid w:val="00D405E7"/>
    <w:rsid w:val="00D41D56"/>
    <w:rsid w:val="00D6260D"/>
    <w:rsid w:val="00D6662B"/>
    <w:rsid w:val="00D95E2F"/>
    <w:rsid w:val="00D970A9"/>
    <w:rsid w:val="00DB3AC0"/>
    <w:rsid w:val="00DE68F0"/>
    <w:rsid w:val="00DF3845"/>
    <w:rsid w:val="00DF7E17"/>
    <w:rsid w:val="00E14D1C"/>
    <w:rsid w:val="00E959C1"/>
    <w:rsid w:val="00EB00A2"/>
    <w:rsid w:val="00EB1BF3"/>
    <w:rsid w:val="00EF3EEE"/>
    <w:rsid w:val="00F1462E"/>
    <w:rsid w:val="00F149A7"/>
    <w:rsid w:val="00F50BAF"/>
    <w:rsid w:val="00F52C10"/>
    <w:rsid w:val="00F81FFD"/>
    <w:rsid w:val="00F85228"/>
    <w:rsid w:val="00FB6773"/>
    <w:rsid w:val="00FC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5DA8B-1D90-4614-98E5-075D1D7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870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SJ%20Archive\2016\03-08-16.docx" TargetMode="External"/><Relationship Id="rId18" Type="http://schemas.openxmlformats.org/officeDocument/2006/relationships/hyperlink" Target="file:///p:\pprever\2015-16\238_201602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6\03-02-16.docx" TargetMode="External"/><Relationship Id="rId17" Type="http://schemas.openxmlformats.org/officeDocument/2006/relationships/hyperlink" Target="file:///p:\pprever\2015-16\238_20141210.docx" TargetMode="External"/><Relationship Id="rId2" Type="http://schemas.openxmlformats.org/officeDocument/2006/relationships/styles" Target="styles.xml"/><Relationship Id="rId16" Type="http://schemas.openxmlformats.org/officeDocument/2006/relationships/hyperlink" Target="http://www.scstatehouse.gov/billsearch.php?billnumbers=238&amp;session=121&amp;summary=B" TargetMode="External"/><Relationship Id="rId20" Type="http://schemas.openxmlformats.org/officeDocument/2006/relationships/hyperlink" Target="file:///p:\pprever\2015-16\238_201603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02-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6\03-08-16.docx" TargetMode="External"/><Relationship Id="rId23" Type="http://schemas.openxmlformats.org/officeDocument/2006/relationships/fontTable" Target="fontTable.xml"/><Relationship Id="rId10" Type="http://schemas.openxmlformats.org/officeDocument/2006/relationships/hyperlink" Target="file:///h:\SJ%20Archive\2016\03-02-16.docx" TargetMode="External"/><Relationship Id="rId19" Type="http://schemas.openxmlformats.org/officeDocument/2006/relationships/hyperlink" Target="file:///p:\pprever\2015-16\238_20160226.docx" TargetMode="External"/><Relationship Id="rId4" Type="http://schemas.openxmlformats.org/officeDocument/2006/relationships/webSettings" Target="webSettings.xml"/><Relationship Id="rId9" Type="http://schemas.openxmlformats.org/officeDocument/2006/relationships/hyperlink" Target="file:///h:\SJ%20Archive\2016\02-25-16.docx" TargetMode="External"/><Relationship Id="rId14" Type="http://schemas.openxmlformats.org/officeDocument/2006/relationships/hyperlink" Target="file:///h:\HJ%20Archive\2016\03-0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346DB-240A-4328-86FD-181A48BF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733</Words>
  <Characters>4182</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238: Inmates attending funeral services - South Carolina Legislature Online</dc:title>
  <dc:subject/>
  <dc:creator>SandyBarden</dc:creator>
  <cp:keywords/>
  <dc:description/>
  <cp:lastModifiedBy>N Cumfer</cp:lastModifiedBy>
  <cp:revision>2</cp:revision>
  <cp:lastPrinted>2014-12-10T13:55:00Z</cp:lastPrinted>
  <dcterms:created xsi:type="dcterms:W3CDTF">2016-12-02T16:56:00Z</dcterms:created>
  <dcterms:modified xsi:type="dcterms:W3CDTF">2016-12-02T16:56:00Z</dcterms:modified>
</cp:coreProperties>
</file>