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DE3" w:rsidRDefault="005E0DE3" w:rsidP="005E0DE3">
      <w:pPr>
        <w:widowControl w:val="0"/>
        <w:jc w:val="center"/>
      </w:pPr>
      <w:bookmarkStart w:id="0" w:name="_GoBack"/>
      <w:bookmarkEnd w:id="0"/>
      <w:r w:rsidRPr="005E0DE3">
        <w:rPr>
          <w:b/>
        </w:rPr>
        <w:t>South Carolina General Assembly</w:t>
      </w:r>
    </w:p>
    <w:p w:rsidR="005E0DE3" w:rsidRDefault="005E0DE3" w:rsidP="005E0DE3">
      <w:pPr>
        <w:widowControl w:val="0"/>
        <w:jc w:val="center"/>
      </w:pPr>
      <w:r>
        <w:t>121st Session, 2015-2016</w:t>
      </w:r>
    </w:p>
    <w:p w:rsidR="005E0DE3" w:rsidRDefault="005E0DE3" w:rsidP="005E0DE3">
      <w:pPr>
        <w:widowControl w:val="0"/>
        <w:jc w:val="left"/>
      </w:pPr>
    </w:p>
    <w:p w:rsidR="005E0DE3" w:rsidRDefault="005E0DE3" w:rsidP="005E0DE3">
      <w:pPr>
        <w:widowControl w:val="0"/>
        <w:jc w:val="left"/>
        <w:rPr>
          <w:b/>
        </w:rPr>
      </w:pPr>
      <w:r w:rsidRPr="005E0DE3">
        <w:rPr>
          <w:b/>
        </w:rPr>
        <w:t>H. 3008</w:t>
      </w:r>
    </w:p>
    <w:p w:rsidR="005E0DE3" w:rsidRDefault="005E0DE3" w:rsidP="005E0DE3">
      <w:pPr>
        <w:widowControl w:val="0"/>
        <w:jc w:val="left"/>
        <w:rPr>
          <w:b/>
        </w:rPr>
      </w:pPr>
    </w:p>
    <w:p w:rsidR="005E0DE3" w:rsidRDefault="005E0DE3" w:rsidP="005E0DE3">
      <w:pPr>
        <w:widowControl w:val="0"/>
        <w:jc w:val="left"/>
      </w:pPr>
      <w:r w:rsidRPr="005E0DE3">
        <w:rPr>
          <w:b/>
        </w:rPr>
        <w:t>STATUS INFORMATION</w:t>
      </w:r>
    </w:p>
    <w:p w:rsidR="005E0DE3" w:rsidRDefault="005E0DE3" w:rsidP="005E0DE3">
      <w:pPr>
        <w:widowControl w:val="0"/>
        <w:jc w:val="left"/>
      </w:pPr>
    </w:p>
    <w:p w:rsidR="005E0DE3" w:rsidRDefault="005E0DE3" w:rsidP="005E0DE3">
      <w:pPr>
        <w:widowControl w:val="0"/>
        <w:jc w:val="left"/>
      </w:pPr>
      <w:r>
        <w:t>General Bill</w:t>
      </w:r>
    </w:p>
    <w:p w:rsidR="005E0DE3" w:rsidRDefault="005E0DE3" w:rsidP="005E0DE3">
      <w:pPr>
        <w:widowControl w:val="0"/>
        <w:jc w:val="left"/>
      </w:pPr>
      <w:r>
        <w:t>Sponsors: Rep. Bales</w:t>
      </w:r>
    </w:p>
    <w:p w:rsidR="005E0DE3" w:rsidRDefault="005E0DE3" w:rsidP="005E0DE3">
      <w:pPr>
        <w:widowControl w:val="0"/>
        <w:jc w:val="left"/>
      </w:pPr>
      <w:r>
        <w:t>Document Path: l:\council\bills\swb\5188cm15.docx</w:t>
      </w:r>
    </w:p>
    <w:p w:rsidR="00C645AB" w:rsidRDefault="00C645AB" w:rsidP="005E0DE3">
      <w:pPr>
        <w:widowControl w:val="0"/>
        <w:jc w:val="left"/>
      </w:pPr>
      <w:r>
        <w:t>Companion/Similar bill(s): 392</w:t>
      </w:r>
    </w:p>
    <w:p w:rsidR="005E0DE3" w:rsidRDefault="005E0DE3" w:rsidP="005E0DE3">
      <w:pPr>
        <w:widowControl w:val="0"/>
        <w:jc w:val="left"/>
      </w:pPr>
    </w:p>
    <w:p w:rsidR="00504297" w:rsidRDefault="00504297" w:rsidP="005E0DE3">
      <w:pPr>
        <w:widowControl w:val="0"/>
        <w:jc w:val="left"/>
      </w:pPr>
      <w:r>
        <w:t>Introduced in the House on January 13, 2015</w:t>
      </w:r>
    </w:p>
    <w:p w:rsidR="00504297" w:rsidRDefault="00504297" w:rsidP="005E0DE3">
      <w:pPr>
        <w:widowControl w:val="0"/>
        <w:jc w:val="left"/>
      </w:pPr>
      <w:r>
        <w:t>Introduced in the Senate on June 4, 2015</w:t>
      </w:r>
    </w:p>
    <w:p w:rsidR="00504297" w:rsidRDefault="00504297" w:rsidP="005E0DE3">
      <w:pPr>
        <w:widowControl w:val="0"/>
        <w:jc w:val="left"/>
      </w:pPr>
      <w:r>
        <w:t>Last Amended on June 3, 2015</w:t>
      </w:r>
    </w:p>
    <w:p w:rsidR="00504297" w:rsidRPr="00504297" w:rsidRDefault="00504297" w:rsidP="005E0DE3">
      <w:pPr>
        <w:widowControl w:val="0"/>
        <w:jc w:val="left"/>
      </w:pPr>
      <w:r>
        <w:t xml:space="preserve">Currently residing in the Senate Committee on </w:t>
      </w:r>
      <w:r w:rsidRPr="00504297">
        <w:rPr>
          <w:b/>
        </w:rPr>
        <w:t>Transportation</w:t>
      </w:r>
    </w:p>
    <w:p w:rsidR="00504297" w:rsidRDefault="00504297" w:rsidP="005E0DE3">
      <w:pPr>
        <w:widowControl w:val="0"/>
        <w:jc w:val="left"/>
      </w:pPr>
    </w:p>
    <w:p w:rsidR="005E0DE3" w:rsidRDefault="005E0DE3" w:rsidP="005E0DE3">
      <w:pPr>
        <w:widowControl w:val="0"/>
        <w:jc w:val="left"/>
      </w:pPr>
      <w:r>
        <w:t xml:space="preserve">Summary: </w:t>
      </w:r>
      <w:r w:rsidR="00D808C1">
        <w:t>Highway traffic laws</w:t>
      </w:r>
    </w:p>
    <w:p w:rsidR="005E0DE3" w:rsidRDefault="005E0DE3" w:rsidP="005E0DE3">
      <w:pPr>
        <w:widowControl w:val="0"/>
        <w:jc w:val="left"/>
      </w:pPr>
    </w:p>
    <w:p w:rsidR="005E0DE3" w:rsidRDefault="005E0DE3" w:rsidP="005E0DE3">
      <w:pPr>
        <w:widowControl w:val="0"/>
        <w:jc w:val="left"/>
      </w:pPr>
    </w:p>
    <w:p w:rsidR="005E0DE3" w:rsidRDefault="005E0DE3" w:rsidP="005E0DE3">
      <w:pPr>
        <w:widowControl w:val="0"/>
        <w:tabs>
          <w:tab w:val="center" w:pos="590"/>
          <w:tab w:val="center" w:pos="1440"/>
          <w:tab w:val="left" w:pos="1872"/>
          <w:tab w:val="left" w:pos="9187"/>
        </w:tabs>
        <w:jc w:val="left"/>
      </w:pPr>
      <w:r w:rsidRPr="005E0DE3">
        <w:rPr>
          <w:b/>
        </w:rPr>
        <w:t>HISTORY OF LEGISLATIVE ACTIONS</w:t>
      </w:r>
    </w:p>
    <w:p w:rsidR="005E0DE3" w:rsidRDefault="005E0DE3" w:rsidP="005E0DE3">
      <w:pPr>
        <w:widowControl w:val="0"/>
        <w:tabs>
          <w:tab w:val="center" w:pos="590"/>
          <w:tab w:val="center" w:pos="1440"/>
          <w:tab w:val="left" w:pos="1872"/>
          <w:tab w:val="left" w:pos="9187"/>
        </w:tabs>
        <w:jc w:val="left"/>
      </w:pPr>
    </w:p>
    <w:p w:rsidR="005E0DE3" w:rsidRPr="005E0DE3" w:rsidRDefault="005E0DE3" w:rsidP="005E0DE3">
      <w:pPr>
        <w:widowControl w:val="0"/>
        <w:tabs>
          <w:tab w:val="center" w:pos="590"/>
          <w:tab w:val="center" w:pos="1440"/>
          <w:tab w:val="left" w:pos="1872"/>
          <w:tab w:val="left" w:pos="9187"/>
        </w:tabs>
        <w:jc w:val="left"/>
      </w:pPr>
      <w:r w:rsidRPr="005E0DE3">
        <w:rPr>
          <w:u w:val="single"/>
        </w:rPr>
        <w:tab/>
        <w:t>Date</w:t>
      </w:r>
      <w:r w:rsidRPr="005E0DE3">
        <w:rPr>
          <w:u w:val="single"/>
        </w:rPr>
        <w:tab/>
        <w:t>Body</w:t>
      </w:r>
      <w:r w:rsidRPr="005E0DE3">
        <w:rPr>
          <w:u w:val="single"/>
        </w:rPr>
        <w:tab/>
        <w:t>Action Description with journal page number</w:t>
      </w:r>
      <w:r w:rsidRPr="005E0DE3">
        <w:rPr>
          <w:u w:val="single"/>
        </w:rPr>
        <w:tab/>
      </w:r>
    </w:p>
    <w:p w:rsidR="0067375E" w:rsidRDefault="0067375E" w:rsidP="0067375E">
      <w:pPr>
        <w:widowControl w:val="0"/>
        <w:tabs>
          <w:tab w:val="right" w:pos="1008"/>
          <w:tab w:val="left" w:pos="1152"/>
          <w:tab w:val="left" w:pos="1872"/>
          <w:tab w:val="left" w:pos="9187"/>
        </w:tabs>
        <w:ind w:left="2088" w:hanging="2088"/>
        <w:jc w:val="left"/>
      </w:pPr>
      <w:r>
        <w:tab/>
        <w:t>12/11/2014</w:t>
      </w:r>
      <w:r>
        <w:tab/>
        <w:t>House</w:t>
      </w:r>
      <w:r>
        <w:tab/>
      </w:r>
      <w:r w:rsidRPr="00274E67">
        <w:t>Prefiled</w:t>
      </w:r>
    </w:p>
    <w:p w:rsidR="0067375E" w:rsidRDefault="0067375E" w:rsidP="0067375E">
      <w:pPr>
        <w:widowControl w:val="0"/>
        <w:tabs>
          <w:tab w:val="right" w:pos="1008"/>
          <w:tab w:val="left" w:pos="1152"/>
          <w:tab w:val="left" w:pos="1872"/>
          <w:tab w:val="left" w:pos="9187"/>
        </w:tabs>
        <w:ind w:left="2088" w:hanging="2088"/>
        <w:jc w:val="left"/>
      </w:pPr>
      <w:r>
        <w:tab/>
        <w:t>12/11/2014</w:t>
      </w:r>
      <w:r>
        <w:tab/>
        <w:t>House</w:t>
      </w:r>
      <w:r>
        <w:tab/>
      </w:r>
      <w:r w:rsidRPr="00274E67">
        <w:t xml:space="preserve">Referred to Committee on </w:t>
      </w:r>
      <w:r w:rsidRPr="00274E67">
        <w:rPr>
          <w:b/>
        </w:rPr>
        <w:t>Judiciary</w:t>
      </w:r>
    </w:p>
    <w:p w:rsidR="0067375E" w:rsidRDefault="0067375E" w:rsidP="0067375E">
      <w:pPr>
        <w:widowControl w:val="0"/>
        <w:tabs>
          <w:tab w:val="right" w:pos="1008"/>
          <w:tab w:val="left" w:pos="1152"/>
          <w:tab w:val="left" w:pos="1872"/>
          <w:tab w:val="left" w:pos="9187"/>
        </w:tabs>
        <w:ind w:left="2088" w:hanging="2088"/>
        <w:jc w:val="left"/>
      </w:pPr>
      <w:r>
        <w:tab/>
        <w:t>1/13/2015</w:t>
      </w:r>
      <w:r>
        <w:tab/>
        <w:t>House</w:t>
      </w:r>
      <w:r>
        <w:tab/>
      </w:r>
      <w:r w:rsidRPr="00274E67">
        <w:t>Introduced and read first time (</w:t>
      </w:r>
      <w:hyperlink r:id="rId7" w:history="1">
        <w:r w:rsidRPr="00D02BA5">
          <w:rPr>
            <w:rStyle w:val="Hyperlink"/>
          </w:rPr>
          <w:t>House Journal</w:t>
        </w:r>
        <w:r w:rsidRPr="00D02BA5">
          <w:rPr>
            <w:rStyle w:val="Hyperlink"/>
          </w:rPr>
          <w:noBreakHyphen/>
          <w:t>page 62</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1/13/2015</w:t>
      </w:r>
      <w:r>
        <w:tab/>
        <w:t>House</w:t>
      </w:r>
      <w:r>
        <w:tab/>
      </w:r>
      <w:r w:rsidRPr="00274E67">
        <w:t>Ref</w:t>
      </w:r>
      <w:r>
        <w:t xml:space="preserve">erred to Committee on </w:t>
      </w:r>
      <w:r w:rsidRPr="00274E67">
        <w:rPr>
          <w:b/>
        </w:rPr>
        <w:t>Judiciary</w:t>
      </w:r>
      <w:r>
        <w:t xml:space="preserve"> </w:t>
      </w:r>
      <w:r w:rsidRPr="00274E67">
        <w:t>(</w:t>
      </w:r>
      <w:hyperlink r:id="rId8" w:history="1">
        <w:r w:rsidRPr="00D02BA5">
          <w:rPr>
            <w:rStyle w:val="Hyperlink"/>
          </w:rPr>
          <w:t>House Journal</w:t>
        </w:r>
        <w:r w:rsidRPr="00D02BA5">
          <w:rPr>
            <w:rStyle w:val="Hyperlink"/>
          </w:rPr>
          <w:noBreakHyphen/>
          <w:t>page 62</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5/14/2015</w:t>
      </w:r>
      <w:r>
        <w:tab/>
        <w:t>House</w:t>
      </w:r>
      <w:r>
        <w:tab/>
      </w:r>
      <w:r w:rsidRPr="00274E67">
        <w:t>Recal</w:t>
      </w:r>
      <w:r>
        <w:t xml:space="preserve">led from Committee on </w:t>
      </w:r>
      <w:r w:rsidRPr="00274E67">
        <w:rPr>
          <w:b/>
        </w:rPr>
        <w:t>Judiciary</w:t>
      </w:r>
      <w:r>
        <w:t xml:space="preserve"> </w:t>
      </w:r>
      <w:r w:rsidRPr="00274E67">
        <w:t>(</w:t>
      </w:r>
      <w:hyperlink r:id="rId9" w:history="1">
        <w:r w:rsidRPr="00D02BA5">
          <w:rPr>
            <w:rStyle w:val="Hyperlink"/>
          </w:rPr>
          <w:t>House Journal</w:t>
        </w:r>
        <w:r w:rsidRPr="00D02BA5">
          <w:rPr>
            <w:rStyle w:val="Hyperlink"/>
          </w:rPr>
          <w:noBreakHyphen/>
          <w:t>page 20</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5/20/2015</w:t>
      </w:r>
      <w:r>
        <w:tab/>
        <w:t>House</w:t>
      </w:r>
      <w:r>
        <w:tab/>
      </w:r>
      <w:r w:rsidRPr="00274E67">
        <w:t>Requests for</w:t>
      </w:r>
      <w:r>
        <w:t xml:space="preserve"> debate</w:t>
      </w:r>
      <w:r>
        <w:noBreakHyphen/>
        <w:t xml:space="preserve">Rep(s). Brannon, Hicks, </w:t>
      </w:r>
      <w:r w:rsidRPr="00274E67">
        <w:t>George, Daning, T</w:t>
      </w:r>
      <w:r>
        <w:t xml:space="preserve">aylor, Gilliard, Chumly, Burns, </w:t>
      </w:r>
      <w:r w:rsidRPr="00274E67">
        <w:t>Forrester, Kirb</w:t>
      </w:r>
      <w:r>
        <w:t xml:space="preserve">y, Whipper, Ridgeway, RL Brown, </w:t>
      </w:r>
      <w:r w:rsidRPr="00274E67">
        <w:t>Tallon, So</w:t>
      </w:r>
      <w:r>
        <w:t xml:space="preserve">uthard, Ott, Bamberg, Jefferson </w:t>
      </w:r>
      <w:r w:rsidRPr="00274E67">
        <w:t>(</w:t>
      </w:r>
      <w:hyperlink r:id="rId10" w:history="1">
        <w:r w:rsidRPr="00D02BA5">
          <w:rPr>
            <w:rStyle w:val="Hyperlink"/>
          </w:rPr>
          <w:t>House Journal</w:t>
        </w:r>
        <w:r w:rsidRPr="00D02BA5">
          <w:rPr>
            <w:rStyle w:val="Hyperlink"/>
          </w:rPr>
          <w:noBreakHyphen/>
          <w:t>page 27</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6/2/2015</w:t>
      </w:r>
      <w:r>
        <w:tab/>
        <w:t>House</w:t>
      </w:r>
      <w:r>
        <w:tab/>
      </w:r>
      <w:r w:rsidRPr="00274E67">
        <w:t>Requests for deb</w:t>
      </w:r>
      <w:r>
        <w:t>ate removed</w:t>
      </w:r>
      <w:r>
        <w:noBreakHyphen/>
        <w:t xml:space="preserve">Rep(s). Whipper, RL </w:t>
      </w:r>
      <w:r w:rsidRPr="00274E67">
        <w:t>Brown, Tallon, Daning (</w:t>
      </w:r>
      <w:hyperlink r:id="rId11" w:history="1">
        <w:r w:rsidRPr="00D02BA5">
          <w:rPr>
            <w:rStyle w:val="Hyperlink"/>
          </w:rPr>
          <w:t>House Journal</w:t>
        </w:r>
        <w:r w:rsidRPr="00D02BA5">
          <w:rPr>
            <w:rStyle w:val="Hyperlink"/>
          </w:rPr>
          <w:noBreakHyphen/>
          <w:t>page 51</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6/3/2015</w:t>
      </w:r>
      <w:r>
        <w:tab/>
        <w:t>House</w:t>
      </w:r>
      <w:r>
        <w:tab/>
      </w:r>
      <w:r w:rsidRPr="00274E67">
        <w:t>Amended (</w:t>
      </w:r>
      <w:hyperlink r:id="rId12" w:history="1">
        <w:r w:rsidRPr="00D02BA5">
          <w:rPr>
            <w:rStyle w:val="Hyperlink"/>
          </w:rPr>
          <w:t>House Journal</w:t>
        </w:r>
        <w:r w:rsidRPr="00D02BA5">
          <w:rPr>
            <w:rStyle w:val="Hyperlink"/>
          </w:rPr>
          <w:noBreakHyphen/>
          <w:t>page 176</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6/3/2015</w:t>
      </w:r>
      <w:r>
        <w:tab/>
        <w:t>House</w:t>
      </w:r>
      <w:r>
        <w:tab/>
      </w:r>
      <w:r w:rsidRPr="00274E67">
        <w:t>Read second time (</w:t>
      </w:r>
      <w:hyperlink r:id="rId13" w:history="1">
        <w:r w:rsidRPr="00D02BA5">
          <w:rPr>
            <w:rStyle w:val="Hyperlink"/>
          </w:rPr>
          <w:t>House Journal</w:t>
        </w:r>
        <w:r w:rsidRPr="00D02BA5">
          <w:rPr>
            <w:rStyle w:val="Hyperlink"/>
          </w:rPr>
          <w:noBreakHyphen/>
          <w:t>page 176</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6/3/2015</w:t>
      </w:r>
      <w:r>
        <w:tab/>
        <w:t>House</w:t>
      </w:r>
      <w:r>
        <w:tab/>
      </w:r>
      <w:r w:rsidRPr="00274E67">
        <w:t>Roll call Yeas</w:t>
      </w:r>
      <w:r>
        <w:noBreakHyphen/>
      </w:r>
      <w:r w:rsidRPr="00274E67">
        <w:t>95  Nays</w:t>
      </w:r>
      <w:r>
        <w:noBreakHyphen/>
      </w:r>
      <w:r w:rsidRPr="00274E67">
        <w:t>6 (</w:t>
      </w:r>
      <w:hyperlink r:id="rId14" w:history="1">
        <w:r w:rsidRPr="00D02BA5">
          <w:rPr>
            <w:rStyle w:val="Hyperlink"/>
          </w:rPr>
          <w:t>House Journal</w:t>
        </w:r>
        <w:r w:rsidRPr="00D02BA5">
          <w:rPr>
            <w:rStyle w:val="Hyperlink"/>
          </w:rPr>
          <w:noBreakHyphen/>
          <w:t>page 178</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6/4/2015</w:t>
      </w:r>
      <w:r>
        <w:tab/>
        <w:t>House</w:t>
      </w:r>
      <w:r>
        <w:tab/>
      </w:r>
      <w:r w:rsidRPr="00274E67">
        <w:t>Requests for d</w:t>
      </w:r>
      <w:r>
        <w:t>ebate removed</w:t>
      </w:r>
      <w:r>
        <w:noBreakHyphen/>
        <w:t xml:space="preserve">Rep(s). Jefferson </w:t>
      </w:r>
      <w:r w:rsidRPr="00274E67">
        <w:t>(</w:t>
      </w:r>
      <w:hyperlink r:id="rId15" w:history="1">
        <w:r w:rsidRPr="00D02BA5">
          <w:rPr>
            <w:rStyle w:val="Hyperlink"/>
          </w:rPr>
          <w:t>House Journal</w:t>
        </w:r>
        <w:r w:rsidRPr="00D02BA5">
          <w:rPr>
            <w:rStyle w:val="Hyperlink"/>
          </w:rPr>
          <w:noBreakHyphen/>
          <w:t>page 10</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6/4/2015</w:t>
      </w:r>
      <w:r>
        <w:tab/>
        <w:t>House</w:t>
      </w:r>
      <w:r>
        <w:tab/>
      </w:r>
      <w:r w:rsidRPr="00274E67">
        <w:t>Rea</w:t>
      </w:r>
      <w:r>
        <w:t xml:space="preserve">d third time and sent to Senate </w:t>
      </w:r>
      <w:r w:rsidRPr="00274E67">
        <w:t>(</w:t>
      </w:r>
      <w:hyperlink r:id="rId16" w:history="1">
        <w:r w:rsidRPr="00D02BA5">
          <w:rPr>
            <w:rStyle w:val="Hyperlink"/>
          </w:rPr>
          <w:t>House Journal</w:t>
        </w:r>
        <w:r w:rsidRPr="00D02BA5">
          <w:rPr>
            <w:rStyle w:val="Hyperlink"/>
          </w:rPr>
          <w:noBreakHyphen/>
          <w:t>page 29</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6/4/2015</w:t>
      </w:r>
      <w:r>
        <w:tab/>
        <w:t>Senate</w:t>
      </w:r>
      <w:r>
        <w:tab/>
      </w:r>
      <w:r w:rsidRPr="00274E67">
        <w:t>Introduced and read first time (</w:t>
      </w:r>
      <w:hyperlink r:id="rId17" w:history="1">
        <w:r w:rsidRPr="00D02BA5">
          <w:rPr>
            <w:rStyle w:val="Hyperlink"/>
          </w:rPr>
          <w:t>Senate Journal</w:t>
        </w:r>
        <w:r w:rsidRPr="00D02BA5">
          <w:rPr>
            <w:rStyle w:val="Hyperlink"/>
          </w:rPr>
          <w:noBreakHyphen/>
          <w:t>page 13</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6/4/2015</w:t>
      </w:r>
      <w:r>
        <w:tab/>
        <w:t>Senate</w:t>
      </w:r>
      <w:r>
        <w:tab/>
      </w:r>
      <w:r w:rsidRPr="00274E67">
        <w:t>Referred</w:t>
      </w:r>
      <w:r>
        <w:t xml:space="preserve"> to Committee on </w:t>
      </w:r>
      <w:r w:rsidRPr="00274E67">
        <w:rPr>
          <w:b/>
        </w:rPr>
        <w:t>Transportation</w:t>
      </w:r>
      <w:r>
        <w:t xml:space="preserve"> </w:t>
      </w:r>
      <w:r w:rsidRPr="00274E67">
        <w:t>(</w:t>
      </w:r>
      <w:hyperlink r:id="rId18" w:history="1">
        <w:r w:rsidRPr="00D02BA5">
          <w:rPr>
            <w:rStyle w:val="Hyperlink"/>
          </w:rPr>
          <w:t>Senate Journal</w:t>
        </w:r>
        <w:r w:rsidRPr="00D02BA5">
          <w:rPr>
            <w:rStyle w:val="Hyperlink"/>
          </w:rPr>
          <w:noBreakHyphen/>
          <w:t>page 13</w:t>
        </w:r>
      </w:hyperlink>
      <w:r w:rsidRPr="00274E67">
        <w:t>)</w:t>
      </w:r>
    </w:p>
    <w:p w:rsidR="0067375E" w:rsidRDefault="0067375E" w:rsidP="0067375E">
      <w:pPr>
        <w:widowControl w:val="0"/>
        <w:tabs>
          <w:tab w:val="right" w:pos="1008"/>
          <w:tab w:val="left" w:pos="1152"/>
          <w:tab w:val="left" w:pos="1872"/>
          <w:tab w:val="left" w:pos="9187"/>
        </w:tabs>
        <w:ind w:left="2088" w:hanging="2088"/>
        <w:jc w:val="left"/>
      </w:pPr>
      <w:r>
        <w:tab/>
        <w:t>6/4/2015</w:t>
      </w:r>
      <w:r>
        <w:tab/>
      </w:r>
      <w:r>
        <w:tab/>
      </w:r>
      <w:r w:rsidRPr="00274E67">
        <w:t>Scrivener's error corrected</w:t>
      </w:r>
    </w:p>
    <w:p w:rsidR="0067375E" w:rsidRDefault="0067375E" w:rsidP="0067375E">
      <w:pPr>
        <w:widowControl w:val="0"/>
        <w:tabs>
          <w:tab w:val="right" w:pos="1008"/>
          <w:tab w:val="left" w:pos="1152"/>
          <w:tab w:val="left" w:pos="1872"/>
          <w:tab w:val="left" w:pos="9187"/>
        </w:tabs>
        <w:ind w:left="2088" w:hanging="2088"/>
        <w:jc w:val="left"/>
      </w:pPr>
    </w:p>
    <w:p w:rsidR="005E0DE3" w:rsidRDefault="005E0DE3" w:rsidP="005E0DE3">
      <w:pPr>
        <w:widowControl w:val="0"/>
        <w:tabs>
          <w:tab w:val="right" w:pos="1008"/>
          <w:tab w:val="left" w:pos="1152"/>
          <w:tab w:val="left" w:pos="1872"/>
          <w:tab w:val="left" w:pos="9187"/>
        </w:tabs>
        <w:ind w:left="2088" w:hanging="2088"/>
        <w:jc w:val="left"/>
      </w:pPr>
      <w:r>
        <w:t xml:space="preserve">View the latest </w:t>
      </w:r>
      <w:hyperlink r:id="rId19" w:history="1">
        <w:r w:rsidRPr="005E0DE3">
          <w:rPr>
            <w:rStyle w:val="Hyperlink"/>
          </w:rPr>
          <w:t>legislative information</w:t>
        </w:r>
      </w:hyperlink>
      <w:r>
        <w:t xml:space="preserve"> at the website</w:t>
      </w:r>
    </w:p>
    <w:p w:rsidR="005E0DE3" w:rsidRDefault="005E0DE3" w:rsidP="005E0DE3">
      <w:pPr>
        <w:widowControl w:val="0"/>
        <w:tabs>
          <w:tab w:val="right" w:pos="1008"/>
          <w:tab w:val="left" w:pos="1152"/>
          <w:tab w:val="left" w:pos="1872"/>
          <w:tab w:val="left" w:pos="9187"/>
        </w:tabs>
        <w:ind w:left="2088" w:hanging="2088"/>
        <w:jc w:val="left"/>
      </w:pPr>
    </w:p>
    <w:p w:rsidR="005E0DE3" w:rsidRPr="005E0DE3" w:rsidRDefault="005E0DE3" w:rsidP="005E0DE3">
      <w:pPr>
        <w:widowControl w:val="0"/>
        <w:tabs>
          <w:tab w:val="right" w:pos="1008"/>
          <w:tab w:val="left" w:pos="1152"/>
          <w:tab w:val="left" w:pos="1872"/>
          <w:tab w:val="left" w:pos="9187"/>
        </w:tabs>
        <w:ind w:left="2088" w:hanging="2088"/>
        <w:jc w:val="left"/>
      </w:pPr>
    </w:p>
    <w:p w:rsidR="005E0DE3" w:rsidRDefault="005E0DE3" w:rsidP="005E0DE3">
      <w:pPr>
        <w:widowControl w:val="0"/>
        <w:jc w:val="left"/>
      </w:pPr>
      <w:r w:rsidRPr="005E0DE3">
        <w:rPr>
          <w:b/>
        </w:rPr>
        <w:t>VERSIONS OF THIS BILL</w:t>
      </w:r>
    </w:p>
    <w:p w:rsidR="005E0DE3" w:rsidRDefault="005E0DE3" w:rsidP="005E0DE3">
      <w:pPr>
        <w:widowControl w:val="0"/>
        <w:jc w:val="left"/>
      </w:pPr>
    </w:p>
    <w:p w:rsidR="005E0DE3" w:rsidRDefault="00D02BA5" w:rsidP="005E0DE3">
      <w:pPr>
        <w:widowControl w:val="0"/>
        <w:jc w:val="left"/>
      </w:pPr>
      <w:hyperlink r:id="rId20" w:history="1">
        <w:r w:rsidR="005E0DE3">
          <w:rPr>
            <w:rStyle w:val="Hyperlink"/>
          </w:rPr>
          <w:t>12/11/2014</w:t>
        </w:r>
      </w:hyperlink>
    </w:p>
    <w:p w:rsidR="005E0DE3" w:rsidRDefault="00D02BA5" w:rsidP="005E0DE3">
      <w:hyperlink r:id="rId21" w:history="1">
        <w:r w:rsidR="00222354" w:rsidRPr="00222354">
          <w:rPr>
            <w:rStyle w:val="Hyperlink"/>
          </w:rPr>
          <w:t>5/14/2015</w:t>
        </w:r>
      </w:hyperlink>
    </w:p>
    <w:p w:rsidR="00222354" w:rsidRDefault="00D02BA5" w:rsidP="005E0DE3">
      <w:hyperlink r:id="rId22" w:history="1">
        <w:r w:rsidR="0057009A" w:rsidRPr="0057009A">
          <w:rPr>
            <w:rStyle w:val="Hyperlink"/>
          </w:rPr>
          <w:t>6/3/2015</w:t>
        </w:r>
      </w:hyperlink>
    </w:p>
    <w:p w:rsidR="0057009A" w:rsidRDefault="00D02BA5" w:rsidP="005E0DE3">
      <w:hyperlink r:id="rId23" w:history="1">
        <w:r w:rsidR="00BF192A" w:rsidRPr="00BF192A">
          <w:rPr>
            <w:rStyle w:val="Hyperlink"/>
          </w:rPr>
          <w:t>6/4/2015</w:t>
        </w:r>
      </w:hyperlink>
    </w:p>
    <w:p w:rsidR="00BF192A" w:rsidRDefault="00BF192A" w:rsidP="005E0DE3"/>
    <w:p w:rsidR="005E0DE3" w:rsidRDefault="005E0DE3" w:rsidP="005E0DE3">
      <w:pPr>
        <w:sectPr w:rsidR="005E0DE3" w:rsidSect="005E0DE3">
          <w:pgSz w:w="12240" w:h="15840" w:code="1"/>
          <w:pgMar w:top="1080" w:right="1440" w:bottom="1080" w:left="1440" w:header="720" w:footer="720" w:gutter="0"/>
          <w:cols w:space="720"/>
          <w:noEndnote/>
          <w:docGrid w:linePitch="360"/>
        </w:sectPr>
      </w:pP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BF192A" w:rsidRPr="00B937ED"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3, 2015</w:t>
      </w: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2A" w:rsidRPr="00B937ED" w:rsidRDefault="00BF192A" w:rsidP="00B937ED">
      <w:pPr>
        <w:pStyle w:val="BillDots"/>
        <w:tabs>
          <w:tab w:val="clear" w:pos="216"/>
          <w:tab w:val="clear" w:pos="432"/>
          <w:tab w:val="clear" w:pos="648"/>
          <w:tab w:val="clear" w:pos="864"/>
          <w:tab w:val="clear" w:pos="1080"/>
          <w:tab w:val="clear" w:pos="1296"/>
          <w:tab w:val="clear" w:pos="5904"/>
          <w:tab w:val="right" w:pos="5933"/>
        </w:tabs>
      </w:pPr>
      <w:r>
        <w:tab/>
      </w:r>
      <w:r>
        <w:rPr>
          <w:b/>
          <w:sz w:val="36"/>
        </w:rPr>
        <w:t>H. 3008</w:t>
      </w: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2A" w:rsidRDefault="00BF192A" w:rsidP="00B937E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EF3296">
        <w:t>Rep. Bales</w:t>
      </w: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2A" w:rsidRDefault="00BF192A" w:rsidP="0046031A">
      <w:pPr>
        <w:pStyle w:val="BillDots"/>
        <w:tabs>
          <w:tab w:val="clear" w:pos="216"/>
          <w:tab w:val="clear" w:pos="432"/>
          <w:tab w:val="clear" w:pos="648"/>
          <w:tab w:val="clear" w:pos="864"/>
          <w:tab w:val="clear" w:pos="1080"/>
          <w:tab w:val="clear" w:pos="1296"/>
          <w:tab w:val="clear" w:pos="5904"/>
          <w:tab w:val="right" w:pos="5933"/>
        </w:tabs>
      </w:pPr>
      <w:r>
        <w:t>S. Printed 6/3/15--H.</w:t>
      </w:r>
      <w:r>
        <w:tab/>
        <w:t>[SEC 6/4/15 4:10 PM]</w:t>
      </w: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BF192A" w:rsidRPr="00B937ED" w:rsidRDefault="00BF192A" w:rsidP="00B937E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F192A" w:rsidSect="007F247D">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BF192A" w:rsidRDefault="00BF192A"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2A" w:rsidRDefault="00BF192A" w:rsidP="003D01E8">
      <w:pPr>
        <w:pStyle w:val="Numbersforbills"/>
      </w:pP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2A" w:rsidRPr="00325348" w:rsidRDefault="00BF192A" w:rsidP="007E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2A" w:rsidRDefault="00BF192A" w:rsidP="005A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100 SO AS TO PROVIDE THAT A STATE STATUTE THAT REGULATES HIGHWAY TRAFFIC PREEMPTS A LOCAL ORDINANCE, RULE OR REGULATION THAT CONFLICTS WITH THE STATUTE, AND THAT A LOCAL GOVERNMENTAL BODY MAY NOT ENACT A PROVISION THAT CONFLICTS WITH A STATE STATUTE THAT REGULATES HIGHWAY TRAFFIC; AND TO AMEND SECTION 56-5-30, RELATING TO THE APPLICABILITY OF THE STATE</w:t>
      </w:r>
      <w:r w:rsidRPr="005C1E4F">
        <w:t>’</w:t>
      </w:r>
      <w:r>
        <w:t>S UNIFORM TRAFFIC LAWS UPON THE STATE</w:t>
      </w:r>
      <w:r w:rsidRPr="005C1E4F">
        <w:t>’</w:t>
      </w:r>
      <w:r>
        <w:t>S POLITICAL SUBDIVISIONS, SO AS TO DELETE THE PROVISION THAT ALLOWS A POLITICAL SUBDIVISION OF THE STATE TO ADOPT TRAFFIC REGULATIONS WHICH ARE NOT IN CONFLICT WITH THE STATUTES THAT REGULATE HIGHWAY TRAFFIC.</w:t>
      </w: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192A" w:rsidRDefault="00BF1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92A" w:rsidRPr="00A561F0" w:rsidRDefault="00BF192A"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1F0">
        <w:t>SECTION</w:t>
      </w:r>
      <w:r w:rsidRPr="00A561F0">
        <w:tab/>
        <w:t>1.</w:t>
      </w:r>
      <w:r w:rsidRPr="00A561F0">
        <w:tab/>
        <w:t>Section 56</w:t>
      </w:r>
      <w:r w:rsidRPr="00A561F0">
        <w:noBreakHyphen/>
        <w:t>5</w:t>
      </w:r>
      <w:r w:rsidRPr="00A561F0">
        <w:noBreakHyphen/>
        <w:t>30 of the 1976 Code is amended to read:</w:t>
      </w:r>
    </w:p>
    <w:p w:rsidR="00BF192A" w:rsidRDefault="00BF192A"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2A" w:rsidRPr="00A561F0" w:rsidRDefault="00BF192A"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1F0">
        <w:tab/>
        <w:t>“Section 56</w:t>
      </w:r>
      <w:r w:rsidRPr="00A561F0">
        <w:noBreakHyphen/>
        <w:t>5</w:t>
      </w:r>
      <w:r w:rsidRPr="00A561F0">
        <w:noBreakHyphen/>
        <w:t>30.</w:t>
      </w:r>
      <w:r w:rsidRPr="00A561F0">
        <w:tab/>
        <w:t>The provisions of this chapter shall be applicable and uniform throughout this State and in all political subdivisions and municipalities therein, and no local authority shall enact or enforce any ordinance, rule or regulation in conflict with the provisions of this chapter unless expressly authorized herein. Local authorities may, however, subject to the limitations prescribed in Section 56</w:t>
      </w:r>
      <w:r w:rsidRPr="00A561F0">
        <w:noBreakHyphen/>
        <w:t>5</w:t>
      </w:r>
      <w:r w:rsidRPr="00A561F0">
        <w:noBreakHyphen/>
        <w:t xml:space="preserve">930, adopt additional traffic regulations which are not in conflict with the provisions of this chapter </w:t>
      </w:r>
      <w:r w:rsidRPr="00A561F0">
        <w:rPr>
          <w:u w:val="single"/>
        </w:rPr>
        <w:t>and do not impose a fine that is in excess of two hundred dollars.  All such fines imposed are subject to the set</w:t>
      </w:r>
      <w:r w:rsidRPr="00A561F0">
        <w:rPr>
          <w:u w:val="single"/>
        </w:rPr>
        <w:noBreakHyphen/>
        <w:t>aside distributions required by Sections 14</w:t>
      </w:r>
      <w:r w:rsidRPr="00A561F0">
        <w:rPr>
          <w:u w:val="single"/>
        </w:rPr>
        <w:noBreakHyphen/>
        <w:t>1</w:t>
      </w:r>
      <w:r w:rsidRPr="00A561F0">
        <w:rPr>
          <w:u w:val="single"/>
        </w:rPr>
        <w:noBreakHyphen/>
        <w:t>201 through 14</w:t>
      </w:r>
      <w:r w:rsidRPr="00A561F0">
        <w:rPr>
          <w:u w:val="single"/>
        </w:rPr>
        <w:noBreakHyphen/>
        <w:t>1</w:t>
      </w:r>
      <w:r w:rsidRPr="00A561F0">
        <w:rPr>
          <w:u w:val="single"/>
        </w:rPr>
        <w:noBreakHyphen/>
        <w:t>214</w:t>
      </w:r>
      <w:r>
        <w:rPr>
          <w:u w:val="single"/>
        </w:rPr>
        <w:t>,</w:t>
      </w:r>
      <w:r w:rsidRPr="00A561F0">
        <w:rPr>
          <w:u w:val="single"/>
        </w:rPr>
        <w:t xml:space="preserve"> and the governing body of the political subdivision must ensure that the set</w:t>
      </w:r>
      <w:r w:rsidRPr="00A561F0">
        <w:rPr>
          <w:u w:val="single"/>
        </w:rPr>
        <w:noBreakHyphen/>
        <w:t>aside distributions are remitted in the manner required by law.  Where an audit report confirms that on at least three or more occasions the set</w:t>
      </w:r>
      <w:r w:rsidRPr="00A561F0">
        <w:rPr>
          <w:u w:val="single"/>
        </w:rPr>
        <w:noBreakHyphen/>
        <w:t>aside distributions were not properly remitted during the audit period, the political subdivision concer</w:t>
      </w:r>
      <w:bookmarkStart w:id="5" w:name="temp"/>
      <w:bookmarkEnd w:id="5"/>
      <w:r w:rsidRPr="00A561F0">
        <w:rPr>
          <w:u w:val="single"/>
        </w:rPr>
        <w:t>ned may not continue to send its officers to the Criminal Justice Academy for training and certification until a subsequent audit report confirms that there are not three or more set-aside distribution violations during that audit period</w:t>
      </w:r>
      <w:r w:rsidRPr="00A561F0">
        <w:t>.”</w:t>
      </w:r>
    </w:p>
    <w:p w:rsidR="00BF192A" w:rsidRDefault="00BF192A"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2A" w:rsidRDefault="00BF192A" w:rsidP="00B9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1F0">
        <w:t>SECTION</w:t>
      </w:r>
      <w:r w:rsidRPr="00A561F0">
        <w:tab/>
        <w:t>2.</w:t>
      </w:r>
      <w:r w:rsidRPr="00A561F0">
        <w:tab/>
        <w:t xml:space="preserve">This act takes effect upon approval by the Governor. </w:t>
      </w:r>
    </w:p>
    <w:p w:rsidR="00BF192A" w:rsidRDefault="00BF19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0DE3" w:rsidRDefault="005E0DE3" w:rsidP="00BF192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5E0DE3" w:rsidSect="007F247D">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9DB" w:rsidRDefault="00B669DB" w:rsidP="009F0C77">
      <w:r>
        <w:separator/>
      </w:r>
    </w:p>
  </w:endnote>
  <w:endnote w:type="continuationSeparator" w:id="0">
    <w:p w:rsidR="00B669DB" w:rsidRDefault="00B66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5D6CB8-A57B-4C98-BC68-A812425D0182}"/>
    <w:embedBold r:id="rId2" w:fontKey="{378A9984-CD1F-4EBB-9DA3-25891A618587}"/>
  </w:font>
  <w:font w:name="Calibri">
    <w:panose1 w:val="020F0502020204030204"/>
    <w:charset w:val="00"/>
    <w:family w:val="swiss"/>
    <w:pitch w:val="variable"/>
    <w:sig w:usb0="E00002FF" w:usb1="4000ACFF" w:usb2="00000001" w:usb3="00000000" w:csb0="0000019F" w:csb1="00000000"/>
    <w:embedRegular r:id="rId3" w:fontKey="{EFE8E236-F29D-42B5-8A83-B30F25BA2797}"/>
  </w:font>
  <w:font w:name="Segoe UI">
    <w:panose1 w:val="020B0502040204020203"/>
    <w:charset w:val="00"/>
    <w:family w:val="swiss"/>
    <w:pitch w:val="variable"/>
    <w:sig w:usb0="E10022FF" w:usb1="C000E47F" w:usb2="00000029" w:usb3="00000000" w:csb0="000001DF" w:csb1="00000000"/>
    <w:embedRegular r:id="rId4" w:fontKey="{2E38FF13-50AD-44DB-95A4-A4BC6960C6E9}"/>
  </w:font>
  <w:font w:name="Cambria">
    <w:panose1 w:val="02040503050406030204"/>
    <w:charset w:val="00"/>
    <w:family w:val="roman"/>
    <w:pitch w:val="variable"/>
    <w:sig w:usb0="E00002FF" w:usb1="400004FF" w:usb2="00000000" w:usb3="00000000" w:csb0="0000019F" w:csb1="00000000"/>
    <w:embedRegular r:id="rId5" w:fontKey="{66F37019-FC90-4948-B3DE-7BC0015FDD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92A" w:rsidRPr="007E6EB4" w:rsidRDefault="00BF192A" w:rsidP="007E6EB4">
    <w:pPr>
      <w:pStyle w:val="Footer"/>
      <w:tabs>
        <w:tab w:val="clear" w:pos="4680"/>
        <w:tab w:val="clear" w:pos="9360"/>
        <w:tab w:val="center" w:pos="2995"/>
      </w:tabs>
      <w:spacing w:before="120"/>
    </w:pPr>
    <w:r>
      <w:t>[3008-</w:t>
    </w:r>
    <w:r>
      <w:fldChar w:fldCharType="begin"/>
    </w:r>
    <w:r>
      <w:instrText xml:space="preserve"> PAGE  \* MERGEFORMAT </w:instrText>
    </w:r>
    <w:r>
      <w:fldChar w:fldCharType="separate"/>
    </w:r>
    <w:r w:rsidR="00D02BA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7D" w:rsidRPr="007E6EB4" w:rsidRDefault="00BF192A" w:rsidP="007E6EB4">
    <w:pPr>
      <w:pStyle w:val="Footer"/>
      <w:tabs>
        <w:tab w:val="clear" w:pos="4680"/>
        <w:tab w:val="clear" w:pos="9360"/>
        <w:tab w:val="center" w:pos="2995"/>
      </w:tabs>
      <w:spacing w:before="120"/>
    </w:pPr>
    <w:r>
      <w:t>[3008]</w:t>
    </w:r>
    <w:r>
      <w:tab/>
    </w:r>
    <w:r>
      <w:fldChar w:fldCharType="begin"/>
    </w:r>
    <w:r>
      <w:instrText xml:space="preserve"> PAGE  \* MERGEFORMAT </w:instrText>
    </w:r>
    <w:r>
      <w:fldChar w:fldCharType="separate"/>
    </w:r>
    <w:r w:rsidR="00D02B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9DB" w:rsidRDefault="00B669DB" w:rsidP="009F0C77">
      <w:r>
        <w:separator/>
      </w:r>
    </w:p>
  </w:footnote>
  <w:footnote w:type="continuationSeparator" w:id="0">
    <w:p w:rsidR="00B669DB" w:rsidRDefault="00B66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8CM15"/>
    <w:docVar w:name="CoverBillType" w:val="b"/>
    <w:docVar w:name="docpath" w:val="L:\Council\bills\SWB\5188CM15.DOCX"/>
    <w:docVar w:name="dvBillNumber" w:val="3008"/>
    <w:docVar w:name="dvBillNumberPrefix" w:val="H. "/>
    <w:docVar w:name="dvOriginalBody" w:val="House"/>
    <w:docVar w:name="dvSteno" w:val="SWB"/>
    <w:docVar w:name="NameofBody" w:val="h"/>
    <w:docVar w:name="vgroup2" w:val="Council"/>
  </w:docVars>
  <w:rsids>
    <w:rsidRoot w:val="003F68E5"/>
    <w:rsid w:val="00011869"/>
    <w:rsid w:val="00015CD6"/>
    <w:rsid w:val="00054063"/>
    <w:rsid w:val="000E1785"/>
    <w:rsid w:val="000F40FA"/>
    <w:rsid w:val="0010776B"/>
    <w:rsid w:val="00127F05"/>
    <w:rsid w:val="00133E66"/>
    <w:rsid w:val="001435A3"/>
    <w:rsid w:val="001A7758"/>
    <w:rsid w:val="001D08F2"/>
    <w:rsid w:val="001D525B"/>
    <w:rsid w:val="001D7796"/>
    <w:rsid w:val="001D7F4F"/>
    <w:rsid w:val="00222354"/>
    <w:rsid w:val="002321B6"/>
    <w:rsid w:val="00233217"/>
    <w:rsid w:val="00250967"/>
    <w:rsid w:val="002543C8"/>
    <w:rsid w:val="00284AAE"/>
    <w:rsid w:val="002E5912"/>
    <w:rsid w:val="002F01AE"/>
    <w:rsid w:val="00301B21"/>
    <w:rsid w:val="00325348"/>
    <w:rsid w:val="0032732C"/>
    <w:rsid w:val="00336AD0"/>
    <w:rsid w:val="0037079A"/>
    <w:rsid w:val="003D01E8"/>
    <w:rsid w:val="003E5288"/>
    <w:rsid w:val="003F68E5"/>
    <w:rsid w:val="003F6D79"/>
    <w:rsid w:val="0041760A"/>
    <w:rsid w:val="00417C01"/>
    <w:rsid w:val="004809EE"/>
    <w:rsid w:val="004C725E"/>
    <w:rsid w:val="004E7D54"/>
    <w:rsid w:val="00504297"/>
    <w:rsid w:val="005273C6"/>
    <w:rsid w:val="00530A69"/>
    <w:rsid w:val="00545593"/>
    <w:rsid w:val="0057009A"/>
    <w:rsid w:val="00577C6C"/>
    <w:rsid w:val="005837EB"/>
    <w:rsid w:val="005C1E4F"/>
    <w:rsid w:val="005C2FE2"/>
    <w:rsid w:val="005E0DE3"/>
    <w:rsid w:val="005E2BC9"/>
    <w:rsid w:val="005F6E39"/>
    <w:rsid w:val="00605102"/>
    <w:rsid w:val="006215AA"/>
    <w:rsid w:val="0067375E"/>
    <w:rsid w:val="006913C9"/>
    <w:rsid w:val="0069470D"/>
    <w:rsid w:val="0069755B"/>
    <w:rsid w:val="00734F00"/>
    <w:rsid w:val="00757416"/>
    <w:rsid w:val="007743C1"/>
    <w:rsid w:val="007A70AE"/>
    <w:rsid w:val="007E6EB4"/>
    <w:rsid w:val="007F1535"/>
    <w:rsid w:val="00833278"/>
    <w:rsid w:val="008362E8"/>
    <w:rsid w:val="008A1768"/>
    <w:rsid w:val="008F0F33"/>
    <w:rsid w:val="008F4429"/>
    <w:rsid w:val="0094021A"/>
    <w:rsid w:val="009B44AF"/>
    <w:rsid w:val="009C6A0B"/>
    <w:rsid w:val="009D2C0D"/>
    <w:rsid w:val="009F0C77"/>
    <w:rsid w:val="009F4DD1"/>
    <w:rsid w:val="00A41684"/>
    <w:rsid w:val="00A64E80"/>
    <w:rsid w:val="00A72BCD"/>
    <w:rsid w:val="00A741D9"/>
    <w:rsid w:val="00A833AB"/>
    <w:rsid w:val="00A9741D"/>
    <w:rsid w:val="00AD44E0"/>
    <w:rsid w:val="00AD4B17"/>
    <w:rsid w:val="00B06413"/>
    <w:rsid w:val="00B412D4"/>
    <w:rsid w:val="00B669DB"/>
    <w:rsid w:val="00B94001"/>
    <w:rsid w:val="00BD4D59"/>
    <w:rsid w:val="00BE3C22"/>
    <w:rsid w:val="00BF192A"/>
    <w:rsid w:val="00C0345E"/>
    <w:rsid w:val="00C3483A"/>
    <w:rsid w:val="00C645AB"/>
    <w:rsid w:val="00C74E9D"/>
    <w:rsid w:val="00C82FD3"/>
    <w:rsid w:val="00C90DF5"/>
    <w:rsid w:val="00C92819"/>
    <w:rsid w:val="00CC6B7B"/>
    <w:rsid w:val="00CD13CB"/>
    <w:rsid w:val="00CD2089"/>
    <w:rsid w:val="00D02BA5"/>
    <w:rsid w:val="00D73A67"/>
    <w:rsid w:val="00D808C1"/>
    <w:rsid w:val="00D970A9"/>
    <w:rsid w:val="00DF3845"/>
    <w:rsid w:val="00E41911"/>
    <w:rsid w:val="00E77D0F"/>
    <w:rsid w:val="00E92EEF"/>
    <w:rsid w:val="00F24442"/>
    <w:rsid w:val="00F36D8D"/>
    <w:rsid w:val="00F50AE3"/>
    <w:rsid w:val="00F67CF1"/>
    <w:rsid w:val="00F840F0"/>
    <w:rsid w:val="00FB0D0D"/>
    <w:rsid w:val="00FB1737"/>
    <w:rsid w:val="00FB43B4"/>
    <w:rsid w:val="00FE0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AA727-A29B-4AAC-A232-E2B9206B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E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E4F"/>
    <w:rPr>
      <w:rFonts w:ascii="Segoe UI" w:eastAsia="Times New Roman" w:hAnsi="Segoe UI" w:cs="Segoe UI"/>
      <w:sz w:val="18"/>
      <w:szCs w:val="18"/>
    </w:rPr>
  </w:style>
  <w:style w:type="character" w:styleId="Hyperlink">
    <w:name w:val="Hyperlink"/>
    <w:basedOn w:val="DefaultParagraphFont"/>
    <w:uiPriority w:val="99"/>
    <w:unhideWhenUsed/>
    <w:rsid w:val="005E0D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6-03-15.docx" TargetMode="External"/><Relationship Id="rId18" Type="http://schemas.openxmlformats.org/officeDocument/2006/relationships/hyperlink" Target="file:///h:\SJ%20Archive\2015\06-04-15.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3008_20150514.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6-03-15.docx" TargetMode="External"/><Relationship Id="rId17" Type="http://schemas.openxmlformats.org/officeDocument/2006/relationships/hyperlink" Target="file:///h:\SJ%20Archive\2015\06-04-15.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5\06-04-15.docx" TargetMode="External"/><Relationship Id="rId20" Type="http://schemas.openxmlformats.org/officeDocument/2006/relationships/hyperlink" Target="file:///p:\pprever\2015-16\3008_201412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6-02-15.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5\06-04-15.docx" TargetMode="External"/><Relationship Id="rId23" Type="http://schemas.openxmlformats.org/officeDocument/2006/relationships/hyperlink" Target="file:///p:\pprever\2015-16\3008_20150604.docx" TargetMode="External"/><Relationship Id="rId10" Type="http://schemas.openxmlformats.org/officeDocument/2006/relationships/hyperlink" Target="file:///h:\HJ%20Archive\2015\05-20-15.docx" TargetMode="External"/><Relationship Id="rId19" Type="http://schemas.openxmlformats.org/officeDocument/2006/relationships/hyperlink" Target="http://www.scstatehouse.gov/billsearch.php?billnumbers=3008&amp;session=121&amp;summary=B" TargetMode="External"/><Relationship Id="rId4" Type="http://schemas.openxmlformats.org/officeDocument/2006/relationships/webSettings" Target="webSettings.xml"/><Relationship Id="rId9" Type="http://schemas.openxmlformats.org/officeDocument/2006/relationships/hyperlink" Target="file:///h:\HJ%20Archive\2015\05-14-15.docx" TargetMode="External"/><Relationship Id="rId14" Type="http://schemas.openxmlformats.org/officeDocument/2006/relationships/hyperlink" Target="file:///h:\HJ%20Archive\2015\06-03-15.docx" TargetMode="External"/><Relationship Id="rId22" Type="http://schemas.openxmlformats.org/officeDocument/2006/relationships/hyperlink" Target="file:///p:\pprever\2015-16\3008_2015060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F58F0-8EDA-4C2E-A390-A164C9193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774</Words>
  <Characters>4415</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3008: Highway traffic laws - South Carolina Legislature Online</dc:title>
  <dc:creator>SandyBarden</dc:creator>
  <cp:lastModifiedBy>N Cumfer</cp:lastModifiedBy>
  <cp:revision>2</cp:revision>
  <cp:lastPrinted>2014-12-05T17:41:00Z</cp:lastPrinted>
  <dcterms:created xsi:type="dcterms:W3CDTF">2016-12-02T17:40:00Z</dcterms:created>
  <dcterms:modified xsi:type="dcterms:W3CDTF">2016-12-02T17:40:00Z</dcterms:modified>
</cp:coreProperties>
</file>