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EDF" w:rsidRDefault="00396EDF" w:rsidP="00396EDF">
      <w:pPr>
        <w:widowControl w:val="0"/>
        <w:jc w:val="center"/>
      </w:pPr>
      <w:bookmarkStart w:id="0" w:name="_GoBack"/>
      <w:bookmarkEnd w:id="0"/>
      <w:r w:rsidRPr="00396EDF">
        <w:rPr>
          <w:b/>
        </w:rPr>
        <w:t>South Carolina General Assembly</w:t>
      </w:r>
    </w:p>
    <w:p w:rsidR="00396EDF" w:rsidRDefault="00396EDF" w:rsidP="00396EDF">
      <w:pPr>
        <w:widowControl w:val="0"/>
        <w:jc w:val="center"/>
      </w:pPr>
      <w:r>
        <w:t>121st Session, 2015-2016</w:t>
      </w:r>
    </w:p>
    <w:p w:rsidR="00396EDF" w:rsidRDefault="00396EDF" w:rsidP="00396EDF">
      <w:pPr>
        <w:widowControl w:val="0"/>
        <w:jc w:val="left"/>
      </w:pPr>
    </w:p>
    <w:p w:rsidR="00396EDF" w:rsidRDefault="00396EDF" w:rsidP="00396EDF">
      <w:pPr>
        <w:widowControl w:val="0"/>
        <w:jc w:val="left"/>
        <w:rPr>
          <w:b/>
        </w:rPr>
      </w:pPr>
      <w:r w:rsidRPr="00396EDF">
        <w:rPr>
          <w:b/>
        </w:rPr>
        <w:t>H. 3059</w:t>
      </w:r>
    </w:p>
    <w:p w:rsidR="00396EDF" w:rsidRDefault="00396EDF" w:rsidP="00396EDF">
      <w:pPr>
        <w:widowControl w:val="0"/>
        <w:jc w:val="left"/>
        <w:rPr>
          <w:b/>
        </w:rPr>
      </w:pPr>
    </w:p>
    <w:p w:rsidR="00396EDF" w:rsidRDefault="00396EDF" w:rsidP="00396EDF">
      <w:pPr>
        <w:widowControl w:val="0"/>
        <w:jc w:val="left"/>
      </w:pPr>
      <w:r w:rsidRPr="00396EDF">
        <w:rPr>
          <w:b/>
        </w:rPr>
        <w:t>STATUS INFORMATION</w:t>
      </w:r>
    </w:p>
    <w:p w:rsidR="00396EDF" w:rsidRDefault="00396EDF" w:rsidP="00396EDF">
      <w:pPr>
        <w:widowControl w:val="0"/>
        <w:jc w:val="left"/>
      </w:pPr>
    </w:p>
    <w:p w:rsidR="00396EDF" w:rsidRDefault="00396EDF" w:rsidP="00396EDF">
      <w:pPr>
        <w:widowControl w:val="0"/>
        <w:jc w:val="left"/>
      </w:pPr>
      <w:r>
        <w:t>General Bill</w:t>
      </w:r>
    </w:p>
    <w:p w:rsidR="00396EDF" w:rsidRDefault="00396EDF" w:rsidP="00396EDF">
      <w:pPr>
        <w:widowControl w:val="0"/>
        <w:jc w:val="left"/>
      </w:pPr>
      <w:r>
        <w:t>Sponsors: Rep. Gilliard</w:t>
      </w:r>
    </w:p>
    <w:p w:rsidR="00396EDF" w:rsidRDefault="00396EDF" w:rsidP="00396EDF">
      <w:pPr>
        <w:widowControl w:val="0"/>
        <w:jc w:val="left"/>
      </w:pPr>
      <w:r>
        <w:t>Document Path: l:\council\bills\ggs\22664zw15.docx</w:t>
      </w:r>
    </w:p>
    <w:p w:rsidR="00396EDF" w:rsidRDefault="00396EDF" w:rsidP="00396EDF">
      <w:pPr>
        <w:widowControl w:val="0"/>
        <w:jc w:val="left"/>
      </w:pPr>
    </w:p>
    <w:p w:rsidR="00DE786F" w:rsidRDefault="00DE786F" w:rsidP="00396EDF">
      <w:pPr>
        <w:widowControl w:val="0"/>
        <w:jc w:val="left"/>
      </w:pPr>
      <w:r>
        <w:t>Introduced in the House on January 13, 2015</w:t>
      </w:r>
    </w:p>
    <w:p w:rsidR="00DE786F" w:rsidRPr="00DE786F" w:rsidRDefault="00DE786F" w:rsidP="00396EDF">
      <w:pPr>
        <w:widowControl w:val="0"/>
        <w:jc w:val="left"/>
      </w:pPr>
      <w:r>
        <w:t xml:space="preserve">Currently residing in the House Committee on </w:t>
      </w:r>
      <w:r w:rsidRPr="00DE786F">
        <w:rPr>
          <w:b/>
        </w:rPr>
        <w:t>Judiciary</w:t>
      </w:r>
    </w:p>
    <w:p w:rsidR="00DE786F" w:rsidRDefault="00DE786F" w:rsidP="00396EDF">
      <w:pPr>
        <w:widowControl w:val="0"/>
        <w:jc w:val="left"/>
      </w:pPr>
    </w:p>
    <w:p w:rsidR="00396EDF" w:rsidRDefault="00396EDF" w:rsidP="00396EDF">
      <w:pPr>
        <w:widowControl w:val="0"/>
        <w:jc w:val="left"/>
      </w:pPr>
      <w:r>
        <w:t xml:space="preserve">Summary: </w:t>
      </w:r>
      <w:r w:rsidR="00F92E2F">
        <w:t>Campaign signs</w:t>
      </w:r>
    </w:p>
    <w:p w:rsidR="00396EDF" w:rsidRDefault="00396EDF" w:rsidP="00396EDF">
      <w:pPr>
        <w:widowControl w:val="0"/>
        <w:jc w:val="left"/>
      </w:pPr>
    </w:p>
    <w:p w:rsidR="00396EDF" w:rsidRDefault="00396EDF" w:rsidP="00396EDF">
      <w:pPr>
        <w:widowControl w:val="0"/>
        <w:jc w:val="left"/>
      </w:pPr>
    </w:p>
    <w:p w:rsidR="00396EDF" w:rsidRDefault="00396EDF" w:rsidP="00396EDF">
      <w:pPr>
        <w:widowControl w:val="0"/>
        <w:tabs>
          <w:tab w:val="center" w:pos="590"/>
          <w:tab w:val="center" w:pos="1440"/>
          <w:tab w:val="left" w:pos="1872"/>
          <w:tab w:val="left" w:pos="9187"/>
        </w:tabs>
        <w:jc w:val="left"/>
      </w:pPr>
      <w:r w:rsidRPr="00396EDF">
        <w:rPr>
          <w:b/>
        </w:rPr>
        <w:t>HISTORY OF LEGISLATIVE ACTIONS</w:t>
      </w:r>
    </w:p>
    <w:p w:rsidR="00396EDF" w:rsidRDefault="00396EDF" w:rsidP="00396EDF">
      <w:pPr>
        <w:widowControl w:val="0"/>
        <w:tabs>
          <w:tab w:val="center" w:pos="590"/>
          <w:tab w:val="center" w:pos="1440"/>
          <w:tab w:val="left" w:pos="1872"/>
          <w:tab w:val="left" w:pos="9187"/>
        </w:tabs>
        <w:jc w:val="left"/>
      </w:pPr>
    </w:p>
    <w:p w:rsidR="00396EDF" w:rsidRPr="00396EDF" w:rsidRDefault="00396EDF" w:rsidP="00396EDF">
      <w:pPr>
        <w:widowControl w:val="0"/>
        <w:tabs>
          <w:tab w:val="center" w:pos="590"/>
          <w:tab w:val="center" w:pos="1440"/>
          <w:tab w:val="left" w:pos="1872"/>
          <w:tab w:val="left" w:pos="9187"/>
        </w:tabs>
        <w:jc w:val="left"/>
      </w:pPr>
      <w:r w:rsidRPr="00396EDF">
        <w:rPr>
          <w:u w:val="single"/>
        </w:rPr>
        <w:tab/>
        <w:t>Date</w:t>
      </w:r>
      <w:r w:rsidRPr="00396EDF">
        <w:rPr>
          <w:u w:val="single"/>
        </w:rPr>
        <w:tab/>
        <w:t>Body</w:t>
      </w:r>
      <w:r w:rsidRPr="00396EDF">
        <w:rPr>
          <w:u w:val="single"/>
        </w:rPr>
        <w:tab/>
        <w:t>Action Description with journal page number</w:t>
      </w:r>
      <w:r w:rsidRPr="00396EDF">
        <w:rPr>
          <w:u w:val="single"/>
        </w:rPr>
        <w:tab/>
      </w:r>
    </w:p>
    <w:p w:rsidR="00D630C5" w:rsidRDefault="00D630C5" w:rsidP="00D630C5">
      <w:pPr>
        <w:widowControl w:val="0"/>
        <w:tabs>
          <w:tab w:val="right" w:pos="1008"/>
          <w:tab w:val="left" w:pos="1152"/>
          <w:tab w:val="left" w:pos="1872"/>
          <w:tab w:val="left" w:pos="9187"/>
        </w:tabs>
        <w:ind w:left="2088" w:hanging="2088"/>
        <w:jc w:val="left"/>
      </w:pPr>
      <w:r>
        <w:tab/>
        <w:t>12/11/2014</w:t>
      </w:r>
      <w:r>
        <w:tab/>
        <w:t>House</w:t>
      </w:r>
      <w:r>
        <w:tab/>
      </w:r>
      <w:r w:rsidRPr="00992E80">
        <w:t>Prefiled</w:t>
      </w:r>
    </w:p>
    <w:p w:rsidR="00D630C5" w:rsidRDefault="00D630C5" w:rsidP="00D630C5">
      <w:pPr>
        <w:widowControl w:val="0"/>
        <w:tabs>
          <w:tab w:val="right" w:pos="1008"/>
          <w:tab w:val="left" w:pos="1152"/>
          <w:tab w:val="left" w:pos="1872"/>
          <w:tab w:val="left" w:pos="9187"/>
        </w:tabs>
        <w:ind w:left="2088" w:hanging="2088"/>
        <w:jc w:val="left"/>
      </w:pPr>
      <w:r>
        <w:tab/>
        <w:t>12/11/2014</w:t>
      </w:r>
      <w:r>
        <w:tab/>
        <w:t>House</w:t>
      </w:r>
      <w:r>
        <w:tab/>
      </w:r>
      <w:r w:rsidRPr="00992E80">
        <w:t xml:space="preserve">Referred to Committee on </w:t>
      </w:r>
      <w:r w:rsidRPr="00992E80">
        <w:rPr>
          <w:b/>
        </w:rPr>
        <w:t>Judiciary</w:t>
      </w:r>
    </w:p>
    <w:p w:rsidR="00D630C5" w:rsidRDefault="00D630C5" w:rsidP="00D630C5">
      <w:pPr>
        <w:widowControl w:val="0"/>
        <w:tabs>
          <w:tab w:val="right" w:pos="1008"/>
          <w:tab w:val="left" w:pos="1152"/>
          <w:tab w:val="left" w:pos="1872"/>
          <w:tab w:val="left" w:pos="9187"/>
        </w:tabs>
        <w:ind w:left="2088" w:hanging="2088"/>
        <w:jc w:val="left"/>
      </w:pPr>
      <w:r>
        <w:tab/>
        <w:t>1/13/2015</w:t>
      </w:r>
      <w:r>
        <w:tab/>
        <w:t>House</w:t>
      </w:r>
      <w:r>
        <w:tab/>
      </w:r>
      <w:r w:rsidRPr="00992E80">
        <w:t>Introduced and read first time (</w:t>
      </w:r>
      <w:hyperlink r:id="rId7" w:history="1">
        <w:r w:rsidRPr="00A846E6">
          <w:rPr>
            <w:rStyle w:val="Hyperlink"/>
          </w:rPr>
          <w:t>House Journal</w:t>
        </w:r>
        <w:r w:rsidRPr="00A846E6">
          <w:rPr>
            <w:rStyle w:val="Hyperlink"/>
          </w:rPr>
          <w:noBreakHyphen/>
          <w:t>page 79</w:t>
        </w:r>
      </w:hyperlink>
      <w:r w:rsidRPr="00992E80">
        <w:t>)</w:t>
      </w:r>
    </w:p>
    <w:p w:rsidR="00D630C5" w:rsidRDefault="00D630C5" w:rsidP="00D630C5">
      <w:pPr>
        <w:widowControl w:val="0"/>
        <w:tabs>
          <w:tab w:val="right" w:pos="1008"/>
          <w:tab w:val="left" w:pos="1152"/>
          <w:tab w:val="left" w:pos="1872"/>
          <w:tab w:val="left" w:pos="9187"/>
        </w:tabs>
        <w:ind w:left="2088" w:hanging="2088"/>
        <w:jc w:val="left"/>
      </w:pPr>
      <w:r>
        <w:tab/>
        <w:t>1/13/2015</w:t>
      </w:r>
      <w:r>
        <w:tab/>
        <w:t>House</w:t>
      </w:r>
      <w:r>
        <w:tab/>
      </w:r>
      <w:r w:rsidRPr="00992E80">
        <w:t>Referred to C</w:t>
      </w:r>
      <w:r>
        <w:t xml:space="preserve">ommittee on </w:t>
      </w:r>
      <w:r w:rsidRPr="00992E80">
        <w:rPr>
          <w:b/>
        </w:rPr>
        <w:t>Judiciary</w:t>
      </w:r>
      <w:r>
        <w:t xml:space="preserve"> </w:t>
      </w:r>
      <w:r w:rsidRPr="00992E80">
        <w:t>(</w:t>
      </w:r>
      <w:hyperlink r:id="rId8" w:history="1">
        <w:r w:rsidRPr="00A846E6">
          <w:rPr>
            <w:rStyle w:val="Hyperlink"/>
          </w:rPr>
          <w:t>House Journal</w:t>
        </w:r>
        <w:r w:rsidRPr="00A846E6">
          <w:rPr>
            <w:rStyle w:val="Hyperlink"/>
          </w:rPr>
          <w:noBreakHyphen/>
          <w:t>page 79</w:t>
        </w:r>
      </w:hyperlink>
      <w:r w:rsidRPr="00992E80">
        <w:t>)</w:t>
      </w:r>
    </w:p>
    <w:p w:rsidR="00D630C5" w:rsidRDefault="00D630C5" w:rsidP="00D630C5">
      <w:pPr>
        <w:widowControl w:val="0"/>
        <w:tabs>
          <w:tab w:val="right" w:pos="1008"/>
          <w:tab w:val="left" w:pos="1152"/>
          <w:tab w:val="left" w:pos="1872"/>
          <w:tab w:val="left" w:pos="9187"/>
        </w:tabs>
        <w:ind w:left="2088" w:hanging="2088"/>
        <w:jc w:val="left"/>
      </w:pPr>
    </w:p>
    <w:p w:rsidR="00396EDF" w:rsidRDefault="00396EDF" w:rsidP="00396EDF">
      <w:pPr>
        <w:widowControl w:val="0"/>
        <w:tabs>
          <w:tab w:val="right" w:pos="1008"/>
          <w:tab w:val="left" w:pos="1152"/>
          <w:tab w:val="left" w:pos="1872"/>
          <w:tab w:val="left" w:pos="9187"/>
        </w:tabs>
        <w:ind w:left="2088" w:hanging="2088"/>
        <w:jc w:val="left"/>
      </w:pPr>
      <w:r>
        <w:t xml:space="preserve">View the latest </w:t>
      </w:r>
      <w:hyperlink r:id="rId9" w:history="1">
        <w:r w:rsidRPr="00396EDF">
          <w:rPr>
            <w:rStyle w:val="Hyperlink"/>
          </w:rPr>
          <w:t>legislative information</w:t>
        </w:r>
      </w:hyperlink>
      <w:r>
        <w:t xml:space="preserve"> at the website</w:t>
      </w:r>
    </w:p>
    <w:p w:rsidR="00396EDF" w:rsidRDefault="00396EDF" w:rsidP="00396EDF">
      <w:pPr>
        <w:widowControl w:val="0"/>
        <w:tabs>
          <w:tab w:val="right" w:pos="1008"/>
          <w:tab w:val="left" w:pos="1152"/>
          <w:tab w:val="left" w:pos="1872"/>
          <w:tab w:val="left" w:pos="9187"/>
        </w:tabs>
        <w:ind w:left="2088" w:hanging="2088"/>
        <w:jc w:val="left"/>
      </w:pPr>
    </w:p>
    <w:p w:rsidR="00396EDF" w:rsidRPr="00396EDF" w:rsidRDefault="00396EDF" w:rsidP="00396EDF">
      <w:pPr>
        <w:widowControl w:val="0"/>
        <w:tabs>
          <w:tab w:val="right" w:pos="1008"/>
          <w:tab w:val="left" w:pos="1152"/>
          <w:tab w:val="left" w:pos="1872"/>
          <w:tab w:val="left" w:pos="9187"/>
        </w:tabs>
        <w:ind w:left="2088" w:hanging="2088"/>
        <w:jc w:val="left"/>
      </w:pPr>
    </w:p>
    <w:p w:rsidR="00396EDF" w:rsidRDefault="00396EDF" w:rsidP="00396EDF">
      <w:pPr>
        <w:widowControl w:val="0"/>
        <w:jc w:val="left"/>
      </w:pPr>
      <w:r w:rsidRPr="00396EDF">
        <w:rPr>
          <w:b/>
        </w:rPr>
        <w:t>VERSIONS OF THIS BILL</w:t>
      </w:r>
    </w:p>
    <w:p w:rsidR="00396EDF" w:rsidRDefault="00396EDF" w:rsidP="00396EDF">
      <w:pPr>
        <w:widowControl w:val="0"/>
        <w:jc w:val="left"/>
      </w:pPr>
    </w:p>
    <w:p w:rsidR="00396EDF" w:rsidRDefault="00A846E6" w:rsidP="00396EDF">
      <w:pPr>
        <w:widowControl w:val="0"/>
        <w:jc w:val="left"/>
      </w:pPr>
      <w:hyperlink r:id="rId10" w:history="1">
        <w:r w:rsidR="00396EDF">
          <w:rPr>
            <w:rStyle w:val="Hyperlink"/>
          </w:rPr>
          <w:t>12/11/2014</w:t>
        </w:r>
      </w:hyperlink>
    </w:p>
    <w:p w:rsidR="00396EDF" w:rsidRDefault="00396EDF" w:rsidP="00396EDF"/>
    <w:p w:rsidR="00396EDF" w:rsidRDefault="00396EDF" w:rsidP="00396EDF">
      <w:pPr>
        <w:sectPr w:rsidR="00396EDF" w:rsidSect="00396EDF">
          <w:pgSz w:w="12240" w:h="15840" w:code="1"/>
          <w:pgMar w:top="1080" w:right="1440" w:bottom="1080" w:left="1440" w:header="720" w:footer="720" w:gutter="0"/>
          <w:cols w:space="720"/>
          <w:noEndnote/>
          <w:docGrid w:linePitch="360"/>
        </w:sectPr>
      </w:pPr>
    </w:p>
    <w:p w:rsidR="00643073" w:rsidRDefault="0064307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A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210" w:rsidRDefault="00791210" w:rsidP="0096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397680">
        <w:noBreakHyphen/>
      </w:r>
      <w:r>
        <w:t>25</w:t>
      </w:r>
      <w:r w:rsidR="00397680">
        <w:noBreakHyphen/>
      </w:r>
      <w:r>
        <w:t xml:space="preserve">210, CODE OF LAWS OF SOUTH CAROLINA, 1976, RELATING TO VANDALIZING OR REMOVING CAMPAIGN SIGNS, SO AS </w:t>
      </w:r>
      <w:r w:rsidR="00C22070">
        <w:t xml:space="preserve">TO </w:t>
      </w:r>
      <w:r>
        <w:t>ALLOW CANDIDATES FOR ELECTIVE OFFICE TWENTY</w:t>
      </w:r>
      <w:r w:rsidR="00397680">
        <w:noBreakHyphen/>
      </w:r>
      <w:r>
        <w:t>ONE CALENDAR DAYS FOLLOWING AN ELECTION TO REMOVE LAWFULLY PLACED CAMPAIGN SIGNS.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A77" w:rsidRDefault="00946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A77" w:rsidRDefault="00946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rsidR="00397680">
        <w:noBreakHyphen/>
      </w:r>
      <w:r>
        <w:t>25</w:t>
      </w:r>
      <w:r w:rsidR="00397680">
        <w:noBreakHyphen/>
      </w:r>
      <w:r>
        <w:t>210 of the 1976 Code, as added by Act 116 of 2005, is amended to read:</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397680">
        <w:noBreakHyphen/>
      </w:r>
      <w:r>
        <w:t>25</w:t>
      </w:r>
      <w:r w:rsidR="00397680">
        <w:noBreakHyphen/>
      </w:r>
      <w:r>
        <w:t>210.</w:t>
      </w:r>
      <w:r>
        <w:tab/>
        <w:t>(A)</w:t>
      </w:r>
      <w:r>
        <w:tab/>
        <w:t>It is unlawful to deface, vandalize, tamper with, or remove a lawfully placed political campaign sign prior to the election without the permission of the candidate or party.</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apply to a governmental entity when a political campaign sign is removed because of noncompliance with applicable law, or because an employee of the governmental entity removing the sign is working within the course and scope of his employment.</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the provisions of subsection (A) </w:t>
      </w:r>
      <w:r w:rsidRPr="00E1768B">
        <w:rPr>
          <w:u w:val="single"/>
        </w:rPr>
        <w:t>or (D)</w:t>
      </w:r>
      <w:r>
        <w:t xml:space="preserve"> is guilty of a misdemeanor and, upon conviction, must be fined not more than one hundred dollars or imprisoned not more than thirty days, or both.</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Notwithstanding another provision of law, a candidate for elective office ha</w:t>
      </w:r>
      <w:r w:rsidR="00C22070">
        <w:rPr>
          <w:u w:val="single"/>
        </w:rPr>
        <w:t>s</w:t>
      </w:r>
      <w:r>
        <w:rPr>
          <w:u w:val="single"/>
        </w:rPr>
        <w:t xml:space="preserve"> twenty</w:t>
      </w:r>
      <w:r w:rsidR="00397680">
        <w:rPr>
          <w:u w:val="single"/>
        </w:rPr>
        <w:noBreakHyphen/>
      </w:r>
      <w:r>
        <w:rPr>
          <w:u w:val="single"/>
        </w:rPr>
        <w:t>one calendar days after the applicable election to remove his lawfully placed campaign signs.  Lawfully placed campaign signs that are not removed within the twenty</w:t>
      </w:r>
      <w:r w:rsidR="00397680">
        <w:rPr>
          <w:u w:val="single"/>
        </w:rPr>
        <w:noBreakHyphen/>
      </w:r>
      <w:r>
        <w:rPr>
          <w:u w:val="single"/>
        </w:rPr>
        <w:t>one day period provided by this subsection, may be removed by the appropriate state, municipal, or county maintenance</w:t>
      </w:r>
      <w:r w:rsidR="002D73FF">
        <w:rPr>
          <w:u w:val="single"/>
        </w:rPr>
        <w:t>,</w:t>
      </w:r>
      <w:r>
        <w:rPr>
          <w:u w:val="single"/>
        </w:rPr>
        <w:t xml:space="preserve"> or law enforcement entity.</w:t>
      </w:r>
      <w:r>
        <w:t>”</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3404" w:rsidRDefault="003976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EDF" w:rsidRDefault="00396EDF" w:rsidP="00396EDF">
      <w:pPr>
        <w:suppressAutoHyphens/>
      </w:pPr>
    </w:p>
    <w:sectPr w:rsidR="00396EDF" w:rsidSect="00396E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3FF" w:rsidRDefault="002D73FF" w:rsidP="009F0C77">
      <w:r>
        <w:separator/>
      </w:r>
    </w:p>
  </w:endnote>
  <w:endnote w:type="continuationSeparator" w:id="0">
    <w:p w:rsidR="002D73FF" w:rsidRDefault="002D7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D2512D-9AF6-438D-A9BD-429FCBF6469C}"/>
    <w:embedBold r:id="rId2" w:fontKey="{AB4FE3A7-4B16-4539-940A-B738B419ED88}"/>
  </w:font>
  <w:font w:name="Calibri">
    <w:panose1 w:val="020F0502020204030204"/>
    <w:charset w:val="00"/>
    <w:family w:val="swiss"/>
    <w:pitch w:val="variable"/>
    <w:sig w:usb0="E00002FF" w:usb1="4000ACFF" w:usb2="00000001" w:usb3="00000000" w:csb0="0000019F" w:csb1="00000000"/>
    <w:embedRegular r:id="rId3" w:fontKey="{AAAE0BF9-074F-4961-9664-ECE70CE92EA3}"/>
  </w:font>
  <w:font w:name="Segoe UI">
    <w:panose1 w:val="020B0502040204020203"/>
    <w:charset w:val="00"/>
    <w:family w:val="swiss"/>
    <w:pitch w:val="variable"/>
    <w:sig w:usb0="E10022FF" w:usb1="C000E47F" w:usb2="00000029" w:usb3="00000000" w:csb0="000001DF" w:csb1="00000000"/>
    <w:embedRegular r:id="rId4" w:fontKey="{C1750A56-1D23-42F8-AEBE-86DEE53ABC9E}"/>
  </w:font>
  <w:font w:name="Cambria">
    <w:panose1 w:val="02040503050406030204"/>
    <w:charset w:val="00"/>
    <w:family w:val="roman"/>
    <w:pitch w:val="variable"/>
    <w:sig w:usb0="E00002FF" w:usb1="400004FF" w:usb2="00000000" w:usb3="00000000" w:csb0="0000019F" w:csb1="00000000"/>
    <w:embedRegular r:id="rId5" w:fontKey="{250F4AA0-6359-4074-AF8B-58183BB796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DF" w:rsidRPr="00643073" w:rsidRDefault="00396EDF" w:rsidP="00643073">
    <w:pPr>
      <w:pStyle w:val="Footer"/>
      <w:tabs>
        <w:tab w:val="clear" w:pos="4680"/>
        <w:tab w:val="clear" w:pos="9360"/>
        <w:tab w:val="center" w:pos="2995"/>
      </w:tabs>
      <w:spacing w:before="120"/>
    </w:pPr>
    <w:r>
      <w:t>[3059]</w:t>
    </w:r>
    <w:r>
      <w:tab/>
    </w:r>
    <w:r>
      <w:fldChar w:fldCharType="begin"/>
    </w:r>
    <w:r>
      <w:instrText xml:space="preserve"> PAGE  \* MERGEFORMAT </w:instrText>
    </w:r>
    <w:r>
      <w:fldChar w:fldCharType="separate"/>
    </w:r>
    <w:r w:rsidR="00A846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3FF" w:rsidRDefault="002D73FF" w:rsidP="009F0C77">
      <w:r>
        <w:separator/>
      </w:r>
    </w:p>
  </w:footnote>
  <w:footnote w:type="continuationSeparator" w:id="0">
    <w:p w:rsidR="002D73FF" w:rsidRDefault="002D7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4ZW15"/>
    <w:docVar w:name="CoverBillType" w:val="b"/>
    <w:docVar w:name="docpath" w:val="L:\Council\bills\GGS\22664ZW15.DOCX"/>
    <w:docVar w:name="dvBillNumber" w:val="3059"/>
    <w:docVar w:name="dvBillNumberPrefix" w:val="H. "/>
    <w:docVar w:name="dvOriginalBody" w:val="House"/>
    <w:docVar w:name="dvSteno" w:val="GGS"/>
    <w:docVar w:name="NameofBody" w:val="h"/>
    <w:docVar w:name="vgroup2" w:val="Council"/>
  </w:docVars>
  <w:rsids>
    <w:rsidRoot w:val="00946A77"/>
    <w:rsid w:val="00011869"/>
    <w:rsid w:val="00015CD6"/>
    <w:rsid w:val="000E1785"/>
    <w:rsid w:val="000F40FA"/>
    <w:rsid w:val="0010776B"/>
    <w:rsid w:val="00133E66"/>
    <w:rsid w:val="001435A3"/>
    <w:rsid w:val="001D08F2"/>
    <w:rsid w:val="001D276F"/>
    <w:rsid w:val="001D525B"/>
    <w:rsid w:val="001D7F4F"/>
    <w:rsid w:val="00226234"/>
    <w:rsid w:val="002321B6"/>
    <w:rsid w:val="00250967"/>
    <w:rsid w:val="002543C8"/>
    <w:rsid w:val="00284AAE"/>
    <w:rsid w:val="002D73FF"/>
    <w:rsid w:val="002E5912"/>
    <w:rsid w:val="00301B21"/>
    <w:rsid w:val="00325348"/>
    <w:rsid w:val="0032732C"/>
    <w:rsid w:val="00336AD0"/>
    <w:rsid w:val="0037079A"/>
    <w:rsid w:val="00396EDF"/>
    <w:rsid w:val="00397680"/>
    <w:rsid w:val="003D01E8"/>
    <w:rsid w:val="003E5288"/>
    <w:rsid w:val="003F6D79"/>
    <w:rsid w:val="0041760A"/>
    <w:rsid w:val="00417C01"/>
    <w:rsid w:val="004809EE"/>
    <w:rsid w:val="00483404"/>
    <w:rsid w:val="004E7D54"/>
    <w:rsid w:val="005273C6"/>
    <w:rsid w:val="00530A69"/>
    <w:rsid w:val="00545593"/>
    <w:rsid w:val="00577C6C"/>
    <w:rsid w:val="005C2FE2"/>
    <w:rsid w:val="005E2BC9"/>
    <w:rsid w:val="00605102"/>
    <w:rsid w:val="006215AA"/>
    <w:rsid w:val="00643073"/>
    <w:rsid w:val="006913C9"/>
    <w:rsid w:val="0069470D"/>
    <w:rsid w:val="00734F00"/>
    <w:rsid w:val="00791210"/>
    <w:rsid w:val="007A70AE"/>
    <w:rsid w:val="007D7B01"/>
    <w:rsid w:val="008362E8"/>
    <w:rsid w:val="008A1768"/>
    <w:rsid w:val="008F0F33"/>
    <w:rsid w:val="008F4429"/>
    <w:rsid w:val="0094021A"/>
    <w:rsid w:val="00946A77"/>
    <w:rsid w:val="00960F2B"/>
    <w:rsid w:val="009B44AF"/>
    <w:rsid w:val="009C6A0B"/>
    <w:rsid w:val="009F0C77"/>
    <w:rsid w:val="009F4DD1"/>
    <w:rsid w:val="00A41684"/>
    <w:rsid w:val="00A64E80"/>
    <w:rsid w:val="00A72BCD"/>
    <w:rsid w:val="00A741D9"/>
    <w:rsid w:val="00A833AB"/>
    <w:rsid w:val="00A846E6"/>
    <w:rsid w:val="00A9741D"/>
    <w:rsid w:val="00AD4B17"/>
    <w:rsid w:val="00B412D4"/>
    <w:rsid w:val="00BE3C22"/>
    <w:rsid w:val="00C0345E"/>
    <w:rsid w:val="00C22070"/>
    <w:rsid w:val="00C3483A"/>
    <w:rsid w:val="00C74E9D"/>
    <w:rsid w:val="00C82FD3"/>
    <w:rsid w:val="00C92819"/>
    <w:rsid w:val="00CC6B7B"/>
    <w:rsid w:val="00CD2089"/>
    <w:rsid w:val="00D630C5"/>
    <w:rsid w:val="00D72D9B"/>
    <w:rsid w:val="00D73A67"/>
    <w:rsid w:val="00D970A9"/>
    <w:rsid w:val="00DE786F"/>
    <w:rsid w:val="00DF3845"/>
    <w:rsid w:val="00E41911"/>
    <w:rsid w:val="00E92EEF"/>
    <w:rsid w:val="00EB7CD1"/>
    <w:rsid w:val="00F24442"/>
    <w:rsid w:val="00F50AE3"/>
    <w:rsid w:val="00F67CF1"/>
    <w:rsid w:val="00F840F0"/>
    <w:rsid w:val="00F92E2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BD3D2-2F75-4F71-83AD-9A7EAE3E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6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680"/>
    <w:rPr>
      <w:rFonts w:ascii="Segoe UI" w:eastAsia="Times New Roman" w:hAnsi="Segoe UI" w:cs="Segoe UI"/>
      <w:sz w:val="18"/>
      <w:szCs w:val="18"/>
    </w:rPr>
  </w:style>
  <w:style w:type="character" w:styleId="Hyperlink">
    <w:name w:val="Hyperlink"/>
    <w:basedOn w:val="DefaultParagraphFont"/>
    <w:uiPriority w:val="99"/>
    <w:unhideWhenUsed/>
    <w:rsid w:val="00396E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59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C24C5-CD57-4698-8E2F-1CA19D8C0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385</Words>
  <Characters>2197</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3059: Campaign signs - South Carolina Legislature Online</dc:title>
  <dc:creator>GloriaShackelford</dc:creator>
  <cp:lastModifiedBy>N Cumfer</cp:lastModifiedBy>
  <cp:revision>2</cp:revision>
  <cp:lastPrinted>2014-11-13T18:32:00Z</cp:lastPrinted>
  <dcterms:created xsi:type="dcterms:W3CDTF">2016-12-02T17:42:00Z</dcterms:created>
  <dcterms:modified xsi:type="dcterms:W3CDTF">2016-12-02T17:42:00Z</dcterms:modified>
</cp:coreProperties>
</file>