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E0E" w:rsidRPr="009E3E0E" w:rsidRDefault="009E3E0E" w:rsidP="009E3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9E3E0E">
        <w:rPr>
          <w:rFonts w:eastAsia="Times New Roman" w:cs="Times New Roman"/>
          <w:b/>
          <w:szCs w:val="20"/>
        </w:rPr>
        <w:t>South Carolina General Assembly</w:t>
      </w:r>
    </w:p>
    <w:p w:rsidR="009E3E0E" w:rsidRPr="009E3E0E" w:rsidRDefault="009E3E0E" w:rsidP="009E3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E3E0E">
        <w:rPr>
          <w:rFonts w:eastAsia="Times New Roman" w:cs="Times New Roman"/>
          <w:szCs w:val="20"/>
        </w:rPr>
        <w:t>121st Session, 2015-2016</w:t>
      </w:r>
    </w:p>
    <w:p w:rsidR="009E3E0E" w:rsidRPr="009E3E0E" w:rsidRDefault="009E3E0E" w:rsidP="009E3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E3E0E" w:rsidRPr="009E3E0E" w:rsidRDefault="00D367E1" w:rsidP="009E3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A184, R197, H3193</w:t>
      </w:r>
    </w:p>
    <w:p w:rsidR="009E3E0E" w:rsidRPr="009E3E0E" w:rsidRDefault="009E3E0E" w:rsidP="009E3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E3E0E" w:rsidRPr="009E3E0E" w:rsidRDefault="009E3E0E" w:rsidP="009E3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E3E0E">
        <w:rPr>
          <w:rFonts w:eastAsia="Times New Roman" w:cs="Times New Roman"/>
          <w:b/>
          <w:szCs w:val="20"/>
        </w:rPr>
        <w:t>STATUS INFORMATION</w:t>
      </w:r>
    </w:p>
    <w:p w:rsidR="009E3E0E" w:rsidRPr="009E3E0E" w:rsidRDefault="009E3E0E" w:rsidP="009E3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E3E0E" w:rsidRPr="009E3E0E" w:rsidRDefault="009E3E0E" w:rsidP="009E3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E3E0E">
        <w:rPr>
          <w:rFonts w:eastAsia="Times New Roman" w:cs="Times New Roman"/>
          <w:szCs w:val="20"/>
        </w:rPr>
        <w:t>General Bill</w:t>
      </w:r>
    </w:p>
    <w:p w:rsidR="009E3E0E" w:rsidRPr="009E3E0E" w:rsidRDefault="009E3E0E" w:rsidP="009E3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E3E0E">
        <w:rPr>
          <w:rFonts w:eastAsia="Times New Roman" w:cs="Times New Roman"/>
          <w:szCs w:val="20"/>
        </w:rPr>
        <w:t>Sponsors: Reps. Cole, Finlay, Newton, Pope, Anderson, Bales, G.A. Brown, R.L. Brown, Felder, Funderburk, Hart, Knight, Lucas, Murphy, Norman, Norrell, Putnam, Rivers, Southard, Spires, Tallon, Taylor, Wells, Williams, Willis, Long, Henderson, G.M. Smith, G.R. Smith, McCoy, Clary, J.E. Smith, Hicks and Weeks</w:t>
      </w:r>
    </w:p>
    <w:p w:rsidR="009E3E0E" w:rsidRPr="009E3E0E" w:rsidRDefault="009E3E0E" w:rsidP="009E3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E3E0E">
        <w:rPr>
          <w:rFonts w:eastAsia="Times New Roman" w:cs="Times New Roman"/>
          <w:szCs w:val="20"/>
        </w:rPr>
        <w:t>Document Path: l:\council\bills\nl\13446sd15.docx</w:t>
      </w:r>
    </w:p>
    <w:p w:rsidR="009E3E0E" w:rsidRPr="009E3E0E" w:rsidRDefault="009E3E0E" w:rsidP="009E3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54614" w:rsidRDefault="00E54614" w:rsidP="009E3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13, 2015</w:t>
      </w:r>
    </w:p>
    <w:p w:rsidR="00E54614" w:rsidRDefault="00E54614" w:rsidP="009E3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4, 2015</w:t>
      </w:r>
    </w:p>
    <w:p w:rsidR="00E54614" w:rsidRDefault="00E54614" w:rsidP="009E3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11, 2016</w:t>
      </w:r>
    </w:p>
    <w:p w:rsidR="00E54614" w:rsidRDefault="00E54614" w:rsidP="009E3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18, 2016</w:t>
      </w:r>
    </w:p>
    <w:p w:rsidR="00E54614" w:rsidRDefault="00E54614" w:rsidP="009E3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25, 2016, Signed</w:t>
      </w:r>
    </w:p>
    <w:p w:rsidR="00E54614" w:rsidRDefault="00E54614" w:rsidP="009E3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E3E0E" w:rsidRPr="009E3E0E" w:rsidRDefault="009E3E0E" w:rsidP="009E3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E3E0E">
        <w:rPr>
          <w:rFonts w:eastAsia="Times New Roman" w:cs="Times New Roman"/>
          <w:szCs w:val="20"/>
        </w:rPr>
        <w:t>Summary: Campaign Contributions</w:t>
      </w:r>
    </w:p>
    <w:p w:rsidR="009E3E0E" w:rsidRPr="009E3E0E" w:rsidRDefault="009E3E0E" w:rsidP="009E3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E3E0E" w:rsidRPr="009E3E0E" w:rsidRDefault="009E3E0E" w:rsidP="009E3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E3E0E" w:rsidRPr="009E3E0E" w:rsidRDefault="009E3E0E" w:rsidP="009E3E0E">
      <w:pPr>
        <w:widowControl w:val="0"/>
        <w:tabs>
          <w:tab w:val="center" w:pos="590"/>
          <w:tab w:val="center" w:pos="1440"/>
          <w:tab w:val="left" w:pos="1872"/>
          <w:tab w:val="left" w:pos="9187"/>
        </w:tabs>
        <w:rPr>
          <w:rFonts w:eastAsia="Times New Roman" w:cs="Times New Roman"/>
          <w:szCs w:val="20"/>
        </w:rPr>
      </w:pPr>
      <w:r w:rsidRPr="009E3E0E">
        <w:rPr>
          <w:rFonts w:eastAsia="Times New Roman" w:cs="Times New Roman"/>
          <w:b/>
          <w:szCs w:val="20"/>
        </w:rPr>
        <w:t>HISTORY OF LEGISLATIVE ACTIONS</w:t>
      </w:r>
    </w:p>
    <w:p w:rsidR="009E3E0E" w:rsidRPr="009E3E0E" w:rsidRDefault="009E3E0E" w:rsidP="009E3E0E">
      <w:pPr>
        <w:widowControl w:val="0"/>
        <w:tabs>
          <w:tab w:val="center" w:pos="590"/>
          <w:tab w:val="center" w:pos="1440"/>
          <w:tab w:val="left" w:pos="1872"/>
          <w:tab w:val="left" w:pos="9187"/>
        </w:tabs>
        <w:rPr>
          <w:rFonts w:eastAsia="Times New Roman" w:cs="Times New Roman"/>
          <w:szCs w:val="20"/>
        </w:rPr>
      </w:pPr>
    </w:p>
    <w:p w:rsidR="009E3E0E" w:rsidRPr="009E3E0E" w:rsidRDefault="009E3E0E" w:rsidP="009E3E0E">
      <w:pPr>
        <w:widowControl w:val="0"/>
        <w:tabs>
          <w:tab w:val="center" w:pos="590"/>
          <w:tab w:val="center" w:pos="1440"/>
          <w:tab w:val="left" w:pos="1872"/>
          <w:tab w:val="left" w:pos="9187"/>
        </w:tabs>
        <w:rPr>
          <w:rFonts w:eastAsia="Times New Roman" w:cs="Times New Roman"/>
          <w:szCs w:val="20"/>
        </w:rPr>
      </w:pPr>
      <w:r w:rsidRPr="009E3E0E">
        <w:rPr>
          <w:rFonts w:eastAsia="Times New Roman" w:cs="Times New Roman"/>
          <w:szCs w:val="20"/>
          <w:u w:val="single"/>
        </w:rPr>
        <w:tab/>
        <w:t>Date</w:t>
      </w:r>
      <w:r w:rsidRPr="009E3E0E">
        <w:rPr>
          <w:rFonts w:eastAsia="Times New Roman" w:cs="Times New Roman"/>
          <w:szCs w:val="20"/>
          <w:u w:val="single"/>
        </w:rPr>
        <w:tab/>
        <w:t>Body</w:t>
      </w:r>
      <w:r w:rsidRPr="009E3E0E">
        <w:rPr>
          <w:rFonts w:eastAsia="Times New Roman" w:cs="Times New Roman"/>
          <w:szCs w:val="20"/>
          <w:u w:val="single"/>
        </w:rPr>
        <w:tab/>
        <w:t>Action Description with journal page number</w:t>
      </w:r>
      <w:r w:rsidRPr="009E3E0E">
        <w:rPr>
          <w:rFonts w:eastAsia="Times New Roman" w:cs="Times New Roman"/>
          <w:szCs w:val="20"/>
          <w:u w:val="single"/>
        </w:rPr>
        <w:tab/>
      </w:r>
    </w:p>
    <w:p w:rsidR="00D367E1" w:rsidRDefault="00D367E1" w:rsidP="00D367E1">
      <w:pPr>
        <w:widowControl w:val="0"/>
        <w:tabs>
          <w:tab w:val="right" w:pos="1008"/>
          <w:tab w:val="left" w:pos="1152"/>
          <w:tab w:val="left" w:pos="1872"/>
          <w:tab w:val="left" w:pos="9187"/>
        </w:tabs>
        <w:ind w:left="2088" w:hanging="2088"/>
        <w:rPr>
          <w:rFonts w:cs="Times New Roman"/>
        </w:rPr>
      </w:pPr>
      <w:r>
        <w:rPr>
          <w:rFonts w:cs="Times New Roman"/>
        </w:rPr>
        <w:tab/>
        <w:t>12/18/2014</w:t>
      </w:r>
      <w:r>
        <w:rPr>
          <w:rFonts w:cs="Times New Roman"/>
        </w:rPr>
        <w:tab/>
        <w:t>House</w:t>
      </w:r>
      <w:r>
        <w:rPr>
          <w:rFonts w:cs="Times New Roman"/>
        </w:rPr>
        <w:tab/>
      </w:r>
      <w:r w:rsidRPr="00517D22">
        <w:rPr>
          <w:rFonts w:cs="Times New Roman"/>
        </w:rPr>
        <w:t>Prefiled</w:t>
      </w:r>
    </w:p>
    <w:p w:rsidR="00D367E1" w:rsidRDefault="00D367E1" w:rsidP="00D367E1">
      <w:pPr>
        <w:widowControl w:val="0"/>
        <w:tabs>
          <w:tab w:val="right" w:pos="1008"/>
          <w:tab w:val="left" w:pos="1152"/>
          <w:tab w:val="left" w:pos="1872"/>
          <w:tab w:val="left" w:pos="9187"/>
        </w:tabs>
        <w:ind w:left="2088" w:hanging="2088"/>
        <w:rPr>
          <w:rFonts w:cs="Times New Roman"/>
        </w:rPr>
      </w:pPr>
      <w:r>
        <w:rPr>
          <w:rFonts w:cs="Times New Roman"/>
        </w:rPr>
        <w:tab/>
        <w:t>12/18/2014</w:t>
      </w:r>
      <w:r>
        <w:rPr>
          <w:rFonts w:cs="Times New Roman"/>
        </w:rPr>
        <w:tab/>
        <w:t>House</w:t>
      </w:r>
      <w:r>
        <w:rPr>
          <w:rFonts w:cs="Times New Roman"/>
        </w:rPr>
        <w:tab/>
      </w:r>
      <w:r w:rsidRPr="00517D22">
        <w:rPr>
          <w:rFonts w:cs="Times New Roman"/>
        </w:rPr>
        <w:t xml:space="preserve">Referred to Committee on </w:t>
      </w:r>
      <w:r w:rsidRPr="00517D22">
        <w:rPr>
          <w:rFonts w:cs="Times New Roman"/>
          <w:b/>
        </w:rPr>
        <w:t>Judiciary</w:t>
      </w:r>
    </w:p>
    <w:p w:rsidR="00D367E1" w:rsidRDefault="00D367E1" w:rsidP="00D367E1">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House</w:t>
      </w:r>
      <w:r>
        <w:rPr>
          <w:rFonts w:cs="Times New Roman"/>
        </w:rPr>
        <w:tab/>
      </w:r>
      <w:r w:rsidRPr="00517D22">
        <w:rPr>
          <w:rFonts w:cs="Times New Roman"/>
        </w:rPr>
        <w:t>Introduced and read first time (</w:t>
      </w:r>
      <w:hyperlink r:id="rId7" w:history="1">
        <w:r w:rsidRPr="00FA624F">
          <w:rPr>
            <w:rStyle w:val="Hyperlink"/>
            <w:rFonts w:cs="Times New Roman"/>
          </w:rPr>
          <w:t>House Journal</w:t>
        </w:r>
        <w:r w:rsidRPr="00FA624F">
          <w:rPr>
            <w:rStyle w:val="Hyperlink"/>
            <w:rFonts w:cs="Times New Roman"/>
          </w:rPr>
          <w:noBreakHyphen/>
          <w:t>page 143</w:t>
        </w:r>
      </w:hyperlink>
      <w:r w:rsidRPr="00517D22">
        <w:rPr>
          <w:rFonts w:cs="Times New Roman"/>
        </w:rPr>
        <w:t>)</w:t>
      </w:r>
    </w:p>
    <w:p w:rsidR="00D367E1" w:rsidRDefault="00D367E1" w:rsidP="00D367E1">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House</w:t>
      </w:r>
      <w:r>
        <w:rPr>
          <w:rFonts w:cs="Times New Roman"/>
        </w:rPr>
        <w:tab/>
      </w:r>
      <w:r w:rsidRPr="00517D22">
        <w:rPr>
          <w:rFonts w:cs="Times New Roman"/>
        </w:rPr>
        <w:t>Ref</w:t>
      </w:r>
      <w:r>
        <w:rPr>
          <w:rFonts w:cs="Times New Roman"/>
        </w:rPr>
        <w:t xml:space="preserve">erred to Committee on </w:t>
      </w:r>
      <w:r w:rsidRPr="00517D22">
        <w:rPr>
          <w:rFonts w:cs="Times New Roman"/>
          <w:b/>
        </w:rPr>
        <w:t>Judiciary</w:t>
      </w:r>
      <w:r>
        <w:rPr>
          <w:rFonts w:cs="Times New Roman"/>
        </w:rPr>
        <w:t xml:space="preserve"> </w:t>
      </w:r>
      <w:r w:rsidRPr="00517D22">
        <w:rPr>
          <w:rFonts w:cs="Times New Roman"/>
        </w:rPr>
        <w:t>(</w:t>
      </w:r>
      <w:hyperlink r:id="rId8" w:history="1">
        <w:r w:rsidRPr="00FA624F">
          <w:rPr>
            <w:rStyle w:val="Hyperlink"/>
            <w:rFonts w:cs="Times New Roman"/>
          </w:rPr>
          <w:t>House Journal</w:t>
        </w:r>
        <w:r w:rsidRPr="00FA624F">
          <w:rPr>
            <w:rStyle w:val="Hyperlink"/>
            <w:rFonts w:cs="Times New Roman"/>
          </w:rPr>
          <w:noBreakHyphen/>
          <w:t>page 143</w:t>
        </w:r>
      </w:hyperlink>
      <w:r w:rsidRPr="00517D22">
        <w:rPr>
          <w:rFonts w:cs="Times New Roman"/>
        </w:rPr>
        <w:t>)</w:t>
      </w:r>
    </w:p>
    <w:p w:rsidR="00D367E1" w:rsidRDefault="00D367E1" w:rsidP="00D367E1">
      <w:pPr>
        <w:widowControl w:val="0"/>
        <w:tabs>
          <w:tab w:val="right" w:pos="1008"/>
          <w:tab w:val="left" w:pos="1152"/>
          <w:tab w:val="left" w:pos="1872"/>
          <w:tab w:val="left" w:pos="9187"/>
        </w:tabs>
        <w:ind w:left="2088" w:hanging="2088"/>
        <w:rPr>
          <w:rFonts w:cs="Times New Roman"/>
        </w:rPr>
      </w:pPr>
      <w:r>
        <w:rPr>
          <w:rFonts w:cs="Times New Roman"/>
        </w:rPr>
        <w:tab/>
        <w:t>1/21/2015</w:t>
      </w:r>
      <w:r>
        <w:rPr>
          <w:rFonts w:cs="Times New Roman"/>
        </w:rPr>
        <w:tab/>
        <w:t>House</w:t>
      </w:r>
      <w:r>
        <w:rPr>
          <w:rFonts w:cs="Times New Roman"/>
        </w:rPr>
        <w:tab/>
      </w:r>
      <w:r w:rsidRPr="00517D22">
        <w:rPr>
          <w:rFonts w:cs="Times New Roman"/>
        </w:rPr>
        <w:t>Member(s) request name added as sponsor: J.E.Smith</w:t>
      </w:r>
    </w:p>
    <w:p w:rsidR="00D367E1" w:rsidRDefault="00D367E1" w:rsidP="00D367E1">
      <w:pPr>
        <w:widowControl w:val="0"/>
        <w:tabs>
          <w:tab w:val="right" w:pos="1008"/>
          <w:tab w:val="left" w:pos="1152"/>
          <w:tab w:val="left" w:pos="1872"/>
          <w:tab w:val="left" w:pos="9187"/>
        </w:tabs>
        <w:ind w:left="2088" w:hanging="2088"/>
        <w:rPr>
          <w:rFonts w:cs="Times New Roman"/>
        </w:rPr>
      </w:pPr>
      <w:r>
        <w:rPr>
          <w:rFonts w:cs="Times New Roman"/>
        </w:rPr>
        <w:tab/>
        <w:t>1/28/2015</w:t>
      </w:r>
      <w:r>
        <w:rPr>
          <w:rFonts w:cs="Times New Roman"/>
        </w:rPr>
        <w:tab/>
        <w:t>House</w:t>
      </w:r>
      <w:r>
        <w:rPr>
          <w:rFonts w:cs="Times New Roman"/>
        </w:rPr>
        <w:tab/>
      </w:r>
      <w:r w:rsidRPr="00517D22">
        <w:rPr>
          <w:rFonts w:cs="Times New Roman"/>
        </w:rPr>
        <w:t>Commit</w:t>
      </w:r>
      <w:r>
        <w:rPr>
          <w:rFonts w:cs="Times New Roman"/>
        </w:rPr>
        <w:t xml:space="preserve">tee report: Favorable </w:t>
      </w:r>
      <w:r w:rsidRPr="00517D22">
        <w:rPr>
          <w:rFonts w:cs="Times New Roman"/>
          <w:b/>
        </w:rPr>
        <w:t>Judiciary</w:t>
      </w:r>
      <w:r>
        <w:rPr>
          <w:rFonts w:cs="Times New Roman"/>
        </w:rPr>
        <w:t xml:space="preserve"> </w:t>
      </w:r>
      <w:r w:rsidRPr="00517D22">
        <w:rPr>
          <w:rFonts w:cs="Times New Roman"/>
        </w:rPr>
        <w:t>(</w:t>
      </w:r>
      <w:hyperlink r:id="rId9" w:history="1">
        <w:r w:rsidRPr="00FA624F">
          <w:rPr>
            <w:rStyle w:val="Hyperlink"/>
            <w:rFonts w:cs="Times New Roman"/>
          </w:rPr>
          <w:t>House Journal</w:t>
        </w:r>
        <w:r w:rsidRPr="00FA624F">
          <w:rPr>
            <w:rStyle w:val="Hyperlink"/>
            <w:rFonts w:cs="Times New Roman"/>
          </w:rPr>
          <w:noBreakHyphen/>
          <w:t>page 3</w:t>
        </w:r>
      </w:hyperlink>
      <w:r w:rsidRPr="00517D22">
        <w:rPr>
          <w:rFonts w:cs="Times New Roman"/>
        </w:rPr>
        <w:t>)</w:t>
      </w:r>
    </w:p>
    <w:p w:rsidR="00D367E1" w:rsidRDefault="00D367E1" w:rsidP="00D367E1">
      <w:pPr>
        <w:widowControl w:val="0"/>
        <w:tabs>
          <w:tab w:val="right" w:pos="1008"/>
          <w:tab w:val="left" w:pos="1152"/>
          <w:tab w:val="left" w:pos="1872"/>
          <w:tab w:val="left" w:pos="9187"/>
        </w:tabs>
        <w:ind w:left="2088" w:hanging="2088"/>
        <w:rPr>
          <w:rFonts w:cs="Times New Roman"/>
        </w:rPr>
      </w:pPr>
      <w:r>
        <w:rPr>
          <w:rFonts w:cs="Times New Roman"/>
        </w:rPr>
        <w:tab/>
        <w:t>1/29/2015</w:t>
      </w:r>
      <w:r>
        <w:rPr>
          <w:rFonts w:cs="Times New Roman"/>
        </w:rPr>
        <w:tab/>
        <w:t>House</w:t>
      </w:r>
      <w:r>
        <w:rPr>
          <w:rFonts w:cs="Times New Roman"/>
        </w:rPr>
        <w:tab/>
      </w:r>
      <w:r w:rsidRPr="00517D22">
        <w:rPr>
          <w:rFonts w:cs="Times New Roman"/>
        </w:rPr>
        <w:t>Member(s) request name added as sponsor: Hicks, Weeks</w:t>
      </w:r>
    </w:p>
    <w:p w:rsidR="00D367E1" w:rsidRDefault="00D367E1" w:rsidP="00D367E1">
      <w:pPr>
        <w:widowControl w:val="0"/>
        <w:tabs>
          <w:tab w:val="right" w:pos="1008"/>
          <w:tab w:val="left" w:pos="1152"/>
          <w:tab w:val="left" w:pos="1872"/>
          <w:tab w:val="left" w:pos="9187"/>
        </w:tabs>
        <w:ind w:left="2088" w:hanging="2088"/>
        <w:rPr>
          <w:rFonts w:cs="Times New Roman"/>
        </w:rPr>
      </w:pPr>
      <w:r>
        <w:rPr>
          <w:rFonts w:cs="Times New Roman"/>
        </w:rPr>
        <w:tab/>
        <w:t>2/3/2015</w:t>
      </w:r>
      <w:r>
        <w:rPr>
          <w:rFonts w:cs="Times New Roman"/>
        </w:rPr>
        <w:tab/>
        <w:t>House</w:t>
      </w:r>
      <w:r>
        <w:rPr>
          <w:rFonts w:cs="Times New Roman"/>
        </w:rPr>
        <w:tab/>
      </w:r>
      <w:r w:rsidRPr="00517D22">
        <w:rPr>
          <w:rFonts w:cs="Times New Roman"/>
        </w:rPr>
        <w:t>Read second time (</w:t>
      </w:r>
      <w:hyperlink r:id="rId10" w:history="1">
        <w:r w:rsidRPr="00FA624F">
          <w:rPr>
            <w:rStyle w:val="Hyperlink"/>
            <w:rFonts w:cs="Times New Roman"/>
          </w:rPr>
          <w:t>House Journal</w:t>
        </w:r>
        <w:r w:rsidRPr="00FA624F">
          <w:rPr>
            <w:rStyle w:val="Hyperlink"/>
            <w:rFonts w:cs="Times New Roman"/>
          </w:rPr>
          <w:noBreakHyphen/>
          <w:t>page 30</w:t>
        </w:r>
      </w:hyperlink>
      <w:r w:rsidRPr="00517D22">
        <w:rPr>
          <w:rFonts w:cs="Times New Roman"/>
        </w:rPr>
        <w:t>)</w:t>
      </w:r>
    </w:p>
    <w:p w:rsidR="00D367E1" w:rsidRDefault="00D367E1" w:rsidP="00D367E1">
      <w:pPr>
        <w:widowControl w:val="0"/>
        <w:tabs>
          <w:tab w:val="right" w:pos="1008"/>
          <w:tab w:val="left" w:pos="1152"/>
          <w:tab w:val="left" w:pos="1872"/>
          <w:tab w:val="left" w:pos="9187"/>
        </w:tabs>
        <w:ind w:left="2088" w:hanging="2088"/>
        <w:rPr>
          <w:rFonts w:cs="Times New Roman"/>
        </w:rPr>
      </w:pPr>
      <w:r>
        <w:rPr>
          <w:rFonts w:cs="Times New Roman"/>
        </w:rPr>
        <w:tab/>
        <w:t>2/3/2015</w:t>
      </w:r>
      <w:r>
        <w:rPr>
          <w:rFonts w:cs="Times New Roman"/>
        </w:rPr>
        <w:tab/>
        <w:t>House</w:t>
      </w:r>
      <w:r>
        <w:rPr>
          <w:rFonts w:cs="Times New Roman"/>
        </w:rPr>
        <w:tab/>
      </w:r>
      <w:r w:rsidRPr="00517D22">
        <w:rPr>
          <w:rFonts w:cs="Times New Roman"/>
        </w:rPr>
        <w:t>Roll call Yeas</w:t>
      </w:r>
      <w:r>
        <w:rPr>
          <w:rFonts w:cs="Times New Roman"/>
        </w:rPr>
        <w:noBreakHyphen/>
      </w:r>
      <w:r w:rsidRPr="00517D22">
        <w:rPr>
          <w:rFonts w:cs="Times New Roman"/>
        </w:rPr>
        <w:t>109  Nays</w:t>
      </w:r>
      <w:r>
        <w:rPr>
          <w:rFonts w:cs="Times New Roman"/>
        </w:rPr>
        <w:noBreakHyphen/>
      </w:r>
      <w:r w:rsidRPr="00517D22">
        <w:rPr>
          <w:rFonts w:cs="Times New Roman"/>
        </w:rPr>
        <w:t>0 (</w:t>
      </w:r>
      <w:hyperlink r:id="rId11" w:history="1">
        <w:r w:rsidRPr="00FA624F">
          <w:rPr>
            <w:rStyle w:val="Hyperlink"/>
            <w:rFonts w:cs="Times New Roman"/>
          </w:rPr>
          <w:t>House Journal</w:t>
        </w:r>
        <w:r w:rsidRPr="00FA624F">
          <w:rPr>
            <w:rStyle w:val="Hyperlink"/>
            <w:rFonts w:cs="Times New Roman"/>
          </w:rPr>
          <w:noBreakHyphen/>
          <w:t>page 30</w:t>
        </w:r>
      </w:hyperlink>
      <w:r w:rsidRPr="00517D22">
        <w:rPr>
          <w:rFonts w:cs="Times New Roman"/>
        </w:rPr>
        <w:t>)</w:t>
      </w:r>
    </w:p>
    <w:p w:rsidR="00D367E1" w:rsidRDefault="00D367E1" w:rsidP="00D367E1">
      <w:pPr>
        <w:widowControl w:val="0"/>
        <w:tabs>
          <w:tab w:val="right" w:pos="1008"/>
          <w:tab w:val="left" w:pos="1152"/>
          <w:tab w:val="left" w:pos="1872"/>
          <w:tab w:val="left" w:pos="9187"/>
        </w:tabs>
        <w:ind w:left="2088" w:hanging="2088"/>
        <w:rPr>
          <w:rFonts w:cs="Times New Roman"/>
        </w:rPr>
      </w:pPr>
      <w:r>
        <w:rPr>
          <w:rFonts w:cs="Times New Roman"/>
        </w:rPr>
        <w:tab/>
        <w:t>2/4/2015</w:t>
      </w:r>
      <w:r>
        <w:rPr>
          <w:rFonts w:cs="Times New Roman"/>
        </w:rPr>
        <w:tab/>
        <w:t>House</w:t>
      </w:r>
      <w:r>
        <w:rPr>
          <w:rFonts w:cs="Times New Roman"/>
        </w:rPr>
        <w:tab/>
      </w:r>
      <w:r w:rsidRPr="00517D22">
        <w:rPr>
          <w:rFonts w:cs="Times New Roman"/>
        </w:rPr>
        <w:t>Rea</w:t>
      </w:r>
      <w:r>
        <w:rPr>
          <w:rFonts w:cs="Times New Roman"/>
        </w:rPr>
        <w:t xml:space="preserve">d third time and sent to Senate </w:t>
      </w:r>
      <w:r w:rsidRPr="00517D22">
        <w:rPr>
          <w:rFonts w:cs="Times New Roman"/>
        </w:rPr>
        <w:t>(</w:t>
      </w:r>
      <w:hyperlink r:id="rId12" w:history="1">
        <w:r w:rsidRPr="00FA624F">
          <w:rPr>
            <w:rStyle w:val="Hyperlink"/>
            <w:rFonts w:cs="Times New Roman"/>
          </w:rPr>
          <w:t>House Journal</w:t>
        </w:r>
        <w:r w:rsidRPr="00FA624F">
          <w:rPr>
            <w:rStyle w:val="Hyperlink"/>
            <w:rFonts w:cs="Times New Roman"/>
          </w:rPr>
          <w:noBreakHyphen/>
          <w:t>page 22</w:t>
        </w:r>
      </w:hyperlink>
      <w:r w:rsidRPr="00517D22">
        <w:rPr>
          <w:rFonts w:cs="Times New Roman"/>
        </w:rPr>
        <w:t>)</w:t>
      </w:r>
    </w:p>
    <w:p w:rsidR="00D367E1" w:rsidRDefault="00D367E1" w:rsidP="00D367E1">
      <w:pPr>
        <w:widowControl w:val="0"/>
        <w:tabs>
          <w:tab w:val="right" w:pos="1008"/>
          <w:tab w:val="left" w:pos="1152"/>
          <w:tab w:val="left" w:pos="1872"/>
          <w:tab w:val="left" w:pos="9187"/>
        </w:tabs>
        <w:ind w:left="2088" w:hanging="2088"/>
        <w:rPr>
          <w:rFonts w:cs="Times New Roman"/>
        </w:rPr>
      </w:pPr>
      <w:r>
        <w:rPr>
          <w:rFonts w:cs="Times New Roman"/>
        </w:rPr>
        <w:tab/>
        <w:t>2/4/2015</w:t>
      </w:r>
      <w:r>
        <w:rPr>
          <w:rFonts w:cs="Times New Roman"/>
        </w:rPr>
        <w:tab/>
        <w:t>Senate</w:t>
      </w:r>
      <w:r>
        <w:rPr>
          <w:rFonts w:cs="Times New Roman"/>
        </w:rPr>
        <w:tab/>
      </w:r>
      <w:r w:rsidRPr="00517D22">
        <w:rPr>
          <w:rFonts w:cs="Times New Roman"/>
        </w:rPr>
        <w:t>Introduced and read first time (</w:t>
      </w:r>
      <w:hyperlink r:id="rId13" w:history="1">
        <w:r w:rsidRPr="00FA624F">
          <w:rPr>
            <w:rStyle w:val="Hyperlink"/>
            <w:rFonts w:cs="Times New Roman"/>
          </w:rPr>
          <w:t>Senate Journal</w:t>
        </w:r>
        <w:r w:rsidRPr="00FA624F">
          <w:rPr>
            <w:rStyle w:val="Hyperlink"/>
            <w:rFonts w:cs="Times New Roman"/>
          </w:rPr>
          <w:noBreakHyphen/>
          <w:t>page 39</w:t>
        </w:r>
      </w:hyperlink>
      <w:r w:rsidRPr="00517D22">
        <w:rPr>
          <w:rFonts w:cs="Times New Roman"/>
        </w:rPr>
        <w:t>)</w:t>
      </w:r>
    </w:p>
    <w:p w:rsidR="00D367E1" w:rsidRDefault="00D367E1" w:rsidP="00D367E1">
      <w:pPr>
        <w:widowControl w:val="0"/>
        <w:tabs>
          <w:tab w:val="right" w:pos="1008"/>
          <w:tab w:val="left" w:pos="1152"/>
          <w:tab w:val="left" w:pos="1872"/>
          <w:tab w:val="left" w:pos="9187"/>
        </w:tabs>
        <w:ind w:left="2088" w:hanging="2088"/>
        <w:rPr>
          <w:rFonts w:cs="Times New Roman"/>
        </w:rPr>
      </w:pPr>
      <w:r>
        <w:rPr>
          <w:rFonts w:cs="Times New Roman"/>
        </w:rPr>
        <w:tab/>
        <w:t>2/4/2015</w:t>
      </w:r>
      <w:r>
        <w:rPr>
          <w:rFonts w:cs="Times New Roman"/>
        </w:rPr>
        <w:tab/>
        <w:t>Senate</w:t>
      </w:r>
      <w:r>
        <w:rPr>
          <w:rFonts w:cs="Times New Roman"/>
        </w:rPr>
        <w:tab/>
      </w:r>
      <w:r w:rsidRPr="00517D22">
        <w:rPr>
          <w:rFonts w:cs="Times New Roman"/>
        </w:rPr>
        <w:t>Ref</w:t>
      </w:r>
      <w:r>
        <w:rPr>
          <w:rFonts w:cs="Times New Roman"/>
        </w:rPr>
        <w:t xml:space="preserve">erred to Committee on </w:t>
      </w:r>
      <w:r w:rsidRPr="00517D22">
        <w:rPr>
          <w:rFonts w:cs="Times New Roman"/>
          <w:b/>
        </w:rPr>
        <w:t>Judiciary</w:t>
      </w:r>
      <w:r>
        <w:rPr>
          <w:rFonts w:cs="Times New Roman"/>
        </w:rPr>
        <w:t xml:space="preserve"> </w:t>
      </w:r>
      <w:r w:rsidRPr="00517D22">
        <w:rPr>
          <w:rFonts w:cs="Times New Roman"/>
        </w:rPr>
        <w:t>(</w:t>
      </w:r>
      <w:hyperlink r:id="rId14" w:history="1">
        <w:r w:rsidRPr="00FA624F">
          <w:rPr>
            <w:rStyle w:val="Hyperlink"/>
            <w:rFonts w:cs="Times New Roman"/>
          </w:rPr>
          <w:t>Senate Journal</w:t>
        </w:r>
        <w:r w:rsidRPr="00FA624F">
          <w:rPr>
            <w:rStyle w:val="Hyperlink"/>
            <w:rFonts w:cs="Times New Roman"/>
          </w:rPr>
          <w:noBreakHyphen/>
          <w:t>page 39</w:t>
        </w:r>
      </w:hyperlink>
      <w:r w:rsidRPr="00517D22">
        <w:rPr>
          <w:rFonts w:cs="Times New Roman"/>
        </w:rPr>
        <w:t>)</w:t>
      </w:r>
    </w:p>
    <w:p w:rsidR="00D367E1" w:rsidRDefault="00D367E1" w:rsidP="00D367E1">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t>Senate</w:t>
      </w:r>
      <w:r>
        <w:rPr>
          <w:rFonts w:cs="Times New Roman"/>
        </w:rPr>
        <w:tab/>
      </w:r>
      <w:r w:rsidRPr="00517D22">
        <w:rPr>
          <w:rFonts w:cs="Times New Roman"/>
        </w:rPr>
        <w:t>Committee r</w:t>
      </w:r>
      <w:r>
        <w:rPr>
          <w:rFonts w:cs="Times New Roman"/>
        </w:rPr>
        <w:t xml:space="preserve">eport: Favorable with amendment </w:t>
      </w:r>
      <w:r w:rsidRPr="00517D22">
        <w:rPr>
          <w:rFonts w:cs="Times New Roman"/>
          <w:b/>
        </w:rPr>
        <w:t>Judiciary</w:t>
      </w:r>
      <w:r w:rsidRPr="00517D22">
        <w:rPr>
          <w:rFonts w:cs="Times New Roman"/>
        </w:rPr>
        <w:t xml:space="preserve"> (</w:t>
      </w:r>
      <w:hyperlink r:id="rId15" w:history="1">
        <w:r w:rsidRPr="00FA624F">
          <w:rPr>
            <w:rStyle w:val="Hyperlink"/>
            <w:rFonts w:cs="Times New Roman"/>
          </w:rPr>
          <w:t>Senate Journal</w:t>
        </w:r>
        <w:r w:rsidRPr="00FA624F">
          <w:rPr>
            <w:rStyle w:val="Hyperlink"/>
            <w:rFonts w:cs="Times New Roman"/>
          </w:rPr>
          <w:noBreakHyphen/>
          <w:t>page 13</w:t>
        </w:r>
      </w:hyperlink>
      <w:r w:rsidRPr="00517D22">
        <w:rPr>
          <w:rFonts w:cs="Times New Roman"/>
        </w:rPr>
        <w:t>)</w:t>
      </w:r>
    </w:p>
    <w:p w:rsidR="00D367E1" w:rsidRDefault="00D367E1" w:rsidP="00D367E1">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r>
      <w:r>
        <w:rPr>
          <w:rFonts w:cs="Times New Roman"/>
        </w:rPr>
        <w:tab/>
      </w:r>
      <w:r w:rsidRPr="00517D22">
        <w:rPr>
          <w:rFonts w:cs="Times New Roman"/>
        </w:rPr>
        <w:t>Scrivener's error corrected</w:t>
      </w:r>
    </w:p>
    <w:p w:rsidR="00D367E1" w:rsidRDefault="00D367E1" w:rsidP="00D367E1">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t>Senate</w:t>
      </w:r>
      <w:r>
        <w:rPr>
          <w:rFonts w:cs="Times New Roman"/>
        </w:rPr>
        <w:tab/>
      </w:r>
      <w:r w:rsidRPr="00517D22">
        <w:rPr>
          <w:rFonts w:cs="Times New Roman"/>
        </w:rPr>
        <w:t>Committee Amendment Adopted (</w:t>
      </w:r>
      <w:hyperlink r:id="rId16" w:history="1">
        <w:r w:rsidRPr="00FA624F">
          <w:rPr>
            <w:rStyle w:val="Hyperlink"/>
            <w:rFonts w:cs="Times New Roman"/>
          </w:rPr>
          <w:t>Senate Journal</w:t>
        </w:r>
        <w:r w:rsidRPr="00FA624F">
          <w:rPr>
            <w:rStyle w:val="Hyperlink"/>
            <w:rFonts w:cs="Times New Roman"/>
          </w:rPr>
          <w:noBreakHyphen/>
          <w:t>page 21</w:t>
        </w:r>
      </w:hyperlink>
      <w:r w:rsidRPr="00517D22">
        <w:rPr>
          <w:rFonts w:cs="Times New Roman"/>
        </w:rPr>
        <w:t>)</w:t>
      </w:r>
    </w:p>
    <w:p w:rsidR="00D367E1" w:rsidRDefault="00D367E1" w:rsidP="00D367E1">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t>Senate</w:t>
      </w:r>
      <w:r>
        <w:rPr>
          <w:rFonts w:cs="Times New Roman"/>
        </w:rPr>
        <w:tab/>
      </w:r>
      <w:r w:rsidRPr="00517D22">
        <w:rPr>
          <w:rFonts w:cs="Times New Roman"/>
        </w:rPr>
        <w:t>Read second time (</w:t>
      </w:r>
      <w:hyperlink r:id="rId17" w:history="1">
        <w:r w:rsidRPr="00FA624F">
          <w:rPr>
            <w:rStyle w:val="Hyperlink"/>
            <w:rFonts w:cs="Times New Roman"/>
          </w:rPr>
          <w:t>Senate Journal</w:t>
        </w:r>
        <w:r w:rsidRPr="00FA624F">
          <w:rPr>
            <w:rStyle w:val="Hyperlink"/>
            <w:rFonts w:cs="Times New Roman"/>
          </w:rPr>
          <w:noBreakHyphen/>
          <w:t>page 21</w:t>
        </w:r>
      </w:hyperlink>
      <w:r w:rsidRPr="00517D22">
        <w:rPr>
          <w:rFonts w:cs="Times New Roman"/>
        </w:rPr>
        <w:t>)</w:t>
      </w:r>
    </w:p>
    <w:p w:rsidR="00D367E1" w:rsidRDefault="00D367E1" w:rsidP="00D367E1">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t>Senate</w:t>
      </w:r>
      <w:r>
        <w:rPr>
          <w:rFonts w:cs="Times New Roman"/>
        </w:rPr>
        <w:tab/>
      </w:r>
      <w:r w:rsidRPr="00517D22">
        <w:rPr>
          <w:rFonts w:cs="Times New Roman"/>
        </w:rPr>
        <w:t>Roll call Ayes</w:t>
      </w:r>
      <w:r>
        <w:rPr>
          <w:rFonts w:cs="Times New Roman"/>
        </w:rPr>
        <w:noBreakHyphen/>
      </w:r>
      <w:r w:rsidRPr="00517D22">
        <w:rPr>
          <w:rFonts w:cs="Times New Roman"/>
        </w:rPr>
        <w:t>41  Nays</w:t>
      </w:r>
      <w:r>
        <w:rPr>
          <w:rFonts w:cs="Times New Roman"/>
        </w:rPr>
        <w:noBreakHyphen/>
      </w:r>
      <w:r w:rsidRPr="00517D22">
        <w:rPr>
          <w:rFonts w:cs="Times New Roman"/>
        </w:rPr>
        <w:t>0 (</w:t>
      </w:r>
      <w:hyperlink r:id="rId18" w:history="1">
        <w:r w:rsidRPr="00FA624F">
          <w:rPr>
            <w:rStyle w:val="Hyperlink"/>
            <w:rFonts w:cs="Times New Roman"/>
          </w:rPr>
          <w:t>Senate Journal</w:t>
        </w:r>
        <w:r w:rsidRPr="00FA624F">
          <w:rPr>
            <w:rStyle w:val="Hyperlink"/>
            <w:rFonts w:cs="Times New Roman"/>
          </w:rPr>
          <w:noBreakHyphen/>
          <w:t>page 21</w:t>
        </w:r>
      </w:hyperlink>
      <w:r w:rsidRPr="00517D22">
        <w:rPr>
          <w:rFonts w:cs="Times New Roman"/>
        </w:rPr>
        <w:t>)</w:t>
      </w:r>
    </w:p>
    <w:p w:rsidR="00D367E1" w:rsidRDefault="00D367E1" w:rsidP="00D367E1">
      <w:pPr>
        <w:widowControl w:val="0"/>
        <w:tabs>
          <w:tab w:val="right" w:pos="1008"/>
          <w:tab w:val="left" w:pos="1152"/>
          <w:tab w:val="left" w:pos="1872"/>
          <w:tab w:val="left" w:pos="9187"/>
        </w:tabs>
        <w:ind w:left="2088" w:hanging="2088"/>
        <w:rPr>
          <w:rFonts w:cs="Times New Roman"/>
        </w:rPr>
      </w:pPr>
      <w:r>
        <w:rPr>
          <w:rFonts w:cs="Times New Roman"/>
        </w:rPr>
        <w:tab/>
        <w:t>5/12/2016</w:t>
      </w:r>
      <w:r>
        <w:rPr>
          <w:rFonts w:cs="Times New Roman"/>
        </w:rPr>
        <w:tab/>
        <w:t>Senate</w:t>
      </w:r>
      <w:r>
        <w:rPr>
          <w:rFonts w:cs="Times New Roman"/>
        </w:rPr>
        <w:tab/>
      </w:r>
      <w:r w:rsidRPr="00517D22">
        <w:rPr>
          <w:rFonts w:cs="Times New Roman"/>
        </w:rPr>
        <w:t xml:space="preserve">Read third </w:t>
      </w:r>
      <w:r>
        <w:rPr>
          <w:rFonts w:cs="Times New Roman"/>
        </w:rPr>
        <w:t xml:space="preserve">time and returned to House with </w:t>
      </w:r>
      <w:r w:rsidRPr="00517D22">
        <w:rPr>
          <w:rFonts w:cs="Times New Roman"/>
        </w:rPr>
        <w:t>amendments (</w:t>
      </w:r>
      <w:hyperlink r:id="rId19" w:history="1">
        <w:r w:rsidRPr="00FA624F">
          <w:rPr>
            <w:rStyle w:val="Hyperlink"/>
            <w:rFonts w:cs="Times New Roman"/>
          </w:rPr>
          <w:t>Senate Journal</w:t>
        </w:r>
        <w:r w:rsidRPr="00FA624F">
          <w:rPr>
            <w:rStyle w:val="Hyperlink"/>
            <w:rFonts w:cs="Times New Roman"/>
          </w:rPr>
          <w:noBreakHyphen/>
          <w:t>page 11</w:t>
        </w:r>
      </w:hyperlink>
      <w:r w:rsidRPr="00517D22">
        <w:rPr>
          <w:rFonts w:cs="Times New Roman"/>
        </w:rPr>
        <w:t>)</w:t>
      </w:r>
    </w:p>
    <w:p w:rsidR="00D367E1" w:rsidRDefault="00D367E1" w:rsidP="00D367E1">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t>House</w:t>
      </w:r>
      <w:r>
        <w:rPr>
          <w:rFonts w:cs="Times New Roman"/>
        </w:rPr>
        <w:tab/>
      </w:r>
      <w:r w:rsidRPr="00517D22">
        <w:rPr>
          <w:rFonts w:cs="Times New Roman"/>
        </w:rPr>
        <w:t>Concurred i</w:t>
      </w:r>
      <w:r>
        <w:rPr>
          <w:rFonts w:cs="Times New Roman"/>
        </w:rPr>
        <w:t xml:space="preserve">n Senate amendment and enrolled </w:t>
      </w:r>
      <w:r w:rsidRPr="00517D22">
        <w:rPr>
          <w:rFonts w:cs="Times New Roman"/>
        </w:rPr>
        <w:t>(</w:t>
      </w:r>
      <w:hyperlink r:id="rId20" w:history="1">
        <w:r w:rsidRPr="00FA624F">
          <w:rPr>
            <w:rStyle w:val="Hyperlink"/>
            <w:rFonts w:cs="Times New Roman"/>
          </w:rPr>
          <w:t>House Journal</w:t>
        </w:r>
        <w:r w:rsidRPr="00FA624F">
          <w:rPr>
            <w:rStyle w:val="Hyperlink"/>
            <w:rFonts w:cs="Times New Roman"/>
          </w:rPr>
          <w:noBreakHyphen/>
          <w:t>page 71</w:t>
        </w:r>
      </w:hyperlink>
      <w:r w:rsidRPr="00517D22">
        <w:rPr>
          <w:rFonts w:cs="Times New Roman"/>
        </w:rPr>
        <w:t>)</w:t>
      </w:r>
    </w:p>
    <w:p w:rsidR="00D367E1" w:rsidRDefault="00D367E1" w:rsidP="00D367E1">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t>House</w:t>
      </w:r>
      <w:r>
        <w:rPr>
          <w:rFonts w:cs="Times New Roman"/>
        </w:rPr>
        <w:tab/>
      </w:r>
      <w:r w:rsidRPr="00517D22">
        <w:rPr>
          <w:rFonts w:cs="Times New Roman"/>
        </w:rPr>
        <w:t>Roll call Yeas</w:t>
      </w:r>
      <w:r>
        <w:rPr>
          <w:rFonts w:cs="Times New Roman"/>
        </w:rPr>
        <w:noBreakHyphen/>
      </w:r>
      <w:r w:rsidRPr="00517D22">
        <w:rPr>
          <w:rFonts w:cs="Times New Roman"/>
        </w:rPr>
        <w:t>79  Nays</w:t>
      </w:r>
      <w:r>
        <w:rPr>
          <w:rFonts w:cs="Times New Roman"/>
        </w:rPr>
        <w:noBreakHyphen/>
      </w:r>
      <w:r w:rsidRPr="00517D22">
        <w:rPr>
          <w:rFonts w:cs="Times New Roman"/>
        </w:rPr>
        <w:t>0 (</w:t>
      </w:r>
      <w:hyperlink r:id="rId21" w:history="1">
        <w:r w:rsidRPr="00FA624F">
          <w:rPr>
            <w:rStyle w:val="Hyperlink"/>
            <w:rFonts w:cs="Times New Roman"/>
          </w:rPr>
          <w:t>House Journal</w:t>
        </w:r>
        <w:r w:rsidRPr="00FA624F">
          <w:rPr>
            <w:rStyle w:val="Hyperlink"/>
            <w:rFonts w:cs="Times New Roman"/>
          </w:rPr>
          <w:noBreakHyphen/>
          <w:t>page 71</w:t>
        </w:r>
      </w:hyperlink>
      <w:r w:rsidRPr="00517D22">
        <w:rPr>
          <w:rFonts w:cs="Times New Roman"/>
        </w:rPr>
        <w:t>)</w:t>
      </w:r>
    </w:p>
    <w:p w:rsidR="00D367E1" w:rsidRDefault="00D367E1" w:rsidP="00D367E1">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r>
      <w:r>
        <w:rPr>
          <w:rFonts w:cs="Times New Roman"/>
        </w:rPr>
        <w:tab/>
      </w:r>
      <w:r w:rsidRPr="00517D22">
        <w:rPr>
          <w:rFonts w:cs="Times New Roman"/>
        </w:rPr>
        <w:t>Ratified R 197</w:t>
      </w:r>
    </w:p>
    <w:p w:rsidR="00D367E1" w:rsidRDefault="00D367E1" w:rsidP="00D367E1">
      <w:pPr>
        <w:widowControl w:val="0"/>
        <w:tabs>
          <w:tab w:val="right" w:pos="1008"/>
          <w:tab w:val="left" w:pos="1152"/>
          <w:tab w:val="left" w:pos="1872"/>
          <w:tab w:val="left" w:pos="9187"/>
        </w:tabs>
        <w:ind w:left="2088" w:hanging="2088"/>
        <w:rPr>
          <w:rFonts w:cs="Times New Roman"/>
        </w:rPr>
      </w:pPr>
      <w:r>
        <w:rPr>
          <w:rFonts w:cs="Times New Roman"/>
        </w:rPr>
        <w:tab/>
        <w:t>5/25/2016</w:t>
      </w:r>
      <w:r>
        <w:rPr>
          <w:rFonts w:cs="Times New Roman"/>
        </w:rPr>
        <w:tab/>
      </w:r>
      <w:r>
        <w:rPr>
          <w:rFonts w:cs="Times New Roman"/>
        </w:rPr>
        <w:tab/>
      </w:r>
      <w:r w:rsidRPr="00517D22">
        <w:rPr>
          <w:rFonts w:cs="Times New Roman"/>
        </w:rPr>
        <w:t>Signed By Governor</w:t>
      </w:r>
    </w:p>
    <w:p w:rsidR="00D367E1" w:rsidRDefault="00D367E1" w:rsidP="00D367E1">
      <w:pPr>
        <w:widowControl w:val="0"/>
        <w:tabs>
          <w:tab w:val="right" w:pos="1008"/>
          <w:tab w:val="left" w:pos="1152"/>
          <w:tab w:val="left" w:pos="1872"/>
          <w:tab w:val="left" w:pos="9187"/>
        </w:tabs>
        <w:ind w:left="2088" w:hanging="2088"/>
        <w:rPr>
          <w:rFonts w:cs="Times New Roman"/>
        </w:rPr>
      </w:pPr>
      <w:r>
        <w:rPr>
          <w:rFonts w:cs="Times New Roman"/>
        </w:rPr>
        <w:tab/>
        <w:t>5/27/2016</w:t>
      </w:r>
      <w:r>
        <w:rPr>
          <w:rFonts w:cs="Times New Roman"/>
        </w:rPr>
        <w:tab/>
      </w:r>
      <w:r>
        <w:rPr>
          <w:rFonts w:cs="Times New Roman"/>
        </w:rPr>
        <w:tab/>
      </w:r>
      <w:r w:rsidRPr="00517D22">
        <w:rPr>
          <w:rFonts w:cs="Times New Roman"/>
        </w:rPr>
        <w:t>Effective date 05/25/16</w:t>
      </w:r>
    </w:p>
    <w:p w:rsidR="00D367E1" w:rsidRDefault="00D367E1" w:rsidP="00D367E1">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r>
      <w:r>
        <w:rPr>
          <w:rFonts w:cs="Times New Roman"/>
        </w:rPr>
        <w:tab/>
      </w:r>
      <w:r w:rsidRPr="00517D22">
        <w:rPr>
          <w:rFonts w:cs="Times New Roman"/>
        </w:rPr>
        <w:t>Act No</w:t>
      </w:r>
      <w:r>
        <w:rPr>
          <w:rFonts w:cs="Times New Roman"/>
        </w:rPr>
        <w:t>. </w:t>
      </w:r>
      <w:r w:rsidRPr="00517D22">
        <w:rPr>
          <w:rFonts w:cs="Times New Roman"/>
        </w:rPr>
        <w:t>184</w:t>
      </w:r>
    </w:p>
    <w:p w:rsidR="00D367E1" w:rsidRDefault="00D367E1" w:rsidP="00D367E1">
      <w:pPr>
        <w:widowControl w:val="0"/>
        <w:tabs>
          <w:tab w:val="right" w:pos="1008"/>
          <w:tab w:val="left" w:pos="1152"/>
          <w:tab w:val="left" w:pos="1872"/>
          <w:tab w:val="left" w:pos="9187"/>
        </w:tabs>
        <w:ind w:left="2088" w:hanging="2088"/>
        <w:rPr>
          <w:rFonts w:cs="Times New Roman"/>
        </w:rPr>
      </w:pPr>
    </w:p>
    <w:p w:rsidR="009E3E0E" w:rsidRPr="009E3E0E" w:rsidRDefault="009E3E0E" w:rsidP="009E3E0E">
      <w:pPr>
        <w:widowControl w:val="0"/>
        <w:tabs>
          <w:tab w:val="right" w:pos="1008"/>
          <w:tab w:val="left" w:pos="1152"/>
          <w:tab w:val="left" w:pos="1872"/>
          <w:tab w:val="left" w:pos="9187"/>
        </w:tabs>
        <w:ind w:left="2088" w:hanging="2088"/>
        <w:rPr>
          <w:rFonts w:eastAsia="Times New Roman" w:cs="Times New Roman"/>
          <w:szCs w:val="20"/>
        </w:rPr>
      </w:pPr>
      <w:r w:rsidRPr="009E3E0E">
        <w:rPr>
          <w:rFonts w:eastAsia="Times New Roman" w:cs="Times New Roman"/>
          <w:szCs w:val="20"/>
        </w:rPr>
        <w:t xml:space="preserve">View the latest </w:t>
      </w:r>
      <w:hyperlink r:id="rId22" w:history="1">
        <w:r w:rsidRPr="009E3E0E">
          <w:rPr>
            <w:rFonts w:eastAsia="Times New Roman" w:cs="Times New Roman"/>
            <w:color w:val="0000FF" w:themeColor="hyperlink"/>
            <w:szCs w:val="20"/>
            <w:u w:val="single"/>
          </w:rPr>
          <w:t>legislative information</w:t>
        </w:r>
      </w:hyperlink>
      <w:r w:rsidRPr="009E3E0E">
        <w:rPr>
          <w:rFonts w:eastAsia="Times New Roman" w:cs="Times New Roman"/>
          <w:szCs w:val="20"/>
        </w:rPr>
        <w:t xml:space="preserve"> at the website</w:t>
      </w:r>
    </w:p>
    <w:p w:rsidR="009E3E0E" w:rsidRPr="009E3E0E" w:rsidRDefault="009E3E0E" w:rsidP="009E3E0E">
      <w:pPr>
        <w:widowControl w:val="0"/>
        <w:tabs>
          <w:tab w:val="right" w:pos="1008"/>
          <w:tab w:val="left" w:pos="1152"/>
          <w:tab w:val="left" w:pos="1872"/>
          <w:tab w:val="left" w:pos="9187"/>
        </w:tabs>
        <w:ind w:left="2088" w:hanging="2088"/>
        <w:rPr>
          <w:rFonts w:eastAsia="Times New Roman" w:cs="Times New Roman"/>
          <w:szCs w:val="20"/>
        </w:rPr>
      </w:pPr>
    </w:p>
    <w:p w:rsidR="009E3E0E" w:rsidRPr="009E3E0E" w:rsidRDefault="009E3E0E" w:rsidP="009E3E0E">
      <w:pPr>
        <w:widowControl w:val="0"/>
        <w:tabs>
          <w:tab w:val="right" w:pos="1008"/>
          <w:tab w:val="left" w:pos="1152"/>
          <w:tab w:val="left" w:pos="1872"/>
          <w:tab w:val="left" w:pos="9187"/>
        </w:tabs>
        <w:ind w:left="2088" w:hanging="2088"/>
        <w:rPr>
          <w:rFonts w:eastAsia="Times New Roman" w:cs="Times New Roman"/>
          <w:szCs w:val="20"/>
        </w:rPr>
      </w:pPr>
    </w:p>
    <w:p w:rsidR="009E3E0E" w:rsidRPr="009E3E0E" w:rsidRDefault="009E3E0E" w:rsidP="009E3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E3E0E">
        <w:rPr>
          <w:rFonts w:eastAsia="Times New Roman" w:cs="Times New Roman"/>
          <w:b/>
          <w:szCs w:val="20"/>
        </w:rPr>
        <w:lastRenderedPageBreak/>
        <w:t>VERSIONS OF THIS BILL</w:t>
      </w:r>
    </w:p>
    <w:p w:rsidR="009E3E0E" w:rsidRPr="009E3E0E" w:rsidRDefault="009E3E0E" w:rsidP="009E3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E3E0E" w:rsidRPr="009E3E0E" w:rsidRDefault="00FA624F" w:rsidP="009E3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9E3E0E" w:rsidRPr="009E3E0E">
          <w:rPr>
            <w:rFonts w:eastAsia="Times New Roman" w:cs="Times New Roman"/>
            <w:color w:val="0000FF" w:themeColor="hyperlink"/>
            <w:szCs w:val="20"/>
            <w:u w:val="single"/>
          </w:rPr>
          <w:t>12/18/2014</w:t>
        </w:r>
      </w:hyperlink>
    </w:p>
    <w:p w:rsidR="009E3E0E" w:rsidRPr="009E3E0E" w:rsidRDefault="00FA624F" w:rsidP="009E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9E3E0E" w:rsidRPr="009E3E0E">
          <w:rPr>
            <w:rFonts w:eastAsia="Times New Roman" w:cs="Times New Roman"/>
            <w:color w:val="0000FF" w:themeColor="hyperlink"/>
            <w:szCs w:val="20"/>
            <w:u w:val="single"/>
          </w:rPr>
          <w:t>1/28/2015</w:t>
        </w:r>
      </w:hyperlink>
    </w:p>
    <w:p w:rsidR="009E3E0E" w:rsidRPr="009E3E0E" w:rsidRDefault="00FA624F" w:rsidP="009E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9E3E0E" w:rsidRPr="009E3E0E">
          <w:rPr>
            <w:rFonts w:eastAsia="Times New Roman" w:cs="Times New Roman"/>
            <w:color w:val="0000FF" w:themeColor="hyperlink"/>
            <w:szCs w:val="20"/>
            <w:u w:val="single"/>
          </w:rPr>
          <w:t>5/13/2015</w:t>
        </w:r>
      </w:hyperlink>
    </w:p>
    <w:p w:rsidR="009E3E0E" w:rsidRPr="009E3E0E" w:rsidRDefault="00FA624F" w:rsidP="009E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9E3E0E" w:rsidRPr="009E3E0E">
          <w:rPr>
            <w:rFonts w:eastAsia="Times New Roman" w:cs="Times New Roman"/>
            <w:color w:val="0000FF" w:themeColor="hyperlink"/>
            <w:szCs w:val="20"/>
            <w:u w:val="single"/>
          </w:rPr>
          <w:t>5/14/2015</w:t>
        </w:r>
      </w:hyperlink>
    </w:p>
    <w:p w:rsidR="009E3E0E" w:rsidRPr="009E3E0E" w:rsidRDefault="00FA624F" w:rsidP="009E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9E3E0E" w:rsidRPr="009E3E0E">
          <w:rPr>
            <w:rFonts w:eastAsia="Times New Roman" w:cs="Times New Roman"/>
            <w:color w:val="0000FF" w:themeColor="hyperlink"/>
            <w:szCs w:val="20"/>
            <w:u w:val="single"/>
          </w:rPr>
          <w:t>5/11/2016</w:t>
        </w:r>
      </w:hyperlink>
    </w:p>
    <w:p w:rsidR="009E3E0E" w:rsidRPr="009E3E0E" w:rsidRDefault="00FA624F" w:rsidP="009E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9E3E0E" w:rsidRPr="009E3E0E">
          <w:rPr>
            <w:rFonts w:eastAsia="Times New Roman" w:cs="Times New Roman"/>
            <w:color w:val="0000FF" w:themeColor="hyperlink"/>
            <w:szCs w:val="20"/>
            <w:u w:val="single"/>
          </w:rPr>
          <w:t>5/12/2016</w:t>
        </w:r>
      </w:hyperlink>
    </w:p>
    <w:p w:rsidR="009E3E0E" w:rsidRPr="009E3E0E" w:rsidRDefault="009E3E0E" w:rsidP="009E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E3E0E" w:rsidRDefault="009E3E0E" w:rsidP="009E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E3E0E" w:rsidSect="009E3E0E">
          <w:pgSz w:w="12240" w:h="15840" w:code="1"/>
          <w:pgMar w:top="1080" w:right="1440" w:bottom="1080" w:left="1440" w:header="720" w:footer="720" w:gutter="0"/>
          <w:pgNumType w:start="1"/>
          <w:cols w:space="720"/>
          <w:noEndnote/>
          <w:docGrid w:linePitch="360"/>
        </w:sectPr>
      </w:pPr>
    </w:p>
    <w:p w:rsidR="00034B0F" w:rsidRDefault="00034B0F" w:rsidP="00034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(A184, R197, H3193)</w:t>
      </w:r>
    </w:p>
    <w:p w:rsidR="00034B0F" w:rsidRPr="008836A5" w:rsidRDefault="00034B0F" w:rsidP="00034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34B0F" w:rsidRPr="009E3E0E" w:rsidRDefault="00034B0F" w:rsidP="00034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E3E0E">
        <w:rPr>
          <w:rFonts w:cs="Times New Roman"/>
          <w:b/>
          <w:color w:val="000000" w:themeColor="text1"/>
          <w:szCs w:val="36"/>
        </w:rPr>
        <w:t xml:space="preserve">AN ACT </w:t>
      </w:r>
      <w:r w:rsidRPr="009E3E0E">
        <w:rPr>
          <w:rFonts w:cs="Times New Roman"/>
          <w:b/>
        </w:rPr>
        <w:t>TO AMEND SECTION 8</w:t>
      </w:r>
      <w:r w:rsidRPr="009E3E0E">
        <w:rPr>
          <w:rFonts w:cs="Times New Roman"/>
          <w:b/>
        </w:rPr>
        <w:noBreakHyphen/>
        <w:t>13</w:t>
      </w:r>
      <w:r w:rsidRPr="009E3E0E">
        <w:rPr>
          <w:rFonts w:cs="Times New Roman"/>
          <w:b/>
        </w:rPr>
        <w:noBreakHyphen/>
        <w:t>1320, CODE OF LAWS OF SOUTH CAROLINA, 1976, RELATING TO THE ATTRIBUTION OF CAMPAIGN CONTRIBUTIONS TO SPECIFIC TYPES OF ELECTIONS, SO AS TO REVISE THE MANNER IN WHICH CAMPAIGN CONTRIBUTIONS ARE ATTRIBUTED TO A PRIMARY ELECTION AND TO A PRIMARY ELECTION RUNOFF.</w:t>
      </w:r>
    </w:p>
    <w:p w:rsidR="00034B0F" w:rsidRPr="00C960D0" w:rsidRDefault="00034B0F" w:rsidP="00034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34B0F" w:rsidRPr="00C960D0" w:rsidRDefault="00034B0F" w:rsidP="00034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960D0">
        <w:rPr>
          <w:rFonts w:cs="Times New Roman"/>
        </w:rPr>
        <w:t>Be it enacted by the General Assembly of the State of South Carolina:</w:t>
      </w:r>
    </w:p>
    <w:p w:rsidR="00034B0F" w:rsidRDefault="00034B0F" w:rsidP="00034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34B0F" w:rsidRPr="00923CE7" w:rsidRDefault="00034B0F" w:rsidP="00034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Attribution of campaign contributions</w:t>
      </w:r>
    </w:p>
    <w:p w:rsidR="00034B0F" w:rsidRPr="00C960D0" w:rsidRDefault="00034B0F" w:rsidP="00034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34B0F" w:rsidRPr="00C960D0" w:rsidRDefault="00034B0F" w:rsidP="00034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960D0">
        <w:rPr>
          <w:rFonts w:cs="Times New Roman"/>
        </w:rPr>
        <w:t>SECTION</w:t>
      </w:r>
      <w:r w:rsidRPr="00C960D0">
        <w:rPr>
          <w:rFonts w:cs="Times New Roman"/>
        </w:rPr>
        <w:tab/>
        <w:t>1.</w:t>
      </w:r>
      <w:r w:rsidRPr="00C960D0">
        <w:rPr>
          <w:rFonts w:cs="Times New Roman"/>
        </w:rPr>
        <w:tab/>
        <w:t>Section 8</w:t>
      </w:r>
      <w:r w:rsidRPr="00C960D0">
        <w:rPr>
          <w:rFonts w:cs="Times New Roman"/>
        </w:rPr>
        <w:noBreakHyphen/>
        <w:t>13</w:t>
      </w:r>
      <w:r w:rsidRPr="00C960D0">
        <w:rPr>
          <w:rFonts w:cs="Times New Roman"/>
        </w:rPr>
        <w:noBreakHyphen/>
        <w:t>1320 of the 1976 Code, as added by Act 248 of 1991, is amended to read:</w:t>
      </w:r>
    </w:p>
    <w:p w:rsidR="00034B0F" w:rsidRPr="00C960D0" w:rsidRDefault="00034B0F" w:rsidP="00034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34B0F" w:rsidRPr="00C960D0" w:rsidRDefault="00034B0F" w:rsidP="00034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960D0">
        <w:rPr>
          <w:rFonts w:cs="Times New Roman"/>
          <w:color w:val="000000"/>
        </w:rPr>
        <w:tab/>
        <w:t>“Section 8</w:t>
      </w:r>
      <w:r w:rsidRPr="00C960D0">
        <w:rPr>
          <w:rFonts w:cs="Times New Roman"/>
          <w:color w:val="000000"/>
        </w:rPr>
        <w:noBreakHyphen/>
        <w:t>13</w:t>
      </w:r>
      <w:r w:rsidRPr="00C960D0">
        <w:rPr>
          <w:rFonts w:cs="Times New Roman"/>
          <w:color w:val="000000"/>
        </w:rPr>
        <w:noBreakHyphen/>
        <w:t>1320.</w:t>
      </w:r>
      <w:r w:rsidRPr="00C960D0">
        <w:rPr>
          <w:rFonts w:cs="Times New Roman"/>
          <w:color w:val="000000"/>
        </w:rPr>
        <w:tab/>
        <w:t>For purposes of this article:</w:t>
      </w:r>
    </w:p>
    <w:p w:rsidR="00034B0F" w:rsidRPr="00C960D0" w:rsidRDefault="00034B0F" w:rsidP="00034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C960D0">
        <w:rPr>
          <w:rFonts w:eastAsia="Calibri" w:cs="Times New Roman"/>
          <w:u w:color="000000"/>
        </w:rPr>
        <w:tab/>
        <w:t>(1)</w:t>
      </w:r>
      <w:r w:rsidRPr="00C960D0">
        <w:rPr>
          <w:rFonts w:eastAsia="Calibri" w:cs="Times New Roman"/>
          <w:u w:color="000000"/>
        </w:rPr>
        <w:tab/>
        <w:t>A contribution made on or before the seventh day after a primary is attributed to the primary.  However, in the event of a primary runoff, all contributions made after the day of the primary and continuing through the seventh day after the primary runoff are attributed to the primary runoff for the purposes of applying contribution limits.</w:t>
      </w:r>
    </w:p>
    <w:p w:rsidR="00034B0F" w:rsidRPr="00C960D0" w:rsidRDefault="00034B0F" w:rsidP="00034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960D0">
        <w:rPr>
          <w:rFonts w:eastAsia="Calibri" w:cs="Times New Roman"/>
          <w:u w:color="000000"/>
        </w:rPr>
        <w:tab/>
        <w:t>(2)</w:t>
      </w:r>
      <w:r w:rsidRPr="00C960D0">
        <w:rPr>
          <w:rFonts w:eastAsia="Calibri" w:cs="Times New Roman"/>
          <w:u w:color="000000"/>
        </w:rPr>
        <w:tab/>
      </w:r>
      <w:r w:rsidRPr="00C960D0">
        <w:rPr>
          <w:rFonts w:cs="Times New Roman"/>
        </w:rPr>
        <w:t>A contribution made on or before the end of the quarter immediately following a general election or special election is attributed to the general election or special election, respectively.”</w:t>
      </w:r>
    </w:p>
    <w:p w:rsidR="00034B0F" w:rsidRDefault="00034B0F" w:rsidP="00034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34B0F" w:rsidRDefault="00034B0F" w:rsidP="00034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034B0F" w:rsidRPr="00923CE7" w:rsidRDefault="00034B0F" w:rsidP="00034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034B0F" w:rsidRPr="00C960D0" w:rsidRDefault="00034B0F" w:rsidP="00034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960D0">
        <w:rPr>
          <w:rFonts w:cs="Times New Roman"/>
        </w:rPr>
        <w:t>SECTION</w:t>
      </w:r>
      <w:r w:rsidRPr="00C960D0">
        <w:rPr>
          <w:rFonts w:cs="Times New Roman"/>
        </w:rPr>
        <w:tab/>
        <w:t>2.</w:t>
      </w:r>
      <w:r w:rsidRPr="00C960D0">
        <w:rPr>
          <w:rFonts w:cs="Times New Roman"/>
        </w:rPr>
        <w:tab/>
        <w:t>T</w:t>
      </w:r>
      <w:r>
        <w:rPr>
          <w:rFonts w:cs="Times New Roman"/>
        </w:rPr>
        <w:t>his act takes effect upon approval by the Governor</w:t>
      </w:r>
      <w:r w:rsidRPr="00C960D0">
        <w:rPr>
          <w:rFonts w:cs="Times New Roman"/>
        </w:rPr>
        <w:t>.</w:t>
      </w:r>
    </w:p>
    <w:p w:rsidR="00034B0F" w:rsidRPr="00C960D0" w:rsidRDefault="00034B0F" w:rsidP="00034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34B0F" w:rsidRDefault="00034B0F" w:rsidP="00034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24</w:t>
      </w:r>
      <w:r>
        <w:rPr>
          <w:color w:val="000000" w:themeColor="text1"/>
          <w:vertAlign w:val="superscript"/>
        </w:rPr>
        <w:t>th</w:t>
      </w:r>
      <w:r>
        <w:rPr>
          <w:color w:val="000000" w:themeColor="text1"/>
        </w:rPr>
        <w:t xml:space="preserve"> day of May, 2016.</w:t>
      </w:r>
    </w:p>
    <w:p w:rsidR="00034B0F" w:rsidRDefault="00034B0F" w:rsidP="00034B0F">
      <w:pPr>
        <w:jc w:val="both"/>
        <w:rPr>
          <w:color w:val="000000" w:themeColor="text1"/>
        </w:rPr>
      </w:pPr>
    </w:p>
    <w:p w:rsidR="00034B0F" w:rsidRDefault="00034B0F" w:rsidP="00034B0F">
      <w:pPr>
        <w:jc w:val="both"/>
        <w:rPr>
          <w:color w:val="000000" w:themeColor="text1"/>
        </w:rPr>
      </w:pPr>
      <w:r>
        <w:rPr>
          <w:color w:val="000000" w:themeColor="text1"/>
        </w:rPr>
        <w:t>Approved the 25</w:t>
      </w:r>
      <w:r w:rsidRPr="00733B08">
        <w:rPr>
          <w:color w:val="000000" w:themeColor="text1"/>
          <w:vertAlign w:val="superscript"/>
        </w:rPr>
        <w:t>th</w:t>
      </w:r>
      <w:r>
        <w:rPr>
          <w:color w:val="000000" w:themeColor="text1"/>
        </w:rPr>
        <w:t xml:space="preserve"> day of May, 2016. </w:t>
      </w:r>
    </w:p>
    <w:p w:rsidR="00034B0F" w:rsidRDefault="00034B0F" w:rsidP="00034B0F">
      <w:pPr>
        <w:jc w:val="center"/>
        <w:rPr>
          <w:color w:val="000000" w:themeColor="text1"/>
        </w:rPr>
      </w:pPr>
    </w:p>
    <w:p w:rsidR="00034B0F" w:rsidRDefault="00034B0F" w:rsidP="00034B0F">
      <w:pPr>
        <w:jc w:val="center"/>
        <w:rPr>
          <w:color w:val="000000" w:themeColor="text1"/>
        </w:rPr>
      </w:pPr>
      <w:r>
        <w:rPr>
          <w:color w:val="000000" w:themeColor="text1"/>
        </w:rPr>
        <w:t>__________</w:t>
      </w:r>
    </w:p>
    <w:p w:rsidR="009E3E0E" w:rsidRPr="006E0AD0" w:rsidRDefault="009E3E0E" w:rsidP="00034B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E3E0E" w:rsidRPr="006E0AD0" w:rsidSect="009E3E0E">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590" w:rsidRDefault="008B1590" w:rsidP="007D5FAC">
      <w:r>
        <w:separator/>
      </w:r>
    </w:p>
  </w:endnote>
  <w:endnote w:type="continuationSeparator" w:id="0">
    <w:p w:rsidR="008B1590" w:rsidRDefault="008B159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E0E" w:rsidRPr="009E3E0E" w:rsidRDefault="009E3E0E" w:rsidP="009E3E0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6224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E0E" w:rsidRDefault="009E3E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590" w:rsidRDefault="008B1590" w:rsidP="007D5FAC">
      <w:r>
        <w:separator/>
      </w:r>
    </w:p>
  </w:footnote>
  <w:footnote w:type="continuationSeparator" w:id="0">
    <w:p w:rsidR="008B1590" w:rsidRDefault="008B159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Draffin"/>
    <w:docVar w:name="ActBillNo" w:val="3193"/>
    <w:docVar w:name="ActSecretary" w:val="Lee"/>
    <w:docVar w:name="ActSIdno" w:val="(128)  3193SD16"/>
    <w:docVar w:name="clipname" w:val="3193SD16"/>
    <w:docVar w:name="dvBillNumber" w:val="3193"/>
    <w:docVar w:name="dvBillNumberPrefix" w:val="H"/>
    <w:docVar w:name="dvOriginalBody" w:val="House"/>
    <w:docVar w:name="HOUSEACTFULLPATH" w:val="L:\COUNCIL\ACTS\3193SD16.DOCX"/>
    <w:docVar w:name="OrigHOUSEBillNo" w:val="3193"/>
    <w:docVar w:name="WhatActtype" w:val="AN ACT"/>
  </w:docVars>
  <w:rsids>
    <w:rsidRoot w:val="008B1590"/>
    <w:rsid w:val="00002DE0"/>
    <w:rsid w:val="00020349"/>
    <w:rsid w:val="00020977"/>
    <w:rsid w:val="00021B0B"/>
    <w:rsid w:val="00034B0F"/>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37A8"/>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E6CC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32BB"/>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01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4C74"/>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E0AD0"/>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45734"/>
    <w:rsid w:val="00850549"/>
    <w:rsid w:val="008524CC"/>
    <w:rsid w:val="00855672"/>
    <w:rsid w:val="00860CD2"/>
    <w:rsid w:val="0086224D"/>
    <w:rsid w:val="00862962"/>
    <w:rsid w:val="00865315"/>
    <w:rsid w:val="00865A3F"/>
    <w:rsid w:val="008674BA"/>
    <w:rsid w:val="00870435"/>
    <w:rsid w:val="008733F2"/>
    <w:rsid w:val="008746A0"/>
    <w:rsid w:val="008836A5"/>
    <w:rsid w:val="00892AF7"/>
    <w:rsid w:val="0089468D"/>
    <w:rsid w:val="008A5D4C"/>
    <w:rsid w:val="008B1590"/>
    <w:rsid w:val="008B2051"/>
    <w:rsid w:val="008B347C"/>
    <w:rsid w:val="008B48BD"/>
    <w:rsid w:val="008C325E"/>
    <w:rsid w:val="008E03BA"/>
    <w:rsid w:val="008F4CA1"/>
    <w:rsid w:val="008F510F"/>
    <w:rsid w:val="008F5F0A"/>
    <w:rsid w:val="008F7D5B"/>
    <w:rsid w:val="00900319"/>
    <w:rsid w:val="00906538"/>
    <w:rsid w:val="009076FA"/>
    <w:rsid w:val="009163D1"/>
    <w:rsid w:val="00916EE8"/>
    <w:rsid w:val="00923CE7"/>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E3E0E"/>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5DE"/>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2EEB"/>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62AD"/>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350"/>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2899"/>
    <w:rsid w:val="00D24F96"/>
    <w:rsid w:val="00D25595"/>
    <w:rsid w:val="00D31442"/>
    <w:rsid w:val="00D3443A"/>
    <w:rsid w:val="00D366FE"/>
    <w:rsid w:val="00D367E1"/>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54614"/>
    <w:rsid w:val="00E60357"/>
    <w:rsid w:val="00E61B4C"/>
    <w:rsid w:val="00E62D13"/>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0EE4"/>
    <w:rsid w:val="00F06DF9"/>
    <w:rsid w:val="00F07446"/>
    <w:rsid w:val="00F16F4D"/>
    <w:rsid w:val="00F178BC"/>
    <w:rsid w:val="00F21DD7"/>
    <w:rsid w:val="00F24361"/>
    <w:rsid w:val="00F25311"/>
    <w:rsid w:val="00F30608"/>
    <w:rsid w:val="00F30AAF"/>
    <w:rsid w:val="00F310E4"/>
    <w:rsid w:val="00F348D3"/>
    <w:rsid w:val="00F34BF1"/>
    <w:rsid w:val="00F36903"/>
    <w:rsid w:val="00F432E0"/>
    <w:rsid w:val="00F44E35"/>
    <w:rsid w:val="00F50147"/>
    <w:rsid w:val="00F509CF"/>
    <w:rsid w:val="00F51775"/>
    <w:rsid w:val="00F54582"/>
    <w:rsid w:val="00F61884"/>
    <w:rsid w:val="00F627EF"/>
    <w:rsid w:val="00F66E0E"/>
    <w:rsid w:val="00F721C4"/>
    <w:rsid w:val="00F7296A"/>
    <w:rsid w:val="00F80C6A"/>
    <w:rsid w:val="00F86999"/>
    <w:rsid w:val="00FA624F"/>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CBB827C6-DC2E-4E99-BF82-E83C00D33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E3E0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F501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147"/>
    <w:rPr>
      <w:rFonts w:ascii="Segoe UI" w:hAnsi="Segoe UI" w:cs="Segoe UI"/>
      <w:sz w:val="18"/>
      <w:szCs w:val="18"/>
    </w:rPr>
  </w:style>
  <w:style w:type="table" w:styleId="TableGrid">
    <w:name w:val="Table Grid"/>
    <w:basedOn w:val="TableNormal"/>
    <w:uiPriority w:val="59"/>
    <w:rsid w:val="004A4C7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E3E0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662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1-13-15.docx" TargetMode="External"/><Relationship Id="rId13" Type="http://schemas.openxmlformats.org/officeDocument/2006/relationships/hyperlink" Target="file:///h:\SJ%20Archive\2015\02-04-15.docx" TargetMode="External"/><Relationship Id="rId18" Type="http://schemas.openxmlformats.org/officeDocument/2006/relationships/hyperlink" Target="file:///h:\SJ%20Archive\2016\05-11-16.docx" TargetMode="External"/><Relationship Id="rId26" Type="http://schemas.openxmlformats.org/officeDocument/2006/relationships/hyperlink" Target="file:///p:\pprever\2015-16\3193_20150514.docx" TargetMode="External"/><Relationship Id="rId3" Type="http://schemas.openxmlformats.org/officeDocument/2006/relationships/settings" Target="settings.xml"/><Relationship Id="rId21" Type="http://schemas.openxmlformats.org/officeDocument/2006/relationships/hyperlink" Target="file:///h:\HJ%20Archive\2016\05-18-16.docx" TargetMode="External"/><Relationship Id="rId7" Type="http://schemas.openxmlformats.org/officeDocument/2006/relationships/hyperlink" Target="file:///h:\HJ%20Archive\2015\01-13-15.docx" TargetMode="External"/><Relationship Id="rId12" Type="http://schemas.openxmlformats.org/officeDocument/2006/relationships/hyperlink" Target="file:///h:\HJ%20Archive\2015\02-04-15.docx" TargetMode="External"/><Relationship Id="rId17" Type="http://schemas.openxmlformats.org/officeDocument/2006/relationships/hyperlink" Target="file:///h:\SJ%20Archive\2016\05-11-16.docx" TargetMode="External"/><Relationship Id="rId25" Type="http://schemas.openxmlformats.org/officeDocument/2006/relationships/hyperlink" Target="file:///p:\pprever\2015-16\3193_20150513.docx" TargetMode="External"/><Relationship Id="rId2" Type="http://schemas.openxmlformats.org/officeDocument/2006/relationships/styles" Target="styles.xml"/><Relationship Id="rId16" Type="http://schemas.openxmlformats.org/officeDocument/2006/relationships/hyperlink" Target="file:///h:\SJ%20Archive\2016\05-11-16.docx" TargetMode="External"/><Relationship Id="rId20" Type="http://schemas.openxmlformats.org/officeDocument/2006/relationships/hyperlink" Target="file:///h:\HJ%20Archive\2016\05-18-16.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2-03-15.docx" TargetMode="External"/><Relationship Id="rId24" Type="http://schemas.openxmlformats.org/officeDocument/2006/relationships/hyperlink" Target="file:///p:\pprever\2015-16\3193_20150128.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5\05-13-15.docx" TargetMode="External"/><Relationship Id="rId23" Type="http://schemas.openxmlformats.org/officeDocument/2006/relationships/hyperlink" Target="file:///p:\pprever\2015-16\3193_20141218.docx" TargetMode="External"/><Relationship Id="rId28" Type="http://schemas.openxmlformats.org/officeDocument/2006/relationships/hyperlink" Target="file:///p:\pprever\2015-16\3193_20160512.docx" TargetMode="External"/><Relationship Id="rId10" Type="http://schemas.openxmlformats.org/officeDocument/2006/relationships/hyperlink" Target="file:///h:\HJ%20Archive\2015\02-03-15.docx" TargetMode="External"/><Relationship Id="rId19" Type="http://schemas.openxmlformats.org/officeDocument/2006/relationships/hyperlink" Target="file:///h:\SJ%20Archive\2016\05-12-16.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Archive\2015\01-28-15.docx" TargetMode="External"/><Relationship Id="rId14" Type="http://schemas.openxmlformats.org/officeDocument/2006/relationships/hyperlink" Target="file:///h:\SJ%20Archive\2015\02-04-15.docx" TargetMode="External"/><Relationship Id="rId22" Type="http://schemas.openxmlformats.org/officeDocument/2006/relationships/hyperlink" Target="http://www.scstatehouse.gov/billsearch.php?billnumbers=3193&amp;session=121&amp;summary=B" TargetMode="External"/><Relationship Id="rId27" Type="http://schemas.openxmlformats.org/officeDocument/2006/relationships/hyperlink" Target="file:///p:\pprever\2015-16\3193_20160511.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CE27B-BE3F-4367-8CE9-41C9D05E7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3</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3193: Campaign Contributions - South Carolina Legislature Online</dc:title>
  <dc:subject/>
  <dc:creator>nancylee</dc:creator>
  <cp:keywords/>
  <dc:description/>
  <cp:lastModifiedBy>N Cumfer</cp:lastModifiedBy>
  <cp:revision>2</cp:revision>
  <cp:lastPrinted>2016-05-18T18:40:00Z</cp:lastPrinted>
  <dcterms:created xsi:type="dcterms:W3CDTF">2016-12-02T17:49:00Z</dcterms:created>
  <dcterms:modified xsi:type="dcterms:W3CDTF">2016-12-02T17:49:00Z</dcterms:modified>
</cp:coreProperties>
</file>