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F78" w:rsidRDefault="005E4F78" w:rsidP="005E4F78">
      <w:pPr>
        <w:widowControl w:val="0"/>
        <w:jc w:val="center"/>
      </w:pPr>
      <w:bookmarkStart w:id="0" w:name="_GoBack"/>
      <w:bookmarkEnd w:id="0"/>
      <w:r w:rsidRPr="005E4F78">
        <w:rPr>
          <w:b/>
        </w:rPr>
        <w:t>South Carolina General Assembly</w:t>
      </w:r>
    </w:p>
    <w:p w:rsidR="005E4F78" w:rsidRDefault="005E4F78" w:rsidP="005E4F78">
      <w:pPr>
        <w:widowControl w:val="0"/>
        <w:jc w:val="center"/>
      </w:pPr>
      <w:r>
        <w:t>121st Session, 2015-2016</w:t>
      </w:r>
    </w:p>
    <w:p w:rsidR="005E4F78" w:rsidRDefault="005E4F78" w:rsidP="005E4F78">
      <w:pPr>
        <w:widowControl w:val="0"/>
        <w:jc w:val="left"/>
      </w:pPr>
    </w:p>
    <w:p w:rsidR="005E4F78" w:rsidRDefault="005E4F78" w:rsidP="005E4F78">
      <w:pPr>
        <w:widowControl w:val="0"/>
        <w:jc w:val="left"/>
        <w:rPr>
          <w:b/>
        </w:rPr>
      </w:pPr>
      <w:r w:rsidRPr="005E4F78">
        <w:rPr>
          <w:b/>
        </w:rPr>
        <w:t>H. 3286</w:t>
      </w:r>
    </w:p>
    <w:p w:rsidR="005E4F78" w:rsidRDefault="005E4F78" w:rsidP="005E4F78">
      <w:pPr>
        <w:widowControl w:val="0"/>
        <w:jc w:val="left"/>
        <w:rPr>
          <w:b/>
        </w:rPr>
      </w:pPr>
    </w:p>
    <w:p w:rsidR="005E4F78" w:rsidRDefault="005E4F78" w:rsidP="005E4F78">
      <w:pPr>
        <w:widowControl w:val="0"/>
        <w:jc w:val="left"/>
      </w:pPr>
      <w:r w:rsidRPr="005E4F78">
        <w:rPr>
          <w:b/>
        </w:rPr>
        <w:t>STATUS INFORMATION</w:t>
      </w:r>
    </w:p>
    <w:p w:rsidR="005E4F78" w:rsidRDefault="005E4F78" w:rsidP="005E4F78">
      <w:pPr>
        <w:widowControl w:val="0"/>
        <w:jc w:val="left"/>
      </w:pPr>
    </w:p>
    <w:p w:rsidR="005E4F78" w:rsidRDefault="005E4F78" w:rsidP="005E4F78">
      <w:pPr>
        <w:widowControl w:val="0"/>
        <w:jc w:val="left"/>
      </w:pPr>
      <w:r>
        <w:t>General Bill</w:t>
      </w:r>
    </w:p>
    <w:p w:rsidR="005E4F78" w:rsidRDefault="005E4F78" w:rsidP="005E4F78">
      <w:pPr>
        <w:widowControl w:val="0"/>
        <w:jc w:val="left"/>
      </w:pPr>
      <w:r>
        <w:t>Sponsors: Rep. Rutherford</w:t>
      </w:r>
    </w:p>
    <w:p w:rsidR="005E4F78" w:rsidRDefault="005E4F78" w:rsidP="005E4F78">
      <w:pPr>
        <w:widowControl w:val="0"/>
        <w:jc w:val="left"/>
      </w:pPr>
      <w:r>
        <w:t>Document Path: l:\council\bills\swb\5172cm15.docx</w:t>
      </w:r>
    </w:p>
    <w:p w:rsidR="005E4F78" w:rsidRDefault="005E4F78" w:rsidP="005E4F78">
      <w:pPr>
        <w:widowControl w:val="0"/>
        <w:jc w:val="left"/>
      </w:pPr>
    </w:p>
    <w:p w:rsidR="005E4F78" w:rsidRDefault="005E4F78" w:rsidP="005E4F78">
      <w:pPr>
        <w:widowControl w:val="0"/>
        <w:jc w:val="left"/>
      </w:pPr>
      <w:r>
        <w:t>Introduced in the House on January 13, 2015</w:t>
      </w:r>
    </w:p>
    <w:p w:rsidR="005E4F78" w:rsidRDefault="005E4F78" w:rsidP="005E4F78">
      <w:pPr>
        <w:widowControl w:val="0"/>
        <w:jc w:val="left"/>
      </w:pPr>
      <w:r>
        <w:t xml:space="preserve">Currently residing in the House Committee on </w:t>
      </w:r>
      <w:r w:rsidRPr="005E4F78">
        <w:rPr>
          <w:b/>
        </w:rPr>
        <w:t>Judiciary</w:t>
      </w:r>
    </w:p>
    <w:p w:rsidR="005E4F78" w:rsidRDefault="005E4F78" w:rsidP="005E4F78">
      <w:pPr>
        <w:widowControl w:val="0"/>
        <w:jc w:val="left"/>
      </w:pPr>
    </w:p>
    <w:p w:rsidR="005E4F78" w:rsidRDefault="005E4F78" w:rsidP="005E4F78">
      <w:pPr>
        <w:widowControl w:val="0"/>
        <w:jc w:val="left"/>
      </w:pPr>
      <w:r>
        <w:t xml:space="preserve">Summary: </w:t>
      </w:r>
      <w:r w:rsidR="007C5790">
        <w:t>Conditional release of an inmate</w:t>
      </w:r>
    </w:p>
    <w:p w:rsidR="005E4F78" w:rsidRDefault="005E4F78" w:rsidP="005E4F78">
      <w:pPr>
        <w:widowControl w:val="0"/>
        <w:jc w:val="left"/>
      </w:pPr>
    </w:p>
    <w:p w:rsidR="005E4F78" w:rsidRDefault="005E4F78" w:rsidP="005E4F78">
      <w:pPr>
        <w:widowControl w:val="0"/>
        <w:jc w:val="left"/>
      </w:pPr>
    </w:p>
    <w:p w:rsidR="005E4F78" w:rsidRDefault="005E4F78" w:rsidP="005E4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F78">
        <w:rPr>
          <w:b/>
        </w:rPr>
        <w:t>HISTORY OF LEGISLATIVE ACTIONS</w:t>
      </w:r>
    </w:p>
    <w:p w:rsidR="005E4F78" w:rsidRDefault="005E4F78" w:rsidP="005E4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4F78" w:rsidRPr="005E4F78" w:rsidRDefault="005E4F78" w:rsidP="005E4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F78">
        <w:rPr>
          <w:u w:val="single"/>
        </w:rPr>
        <w:tab/>
        <w:t>Date</w:t>
      </w:r>
      <w:r w:rsidRPr="005E4F78">
        <w:rPr>
          <w:u w:val="single"/>
        </w:rPr>
        <w:tab/>
        <w:t>Body</w:t>
      </w:r>
      <w:r w:rsidRPr="005E4F78">
        <w:rPr>
          <w:u w:val="single"/>
        </w:rPr>
        <w:tab/>
        <w:t>Action Description with journal page number</w:t>
      </w:r>
      <w:r w:rsidRPr="005E4F78">
        <w:rPr>
          <w:u w:val="single"/>
        </w:rPr>
        <w:tab/>
      </w:r>
    </w:p>
    <w:p w:rsidR="00CA7A1A" w:rsidRDefault="00CA7A1A" w:rsidP="00CA7A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A6D72">
        <w:t>Introduced and read first time (</w:t>
      </w:r>
      <w:hyperlink r:id="rId7" w:history="1">
        <w:r w:rsidRPr="000452DF">
          <w:rPr>
            <w:rStyle w:val="Hyperlink"/>
          </w:rPr>
          <w:t>House Journal</w:t>
        </w:r>
        <w:r w:rsidRPr="000452DF">
          <w:rPr>
            <w:rStyle w:val="Hyperlink"/>
          </w:rPr>
          <w:noBreakHyphen/>
          <w:t>page 177</w:t>
        </w:r>
      </w:hyperlink>
      <w:r w:rsidRPr="002A6D72">
        <w:t>)</w:t>
      </w:r>
    </w:p>
    <w:p w:rsidR="00CA7A1A" w:rsidRDefault="00CA7A1A" w:rsidP="00CA7A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A6D72">
        <w:t>Ref</w:t>
      </w:r>
      <w:r>
        <w:t xml:space="preserve">erred to Committee on </w:t>
      </w:r>
      <w:r w:rsidRPr="002A6D72">
        <w:rPr>
          <w:b/>
        </w:rPr>
        <w:t>Judiciary</w:t>
      </w:r>
      <w:r>
        <w:t xml:space="preserve"> </w:t>
      </w:r>
      <w:r w:rsidRPr="002A6D72">
        <w:t>(</w:t>
      </w:r>
      <w:hyperlink r:id="rId8" w:history="1">
        <w:r w:rsidRPr="000452DF">
          <w:rPr>
            <w:rStyle w:val="Hyperlink"/>
          </w:rPr>
          <w:t>House Journal</w:t>
        </w:r>
        <w:r w:rsidRPr="000452DF">
          <w:rPr>
            <w:rStyle w:val="Hyperlink"/>
          </w:rPr>
          <w:noBreakHyphen/>
          <w:t>page 177</w:t>
        </w:r>
      </w:hyperlink>
      <w:r w:rsidRPr="002A6D72">
        <w:t>)</w:t>
      </w:r>
    </w:p>
    <w:p w:rsidR="00CA7A1A" w:rsidRDefault="00CA7A1A" w:rsidP="00CA7A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F78" w:rsidRDefault="005E4F78" w:rsidP="005E4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E4F78">
          <w:rPr>
            <w:rStyle w:val="Hyperlink"/>
          </w:rPr>
          <w:t>legislative information</w:t>
        </w:r>
      </w:hyperlink>
      <w:r>
        <w:t xml:space="preserve"> at the website</w:t>
      </w:r>
    </w:p>
    <w:p w:rsidR="005E4F78" w:rsidRDefault="005E4F78" w:rsidP="005E4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F78" w:rsidRPr="005E4F78" w:rsidRDefault="005E4F78" w:rsidP="005E4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F78" w:rsidRDefault="005E4F78" w:rsidP="005E4F78">
      <w:pPr>
        <w:widowControl w:val="0"/>
        <w:jc w:val="left"/>
      </w:pPr>
      <w:r w:rsidRPr="005E4F78">
        <w:rPr>
          <w:b/>
        </w:rPr>
        <w:t>VERSIONS OF THIS BILL</w:t>
      </w:r>
    </w:p>
    <w:p w:rsidR="005E4F78" w:rsidRDefault="005E4F78" w:rsidP="005E4F78">
      <w:pPr>
        <w:widowControl w:val="0"/>
        <w:jc w:val="left"/>
      </w:pPr>
    </w:p>
    <w:p w:rsidR="005E4F78" w:rsidRDefault="000452DF" w:rsidP="005E4F78">
      <w:pPr>
        <w:widowControl w:val="0"/>
        <w:jc w:val="left"/>
      </w:pPr>
      <w:hyperlink r:id="rId10" w:history="1">
        <w:r w:rsidR="005E4F78">
          <w:rPr>
            <w:rStyle w:val="Hyperlink"/>
          </w:rPr>
          <w:t>1/13/2015</w:t>
        </w:r>
      </w:hyperlink>
    </w:p>
    <w:p w:rsidR="005E4F78" w:rsidRDefault="005E4F78" w:rsidP="005E4F78"/>
    <w:p w:rsidR="005E4F78" w:rsidRDefault="005E4F78" w:rsidP="005E4F78">
      <w:pPr>
        <w:sectPr w:rsidR="005E4F78" w:rsidSect="005E4F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7B10" w:rsidRDefault="003E7B10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4C6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D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4 TO CHAPTER 13, TITLE 24 SO AS TO PROVIDE THAT THE DIRECTOR OF THE DEPARTMENT OF CORRECTIONS MAY CONDITIONALLY RELEASE AN INMATE WHO IS SERVING A SENTENCE FOR THE UNLAWFUL POSSESSION, MANUFACTURE, SALE, OR DISTRIBUTION OF A CONTROLLED SUBSTANCE.</w:t>
      </w:r>
    </w:p>
    <w:p w:rsidR="00C34C60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C60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4C60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C60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95DAA">
        <w:t>Chapter 13, Title 24 of the 1976 Code is amended by adding:</w:t>
      </w:r>
    </w:p>
    <w:p w:rsidR="00095DAA" w:rsidRDefault="00095D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DAA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4</w:t>
      </w:r>
    </w:p>
    <w:p w:rsidR="00095DAA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95DAA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Conditional Release</w:t>
      </w:r>
    </w:p>
    <w:p w:rsidR="00095DAA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95DAA" w:rsidRPr="002123D9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24</w:t>
      </w:r>
      <w:r w:rsidR="00171676">
        <w:noBreakHyphen/>
      </w:r>
      <w:r>
        <w:t>13</w:t>
      </w:r>
      <w:r w:rsidR="00171676">
        <w:noBreakHyphen/>
      </w:r>
      <w:r>
        <w:t>3</w:t>
      </w:r>
      <w:r w:rsidR="00F65480">
        <w:t>1</w:t>
      </w:r>
      <w:r>
        <w:t>0.</w:t>
      </w:r>
      <w:r>
        <w:tab/>
      </w:r>
      <w:r w:rsidR="00B22A04">
        <w:t>(A)</w:t>
      </w:r>
      <w:r w:rsidR="00B22A04">
        <w:tab/>
      </w:r>
      <w:r w:rsidR="00B22A04">
        <w:rPr>
          <w:color w:val="000000" w:themeColor="text1"/>
          <w:u w:color="000000" w:themeColor="text1"/>
        </w:rPr>
        <w:t>The Director of the Department of Corrections</w:t>
      </w:r>
      <w:r w:rsidR="00B11C46">
        <w:rPr>
          <w:color w:val="000000" w:themeColor="text1"/>
          <w:u w:color="000000" w:themeColor="text1"/>
        </w:rPr>
        <w:t xml:space="preserve"> </w:t>
      </w:r>
      <w:r w:rsidR="00D46F1F">
        <w:rPr>
          <w:color w:val="000000" w:themeColor="text1"/>
          <w:u w:color="000000" w:themeColor="text1"/>
        </w:rPr>
        <w:t>may</w:t>
      </w:r>
      <w:r w:rsidRPr="002123D9">
        <w:rPr>
          <w:color w:val="000000" w:themeColor="text1"/>
          <w:u w:color="000000" w:themeColor="text1"/>
        </w:rPr>
        <w:t xml:space="preserve"> release </w:t>
      </w:r>
      <w:r w:rsidR="00B22A04">
        <w:rPr>
          <w:color w:val="000000" w:themeColor="text1"/>
          <w:u w:color="000000" w:themeColor="text1"/>
        </w:rPr>
        <w:t>an inmate</w:t>
      </w:r>
      <w:r w:rsidRPr="002123D9">
        <w:rPr>
          <w:color w:val="000000" w:themeColor="text1"/>
          <w:u w:color="000000" w:themeColor="text1"/>
        </w:rPr>
        <w:t xml:space="preserve"> committed to the </w:t>
      </w:r>
      <w:r w:rsidR="00B22A04">
        <w:rPr>
          <w:color w:val="000000" w:themeColor="text1"/>
          <w:u w:color="000000" w:themeColor="text1"/>
        </w:rPr>
        <w:t>department</w:t>
      </w:r>
      <w:r w:rsidR="00171676" w:rsidRPr="00171676">
        <w:rPr>
          <w:color w:val="000000" w:themeColor="text1"/>
          <w:u w:color="000000" w:themeColor="text1"/>
        </w:rPr>
        <w:t>’</w:t>
      </w:r>
      <w:r w:rsidR="00B22A04"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custody </w:t>
      </w:r>
      <w:r w:rsidR="00B22A04">
        <w:rPr>
          <w:color w:val="000000" w:themeColor="text1"/>
          <w:u w:color="000000" w:themeColor="text1"/>
        </w:rPr>
        <w:t xml:space="preserve">upon a petition by the inmate </w:t>
      </w:r>
      <w:r w:rsidRPr="002123D9">
        <w:rPr>
          <w:color w:val="000000" w:themeColor="text1"/>
          <w:u w:color="000000" w:themeColor="text1"/>
        </w:rPr>
        <w:t xml:space="preserve">before </w:t>
      </w:r>
      <w:r w:rsidR="00D46F1F"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scheduled supervised release date or target release date if</w:t>
      </w:r>
      <w:r w:rsidR="00B22A04">
        <w:rPr>
          <w:color w:val="000000" w:themeColor="text1"/>
          <w:u w:color="000000" w:themeColor="text1"/>
        </w:rPr>
        <w:t xml:space="preserve"> </w:t>
      </w:r>
      <w:r w:rsidR="00D46F1F">
        <w:rPr>
          <w:color w:val="000000" w:themeColor="text1"/>
          <w:u w:color="000000" w:themeColor="text1"/>
        </w:rPr>
        <w:t>he</w:t>
      </w:r>
      <w:r w:rsidRPr="002123D9">
        <w:rPr>
          <w:color w:val="000000" w:themeColor="text1"/>
          <w:u w:color="000000" w:themeColor="text1"/>
        </w:rPr>
        <w:t>: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is serving a sentence for </w:t>
      </w:r>
      <w:r>
        <w:rPr>
          <w:color w:val="000000" w:themeColor="text1"/>
          <w:u w:color="000000" w:themeColor="text1"/>
        </w:rPr>
        <w:t>the unlawful possession, manufacture, sale, or distribution of a controlled substance</w:t>
      </w:r>
      <w:r w:rsidR="00095DAA" w:rsidRPr="002123D9">
        <w:rPr>
          <w:color w:val="000000" w:themeColor="text1"/>
          <w:u w:color="000000" w:themeColor="text1"/>
        </w:rPr>
        <w:t>;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committed the crime as a result of a controlled substance addiction;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has served at least </w:t>
      </w:r>
      <w:r>
        <w:rPr>
          <w:color w:val="000000" w:themeColor="text1"/>
          <w:u w:color="000000" w:themeColor="text1"/>
        </w:rPr>
        <w:t>thirty</w:t>
      </w:r>
      <w:r w:rsidR="001716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095DAA" w:rsidRPr="002123D9">
        <w:rPr>
          <w:color w:val="000000" w:themeColor="text1"/>
          <w:u w:color="000000" w:themeColor="text1"/>
        </w:rPr>
        <w:t xml:space="preserve"> months or one</w:t>
      </w:r>
      <w:r w:rsidR="00171676">
        <w:rPr>
          <w:color w:val="000000" w:themeColor="text1"/>
          <w:u w:color="000000" w:themeColor="text1"/>
        </w:rPr>
        <w:noBreakHyphen/>
      </w:r>
      <w:r w:rsidR="00095DAA" w:rsidRPr="002123D9">
        <w:rPr>
          <w:color w:val="000000" w:themeColor="text1"/>
          <w:u w:color="000000" w:themeColor="text1"/>
        </w:rPr>
        <w:t xml:space="preserve">half of </w:t>
      </w:r>
      <w:r>
        <w:rPr>
          <w:color w:val="000000" w:themeColor="text1"/>
          <w:u w:color="000000" w:themeColor="text1"/>
        </w:rPr>
        <w:t>his</w:t>
      </w:r>
      <w:r w:rsidR="00095DAA" w:rsidRPr="002123D9">
        <w:rPr>
          <w:color w:val="000000" w:themeColor="text1"/>
          <w:u w:color="000000" w:themeColor="text1"/>
        </w:rPr>
        <w:t xml:space="preserve"> term of imprisonment, whichever is less;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successfully</w:t>
      </w:r>
      <w:r>
        <w:rPr>
          <w:color w:val="000000" w:themeColor="text1"/>
          <w:u w:color="000000" w:themeColor="text1"/>
        </w:rPr>
        <w:t xml:space="preserve"> has</w:t>
      </w:r>
      <w:r w:rsidR="00095DAA" w:rsidRPr="002123D9">
        <w:rPr>
          <w:color w:val="000000" w:themeColor="text1"/>
          <w:u w:color="000000" w:themeColor="text1"/>
        </w:rPr>
        <w:t xml:space="preserve"> completed a chemical dependency treatment program of the type described in this section while in prison;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has not previously been conditionally released under this section; and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has not within the past ten years been convicted </w:t>
      </w:r>
      <w:r>
        <w:rPr>
          <w:color w:val="000000" w:themeColor="text1"/>
          <w:u w:color="000000" w:themeColor="text1"/>
        </w:rPr>
        <w:t>of a violent crime</w:t>
      </w:r>
      <w:r w:rsidR="00095DAA" w:rsidRPr="002123D9">
        <w:rPr>
          <w:color w:val="000000" w:themeColor="text1"/>
          <w:u w:color="000000" w:themeColor="text1"/>
        </w:rPr>
        <w:t>.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director </w:t>
      </w:r>
      <w:r w:rsidR="00095DAA" w:rsidRPr="002123D9">
        <w:rPr>
          <w:color w:val="000000" w:themeColor="text1"/>
          <w:u w:color="000000" w:themeColor="text1"/>
        </w:rPr>
        <w:t>shall offer a</w:t>
      </w:r>
      <w:r>
        <w:rPr>
          <w:color w:val="000000" w:themeColor="text1"/>
          <w:u w:color="000000" w:themeColor="text1"/>
        </w:rPr>
        <w:t>n inmate</w:t>
      </w:r>
      <w:r w:rsidR="00095DAA" w:rsidRPr="002123D9">
        <w:rPr>
          <w:color w:val="000000" w:themeColor="text1"/>
          <w:u w:color="000000" w:themeColor="text1"/>
        </w:rPr>
        <w:t xml:space="preserve"> meeting the criteria </w:t>
      </w:r>
      <w:r>
        <w:rPr>
          <w:color w:val="000000" w:themeColor="text1"/>
          <w:u w:color="000000" w:themeColor="text1"/>
        </w:rPr>
        <w:t xml:space="preserve">contained in </w:t>
      </w:r>
      <w:r w:rsidR="00C437E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ubsection (A)</w:t>
      </w:r>
      <w:r w:rsidR="00095DAA" w:rsidRPr="002123D9">
        <w:rPr>
          <w:color w:val="000000" w:themeColor="text1"/>
          <w:u w:color="000000" w:themeColor="text1"/>
        </w:rPr>
        <w:t xml:space="preserve">, the opportunity to begin a suitable chemical dependency treatment program of the type described in this section within </w:t>
      </w:r>
      <w:r>
        <w:rPr>
          <w:color w:val="000000" w:themeColor="text1"/>
          <w:u w:color="000000" w:themeColor="text1"/>
        </w:rPr>
        <w:t>one hundred sixty</w:t>
      </w:r>
      <w:r w:rsidR="00095DAA" w:rsidRPr="002123D9">
        <w:rPr>
          <w:color w:val="000000" w:themeColor="text1"/>
          <w:u w:color="000000" w:themeColor="text1"/>
        </w:rPr>
        <w:t xml:space="preserve"> days after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term of imprisonment begins or as soon after </w:t>
      </w:r>
      <w:r w:rsidR="00D46F1F">
        <w:rPr>
          <w:color w:val="000000" w:themeColor="text1"/>
          <w:u w:color="000000" w:themeColor="text1"/>
        </w:rPr>
        <w:t>this period</w:t>
      </w:r>
      <w:r w:rsidR="00095DAA" w:rsidRPr="002123D9">
        <w:rPr>
          <w:color w:val="000000" w:themeColor="text1"/>
          <w:u w:color="000000" w:themeColor="text1"/>
        </w:rPr>
        <w:t xml:space="preserve"> as possible.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The chemic</w:t>
      </w:r>
      <w:r w:rsidR="00D46F1F">
        <w:rPr>
          <w:color w:val="000000" w:themeColor="text1"/>
          <w:u w:color="000000" w:themeColor="text1"/>
        </w:rPr>
        <w:t>al dependency treatment program</w:t>
      </w:r>
      <w:r w:rsidR="00095DAA" w:rsidRPr="002123D9">
        <w:rPr>
          <w:color w:val="000000" w:themeColor="text1"/>
          <w:u w:color="000000" w:themeColor="text1"/>
        </w:rPr>
        <w:t xml:space="preserve"> must: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contain a highly structured daily schedule for the </w:t>
      </w:r>
      <w:r w:rsidR="005C4992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>;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contain individualized educational programs designed to improve the basic educational skills of the </w:t>
      </w:r>
      <w:r w:rsidR="005C4992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and to provide vocational training, if appropriate;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contain programs designed to promote the </w:t>
      </w:r>
      <w:r w:rsidR="005C4992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5C4992"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self</w:t>
      </w:r>
      <w:r w:rsidR="00171676">
        <w:rPr>
          <w:color w:val="000000" w:themeColor="text1"/>
          <w:u w:color="000000" w:themeColor="text1"/>
        </w:rPr>
        <w:noBreakHyphen/>
      </w:r>
      <w:r w:rsidR="00095DAA" w:rsidRPr="002123D9">
        <w:rPr>
          <w:color w:val="000000" w:themeColor="text1"/>
          <w:u w:color="000000" w:themeColor="text1"/>
        </w:rPr>
        <w:t xml:space="preserve">worth and the </w:t>
      </w:r>
      <w:r w:rsidR="005C4992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5C4992"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acceptance of responsibility for the consequences of</w:t>
      </w:r>
      <w:r w:rsidR="00D46F1F">
        <w:rPr>
          <w:color w:val="000000" w:themeColor="text1"/>
          <w:u w:color="000000" w:themeColor="text1"/>
        </w:rPr>
        <w:t xml:space="preserve"> his</w:t>
      </w:r>
      <w:r w:rsidR="00F65480">
        <w:rPr>
          <w:color w:val="000000" w:themeColor="text1"/>
          <w:u w:color="000000" w:themeColor="text1"/>
        </w:rPr>
        <w:t xml:space="preserve"> </w:t>
      </w:r>
      <w:r w:rsidR="00095DAA" w:rsidRPr="002123D9">
        <w:rPr>
          <w:color w:val="000000" w:themeColor="text1"/>
          <w:u w:color="000000" w:themeColor="text1"/>
        </w:rPr>
        <w:t>decisions;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be licensed by the Department of </w:t>
      </w:r>
      <w:r>
        <w:rPr>
          <w:color w:val="000000" w:themeColor="text1"/>
          <w:u w:color="000000" w:themeColor="text1"/>
        </w:rPr>
        <w:t>Health and Environmental Control</w:t>
      </w:r>
      <w:r w:rsidR="00095DAA" w:rsidRPr="002123D9">
        <w:rPr>
          <w:color w:val="000000" w:themeColor="text1"/>
          <w:u w:color="000000" w:themeColor="text1"/>
        </w:rPr>
        <w:t xml:space="preserve"> and designed to serve the inmate population; and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require that </w:t>
      </w:r>
      <w:r>
        <w:rPr>
          <w:color w:val="000000" w:themeColor="text1"/>
          <w:u w:color="000000" w:themeColor="text1"/>
        </w:rPr>
        <w:t>the inmate</w:t>
      </w:r>
      <w:r w:rsidR="00095DAA" w:rsidRPr="002123D9">
        <w:rPr>
          <w:color w:val="000000" w:themeColor="text1"/>
          <w:u w:color="000000" w:themeColor="text1"/>
        </w:rPr>
        <w:t xml:space="preserve"> submit to a chemical use assessment and that </w:t>
      </w:r>
      <w:r w:rsidR="00D46F1F">
        <w:rPr>
          <w:color w:val="000000" w:themeColor="text1"/>
          <w:u w:color="000000" w:themeColor="text1"/>
        </w:rPr>
        <w:t>he</w:t>
      </w:r>
      <w:r w:rsidR="00095DAA" w:rsidRPr="002123D9">
        <w:rPr>
          <w:color w:val="000000" w:themeColor="text1"/>
          <w:u w:color="000000" w:themeColor="text1"/>
        </w:rPr>
        <w:t xml:space="preserve"> receive</w:t>
      </w:r>
      <w:r w:rsidR="00F65480"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the appropriate level of treatment as indicated by the assessment.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="00095DAA" w:rsidRPr="002123D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expel from the chemical dependency treatment program an</w:t>
      </w:r>
      <w:r>
        <w:rPr>
          <w:color w:val="000000" w:themeColor="text1"/>
          <w:u w:color="000000" w:themeColor="text1"/>
        </w:rPr>
        <w:t xml:space="preserve"> inmate</w:t>
      </w:r>
      <w:r w:rsidR="00095DAA" w:rsidRPr="002123D9">
        <w:rPr>
          <w:color w:val="000000" w:themeColor="text1"/>
          <w:u w:color="000000" w:themeColor="text1"/>
        </w:rPr>
        <w:t xml:space="preserve"> who: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commits a material violation of or repeatedly fails to follow the rules of the program;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commits a criminal offense while in the program; or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presents a risk to other inmates based on the </w:t>
      </w:r>
      <w:r w:rsidR="005C4992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>s behavior or attitude.</w:t>
      </w:r>
    </w:p>
    <w:p w:rsidR="008B665D" w:rsidRPr="002123D9" w:rsidRDefault="00D46F1F" w:rsidP="008B6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437E6">
        <w:rPr>
          <w:color w:val="000000" w:themeColor="text1"/>
          <w:u w:color="000000" w:themeColor="text1"/>
        </w:rPr>
        <w:t>(E)</w:t>
      </w:r>
      <w:r w:rsidR="00C437E6"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To be eligible for release under this section, an </w:t>
      </w:r>
      <w:r w:rsidR="00C437E6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shall sign a written contract with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agreeing to comply with the requirements of this section and the conditions imposed by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. </w:t>
      </w:r>
      <w:r w:rsidR="00C437E6">
        <w:rPr>
          <w:color w:val="000000" w:themeColor="text1"/>
          <w:u w:color="000000" w:themeColor="text1"/>
        </w:rPr>
        <w:t xml:space="preserve"> T</w:t>
      </w:r>
      <w:r w:rsidR="00095DAA" w:rsidRPr="002123D9">
        <w:rPr>
          <w:color w:val="000000" w:themeColor="text1"/>
          <w:u w:color="000000" w:themeColor="text1"/>
        </w:rPr>
        <w:t xml:space="preserve">he contract must specifically refer to the term of imprisonment extension </w:t>
      </w:r>
      <w:r w:rsidR="00C437E6">
        <w:rPr>
          <w:color w:val="000000" w:themeColor="text1"/>
          <w:u w:color="000000" w:themeColor="text1"/>
        </w:rPr>
        <w:t>contained in subsection (F)</w:t>
      </w:r>
      <w:r w:rsidR="00095DAA" w:rsidRPr="002123D9">
        <w:rPr>
          <w:color w:val="000000" w:themeColor="text1"/>
          <w:u w:color="000000" w:themeColor="text1"/>
        </w:rPr>
        <w:t xml:space="preserve">. In addition, the </w:t>
      </w:r>
      <w:r w:rsidR="00C437E6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shall agree to submit to random drug and alcohol tests and electronic or home monitoring as determined by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or the </w:t>
      </w:r>
      <w:r w:rsidR="00C437E6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C437E6"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supervising agent. </w:t>
      </w:r>
      <w:r w:rsidR="00C437E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</w:t>
      </w:r>
      <w:r w:rsidR="00095DAA" w:rsidRPr="002123D9">
        <w:rPr>
          <w:color w:val="000000" w:themeColor="text1"/>
          <w:u w:color="000000" w:themeColor="text1"/>
        </w:rPr>
        <w:t xml:space="preserve">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may impose additional requirements on the </w:t>
      </w:r>
      <w:r w:rsidR="00C437E6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that are necessary to carry out the goals of this section.</w:t>
      </w:r>
    </w:p>
    <w:p w:rsidR="00095DAA" w:rsidRPr="002123D9" w:rsidRDefault="008B665D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When an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fails to </w:t>
      </w:r>
      <w:r w:rsidR="00F65480" w:rsidRPr="002123D9">
        <w:rPr>
          <w:color w:val="000000" w:themeColor="text1"/>
          <w:u w:color="000000" w:themeColor="text1"/>
        </w:rPr>
        <w:t xml:space="preserve">complete </w:t>
      </w:r>
      <w:r w:rsidR="00095DAA" w:rsidRPr="002123D9">
        <w:rPr>
          <w:color w:val="000000" w:themeColor="text1"/>
          <w:u w:color="000000" w:themeColor="text1"/>
        </w:rPr>
        <w:t xml:space="preserve">successfully the chemical dependency treatment program under this section,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add the time that the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was participating in the program to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term of imprisonment. However,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term of imprisonment may not be extended beyond </w:t>
      </w:r>
      <w:r w:rsidR="00D46F1F">
        <w:rPr>
          <w:color w:val="000000" w:themeColor="text1"/>
          <w:u w:color="000000" w:themeColor="text1"/>
        </w:rPr>
        <w:t>his</w:t>
      </w:r>
      <w:r w:rsidR="00095DAA" w:rsidRPr="002123D9">
        <w:rPr>
          <w:color w:val="000000" w:themeColor="text1"/>
          <w:u w:color="000000" w:themeColor="text1"/>
        </w:rPr>
        <w:t xml:space="preserve"> sentence.</w:t>
      </w:r>
    </w:p>
    <w:p w:rsidR="008B665D" w:rsidRPr="002123D9" w:rsidRDefault="008B665D" w:rsidP="008B6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may deny conditional release to an </w:t>
      </w:r>
      <w:r>
        <w:rPr>
          <w:color w:val="000000" w:themeColor="text1"/>
          <w:u w:color="000000" w:themeColor="text1"/>
        </w:rPr>
        <w:t xml:space="preserve">inmate </w:t>
      </w:r>
      <w:r w:rsidR="00095DAA" w:rsidRPr="002123D9">
        <w:rPr>
          <w:color w:val="000000" w:themeColor="text1"/>
          <w:u w:color="000000" w:themeColor="text1"/>
        </w:rPr>
        <w:t xml:space="preserve">under this section if </w:t>
      </w:r>
      <w:r w:rsidR="00D46F1F">
        <w:rPr>
          <w:color w:val="000000" w:themeColor="text1"/>
          <w:u w:color="000000" w:themeColor="text1"/>
        </w:rPr>
        <w:t>he</w:t>
      </w:r>
      <w:r w:rsidR="00095DAA" w:rsidRPr="002123D9">
        <w:rPr>
          <w:color w:val="000000" w:themeColor="text1"/>
          <w:u w:color="000000" w:themeColor="text1"/>
        </w:rPr>
        <w:t xml:space="preserve"> determines that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release may pose a danger to the public or an individual. 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consider whether the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was involved in criminal gang activity during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prison term.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="00095DAA" w:rsidRPr="002123D9">
        <w:rPr>
          <w:color w:val="000000" w:themeColor="text1"/>
          <w:u w:color="000000" w:themeColor="text1"/>
        </w:rPr>
        <w:t xml:space="preserve">shall consider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custody classification and level of risk of violence and the availability of appropriate community supervision for the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. Conditional release granted under this section continues until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>s sentence expires, unless release is rescinded under sub</w:t>
      </w:r>
      <w:r>
        <w:rPr>
          <w:color w:val="000000" w:themeColor="text1"/>
          <w:u w:color="000000" w:themeColor="text1"/>
        </w:rPr>
        <w:t>section (H)</w:t>
      </w:r>
      <w:r w:rsidR="00095DAA" w:rsidRPr="002123D9">
        <w:rPr>
          <w:color w:val="000000" w:themeColor="text1"/>
          <w:u w:color="000000" w:themeColor="text1"/>
        </w:rPr>
        <w:t xml:space="preserve">.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may not grant conditional release unless a release plan is in place for the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that addresses, at a minimum, plans for aftercare, community</w:t>
      </w:r>
      <w:r w:rsidR="00171676">
        <w:rPr>
          <w:color w:val="000000" w:themeColor="text1"/>
          <w:u w:color="000000" w:themeColor="text1"/>
        </w:rPr>
        <w:noBreakHyphen/>
      </w:r>
      <w:r w:rsidR="00095DAA" w:rsidRPr="002123D9">
        <w:rPr>
          <w:color w:val="000000" w:themeColor="text1"/>
          <w:u w:color="000000" w:themeColor="text1"/>
        </w:rPr>
        <w:t>based chemical dependency treatment, gaining employment, and securing housing</w:t>
      </w:r>
      <w:r>
        <w:rPr>
          <w:color w:val="000000" w:themeColor="text1"/>
          <w:u w:color="000000" w:themeColor="text1"/>
        </w:rPr>
        <w:t>.</w:t>
      </w:r>
    </w:p>
    <w:p w:rsidR="00812CE1" w:rsidRDefault="008B665D" w:rsidP="00812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D46F1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The conditions of release granted under this section are governed by the statutes and rules governing supervised release </w:t>
      </w:r>
      <w:r w:rsidR="00812CE1">
        <w:rPr>
          <w:color w:val="000000" w:themeColor="text1"/>
          <w:u w:color="000000" w:themeColor="text1"/>
        </w:rPr>
        <w:t>by law</w:t>
      </w:r>
      <w:r w:rsidR="00095DAA" w:rsidRPr="002123D9">
        <w:rPr>
          <w:color w:val="000000" w:themeColor="text1"/>
          <w:u w:color="000000" w:themeColor="text1"/>
        </w:rPr>
        <w:t xml:space="preserve">, except that release may be rescinded without hearing by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if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determines that continuation of the conditional release poses a danger to the public or to an individual. If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rescinds an </w:t>
      </w:r>
      <w:r w:rsidR="00812CE1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conditional release, the </w:t>
      </w:r>
      <w:r w:rsidR="00812CE1">
        <w:rPr>
          <w:color w:val="000000" w:themeColor="text1"/>
          <w:u w:color="000000" w:themeColor="text1"/>
        </w:rPr>
        <w:t>inmate must</w:t>
      </w:r>
      <w:r w:rsidR="00095DAA" w:rsidRPr="002123D9">
        <w:rPr>
          <w:color w:val="000000" w:themeColor="text1"/>
          <w:u w:color="000000" w:themeColor="text1"/>
        </w:rPr>
        <w:t xml:space="preserve"> be returned to prison and shall serve the remaining portion of </w:t>
      </w:r>
      <w:r w:rsidR="00812CE1">
        <w:rPr>
          <w:color w:val="000000" w:themeColor="text1"/>
          <w:u w:color="000000" w:themeColor="text1"/>
        </w:rPr>
        <w:t>his</w:t>
      </w:r>
      <w:r w:rsidR="00095DAA" w:rsidRPr="002123D9">
        <w:rPr>
          <w:color w:val="000000" w:themeColor="text1"/>
          <w:u w:color="000000" w:themeColor="text1"/>
        </w:rPr>
        <w:t xml:space="preserve"> sentence.</w:t>
      </w:r>
    </w:p>
    <w:p w:rsidR="005C4992" w:rsidRDefault="00812CE1" w:rsidP="005C4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2CE1">
        <w:rPr>
          <w:color w:val="000000" w:themeColor="text1"/>
          <w:u w:color="000000" w:themeColor="text1"/>
        </w:rPr>
        <w:tab/>
        <w:t>(</w:t>
      </w:r>
      <w:r w:rsidR="00D46F1F">
        <w:rPr>
          <w:color w:val="000000" w:themeColor="text1"/>
          <w:u w:color="000000" w:themeColor="text1"/>
        </w:rPr>
        <w:t>I</w:t>
      </w:r>
      <w:r w:rsidRPr="00812CE1">
        <w:rPr>
          <w:color w:val="000000" w:themeColor="text1"/>
          <w:u w:color="000000" w:themeColor="text1"/>
        </w:rPr>
        <w:t>)</w:t>
      </w:r>
      <w:r w:rsidRPr="00812CE1"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An </w:t>
      </w:r>
      <w:r w:rsidR="00F52139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who is serving both a sentence for an offense described in sub</w:t>
      </w:r>
      <w:r w:rsidR="005C4992">
        <w:rPr>
          <w:color w:val="000000" w:themeColor="text1"/>
          <w:u w:color="000000" w:themeColor="text1"/>
        </w:rPr>
        <w:t>section</w:t>
      </w:r>
      <w:r w:rsidR="00D46F1F">
        <w:rPr>
          <w:color w:val="000000" w:themeColor="text1"/>
          <w:u w:color="000000" w:themeColor="text1"/>
        </w:rPr>
        <w:t xml:space="preserve"> </w:t>
      </w:r>
      <w:r w:rsidR="005C4992">
        <w:rPr>
          <w:color w:val="000000" w:themeColor="text1"/>
          <w:u w:color="000000" w:themeColor="text1"/>
        </w:rPr>
        <w:t>(A)</w:t>
      </w:r>
      <w:r w:rsidR="00095DAA" w:rsidRPr="002123D9">
        <w:rPr>
          <w:color w:val="000000" w:themeColor="text1"/>
          <w:u w:color="000000" w:themeColor="text1"/>
        </w:rPr>
        <w:t xml:space="preserve"> and an offense not described in sub</w:t>
      </w:r>
      <w:r w:rsidR="005C4992">
        <w:rPr>
          <w:color w:val="000000" w:themeColor="text1"/>
          <w:u w:color="000000" w:themeColor="text1"/>
        </w:rPr>
        <w:t>section (A)</w:t>
      </w:r>
      <w:r w:rsidR="00095DAA" w:rsidRPr="002123D9">
        <w:rPr>
          <w:color w:val="000000" w:themeColor="text1"/>
          <w:u w:color="000000" w:themeColor="text1"/>
        </w:rPr>
        <w:t xml:space="preserve"> is not eligible for release under this section unless the </w:t>
      </w:r>
      <w:r w:rsidR="005C4992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has completed </w:t>
      </w:r>
      <w:r w:rsidR="005C4992">
        <w:rPr>
          <w:color w:val="000000" w:themeColor="text1"/>
          <w:u w:color="000000" w:themeColor="text1"/>
        </w:rPr>
        <w:t>his</w:t>
      </w:r>
      <w:r w:rsidR="00095DAA" w:rsidRPr="002123D9">
        <w:rPr>
          <w:color w:val="000000" w:themeColor="text1"/>
          <w:u w:color="000000" w:themeColor="text1"/>
        </w:rPr>
        <w:t xml:space="preserve"> full term of imprisonment for the other offense.</w:t>
      </w:r>
    </w:p>
    <w:p w:rsidR="00095DAA" w:rsidRDefault="005C4992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Upon receiving an</w:t>
      </w:r>
      <w:r>
        <w:rPr>
          <w:color w:val="000000" w:themeColor="text1"/>
          <w:u w:color="000000" w:themeColor="text1"/>
        </w:rPr>
        <w:t xml:space="preserve"> inmate</w:t>
      </w:r>
      <w:r w:rsidR="00171676" w:rsidRPr="001716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D46F1F">
        <w:rPr>
          <w:color w:val="000000" w:themeColor="text1"/>
          <w:u w:color="000000" w:themeColor="text1"/>
        </w:rPr>
        <w:t xml:space="preserve"> petition for release</w:t>
      </w:r>
      <w:r w:rsidR="00095DAA" w:rsidRPr="002123D9">
        <w:rPr>
          <w:color w:val="000000" w:themeColor="text1"/>
          <w:u w:color="000000" w:themeColor="text1"/>
        </w:rPr>
        <w:t xml:space="preserve">,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notify the prosecuting authority responsible for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conviction and the sentencing court.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give the authority and court a reasonable opportunity to comment on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potential release. If the authority or court elects to comment, the comments must specify the reasons for the authority or court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>s position.</w:t>
      </w:r>
      <w:r w:rsidR="007E78F9">
        <w:rPr>
          <w:color w:val="000000" w:themeColor="text1"/>
          <w:u w:color="000000" w:themeColor="text1"/>
        </w:rPr>
        <w:t>”</w:t>
      </w:r>
    </w:p>
    <w:p w:rsidR="005C4992" w:rsidRDefault="005C4992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u w:color="000000" w:themeColor="text1"/>
        </w:rPr>
      </w:pPr>
    </w:p>
    <w:p w:rsidR="0010776B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5DAA">
        <w:t>2</w:t>
      </w:r>
      <w:r>
        <w:t>.</w:t>
      </w:r>
      <w:r>
        <w:tab/>
        <w:t>This act takes effect upon approval by the Governor.</w:t>
      </w:r>
    </w:p>
    <w:p w:rsidR="00583C47" w:rsidRDefault="001716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F78" w:rsidRDefault="005E4F78" w:rsidP="005E4F78">
      <w:pPr>
        <w:suppressAutoHyphens/>
      </w:pPr>
    </w:p>
    <w:sectPr w:rsidR="005E4F78" w:rsidSect="005E4F7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CE1" w:rsidRDefault="00812CE1" w:rsidP="009F0C77">
      <w:r>
        <w:separator/>
      </w:r>
    </w:p>
  </w:endnote>
  <w:endnote w:type="continuationSeparator" w:id="0">
    <w:p w:rsidR="00812CE1" w:rsidRDefault="00812C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77F1FF-2018-4B5A-8BFF-83879E26375E}"/>
    <w:embedBold r:id="rId2" w:fontKey="{BAE846E8-891F-4ABF-BD08-867B651032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42E90C-B887-4548-A797-F556CEAA12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3CD9451-B31D-4CE3-BD1F-ECA6881E2A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F82ED6-AB94-40AC-9F98-8A9577937E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F78" w:rsidRPr="003E7B10" w:rsidRDefault="005E4F78" w:rsidP="003E7B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52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CE1" w:rsidRDefault="00812CE1" w:rsidP="009F0C77">
      <w:r>
        <w:separator/>
      </w:r>
    </w:p>
  </w:footnote>
  <w:footnote w:type="continuationSeparator" w:id="0">
    <w:p w:rsidR="00812CE1" w:rsidRDefault="00812C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2CM15"/>
    <w:docVar w:name="CoverBillType" w:val="b"/>
    <w:docVar w:name="docpath" w:val="L:\Council\bills\SWB\5172CM15.DOCX"/>
    <w:docVar w:name="dvBillNumber" w:val="32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B0DB8"/>
    <w:rsid w:val="00011869"/>
    <w:rsid w:val="000452DF"/>
    <w:rsid w:val="00095DAA"/>
    <w:rsid w:val="000E1785"/>
    <w:rsid w:val="000F40FA"/>
    <w:rsid w:val="0010776B"/>
    <w:rsid w:val="00133E66"/>
    <w:rsid w:val="001435A3"/>
    <w:rsid w:val="00171676"/>
    <w:rsid w:val="001B4D44"/>
    <w:rsid w:val="001D08F2"/>
    <w:rsid w:val="001D525B"/>
    <w:rsid w:val="001D7F4F"/>
    <w:rsid w:val="002321B6"/>
    <w:rsid w:val="00250967"/>
    <w:rsid w:val="002543C8"/>
    <w:rsid w:val="00284AAE"/>
    <w:rsid w:val="002A42C4"/>
    <w:rsid w:val="002E5912"/>
    <w:rsid w:val="00301B21"/>
    <w:rsid w:val="00325348"/>
    <w:rsid w:val="0032732C"/>
    <w:rsid w:val="00336AD0"/>
    <w:rsid w:val="003644CB"/>
    <w:rsid w:val="0037079A"/>
    <w:rsid w:val="003D01E8"/>
    <w:rsid w:val="003E5288"/>
    <w:rsid w:val="003E7B10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C47"/>
    <w:rsid w:val="005959F7"/>
    <w:rsid w:val="005C2FE2"/>
    <w:rsid w:val="005C4992"/>
    <w:rsid w:val="005E2BC9"/>
    <w:rsid w:val="005E4F78"/>
    <w:rsid w:val="00605102"/>
    <w:rsid w:val="006215AA"/>
    <w:rsid w:val="006913C9"/>
    <w:rsid w:val="0069470D"/>
    <w:rsid w:val="006B0DB8"/>
    <w:rsid w:val="00734F00"/>
    <w:rsid w:val="007A70AE"/>
    <w:rsid w:val="007C5790"/>
    <w:rsid w:val="007E78F9"/>
    <w:rsid w:val="00812CE1"/>
    <w:rsid w:val="008362E8"/>
    <w:rsid w:val="008A1768"/>
    <w:rsid w:val="008B665D"/>
    <w:rsid w:val="008F0F33"/>
    <w:rsid w:val="008F4429"/>
    <w:rsid w:val="0094021A"/>
    <w:rsid w:val="009A0CC0"/>
    <w:rsid w:val="009B44AF"/>
    <w:rsid w:val="009C6A0B"/>
    <w:rsid w:val="009F0C77"/>
    <w:rsid w:val="009F4DD1"/>
    <w:rsid w:val="00A41684"/>
    <w:rsid w:val="00A61AE9"/>
    <w:rsid w:val="00A64E80"/>
    <w:rsid w:val="00A72BCD"/>
    <w:rsid w:val="00A741D9"/>
    <w:rsid w:val="00A833AB"/>
    <w:rsid w:val="00A9741D"/>
    <w:rsid w:val="00AD4B17"/>
    <w:rsid w:val="00B11C46"/>
    <w:rsid w:val="00B22A04"/>
    <w:rsid w:val="00B412D4"/>
    <w:rsid w:val="00BE3C22"/>
    <w:rsid w:val="00C0345E"/>
    <w:rsid w:val="00C3483A"/>
    <w:rsid w:val="00C34C60"/>
    <w:rsid w:val="00C437E6"/>
    <w:rsid w:val="00C74E9D"/>
    <w:rsid w:val="00C82FD3"/>
    <w:rsid w:val="00C92819"/>
    <w:rsid w:val="00CA7A1A"/>
    <w:rsid w:val="00CC6B7B"/>
    <w:rsid w:val="00CD2089"/>
    <w:rsid w:val="00D46F1F"/>
    <w:rsid w:val="00D73A67"/>
    <w:rsid w:val="00D970A9"/>
    <w:rsid w:val="00DF3845"/>
    <w:rsid w:val="00E41911"/>
    <w:rsid w:val="00E92EEF"/>
    <w:rsid w:val="00F24442"/>
    <w:rsid w:val="00F50AE3"/>
    <w:rsid w:val="00F52139"/>
    <w:rsid w:val="00F65480"/>
    <w:rsid w:val="00F67CF1"/>
    <w:rsid w:val="00F840F0"/>
    <w:rsid w:val="00FB0D0D"/>
    <w:rsid w:val="00FB43B4"/>
    <w:rsid w:val="00FE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A83084-DB9B-4ACF-9B61-E39A7BE6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1C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C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4F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86_2015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D1230-2FE4-4F28-A589-A5EC714B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987</Words>
  <Characters>5629</Characters>
  <Application>Microsoft Office Word</Application>
  <DocSecurity>6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3286: Conditional release of an inmate - South Carolina Legislature Online</vt:lpstr>
    </vt:vector>
  </TitlesOfParts>
  <Company>LPITS</Company>
  <LinksUpToDate>false</LinksUpToDate>
  <CharactersWithSpaces>6603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3286: Conditional release of an inmate - South Carolina Legislature Online</dc:title>
  <dc:creator>SandyBarden</dc:creator>
  <cp:lastModifiedBy>N Cumfer</cp:lastModifiedBy>
  <cp:revision>2</cp:revision>
  <cp:lastPrinted>2015-01-12T20:50:00Z</cp:lastPrinted>
  <dcterms:created xsi:type="dcterms:W3CDTF">2016-12-02T17:54:00Z</dcterms:created>
  <dcterms:modified xsi:type="dcterms:W3CDTF">2016-12-02T17:54:00Z</dcterms:modified>
</cp:coreProperties>
</file>