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8C3A55">
        <w:rPr>
          <w:rFonts w:eastAsia="Times New Roman" w:cs="Times New Roman"/>
          <w:b/>
          <w:szCs w:val="20"/>
        </w:rPr>
        <w:t>South Carolina General Assembly</w:t>
      </w: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C3A55">
        <w:rPr>
          <w:rFonts w:eastAsia="Times New Roman" w:cs="Times New Roman"/>
          <w:szCs w:val="20"/>
        </w:rPr>
        <w:t>121st Session, 2015-2016</w:t>
      </w: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C3A55" w:rsidRPr="008C3A55" w:rsidRDefault="00FF79FD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A109, R10, H3752</w:t>
      </w: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C3A55">
        <w:rPr>
          <w:rFonts w:eastAsia="Times New Roman" w:cs="Times New Roman"/>
          <w:b/>
          <w:szCs w:val="20"/>
        </w:rPr>
        <w:t>STATUS INFORMATION</w:t>
      </w: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C3A55">
        <w:rPr>
          <w:rFonts w:eastAsia="Times New Roman" w:cs="Times New Roman"/>
          <w:szCs w:val="20"/>
        </w:rPr>
        <w:t>Joint Resolution</w:t>
      </w: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C3A55">
        <w:rPr>
          <w:rFonts w:eastAsia="Times New Roman" w:cs="Times New Roman"/>
          <w:szCs w:val="20"/>
        </w:rPr>
        <w:t>Sponsors: Medical, Military, Public and Municipal Affairs Committee</w:t>
      </w: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C3A55">
        <w:rPr>
          <w:rFonts w:eastAsia="Times New Roman" w:cs="Times New Roman"/>
          <w:szCs w:val="20"/>
        </w:rPr>
        <w:t>Document Path: l:\council\bills\dbs\31212cz15.docx</w:t>
      </w: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B55A4" w:rsidRDefault="009B55A4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3, 2015</w:t>
      </w:r>
    </w:p>
    <w:p w:rsidR="009B55A4" w:rsidRDefault="009B55A4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5, 2015</w:t>
      </w:r>
    </w:p>
    <w:p w:rsidR="009B55A4" w:rsidRDefault="009B55A4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17, 2015</w:t>
      </w:r>
    </w:p>
    <w:p w:rsidR="009B55A4" w:rsidRDefault="009B55A4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April 1, 2015</w:t>
      </w:r>
    </w:p>
    <w:p w:rsidR="009B55A4" w:rsidRDefault="009B55A4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C3A55">
        <w:rPr>
          <w:rFonts w:eastAsia="Times New Roman" w:cs="Times New Roman"/>
          <w:szCs w:val="20"/>
        </w:rPr>
        <w:t>Summary: Dentistry Board fees (D. No. 4502)</w:t>
      </w: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C3A55" w:rsidRPr="008C3A55" w:rsidRDefault="008C3A55" w:rsidP="008C3A5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C3A55" w:rsidRPr="008C3A55" w:rsidRDefault="008C3A55" w:rsidP="008C3A5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C3A55">
        <w:rPr>
          <w:rFonts w:eastAsia="Times New Roman" w:cs="Times New Roman"/>
          <w:b/>
          <w:szCs w:val="20"/>
        </w:rPr>
        <w:t>HISTORY OF LEGISLATIVE ACTIONS</w:t>
      </w:r>
    </w:p>
    <w:p w:rsidR="008C3A55" w:rsidRPr="008C3A55" w:rsidRDefault="008C3A55" w:rsidP="008C3A5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C3A55" w:rsidRPr="008C3A55" w:rsidRDefault="008C3A55" w:rsidP="008C3A5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C3A55">
        <w:rPr>
          <w:rFonts w:eastAsia="Times New Roman" w:cs="Times New Roman"/>
          <w:szCs w:val="20"/>
          <w:u w:val="single"/>
        </w:rPr>
        <w:tab/>
        <w:t>Date</w:t>
      </w:r>
      <w:r w:rsidRPr="008C3A55">
        <w:rPr>
          <w:rFonts w:eastAsia="Times New Roman" w:cs="Times New Roman"/>
          <w:szCs w:val="20"/>
          <w:u w:val="single"/>
        </w:rPr>
        <w:tab/>
        <w:t>Body</w:t>
      </w:r>
      <w:r w:rsidRPr="008C3A55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8C3A55">
        <w:rPr>
          <w:rFonts w:eastAsia="Times New Roman" w:cs="Times New Roman"/>
          <w:szCs w:val="20"/>
          <w:u w:val="single"/>
        </w:rPr>
        <w:tab/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4494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604494">
        <w:rPr>
          <w:rFonts w:cs="Times New Roman"/>
        </w:rPr>
        <w:t>without reference (</w:t>
      </w:r>
      <w:hyperlink r:id="rId7" w:history="1">
        <w:r w:rsidRPr="00DE3B23">
          <w:rPr>
            <w:rStyle w:val="Hyperlink"/>
            <w:rFonts w:cs="Times New Roman"/>
          </w:rPr>
          <w:t>House Journal</w:t>
        </w:r>
        <w:r w:rsidRPr="00DE3B23">
          <w:rPr>
            <w:rStyle w:val="Hyperlink"/>
            <w:rFonts w:cs="Times New Roman"/>
          </w:rPr>
          <w:noBreakHyphen/>
          <w:t>page 17</w:t>
        </w:r>
      </w:hyperlink>
      <w:r w:rsidRPr="00604494">
        <w:rPr>
          <w:rFonts w:cs="Times New Roman"/>
        </w:rPr>
        <w:t>)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4494">
        <w:rPr>
          <w:rFonts w:cs="Times New Roman"/>
        </w:rPr>
        <w:t>Read second time (</w:t>
      </w:r>
      <w:hyperlink r:id="rId8" w:history="1">
        <w:r w:rsidRPr="00DE3B23">
          <w:rPr>
            <w:rStyle w:val="Hyperlink"/>
            <w:rFonts w:cs="Times New Roman"/>
          </w:rPr>
          <w:t>House Journal</w:t>
        </w:r>
        <w:r w:rsidRPr="00DE3B23">
          <w:rPr>
            <w:rStyle w:val="Hyperlink"/>
            <w:rFonts w:cs="Times New Roman"/>
          </w:rPr>
          <w:noBreakHyphen/>
          <w:t>page 49</w:t>
        </w:r>
      </w:hyperlink>
      <w:r w:rsidRPr="00604494">
        <w:rPr>
          <w:rFonts w:cs="Times New Roman"/>
        </w:rPr>
        <w:t>)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449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604494">
        <w:rPr>
          <w:rFonts w:cs="Times New Roman"/>
        </w:rPr>
        <w:t>111  Nays</w:t>
      </w:r>
      <w:r>
        <w:rPr>
          <w:rFonts w:cs="Times New Roman"/>
        </w:rPr>
        <w:noBreakHyphen/>
      </w:r>
      <w:r w:rsidRPr="00604494">
        <w:rPr>
          <w:rFonts w:cs="Times New Roman"/>
        </w:rPr>
        <w:t>0 (</w:t>
      </w:r>
      <w:hyperlink r:id="rId9" w:history="1">
        <w:r w:rsidRPr="00DE3B23">
          <w:rPr>
            <w:rStyle w:val="Hyperlink"/>
            <w:rFonts w:cs="Times New Roman"/>
          </w:rPr>
          <w:t>House Journal</w:t>
        </w:r>
        <w:r w:rsidRPr="00DE3B23">
          <w:rPr>
            <w:rStyle w:val="Hyperlink"/>
            <w:rFonts w:cs="Times New Roman"/>
          </w:rPr>
          <w:noBreakHyphen/>
          <w:t>page 49</w:t>
        </w:r>
      </w:hyperlink>
      <w:r w:rsidRPr="00604494">
        <w:rPr>
          <w:rFonts w:cs="Times New Roman"/>
        </w:rPr>
        <w:t>)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4494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604494">
        <w:rPr>
          <w:rFonts w:cs="Times New Roman"/>
        </w:rPr>
        <w:t>(</w:t>
      </w:r>
      <w:hyperlink r:id="rId10" w:history="1">
        <w:r w:rsidRPr="00DE3B23">
          <w:rPr>
            <w:rStyle w:val="Hyperlink"/>
            <w:rFonts w:cs="Times New Roman"/>
          </w:rPr>
          <w:t>House Journal</w:t>
        </w:r>
        <w:r w:rsidRPr="00DE3B23">
          <w:rPr>
            <w:rStyle w:val="Hyperlink"/>
            <w:rFonts w:cs="Times New Roman"/>
          </w:rPr>
          <w:noBreakHyphen/>
          <w:t>page 18</w:t>
        </w:r>
      </w:hyperlink>
      <w:r w:rsidRPr="00604494">
        <w:rPr>
          <w:rFonts w:cs="Times New Roman"/>
        </w:rPr>
        <w:t>)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4494">
        <w:rPr>
          <w:rFonts w:cs="Times New Roman"/>
        </w:rPr>
        <w:t>Introduced and read first time (</w:t>
      </w:r>
      <w:hyperlink r:id="rId11" w:history="1">
        <w:r w:rsidRPr="00DE3B23">
          <w:rPr>
            <w:rStyle w:val="Hyperlink"/>
            <w:rFonts w:cs="Times New Roman"/>
          </w:rPr>
          <w:t>Senate Journal</w:t>
        </w:r>
        <w:r w:rsidRPr="00DE3B23">
          <w:rPr>
            <w:rStyle w:val="Hyperlink"/>
            <w:rFonts w:cs="Times New Roman"/>
          </w:rPr>
          <w:noBreakHyphen/>
          <w:t>page 19</w:t>
        </w:r>
      </w:hyperlink>
      <w:r w:rsidRPr="00604494">
        <w:rPr>
          <w:rFonts w:cs="Times New Roman"/>
        </w:rPr>
        <w:t>)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4494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604494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604494">
        <w:rPr>
          <w:rFonts w:cs="Times New Roman"/>
        </w:rPr>
        <w:t>(</w:t>
      </w:r>
      <w:hyperlink r:id="rId12" w:history="1">
        <w:r w:rsidRPr="00DE3B23">
          <w:rPr>
            <w:rStyle w:val="Hyperlink"/>
            <w:rFonts w:cs="Times New Roman"/>
          </w:rPr>
          <w:t>Senate Journal</w:t>
        </w:r>
        <w:r w:rsidRPr="00DE3B23">
          <w:rPr>
            <w:rStyle w:val="Hyperlink"/>
            <w:rFonts w:cs="Times New Roman"/>
          </w:rPr>
          <w:noBreakHyphen/>
          <w:t>page 19</w:t>
        </w:r>
      </w:hyperlink>
      <w:r w:rsidRPr="00604494">
        <w:rPr>
          <w:rFonts w:cs="Times New Roman"/>
        </w:rPr>
        <w:t>)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4494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604494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604494">
        <w:rPr>
          <w:rFonts w:cs="Times New Roman"/>
        </w:rPr>
        <w:t>(</w:t>
      </w:r>
      <w:hyperlink r:id="rId13" w:history="1">
        <w:r w:rsidRPr="00DE3B23">
          <w:rPr>
            <w:rStyle w:val="Hyperlink"/>
            <w:rFonts w:cs="Times New Roman"/>
          </w:rPr>
          <w:t>Senate Journal</w:t>
        </w:r>
        <w:r w:rsidRPr="00DE3B23">
          <w:rPr>
            <w:rStyle w:val="Hyperlink"/>
            <w:rFonts w:cs="Times New Roman"/>
          </w:rPr>
          <w:noBreakHyphen/>
          <w:t>page 21</w:t>
        </w:r>
      </w:hyperlink>
      <w:r w:rsidRPr="00604494">
        <w:rPr>
          <w:rFonts w:cs="Times New Roman"/>
        </w:rPr>
        <w:t>)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4494">
        <w:rPr>
          <w:rFonts w:cs="Times New Roman"/>
        </w:rPr>
        <w:t>Read second time (</w:t>
      </w:r>
      <w:hyperlink r:id="rId14" w:history="1">
        <w:r w:rsidRPr="00DE3B23">
          <w:rPr>
            <w:rStyle w:val="Hyperlink"/>
            <w:rFonts w:cs="Times New Roman"/>
          </w:rPr>
          <w:t>Senate Journal</w:t>
        </w:r>
        <w:r w:rsidRPr="00DE3B23">
          <w:rPr>
            <w:rStyle w:val="Hyperlink"/>
            <w:rFonts w:cs="Times New Roman"/>
          </w:rPr>
          <w:noBreakHyphen/>
          <w:t>page 15</w:t>
        </w:r>
      </w:hyperlink>
      <w:r w:rsidRPr="00604494">
        <w:rPr>
          <w:rFonts w:cs="Times New Roman"/>
        </w:rPr>
        <w:t>)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449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604494">
        <w:rPr>
          <w:rFonts w:cs="Times New Roman"/>
        </w:rPr>
        <w:t>40  Nays</w:t>
      </w:r>
      <w:r>
        <w:rPr>
          <w:rFonts w:cs="Times New Roman"/>
        </w:rPr>
        <w:noBreakHyphen/>
      </w:r>
      <w:r w:rsidRPr="00604494">
        <w:rPr>
          <w:rFonts w:cs="Times New Roman"/>
        </w:rPr>
        <w:t>1 (</w:t>
      </w:r>
      <w:hyperlink r:id="rId15" w:history="1">
        <w:r w:rsidRPr="00DE3B23">
          <w:rPr>
            <w:rStyle w:val="Hyperlink"/>
            <w:rFonts w:cs="Times New Roman"/>
          </w:rPr>
          <w:t>Senate Journal</w:t>
        </w:r>
        <w:r w:rsidRPr="00DE3B23">
          <w:rPr>
            <w:rStyle w:val="Hyperlink"/>
            <w:rFonts w:cs="Times New Roman"/>
          </w:rPr>
          <w:noBreakHyphen/>
          <w:t>page 15</w:t>
        </w:r>
      </w:hyperlink>
      <w:r w:rsidRPr="00604494">
        <w:rPr>
          <w:rFonts w:cs="Times New Roman"/>
        </w:rPr>
        <w:t>)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4494">
        <w:rPr>
          <w:rFonts w:cs="Times New Roman"/>
        </w:rPr>
        <w:t>Read third time and enrolled (</w:t>
      </w:r>
      <w:hyperlink r:id="rId16" w:history="1">
        <w:r w:rsidRPr="00DE3B23">
          <w:rPr>
            <w:rStyle w:val="Hyperlink"/>
            <w:rFonts w:cs="Times New Roman"/>
          </w:rPr>
          <w:t>Senate Journal</w:t>
        </w:r>
        <w:r w:rsidRPr="00DE3B23">
          <w:rPr>
            <w:rStyle w:val="Hyperlink"/>
            <w:rFonts w:cs="Times New Roman"/>
          </w:rPr>
          <w:noBreakHyphen/>
          <w:t>page 16</w:t>
        </w:r>
      </w:hyperlink>
      <w:r w:rsidRPr="00604494">
        <w:rPr>
          <w:rFonts w:cs="Times New Roman"/>
        </w:rPr>
        <w:t>)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04494">
        <w:rPr>
          <w:rFonts w:cs="Times New Roman"/>
        </w:rPr>
        <w:t>Ratified R 10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04494">
        <w:rPr>
          <w:rFonts w:cs="Times New Roman"/>
        </w:rPr>
        <w:t>Became law without Governor's signature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04494">
        <w:rPr>
          <w:rFonts w:cs="Times New Roman"/>
        </w:rPr>
        <w:t>Effective date 04/01/15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8/17/2015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04494">
        <w:rPr>
          <w:rFonts w:cs="Times New Roman"/>
        </w:rPr>
        <w:t>Act No</w:t>
      </w:r>
      <w:r>
        <w:rPr>
          <w:rFonts w:cs="Times New Roman"/>
        </w:rPr>
        <w:t>. </w:t>
      </w:r>
      <w:r w:rsidRPr="00604494">
        <w:rPr>
          <w:rFonts w:cs="Times New Roman"/>
        </w:rPr>
        <w:t>109</w:t>
      </w:r>
    </w:p>
    <w:p w:rsidR="00FF79FD" w:rsidRDefault="00FF79FD" w:rsidP="00FF79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C3A55" w:rsidRPr="008C3A55" w:rsidRDefault="008C3A55" w:rsidP="008C3A5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8C3A55">
        <w:rPr>
          <w:rFonts w:eastAsia="Times New Roman" w:cs="Times New Roman"/>
          <w:szCs w:val="20"/>
        </w:rPr>
        <w:t xml:space="preserve">View the latest </w:t>
      </w:r>
      <w:hyperlink r:id="rId17" w:history="1">
        <w:r w:rsidRPr="008C3A55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8C3A55">
        <w:rPr>
          <w:rFonts w:eastAsia="Times New Roman" w:cs="Times New Roman"/>
          <w:szCs w:val="20"/>
        </w:rPr>
        <w:t xml:space="preserve"> at the website</w:t>
      </w:r>
    </w:p>
    <w:p w:rsidR="008C3A55" w:rsidRPr="008C3A55" w:rsidRDefault="008C3A55" w:rsidP="008C3A5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C3A55" w:rsidRPr="008C3A55" w:rsidRDefault="008C3A55" w:rsidP="008C3A5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C3A55" w:rsidRPr="008C3A55" w:rsidRDefault="008C3A55" w:rsidP="008C3A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8C3A55">
        <w:rPr>
          <w:rFonts w:eastAsia="Times New Roman" w:cs="Times New Roman"/>
          <w:b/>
          <w:szCs w:val="20"/>
        </w:rPr>
        <w:t>VERSIONS OF THIS BILL</w:t>
      </w:r>
    </w:p>
    <w:p w:rsidR="008C3A55" w:rsidRPr="008C3A55" w:rsidRDefault="008C3A55" w:rsidP="008C3A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C3A55" w:rsidRPr="008C3A55" w:rsidRDefault="00DE3B23" w:rsidP="008C3A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8C3A55" w:rsidRPr="008C3A55">
          <w:rPr>
            <w:rFonts w:eastAsia="Times New Roman" w:cs="Times New Roman"/>
            <w:color w:val="0000FF" w:themeColor="hyperlink"/>
            <w:szCs w:val="20"/>
            <w:u w:val="single"/>
          </w:rPr>
          <w:t>3/3/2015</w:t>
        </w:r>
      </w:hyperlink>
    </w:p>
    <w:p w:rsidR="008C3A55" w:rsidRPr="008C3A55" w:rsidRDefault="00DE3B23" w:rsidP="008C3A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8C3A55" w:rsidRPr="008C3A55">
          <w:rPr>
            <w:rFonts w:eastAsia="Times New Roman" w:cs="Times New Roman"/>
            <w:color w:val="0000FF" w:themeColor="hyperlink"/>
            <w:szCs w:val="20"/>
            <w:u w:val="single"/>
          </w:rPr>
          <w:t>3/3/2015-A</w:t>
        </w:r>
      </w:hyperlink>
    </w:p>
    <w:p w:rsidR="008C3A55" w:rsidRPr="008C3A55" w:rsidRDefault="00DE3B23" w:rsidP="008C3A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8C3A55" w:rsidRPr="008C3A55">
          <w:rPr>
            <w:rFonts w:eastAsia="Times New Roman" w:cs="Times New Roman"/>
            <w:color w:val="0000FF" w:themeColor="hyperlink"/>
            <w:szCs w:val="20"/>
            <w:u w:val="single"/>
          </w:rPr>
          <w:t>3/10/2015</w:t>
        </w:r>
      </w:hyperlink>
    </w:p>
    <w:p w:rsidR="008C3A55" w:rsidRPr="008C3A55" w:rsidRDefault="008C3A55" w:rsidP="008C3A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C3A55" w:rsidRDefault="008C3A55" w:rsidP="008C3A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C3A55" w:rsidSect="008C3A55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375591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(A109, R10, H3752)</w:t>
      </w:r>
    </w:p>
    <w:p w:rsidR="00375591" w:rsidRPr="008836A5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375591" w:rsidRPr="008C3A55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C3A55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8C3A55">
        <w:rPr>
          <w:rFonts w:cs="Times New Roman"/>
          <w:b/>
        </w:rPr>
        <w:t xml:space="preserve">TO APPROVE REGULATIONS OF THE DEPARTMENT OF LABOR, LICENSING AND REGULATION </w:t>
      </w:r>
      <w:r w:rsidRPr="008C3A55">
        <w:rPr>
          <w:rFonts w:cs="Times New Roman"/>
          <w:b/>
        </w:rPr>
        <w:noBreakHyphen/>
        <w:t xml:space="preserve"> BOARD OF DENTISTRY, RELATING TO FEES, DESIGNATED AS REGULATION DOCUMENT NUMBER 4502, PURSUANT TO THE PROVISIONS OF ARTICLE 1, CHAPTER 23, TITLE 1 OF THE 1976 CODE.</w:t>
      </w:r>
    </w:p>
    <w:p w:rsidR="00375591" w:rsidRPr="004C01BC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75591" w:rsidRPr="004C01BC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C01BC">
        <w:rPr>
          <w:rFonts w:cs="Times New Roman"/>
        </w:rPr>
        <w:t>Be it enacted by the General Assembly of the State of South Carolina:</w:t>
      </w:r>
    </w:p>
    <w:p w:rsidR="00375591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75591" w:rsidRPr="005E5138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375591" w:rsidRPr="004C01BC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75591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C01BC">
        <w:rPr>
          <w:rFonts w:cs="Times New Roman"/>
        </w:rPr>
        <w:t>SECTION</w:t>
      </w:r>
      <w:r w:rsidRPr="004C01BC">
        <w:rPr>
          <w:rFonts w:cs="Times New Roman"/>
        </w:rPr>
        <w:tab/>
        <w:t>1.</w:t>
      </w:r>
      <w:r w:rsidRPr="004C01BC">
        <w:rPr>
          <w:rFonts w:cs="Times New Roman"/>
        </w:rPr>
        <w:tab/>
        <w:t xml:space="preserve">The regulations of the Department of Labor, Licensing and Regulation </w:t>
      </w:r>
      <w:r w:rsidRPr="004C01BC">
        <w:rPr>
          <w:rFonts w:cs="Times New Roman"/>
        </w:rPr>
        <w:noBreakHyphen/>
        <w:t xml:space="preserve"> Board of Dentistry, relating to Fees, designated as Regulation Document Number 4502, and submitted to the General Assembly pursuant to the provisions of Article 1, Chapter 23, Title 1 of the 1976 Code, are approved.</w:t>
      </w:r>
    </w:p>
    <w:p w:rsidR="00375591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75591" w:rsidRPr="005E5138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375591" w:rsidRPr="004C01BC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75591" w:rsidRPr="004C01BC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C01BC">
        <w:rPr>
          <w:rFonts w:cs="Times New Roman"/>
        </w:rPr>
        <w:t>SECTION</w:t>
      </w:r>
      <w:r w:rsidRPr="004C01BC">
        <w:rPr>
          <w:rFonts w:cs="Times New Roman"/>
        </w:rPr>
        <w:tab/>
        <w:t>2.</w:t>
      </w:r>
      <w:r w:rsidRPr="004C01BC">
        <w:rPr>
          <w:rFonts w:cs="Times New Roman"/>
        </w:rPr>
        <w:tab/>
        <w:t>This joint resolution takes effect upon approval by the Governor.</w:t>
      </w:r>
    </w:p>
    <w:p w:rsidR="00375591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375591" w:rsidRDefault="00375591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2015.</w:t>
      </w:r>
    </w:p>
    <w:p w:rsidR="00375591" w:rsidRDefault="00375591" w:rsidP="00375591">
      <w:pPr>
        <w:jc w:val="both"/>
        <w:rPr>
          <w:color w:val="000000" w:themeColor="text1"/>
        </w:rPr>
      </w:pPr>
    </w:p>
    <w:p w:rsidR="00375591" w:rsidRDefault="00375591" w:rsidP="0037559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-- 4/1/15. </w:t>
      </w:r>
    </w:p>
    <w:p w:rsidR="00375591" w:rsidRDefault="00375591" w:rsidP="00375591">
      <w:pPr>
        <w:jc w:val="center"/>
        <w:rPr>
          <w:color w:val="000000" w:themeColor="text1"/>
        </w:rPr>
      </w:pPr>
    </w:p>
    <w:p w:rsidR="00375591" w:rsidRDefault="00375591" w:rsidP="00375591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C3A55" w:rsidRPr="00D24B93" w:rsidRDefault="008C3A55" w:rsidP="003755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C3A55" w:rsidRPr="00D24B93" w:rsidSect="008C3A55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5F" w:rsidRDefault="001C1F5F" w:rsidP="007D5FAC">
      <w:r>
        <w:separator/>
      </w:r>
    </w:p>
  </w:endnote>
  <w:endnote w:type="continuationSeparator" w:id="0">
    <w:p w:rsidR="001C1F5F" w:rsidRDefault="001C1F5F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55" w:rsidRPr="008C3A55" w:rsidRDefault="008C3A55" w:rsidP="008C3A55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80DF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A55" w:rsidRDefault="008C3A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5F" w:rsidRDefault="001C1F5F" w:rsidP="007D5FAC">
      <w:r>
        <w:separator/>
      </w:r>
    </w:p>
  </w:footnote>
  <w:footnote w:type="continuationSeparator" w:id="0">
    <w:p w:rsidR="001C1F5F" w:rsidRDefault="001C1F5F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3752"/>
    <w:docVar w:name="ActSecretary" w:val="Downey"/>
    <w:docVar w:name="ActSIdno" w:val="(02)  3752CZ15"/>
    <w:docVar w:name="clipname" w:val="3752CZ15"/>
    <w:docVar w:name="dvBillNumber" w:val="3752"/>
    <w:docVar w:name="dvBillNumberPrefix" w:val="H"/>
    <w:docVar w:name="dvOriginalBody" w:val="House"/>
    <w:docVar w:name="HOUSEACTFULLPATH" w:val="L:\COUNCIL\ACTS\3752CZ15.DOCX"/>
    <w:docVar w:name="OrigHOUSEBillNo" w:val="3752"/>
    <w:docVar w:name="WhatActtype" w:val="A JOINT RESOLUTION"/>
  </w:docVars>
  <w:rsids>
    <w:rsidRoot w:val="001C1F5F"/>
    <w:rsid w:val="00002DE0"/>
    <w:rsid w:val="00020349"/>
    <w:rsid w:val="00020977"/>
    <w:rsid w:val="00021B0B"/>
    <w:rsid w:val="00040C05"/>
    <w:rsid w:val="0004579B"/>
    <w:rsid w:val="00051B4F"/>
    <w:rsid w:val="00054753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0F507C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1F5F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5591"/>
    <w:rsid w:val="0038005A"/>
    <w:rsid w:val="00380DFF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0DE5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E5138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58EF"/>
    <w:rsid w:val="006E038F"/>
    <w:rsid w:val="006F22C0"/>
    <w:rsid w:val="006F290C"/>
    <w:rsid w:val="006F4D3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430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870"/>
    <w:rsid w:val="00892AF7"/>
    <w:rsid w:val="0089468D"/>
    <w:rsid w:val="008B2051"/>
    <w:rsid w:val="008B347C"/>
    <w:rsid w:val="008B48BD"/>
    <w:rsid w:val="008C325E"/>
    <w:rsid w:val="008C3A55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55A4"/>
    <w:rsid w:val="009B6EA6"/>
    <w:rsid w:val="009D0B32"/>
    <w:rsid w:val="009D335B"/>
    <w:rsid w:val="009D75E7"/>
    <w:rsid w:val="009F231A"/>
    <w:rsid w:val="009F37C4"/>
    <w:rsid w:val="009F426D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4282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95EFA"/>
    <w:rsid w:val="00BB1593"/>
    <w:rsid w:val="00BB43F6"/>
    <w:rsid w:val="00BB6EF3"/>
    <w:rsid w:val="00BB7CA5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B93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E3B23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B4EE2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27A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  <w:rsid w:val="00FF67FF"/>
    <w:rsid w:val="00FF697E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A9CE146-5FB0-49B6-B8B1-944F68B7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3A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6D58E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3A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F67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5\03-04-15.docx" TargetMode="External"/><Relationship Id="rId13" Type="http://schemas.openxmlformats.org/officeDocument/2006/relationships/hyperlink" Target="file:///h:\SJ%20Archive\2015\03-10-15.docx" TargetMode="External"/><Relationship Id="rId18" Type="http://schemas.openxmlformats.org/officeDocument/2006/relationships/hyperlink" Target="file:///p:\pprever\2015-16\3752_20150303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5\03-03-15.docx" TargetMode="External"/><Relationship Id="rId12" Type="http://schemas.openxmlformats.org/officeDocument/2006/relationships/hyperlink" Target="file:///h:\SJ%20Archive\2015\03-05-15.docx" TargetMode="External"/><Relationship Id="rId17" Type="http://schemas.openxmlformats.org/officeDocument/2006/relationships/hyperlink" Target="http://www.scstatehouse.gov/billsearch.php?billnumbers=3752&amp;session=121&amp;summary=B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5\03-17-15.docx" TargetMode="External"/><Relationship Id="rId20" Type="http://schemas.openxmlformats.org/officeDocument/2006/relationships/hyperlink" Target="file:///p:\pprever\2015-16\3752_2015031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5\03-05-15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5\03-12-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5\03-05-15.docx" TargetMode="External"/><Relationship Id="rId19" Type="http://schemas.openxmlformats.org/officeDocument/2006/relationships/hyperlink" Target="file:///p:\pprever\2015-16\3752_20150303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5\03-04-15.docx" TargetMode="External"/><Relationship Id="rId14" Type="http://schemas.openxmlformats.org/officeDocument/2006/relationships/hyperlink" Target="file:///h:\SJ%20Archive\2015\03-12-15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20E2-195E-4298-83BD-3C2D70BE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3752: Dentistry Board fees (D. No. 4502) - South Carolina Legislature Online</dc:title>
  <dc:subject/>
  <dc:creator>%USERNAME%</dc:creator>
  <cp:keywords/>
  <dc:description/>
  <cp:lastModifiedBy>N Cumfer</cp:lastModifiedBy>
  <cp:revision>2</cp:revision>
  <dcterms:created xsi:type="dcterms:W3CDTF">2016-12-02T18:19:00Z</dcterms:created>
  <dcterms:modified xsi:type="dcterms:W3CDTF">2016-12-02T18:19:00Z</dcterms:modified>
</cp:coreProperties>
</file>