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5EF8" w:rsidRDefault="000C5EF8" w:rsidP="000C5EF8">
      <w:pPr>
        <w:widowControl w:val="0"/>
        <w:jc w:val="center"/>
      </w:pPr>
      <w:bookmarkStart w:id="0" w:name="_GoBack"/>
      <w:bookmarkEnd w:id="0"/>
      <w:r w:rsidRPr="000C5EF8">
        <w:rPr>
          <w:b/>
        </w:rPr>
        <w:t>South Carolina General Assembly</w:t>
      </w:r>
    </w:p>
    <w:p w:rsidR="000C5EF8" w:rsidRDefault="000C5EF8" w:rsidP="000C5EF8">
      <w:pPr>
        <w:widowControl w:val="0"/>
        <w:jc w:val="center"/>
      </w:pPr>
      <w:r>
        <w:t>121st Session, 2015-2016</w:t>
      </w:r>
    </w:p>
    <w:p w:rsidR="000C5EF8" w:rsidRDefault="000C5EF8" w:rsidP="000C5EF8">
      <w:pPr>
        <w:widowControl w:val="0"/>
        <w:jc w:val="left"/>
      </w:pPr>
    </w:p>
    <w:p w:rsidR="000C5EF8" w:rsidRDefault="000C5EF8" w:rsidP="000C5EF8">
      <w:pPr>
        <w:widowControl w:val="0"/>
        <w:jc w:val="left"/>
        <w:rPr>
          <w:b/>
        </w:rPr>
      </w:pPr>
      <w:r w:rsidRPr="000C5EF8">
        <w:rPr>
          <w:b/>
        </w:rPr>
        <w:t>S.</w:t>
      </w:r>
      <w:r>
        <w:rPr>
          <w:b/>
        </w:rPr>
        <w:t xml:space="preserve"> </w:t>
      </w:r>
      <w:r w:rsidRPr="000C5EF8">
        <w:rPr>
          <w:b/>
        </w:rPr>
        <w:t>403</w:t>
      </w:r>
    </w:p>
    <w:p w:rsidR="000C5EF8" w:rsidRDefault="000C5EF8" w:rsidP="000C5EF8">
      <w:pPr>
        <w:widowControl w:val="0"/>
        <w:jc w:val="left"/>
        <w:rPr>
          <w:b/>
        </w:rPr>
      </w:pPr>
    </w:p>
    <w:p w:rsidR="000C5EF8" w:rsidRDefault="000C5EF8" w:rsidP="000C5EF8">
      <w:pPr>
        <w:widowControl w:val="0"/>
        <w:jc w:val="left"/>
      </w:pPr>
      <w:r w:rsidRPr="000C5EF8">
        <w:rPr>
          <w:b/>
        </w:rPr>
        <w:t>STATUS INFORMATION</w:t>
      </w:r>
    </w:p>
    <w:p w:rsidR="000C5EF8" w:rsidRDefault="000C5EF8" w:rsidP="000C5EF8">
      <w:pPr>
        <w:widowControl w:val="0"/>
        <w:jc w:val="left"/>
      </w:pPr>
    </w:p>
    <w:p w:rsidR="000C5EF8" w:rsidRDefault="000C5EF8" w:rsidP="000C5EF8">
      <w:pPr>
        <w:widowControl w:val="0"/>
        <w:jc w:val="left"/>
      </w:pPr>
      <w:r>
        <w:t>General Bill</w:t>
      </w:r>
    </w:p>
    <w:p w:rsidR="000C5EF8" w:rsidRDefault="000C5EF8" w:rsidP="000C5EF8">
      <w:pPr>
        <w:widowControl w:val="0"/>
        <w:jc w:val="left"/>
      </w:pPr>
      <w:r>
        <w:t>Sponsors: Senator Hutto</w:t>
      </w:r>
    </w:p>
    <w:p w:rsidR="000C5EF8" w:rsidRDefault="000C5EF8" w:rsidP="000C5EF8">
      <w:pPr>
        <w:widowControl w:val="0"/>
        <w:jc w:val="left"/>
      </w:pPr>
      <w:r>
        <w:t>Document Path: l:\council\bills\nl\13478sd15.docx</w:t>
      </w:r>
    </w:p>
    <w:p w:rsidR="000C5EF8" w:rsidRDefault="000C5EF8" w:rsidP="000C5EF8">
      <w:pPr>
        <w:widowControl w:val="0"/>
        <w:jc w:val="left"/>
      </w:pPr>
    </w:p>
    <w:p w:rsidR="000C5EF8" w:rsidRDefault="000C5EF8" w:rsidP="000C5EF8">
      <w:pPr>
        <w:widowControl w:val="0"/>
        <w:jc w:val="left"/>
      </w:pPr>
      <w:r>
        <w:t>Introduced in the Senate on February 3, 2015</w:t>
      </w:r>
    </w:p>
    <w:p w:rsidR="000C5EF8" w:rsidRDefault="000C5EF8" w:rsidP="000C5EF8">
      <w:pPr>
        <w:widowControl w:val="0"/>
        <w:jc w:val="left"/>
      </w:pPr>
      <w:r>
        <w:t xml:space="preserve">Currently residing in the Senate Committee on </w:t>
      </w:r>
      <w:r w:rsidRPr="000C5EF8">
        <w:rPr>
          <w:b/>
        </w:rPr>
        <w:t>Judiciary</w:t>
      </w:r>
    </w:p>
    <w:p w:rsidR="000C5EF8" w:rsidRDefault="000C5EF8" w:rsidP="000C5EF8">
      <w:pPr>
        <w:widowControl w:val="0"/>
        <w:jc w:val="left"/>
      </w:pPr>
    </w:p>
    <w:p w:rsidR="000C5EF8" w:rsidRDefault="000C5EF8" w:rsidP="000C5EF8">
      <w:pPr>
        <w:widowControl w:val="0"/>
        <w:jc w:val="left"/>
      </w:pPr>
      <w:r>
        <w:t xml:space="preserve">Summary: </w:t>
      </w:r>
      <w:r w:rsidR="00FE7D3B">
        <w:t>Social Security Numbers</w:t>
      </w:r>
    </w:p>
    <w:p w:rsidR="000C5EF8" w:rsidRDefault="000C5EF8" w:rsidP="000C5EF8">
      <w:pPr>
        <w:widowControl w:val="0"/>
        <w:jc w:val="left"/>
      </w:pPr>
    </w:p>
    <w:p w:rsidR="000C5EF8" w:rsidRDefault="000C5EF8" w:rsidP="000C5EF8">
      <w:pPr>
        <w:widowControl w:val="0"/>
        <w:jc w:val="left"/>
      </w:pPr>
    </w:p>
    <w:p w:rsidR="000C5EF8" w:rsidRDefault="000C5EF8" w:rsidP="000C5EF8">
      <w:pPr>
        <w:widowControl w:val="0"/>
        <w:tabs>
          <w:tab w:val="center" w:pos="590"/>
          <w:tab w:val="center" w:pos="1440"/>
          <w:tab w:val="left" w:pos="1872"/>
          <w:tab w:val="left" w:pos="9187"/>
        </w:tabs>
        <w:jc w:val="left"/>
      </w:pPr>
      <w:r w:rsidRPr="000C5EF8">
        <w:rPr>
          <w:b/>
        </w:rPr>
        <w:t>HISTORY OF LEGISLATIVE ACTIONS</w:t>
      </w:r>
    </w:p>
    <w:p w:rsidR="000C5EF8" w:rsidRDefault="000C5EF8" w:rsidP="000C5EF8">
      <w:pPr>
        <w:widowControl w:val="0"/>
        <w:tabs>
          <w:tab w:val="center" w:pos="590"/>
          <w:tab w:val="center" w:pos="1440"/>
          <w:tab w:val="left" w:pos="1872"/>
          <w:tab w:val="left" w:pos="9187"/>
        </w:tabs>
        <w:jc w:val="left"/>
      </w:pPr>
    </w:p>
    <w:p w:rsidR="000C5EF8" w:rsidRPr="000C5EF8" w:rsidRDefault="000C5EF8" w:rsidP="000C5EF8">
      <w:pPr>
        <w:widowControl w:val="0"/>
        <w:tabs>
          <w:tab w:val="center" w:pos="590"/>
          <w:tab w:val="center" w:pos="1440"/>
          <w:tab w:val="left" w:pos="1872"/>
          <w:tab w:val="left" w:pos="9187"/>
        </w:tabs>
        <w:jc w:val="left"/>
      </w:pPr>
      <w:r w:rsidRPr="000C5EF8">
        <w:rPr>
          <w:u w:val="single"/>
        </w:rPr>
        <w:tab/>
        <w:t>Date</w:t>
      </w:r>
      <w:r w:rsidRPr="000C5EF8">
        <w:rPr>
          <w:u w:val="single"/>
        </w:rPr>
        <w:tab/>
        <w:t>Body</w:t>
      </w:r>
      <w:r w:rsidRPr="000C5EF8">
        <w:rPr>
          <w:u w:val="single"/>
        </w:rPr>
        <w:tab/>
        <w:t>Action Description with journal page number</w:t>
      </w:r>
      <w:r w:rsidRPr="000C5EF8">
        <w:rPr>
          <w:u w:val="single"/>
        </w:rPr>
        <w:tab/>
      </w:r>
    </w:p>
    <w:p w:rsidR="00F52BCA" w:rsidRDefault="00F52BCA" w:rsidP="00F52BCA">
      <w:pPr>
        <w:widowControl w:val="0"/>
        <w:tabs>
          <w:tab w:val="right" w:pos="1008"/>
          <w:tab w:val="left" w:pos="1152"/>
          <w:tab w:val="left" w:pos="1872"/>
          <w:tab w:val="left" w:pos="9187"/>
        </w:tabs>
        <w:ind w:left="2088" w:hanging="2088"/>
        <w:jc w:val="left"/>
      </w:pPr>
      <w:r>
        <w:tab/>
        <w:t>2/3/2015</w:t>
      </w:r>
      <w:r>
        <w:tab/>
        <w:t>Senate</w:t>
      </w:r>
      <w:r>
        <w:tab/>
      </w:r>
      <w:r w:rsidRPr="00A20755">
        <w:t>Introduced and read first time (</w:t>
      </w:r>
      <w:hyperlink r:id="rId7" w:history="1">
        <w:r w:rsidRPr="00A3530A">
          <w:rPr>
            <w:rStyle w:val="Hyperlink"/>
          </w:rPr>
          <w:t>Senate Journal</w:t>
        </w:r>
        <w:r w:rsidRPr="00A3530A">
          <w:rPr>
            <w:rStyle w:val="Hyperlink"/>
          </w:rPr>
          <w:noBreakHyphen/>
          <w:t>page 10</w:t>
        </w:r>
      </w:hyperlink>
      <w:r w:rsidRPr="00A20755">
        <w:t>)</w:t>
      </w:r>
    </w:p>
    <w:p w:rsidR="00F52BCA" w:rsidRDefault="00F52BCA" w:rsidP="00F52BCA">
      <w:pPr>
        <w:widowControl w:val="0"/>
        <w:tabs>
          <w:tab w:val="right" w:pos="1008"/>
          <w:tab w:val="left" w:pos="1152"/>
          <w:tab w:val="left" w:pos="1872"/>
          <w:tab w:val="left" w:pos="9187"/>
        </w:tabs>
        <w:ind w:left="2088" w:hanging="2088"/>
        <w:jc w:val="left"/>
      </w:pPr>
      <w:r>
        <w:tab/>
        <w:t>2/3/2015</w:t>
      </w:r>
      <w:r>
        <w:tab/>
        <w:t>Senate</w:t>
      </w:r>
      <w:r>
        <w:tab/>
      </w:r>
      <w:r w:rsidRPr="00A20755">
        <w:t>Ref</w:t>
      </w:r>
      <w:r>
        <w:t xml:space="preserve">erred to Committee on </w:t>
      </w:r>
      <w:r w:rsidRPr="00A20755">
        <w:rPr>
          <w:b/>
        </w:rPr>
        <w:t>Judiciary</w:t>
      </w:r>
      <w:r>
        <w:t xml:space="preserve"> </w:t>
      </w:r>
      <w:r w:rsidRPr="00A20755">
        <w:t>(</w:t>
      </w:r>
      <w:hyperlink r:id="rId8" w:history="1">
        <w:r w:rsidRPr="00A3530A">
          <w:rPr>
            <w:rStyle w:val="Hyperlink"/>
          </w:rPr>
          <w:t>Senate Journal</w:t>
        </w:r>
        <w:r w:rsidRPr="00A3530A">
          <w:rPr>
            <w:rStyle w:val="Hyperlink"/>
          </w:rPr>
          <w:noBreakHyphen/>
          <w:t>page 10</w:t>
        </w:r>
      </w:hyperlink>
      <w:r w:rsidRPr="00A20755">
        <w:t>)</w:t>
      </w:r>
    </w:p>
    <w:p w:rsidR="00F52BCA" w:rsidRDefault="00F52BCA" w:rsidP="00F52BCA">
      <w:pPr>
        <w:widowControl w:val="0"/>
        <w:tabs>
          <w:tab w:val="right" w:pos="1008"/>
          <w:tab w:val="left" w:pos="1152"/>
          <w:tab w:val="left" w:pos="1872"/>
          <w:tab w:val="left" w:pos="9187"/>
        </w:tabs>
        <w:ind w:left="2088" w:hanging="2088"/>
        <w:jc w:val="left"/>
      </w:pPr>
      <w:r>
        <w:tab/>
        <w:t>4/7/2015</w:t>
      </w:r>
      <w:r>
        <w:tab/>
        <w:t>Senate</w:t>
      </w:r>
      <w:r>
        <w:tab/>
      </w:r>
      <w:r w:rsidRPr="00A20755">
        <w:t>Referred to Subcommittee: Young (ch), Turner, Kimpson</w:t>
      </w:r>
    </w:p>
    <w:p w:rsidR="00F52BCA" w:rsidRDefault="00F52BCA" w:rsidP="00F52BCA">
      <w:pPr>
        <w:widowControl w:val="0"/>
        <w:tabs>
          <w:tab w:val="right" w:pos="1008"/>
          <w:tab w:val="left" w:pos="1152"/>
          <w:tab w:val="left" w:pos="1872"/>
          <w:tab w:val="left" w:pos="9187"/>
        </w:tabs>
        <w:ind w:left="2088" w:hanging="2088"/>
        <w:jc w:val="left"/>
      </w:pPr>
    </w:p>
    <w:p w:rsidR="000C5EF8" w:rsidRDefault="000C5EF8" w:rsidP="000C5EF8">
      <w:pPr>
        <w:widowControl w:val="0"/>
        <w:tabs>
          <w:tab w:val="right" w:pos="1008"/>
          <w:tab w:val="left" w:pos="1152"/>
          <w:tab w:val="left" w:pos="1872"/>
          <w:tab w:val="left" w:pos="9187"/>
        </w:tabs>
        <w:ind w:left="2088" w:hanging="2088"/>
        <w:jc w:val="left"/>
      </w:pPr>
      <w:r>
        <w:t xml:space="preserve">View the latest </w:t>
      </w:r>
      <w:hyperlink r:id="rId9" w:history="1">
        <w:r w:rsidRPr="000C5EF8">
          <w:rPr>
            <w:rStyle w:val="Hyperlink"/>
          </w:rPr>
          <w:t>legislative information</w:t>
        </w:r>
      </w:hyperlink>
      <w:r>
        <w:t xml:space="preserve"> at the website</w:t>
      </w:r>
    </w:p>
    <w:p w:rsidR="000C5EF8" w:rsidRDefault="000C5EF8" w:rsidP="000C5EF8">
      <w:pPr>
        <w:widowControl w:val="0"/>
        <w:tabs>
          <w:tab w:val="right" w:pos="1008"/>
          <w:tab w:val="left" w:pos="1152"/>
          <w:tab w:val="left" w:pos="1872"/>
          <w:tab w:val="left" w:pos="9187"/>
        </w:tabs>
        <w:ind w:left="2088" w:hanging="2088"/>
        <w:jc w:val="left"/>
      </w:pPr>
    </w:p>
    <w:p w:rsidR="000C5EF8" w:rsidRPr="000C5EF8" w:rsidRDefault="000C5EF8" w:rsidP="000C5EF8">
      <w:pPr>
        <w:widowControl w:val="0"/>
        <w:tabs>
          <w:tab w:val="right" w:pos="1008"/>
          <w:tab w:val="left" w:pos="1152"/>
          <w:tab w:val="left" w:pos="1872"/>
          <w:tab w:val="left" w:pos="9187"/>
        </w:tabs>
        <w:ind w:left="2088" w:hanging="2088"/>
        <w:jc w:val="left"/>
      </w:pPr>
    </w:p>
    <w:p w:rsidR="000C5EF8" w:rsidRDefault="000C5EF8" w:rsidP="000C5EF8">
      <w:pPr>
        <w:widowControl w:val="0"/>
        <w:jc w:val="left"/>
      </w:pPr>
      <w:r w:rsidRPr="000C5EF8">
        <w:rPr>
          <w:b/>
        </w:rPr>
        <w:t>VERSIONS OF THIS BILL</w:t>
      </w:r>
    </w:p>
    <w:p w:rsidR="000C5EF8" w:rsidRDefault="000C5EF8" w:rsidP="000C5EF8">
      <w:pPr>
        <w:widowControl w:val="0"/>
        <w:jc w:val="left"/>
      </w:pPr>
    </w:p>
    <w:p w:rsidR="000C5EF8" w:rsidRDefault="00A3530A" w:rsidP="000C5EF8">
      <w:pPr>
        <w:widowControl w:val="0"/>
        <w:jc w:val="left"/>
      </w:pPr>
      <w:hyperlink r:id="rId10" w:history="1">
        <w:r w:rsidR="000C5EF8">
          <w:rPr>
            <w:rStyle w:val="Hyperlink"/>
          </w:rPr>
          <w:t>2/3/2015</w:t>
        </w:r>
      </w:hyperlink>
    </w:p>
    <w:p w:rsidR="000C5EF8" w:rsidRDefault="000C5EF8" w:rsidP="000C5EF8"/>
    <w:p w:rsidR="000C5EF8" w:rsidRDefault="000C5EF8" w:rsidP="000C5EF8">
      <w:pPr>
        <w:sectPr w:rsidR="000C5EF8" w:rsidSect="000C5EF8">
          <w:pgSz w:w="12240" w:h="15840" w:code="1"/>
          <w:pgMar w:top="1080" w:right="1440" w:bottom="1080" w:left="1440" w:header="720" w:footer="720" w:gutter="0"/>
          <w:cols w:space="720"/>
          <w:noEndnote/>
          <w:docGrid w:linePitch="360"/>
        </w:sectPr>
      </w:pPr>
    </w:p>
    <w:p w:rsidR="00B13E07" w:rsidRDefault="00B13E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04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7C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30</w:t>
      </w:r>
      <w:r w:rsidR="00880318">
        <w:noBreakHyphen/>
      </w:r>
      <w:r>
        <w:t>2</w:t>
      </w:r>
      <w:r w:rsidR="00880318">
        <w:noBreakHyphen/>
      </w:r>
      <w:r>
        <w:t>310, CODE OF LAWS OF SOUTH CAROLINA, 1976, RELATING TO THE COLLECTION OF AND MAINTENANCE AND DISPOSITION OF RECORDS CONTAINING SOCIAL SECURITY NUMBERS BY PUBLIC AGENCIES, AND THE PROHIBITION AGAINST INTENTIONALLY MAKING AVAILABLE TO THE GENERAL PUBLIC A PERSON</w:t>
      </w:r>
      <w:r w:rsidR="00880318" w:rsidRPr="00880318">
        <w:t>’</w:t>
      </w:r>
      <w:r>
        <w:t>S SOCIAL SECURITY NUMBER OR OTHER PERSONAL IDENTIFYING INFORMATION, SO AS TO REVISE THE DEFINITION OF “PERSONAL IDENTIFYING INFORMATION” FOR PURPOSES OF THIS PROHIBITION.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04F2" w:rsidRDefault="007504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04F2" w:rsidRDefault="007504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4F2" w:rsidRDefault="007504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27C82">
        <w:t>Section 30</w:t>
      </w:r>
      <w:r w:rsidR="00880318">
        <w:noBreakHyphen/>
      </w:r>
      <w:r w:rsidR="00D27C82">
        <w:t>2</w:t>
      </w:r>
      <w:r w:rsidR="00880318">
        <w:noBreakHyphen/>
      </w:r>
      <w:r w:rsidR="00D27C82">
        <w:t>310(A)(1)(e) of the 1976 Code is amended to read:</w:t>
      </w:r>
    </w:p>
    <w:p w:rsidR="00D27C82" w:rsidRDefault="00D27C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C82" w:rsidRDefault="00D27C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“(e)</w:t>
      </w:r>
      <w:r>
        <w:tab/>
      </w:r>
      <w:r w:rsidRPr="00260803">
        <w:t>intentionally communicate or otherwise make available to the general public an individual</w:t>
      </w:r>
      <w:r w:rsidR="00880318" w:rsidRPr="00880318">
        <w:t>’</w:t>
      </w:r>
      <w:r w:rsidRPr="00260803">
        <w:t>s social security number or a portion of it containing six digits or more or other per</w:t>
      </w:r>
      <w:r w:rsidR="00317E3A">
        <w:t>sonal identifying information. ‘</w:t>
      </w:r>
      <w:r w:rsidRPr="00260803">
        <w:t>P</w:t>
      </w:r>
      <w:r w:rsidR="00317E3A">
        <w:t>ersonal identifying information’</w:t>
      </w:r>
      <w:r w:rsidRPr="00260803">
        <w:t xml:space="preserve">, as used in this section, </w:t>
      </w:r>
      <w:r w:rsidRPr="00D27C82">
        <w:rPr>
          <w:strike/>
        </w:rPr>
        <w:t>has the same meaning as “personal identifying information” in Section 16</w:t>
      </w:r>
      <w:r w:rsidR="00880318">
        <w:rPr>
          <w:strike/>
        </w:rPr>
        <w:noBreakHyphen/>
      </w:r>
      <w:r w:rsidRPr="00D27C82">
        <w:rPr>
          <w:strike/>
        </w:rPr>
        <w:t>13</w:t>
      </w:r>
      <w:r w:rsidR="00880318">
        <w:rPr>
          <w:strike/>
        </w:rPr>
        <w:noBreakHyphen/>
      </w:r>
      <w:r w:rsidRPr="00D27C82">
        <w:rPr>
          <w:strike/>
        </w:rPr>
        <w:t>510</w:t>
      </w:r>
      <w:r w:rsidRPr="00260803">
        <w:t xml:space="preserve"> </w:t>
      </w:r>
      <w:r>
        <w:rPr>
          <w:u w:val="single"/>
        </w:rPr>
        <w:t>means the</w:t>
      </w:r>
      <w:r w:rsidR="006371B7">
        <w:rPr>
          <w:u w:val="single"/>
        </w:rPr>
        <w:t xml:space="preserve"> first name or first initial an</w:t>
      </w:r>
      <w:r>
        <w:rPr>
          <w:u w:val="single"/>
        </w:rPr>
        <w:t>d last name</w:t>
      </w:r>
      <w:r w:rsidR="00880318">
        <w:rPr>
          <w:u w:val="single"/>
        </w:rPr>
        <w:t>,</w:t>
      </w:r>
      <w:r>
        <w:rPr>
          <w:u w:val="single"/>
        </w:rPr>
        <w:t xml:space="preserve"> in combination with a</w:t>
      </w:r>
      <w:r w:rsidR="00880318">
        <w:rPr>
          <w:u w:val="single"/>
        </w:rPr>
        <w:t>nd</w:t>
      </w:r>
      <w:r>
        <w:rPr>
          <w:u w:val="single"/>
        </w:rPr>
        <w:t xml:space="preserve"> linked to any one or more of the following data elements that rel</w:t>
      </w:r>
      <w:r w:rsidR="00880318">
        <w:rPr>
          <w:u w:val="single"/>
        </w:rPr>
        <w:t xml:space="preserve">ate to a resident of this State, </w:t>
      </w:r>
      <w:r>
        <w:rPr>
          <w:u w:val="single"/>
        </w:rPr>
        <w:t>when the data elements are neither encrypted nor reda</w:t>
      </w:r>
      <w:r w:rsidR="006371B7">
        <w:rPr>
          <w:u w:val="single"/>
        </w:rPr>
        <w:t>c</w:t>
      </w:r>
      <w:r>
        <w:rPr>
          <w:u w:val="single"/>
        </w:rPr>
        <w:t>ted:</w:t>
      </w:r>
    </w:p>
    <w:p w:rsidR="00D27C82" w:rsidRDefault="008803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80318">
        <w:tab/>
      </w:r>
      <w:r w:rsidRPr="00880318">
        <w:tab/>
      </w:r>
      <w:r w:rsidR="00D27C82">
        <w:rPr>
          <w:u w:val="single"/>
        </w:rPr>
        <w:t>(  i)</w:t>
      </w:r>
      <w:r w:rsidRPr="00880318">
        <w:tab/>
      </w:r>
      <w:r w:rsidR="00D27C82">
        <w:rPr>
          <w:u w:val="single"/>
        </w:rPr>
        <w:t>social security number;</w:t>
      </w:r>
    </w:p>
    <w:p w:rsidR="00D27C82" w:rsidRDefault="008803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80318">
        <w:tab/>
      </w:r>
      <w:r w:rsidRPr="00880318">
        <w:tab/>
      </w:r>
      <w:r w:rsidR="00D27C82">
        <w:rPr>
          <w:u w:val="single"/>
        </w:rPr>
        <w:t>( ii)</w:t>
      </w:r>
      <w:r w:rsidRPr="00880318">
        <w:tab/>
      </w:r>
      <w:r w:rsidR="00D27C82">
        <w:rPr>
          <w:u w:val="single"/>
        </w:rPr>
        <w:t>driver</w:t>
      </w:r>
      <w:r w:rsidRPr="00880318">
        <w:rPr>
          <w:u w:val="single"/>
        </w:rPr>
        <w:t>’</w:t>
      </w:r>
      <w:r w:rsidR="00D27C82">
        <w:rPr>
          <w:u w:val="single"/>
        </w:rPr>
        <w:t>s license number or state identification card number issued instead of a driver</w:t>
      </w:r>
      <w:r w:rsidRPr="00880318">
        <w:rPr>
          <w:u w:val="single"/>
        </w:rPr>
        <w:t>’</w:t>
      </w:r>
      <w:r w:rsidR="00D27C82">
        <w:rPr>
          <w:u w:val="single"/>
        </w:rPr>
        <w:t>s license;</w:t>
      </w:r>
    </w:p>
    <w:p w:rsidR="00D27C82" w:rsidRDefault="008803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80318">
        <w:tab/>
      </w:r>
      <w:r w:rsidRPr="00880318">
        <w:tab/>
      </w:r>
      <w:r w:rsidR="00D27C82">
        <w:rPr>
          <w:u w:val="single"/>
        </w:rPr>
        <w:t>(iii)</w:t>
      </w:r>
      <w:r w:rsidRPr="00880318">
        <w:tab/>
      </w:r>
      <w:r w:rsidR="00D27C82">
        <w:rPr>
          <w:u w:val="single"/>
        </w:rPr>
        <w:t>financial account number, or cr</w:t>
      </w:r>
      <w:r w:rsidR="006371B7">
        <w:rPr>
          <w:u w:val="single"/>
        </w:rPr>
        <w:t>e</w:t>
      </w:r>
      <w:r w:rsidR="00D27C82">
        <w:rPr>
          <w:u w:val="single"/>
        </w:rPr>
        <w:t>dit car</w:t>
      </w:r>
      <w:r w:rsidR="006371B7">
        <w:rPr>
          <w:u w:val="single"/>
        </w:rPr>
        <w:t>d</w:t>
      </w:r>
      <w:r w:rsidR="00D27C82">
        <w:rPr>
          <w:u w:val="single"/>
        </w:rPr>
        <w:t xml:space="preserve"> or debit card number in combination with any required security code, access </w:t>
      </w:r>
      <w:r w:rsidR="00D27C82">
        <w:rPr>
          <w:u w:val="single"/>
        </w:rPr>
        <w:lastRenderedPageBreak/>
        <w:t>code, or password that would permit access to a resident</w:t>
      </w:r>
      <w:r w:rsidRPr="00880318">
        <w:rPr>
          <w:u w:val="single"/>
        </w:rPr>
        <w:t>’</w:t>
      </w:r>
      <w:r w:rsidR="00D27C82">
        <w:rPr>
          <w:u w:val="single"/>
        </w:rPr>
        <w:t>s financial account; or</w:t>
      </w:r>
    </w:p>
    <w:p w:rsidR="00D27C82" w:rsidRDefault="008803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0318">
        <w:tab/>
      </w:r>
      <w:r w:rsidRPr="00880318">
        <w:tab/>
      </w:r>
      <w:r w:rsidR="00D27C82">
        <w:rPr>
          <w:u w:val="single"/>
        </w:rPr>
        <w:t>(iv)</w:t>
      </w:r>
      <w:r w:rsidRPr="00880318">
        <w:tab/>
      </w:r>
      <w:r w:rsidR="00D27C82">
        <w:rPr>
          <w:u w:val="single"/>
        </w:rPr>
        <w:t>other number or information which may be used to access a person</w:t>
      </w:r>
      <w:r w:rsidRPr="00880318">
        <w:rPr>
          <w:u w:val="single"/>
        </w:rPr>
        <w:t>’</w:t>
      </w:r>
      <w:r>
        <w:rPr>
          <w:u w:val="single"/>
        </w:rPr>
        <w:t>s</w:t>
      </w:r>
      <w:r w:rsidR="00D27C82">
        <w:rPr>
          <w:u w:val="single"/>
        </w:rPr>
        <w:t xml:space="preserve"> financial accounts or numbers or information </w:t>
      </w:r>
      <w:r w:rsidR="006371B7">
        <w:rPr>
          <w:u w:val="single"/>
        </w:rPr>
        <w:t>i</w:t>
      </w:r>
      <w:r w:rsidR="00D27C82">
        <w:rPr>
          <w:u w:val="single"/>
        </w:rPr>
        <w:t>ssued by a governmental or regulatory entity</w:t>
      </w:r>
      <w:r>
        <w:rPr>
          <w:u w:val="single"/>
        </w:rPr>
        <w:t xml:space="preserve"> that uniquely will identify an</w:t>
      </w:r>
      <w:r w:rsidR="00D27C82">
        <w:rPr>
          <w:u w:val="single"/>
        </w:rPr>
        <w:t xml:space="preserve"> individual</w:t>
      </w:r>
      <w:r w:rsidR="00D27C82">
        <w:t>,</w:t>
      </w:r>
      <w:r w:rsidR="006371B7">
        <w:t xml:space="preserve"> </w:t>
      </w:r>
      <w:r w:rsidR="00D27C82" w:rsidRPr="00260803">
        <w:t>except that it does not include electronic identification names, including electronic mail addresses, or parent</w:t>
      </w:r>
      <w:r w:rsidRPr="00880318">
        <w:t>’</w:t>
      </w:r>
      <w:r w:rsidR="00D27C82" w:rsidRPr="00260803">
        <w:t>s legal surname before marriage</w:t>
      </w:r>
      <w:r w:rsidR="00D27C82">
        <w:t xml:space="preserve"> </w:t>
      </w:r>
      <w:r w:rsidR="00D27C82">
        <w:rPr>
          <w:u w:val="single"/>
        </w:rPr>
        <w:t xml:space="preserve">and </w:t>
      </w:r>
      <w:r w:rsidR="00317E3A">
        <w:rPr>
          <w:u w:val="single"/>
        </w:rPr>
        <w:t>also</w:t>
      </w:r>
      <w:r w:rsidR="00D27C82">
        <w:rPr>
          <w:u w:val="single"/>
        </w:rPr>
        <w:t xml:space="preserve"> does not include information that is lawfully</w:t>
      </w:r>
      <w:r w:rsidR="006371B7">
        <w:rPr>
          <w:u w:val="single"/>
        </w:rPr>
        <w:t xml:space="preserve"> </w:t>
      </w:r>
      <w:r w:rsidR="00D27C82">
        <w:rPr>
          <w:u w:val="single"/>
        </w:rPr>
        <w:t>obtained from publicly available information, or from federal, state, or local governmental records lawfully</w:t>
      </w:r>
      <w:r w:rsidR="006371B7">
        <w:rPr>
          <w:u w:val="single"/>
        </w:rPr>
        <w:t xml:space="preserve"> </w:t>
      </w:r>
      <w:r w:rsidR="00D27C82">
        <w:rPr>
          <w:u w:val="single"/>
        </w:rPr>
        <w:t>made available to the general public</w:t>
      </w:r>
      <w:r w:rsidR="00D27C82" w:rsidRPr="00260803">
        <w:t>;</w:t>
      </w:r>
      <w:r w:rsidR="00D27C82">
        <w:t>”</w:t>
      </w:r>
    </w:p>
    <w:p w:rsidR="007504F2" w:rsidRDefault="007504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4F2" w:rsidRDefault="007504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7C82">
        <w:t>2</w:t>
      </w:r>
      <w:r>
        <w:t>.</w:t>
      </w:r>
      <w:r>
        <w:tab/>
        <w:t>This act takes effect upon approval by the Governor.</w:t>
      </w:r>
    </w:p>
    <w:p w:rsidR="009A1A79" w:rsidRDefault="0088031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5EF8" w:rsidRDefault="000C5EF8" w:rsidP="000C5EF8">
      <w:pPr>
        <w:suppressAutoHyphens/>
      </w:pPr>
    </w:p>
    <w:sectPr w:rsidR="000C5EF8" w:rsidSect="000C5EF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4F2" w:rsidRDefault="007504F2" w:rsidP="009F0C77">
      <w:r>
        <w:separator/>
      </w:r>
    </w:p>
  </w:endnote>
  <w:endnote w:type="continuationSeparator" w:id="0">
    <w:p w:rsidR="007504F2" w:rsidRDefault="007504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9795E3-1B6D-4389-BC41-E8E4F105FDBC}"/>
    <w:embedBold r:id="rId2" w:fontKey="{B980FC44-C461-4AAC-94B6-A2CFCCFFFB71}"/>
  </w:font>
  <w:font w:name="Calibri">
    <w:panose1 w:val="020F0502020204030204"/>
    <w:charset w:val="00"/>
    <w:family w:val="swiss"/>
    <w:pitch w:val="variable"/>
    <w:sig w:usb0="E00002FF" w:usb1="4000ACFF" w:usb2="00000001" w:usb3="00000000" w:csb0="0000019F" w:csb1="00000000"/>
    <w:embedRegular r:id="rId3" w:fontKey="{1409ACC8-C165-4BE8-9416-CF845A93DB91}"/>
  </w:font>
  <w:font w:name="Segoe UI">
    <w:panose1 w:val="020B0502040204020203"/>
    <w:charset w:val="00"/>
    <w:family w:val="swiss"/>
    <w:pitch w:val="variable"/>
    <w:sig w:usb0="E10022FF" w:usb1="C000E47F" w:usb2="00000029" w:usb3="00000000" w:csb0="000001DF" w:csb1="00000000"/>
    <w:embedRegular r:id="rId4" w:fontKey="{A6D7595D-F6EC-41A0-9123-B55E73C5BCDA}"/>
  </w:font>
  <w:font w:name="Cambria">
    <w:panose1 w:val="02040503050406030204"/>
    <w:charset w:val="00"/>
    <w:family w:val="roman"/>
    <w:pitch w:val="variable"/>
    <w:sig w:usb0="E00002FF" w:usb1="400004FF" w:usb2="00000000" w:usb3="00000000" w:csb0="0000019F" w:csb1="00000000"/>
    <w:embedRegular r:id="rId5" w:fontKey="{71EBC6DC-1F98-4ABA-A4E6-E5C4FA2E3D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EF8" w:rsidRPr="00B13E07" w:rsidRDefault="000C5EF8" w:rsidP="00B13E07">
    <w:pPr>
      <w:pStyle w:val="Footer"/>
      <w:tabs>
        <w:tab w:val="clear" w:pos="4680"/>
        <w:tab w:val="clear" w:pos="9360"/>
        <w:tab w:val="center" w:pos="2995"/>
      </w:tabs>
      <w:spacing w:before="120"/>
    </w:pPr>
    <w:r>
      <w:t>[403]</w:t>
    </w:r>
    <w:r>
      <w:tab/>
    </w:r>
    <w:r>
      <w:fldChar w:fldCharType="begin"/>
    </w:r>
    <w:r>
      <w:instrText xml:space="preserve"> PAGE  \* MERGEFORMAT </w:instrText>
    </w:r>
    <w:r>
      <w:fldChar w:fldCharType="separate"/>
    </w:r>
    <w:r w:rsidR="00A353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4F2" w:rsidRDefault="007504F2" w:rsidP="009F0C77">
      <w:r>
        <w:separator/>
      </w:r>
    </w:p>
  </w:footnote>
  <w:footnote w:type="continuationSeparator" w:id="0">
    <w:p w:rsidR="007504F2" w:rsidRDefault="007504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478SD15"/>
    <w:docVar w:name="CoverBillType" w:val="b"/>
    <w:docVar w:name="docpath" w:val="L:\Council\bills\NL\13478SD15.DOCX"/>
    <w:docVar w:name="dvBillNumber" w:val="403"/>
    <w:docVar w:name="dvBillNumberPrefix" w:val="S. "/>
    <w:docVar w:name="dvOriginalBody" w:val="Senate"/>
    <w:docVar w:name="dvSteno" w:val="NL"/>
    <w:docVar w:name="NameofBody" w:val="s"/>
    <w:docVar w:name="vgroup2" w:val="Council"/>
  </w:docVars>
  <w:rsids>
    <w:rsidRoot w:val="007504F2"/>
    <w:rsid w:val="00026C9A"/>
    <w:rsid w:val="000965A1"/>
    <w:rsid w:val="000C5EF8"/>
    <w:rsid w:val="000E1785"/>
    <w:rsid w:val="000F39F2"/>
    <w:rsid w:val="001023A4"/>
    <w:rsid w:val="0010776B"/>
    <w:rsid w:val="00123F73"/>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7E3A"/>
    <w:rsid w:val="00325348"/>
    <w:rsid w:val="00393688"/>
    <w:rsid w:val="003D411E"/>
    <w:rsid w:val="003E3C1E"/>
    <w:rsid w:val="003E6148"/>
    <w:rsid w:val="00400EAA"/>
    <w:rsid w:val="0041760A"/>
    <w:rsid w:val="004809EE"/>
    <w:rsid w:val="00511EE9"/>
    <w:rsid w:val="00521E00"/>
    <w:rsid w:val="00577C6C"/>
    <w:rsid w:val="0058501B"/>
    <w:rsid w:val="0061228A"/>
    <w:rsid w:val="006215AA"/>
    <w:rsid w:val="006340D9"/>
    <w:rsid w:val="006371B7"/>
    <w:rsid w:val="00643B8E"/>
    <w:rsid w:val="00665EBC"/>
    <w:rsid w:val="0069470D"/>
    <w:rsid w:val="006A476C"/>
    <w:rsid w:val="006C6A93"/>
    <w:rsid w:val="006D7E8E"/>
    <w:rsid w:val="006E02F9"/>
    <w:rsid w:val="007504F2"/>
    <w:rsid w:val="00753C04"/>
    <w:rsid w:val="00756946"/>
    <w:rsid w:val="00757F80"/>
    <w:rsid w:val="00771EEC"/>
    <w:rsid w:val="00786819"/>
    <w:rsid w:val="007A325A"/>
    <w:rsid w:val="007F1523"/>
    <w:rsid w:val="007F509E"/>
    <w:rsid w:val="007F5799"/>
    <w:rsid w:val="007F6947"/>
    <w:rsid w:val="00872729"/>
    <w:rsid w:val="00880318"/>
    <w:rsid w:val="008F4429"/>
    <w:rsid w:val="00932670"/>
    <w:rsid w:val="009352BB"/>
    <w:rsid w:val="00990668"/>
    <w:rsid w:val="009A1A79"/>
    <w:rsid w:val="009B397B"/>
    <w:rsid w:val="009F0C77"/>
    <w:rsid w:val="009F4DD1"/>
    <w:rsid w:val="00A3530A"/>
    <w:rsid w:val="00A64E80"/>
    <w:rsid w:val="00A741D9"/>
    <w:rsid w:val="00A9741D"/>
    <w:rsid w:val="00AD4B17"/>
    <w:rsid w:val="00B13E07"/>
    <w:rsid w:val="00B26FA6"/>
    <w:rsid w:val="00B47232"/>
    <w:rsid w:val="00B741CB"/>
    <w:rsid w:val="00B934F3"/>
    <w:rsid w:val="00BB6347"/>
    <w:rsid w:val="00BD2134"/>
    <w:rsid w:val="00C038D8"/>
    <w:rsid w:val="00C045DD"/>
    <w:rsid w:val="00C3136F"/>
    <w:rsid w:val="00C3483A"/>
    <w:rsid w:val="00C74E9D"/>
    <w:rsid w:val="00C82FD3"/>
    <w:rsid w:val="00CC6B7B"/>
    <w:rsid w:val="00CD3619"/>
    <w:rsid w:val="00CF4447"/>
    <w:rsid w:val="00D27C82"/>
    <w:rsid w:val="00D405E7"/>
    <w:rsid w:val="00D41D56"/>
    <w:rsid w:val="00D6260D"/>
    <w:rsid w:val="00D6662B"/>
    <w:rsid w:val="00D95E2F"/>
    <w:rsid w:val="00D970A9"/>
    <w:rsid w:val="00DB3AC0"/>
    <w:rsid w:val="00DC6813"/>
    <w:rsid w:val="00DD7DEB"/>
    <w:rsid w:val="00DE68F0"/>
    <w:rsid w:val="00DF3845"/>
    <w:rsid w:val="00DF7E17"/>
    <w:rsid w:val="00E6742E"/>
    <w:rsid w:val="00EB00A2"/>
    <w:rsid w:val="00EB1BF3"/>
    <w:rsid w:val="00EF3EEE"/>
    <w:rsid w:val="00F149A7"/>
    <w:rsid w:val="00F50BAF"/>
    <w:rsid w:val="00F52BCA"/>
    <w:rsid w:val="00F52C10"/>
    <w:rsid w:val="00F81FFD"/>
    <w:rsid w:val="00F85228"/>
    <w:rsid w:val="00FB6773"/>
    <w:rsid w:val="00FE7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CD716E-88AC-4844-B3AC-3B76082C1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472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232"/>
    <w:rPr>
      <w:rFonts w:ascii="Segoe UI" w:eastAsia="Times New Roman" w:hAnsi="Segoe UI" w:cs="Segoe UI"/>
      <w:sz w:val="18"/>
      <w:szCs w:val="18"/>
    </w:rPr>
  </w:style>
  <w:style w:type="character" w:styleId="Hyperlink">
    <w:name w:val="Hyperlink"/>
    <w:basedOn w:val="DefaultParagraphFont"/>
    <w:uiPriority w:val="99"/>
    <w:unhideWhenUsed/>
    <w:rsid w:val="000C5E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2-0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2-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03_20150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3E168-D1F9-4542-AAD7-BE0775D6D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471</Words>
  <Characters>2691</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403: Social Security Numbers - South Carolina Legislature Online</dc:title>
  <dc:subject/>
  <dc:creator>nancylee</dc:creator>
  <cp:keywords/>
  <dc:description/>
  <cp:lastModifiedBy>N Cumfer</cp:lastModifiedBy>
  <cp:revision>2</cp:revision>
  <cp:lastPrinted>2015-01-29T14:33:00Z</cp:lastPrinted>
  <dcterms:created xsi:type="dcterms:W3CDTF">2016-12-02T17:01:00Z</dcterms:created>
  <dcterms:modified xsi:type="dcterms:W3CDTF">2016-12-02T17:01:00Z</dcterms:modified>
</cp:coreProperties>
</file>