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C5D" w:rsidRDefault="003B4C5D" w:rsidP="003B4C5D">
      <w:pPr>
        <w:widowControl w:val="0"/>
        <w:jc w:val="center"/>
      </w:pPr>
      <w:bookmarkStart w:id="0" w:name="_GoBack"/>
      <w:bookmarkEnd w:id="0"/>
      <w:r w:rsidRPr="003B4C5D">
        <w:rPr>
          <w:b/>
        </w:rPr>
        <w:t>South Carolina General Assembly</w:t>
      </w:r>
    </w:p>
    <w:p w:rsidR="003B4C5D" w:rsidRDefault="003B4C5D" w:rsidP="003B4C5D">
      <w:pPr>
        <w:widowControl w:val="0"/>
        <w:jc w:val="center"/>
      </w:pPr>
      <w:r>
        <w:t>121st Session, 2015-2016</w:t>
      </w:r>
    </w:p>
    <w:p w:rsidR="003B4C5D" w:rsidRDefault="003B4C5D" w:rsidP="003B4C5D">
      <w:pPr>
        <w:widowControl w:val="0"/>
        <w:jc w:val="left"/>
      </w:pPr>
    </w:p>
    <w:p w:rsidR="003B4C5D" w:rsidRDefault="003B4C5D" w:rsidP="003B4C5D">
      <w:pPr>
        <w:widowControl w:val="0"/>
        <w:jc w:val="left"/>
        <w:rPr>
          <w:b/>
        </w:rPr>
      </w:pPr>
      <w:r w:rsidRPr="003B4C5D">
        <w:rPr>
          <w:b/>
        </w:rPr>
        <w:t>H. 4146</w:t>
      </w:r>
    </w:p>
    <w:p w:rsidR="003B4C5D" w:rsidRDefault="003B4C5D" w:rsidP="003B4C5D">
      <w:pPr>
        <w:widowControl w:val="0"/>
        <w:jc w:val="left"/>
        <w:rPr>
          <w:b/>
        </w:rPr>
      </w:pPr>
    </w:p>
    <w:p w:rsidR="003B4C5D" w:rsidRDefault="003B4C5D" w:rsidP="003B4C5D">
      <w:pPr>
        <w:widowControl w:val="0"/>
        <w:jc w:val="left"/>
      </w:pPr>
      <w:r w:rsidRPr="003B4C5D">
        <w:rPr>
          <w:b/>
        </w:rPr>
        <w:t>STATUS INFORMATION</w:t>
      </w:r>
    </w:p>
    <w:p w:rsidR="003B4C5D" w:rsidRDefault="003B4C5D" w:rsidP="003B4C5D">
      <w:pPr>
        <w:widowControl w:val="0"/>
        <w:jc w:val="left"/>
      </w:pPr>
    </w:p>
    <w:p w:rsidR="003B4C5D" w:rsidRDefault="003B4C5D" w:rsidP="003B4C5D">
      <w:pPr>
        <w:widowControl w:val="0"/>
        <w:jc w:val="left"/>
      </w:pPr>
      <w:r>
        <w:t>General Bill</w:t>
      </w:r>
    </w:p>
    <w:p w:rsidR="003B4C5D" w:rsidRDefault="003B4C5D" w:rsidP="003B4C5D">
      <w:pPr>
        <w:widowControl w:val="0"/>
        <w:jc w:val="left"/>
      </w:pPr>
      <w:r>
        <w:t>Sponsors: Rep. Hardwick</w:t>
      </w:r>
    </w:p>
    <w:p w:rsidR="003B4C5D" w:rsidRDefault="003B4C5D" w:rsidP="003B4C5D">
      <w:pPr>
        <w:widowControl w:val="0"/>
        <w:jc w:val="left"/>
      </w:pPr>
      <w:r>
        <w:t>Document Path: l:\council\bills\agm\18645dg15.docx</w:t>
      </w:r>
    </w:p>
    <w:p w:rsidR="00CA2194" w:rsidRDefault="00CA2194" w:rsidP="003B4C5D">
      <w:pPr>
        <w:widowControl w:val="0"/>
        <w:jc w:val="left"/>
      </w:pPr>
      <w:r>
        <w:t>Companion/Similar bill(s): 754</w:t>
      </w:r>
    </w:p>
    <w:p w:rsidR="003B4C5D" w:rsidRDefault="003B4C5D" w:rsidP="003B4C5D">
      <w:pPr>
        <w:widowControl w:val="0"/>
        <w:jc w:val="left"/>
      </w:pPr>
    </w:p>
    <w:p w:rsidR="007258FC" w:rsidRDefault="007258FC" w:rsidP="003B4C5D">
      <w:pPr>
        <w:widowControl w:val="0"/>
        <w:jc w:val="left"/>
      </w:pPr>
      <w:r>
        <w:t>Introduced in the House on May 7, 2015</w:t>
      </w:r>
    </w:p>
    <w:p w:rsidR="007258FC" w:rsidRDefault="007258FC" w:rsidP="003B4C5D">
      <w:pPr>
        <w:widowControl w:val="0"/>
        <w:jc w:val="left"/>
      </w:pPr>
      <w:r>
        <w:t>Introduced in the Senate on May 13, 2015</w:t>
      </w:r>
    </w:p>
    <w:p w:rsidR="007258FC" w:rsidRPr="007258FC" w:rsidRDefault="007258FC" w:rsidP="003B4C5D">
      <w:pPr>
        <w:widowControl w:val="0"/>
        <w:jc w:val="left"/>
      </w:pPr>
      <w:r>
        <w:t xml:space="preserve">Currently residing in the Senate Committee on </w:t>
      </w:r>
      <w:r w:rsidRPr="007258FC">
        <w:rPr>
          <w:b/>
        </w:rPr>
        <w:t>Judiciary</w:t>
      </w:r>
    </w:p>
    <w:p w:rsidR="007258FC" w:rsidRDefault="007258FC" w:rsidP="003B4C5D">
      <w:pPr>
        <w:widowControl w:val="0"/>
        <w:jc w:val="left"/>
      </w:pPr>
    </w:p>
    <w:p w:rsidR="003B4C5D" w:rsidRDefault="003B4C5D" w:rsidP="003B4C5D">
      <w:pPr>
        <w:widowControl w:val="0"/>
        <w:jc w:val="left"/>
      </w:pPr>
      <w:r>
        <w:t xml:space="preserve">Summary: </w:t>
      </w:r>
      <w:r w:rsidR="00620481">
        <w:t>Murrell's Inlet-Garden City Fire District</w:t>
      </w:r>
    </w:p>
    <w:p w:rsidR="003B4C5D" w:rsidRDefault="003B4C5D" w:rsidP="003B4C5D">
      <w:pPr>
        <w:widowControl w:val="0"/>
        <w:jc w:val="left"/>
      </w:pPr>
    </w:p>
    <w:p w:rsidR="003B4C5D" w:rsidRDefault="003B4C5D" w:rsidP="003B4C5D">
      <w:pPr>
        <w:widowControl w:val="0"/>
        <w:jc w:val="left"/>
      </w:pPr>
    </w:p>
    <w:p w:rsidR="003B4C5D" w:rsidRDefault="003B4C5D" w:rsidP="003B4C5D">
      <w:pPr>
        <w:widowControl w:val="0"/>
        <w:tabs>
          <w:tab w:val="center" w:pos="590"/>
          <w:tab w:val="center" w:pos="1440"/>
          <w:tab w:val="left" w:pos="1872"/>
          <w:tab w:val="left" w:pos="9187"/>
        </w:tabs>
        <w:jc w:val="left"/>
      </w:pPr>
      <w:r w:rsidRPr="003B4C5D">
        <w:rPr>
          <w:b/>
        </w:rPr>
        <w:t>HISTORY OF LEGISLATIVE ACTIONS</w:t>
      </w:r>
    </w:p>
    <w:p w:rsidR="003B4C5D" w:rsidRDefault="003B4C5D" w:rsidP="003B4C5D">
      <w:pPr>
        <w:widowControl w:val="0"/>
        <w:tabs>
          <w:tab w:val="center" w:pos="590"/>
          <w:tab w:val="center" w:pos="1440"/>
          <w:tab w:val="left" w:pos="1872"/>
          <w:tab w:val="left" w:pos="9187"/>
        </w:tabs>
        <w:jc w:val="left"/>
      </w:pPr>
    </w:p>
    <w:p w:rsidR="003B4C5D" w:rsidRPr="003B4C5D" w:rsidRDefault="003B4C5D" w:rsidP="003B4C5D">
      <w:pPr>
        <w:widowControl w:val="0"/>
        <w:tabs>
          <w:tab w:val="center" w:pos="590"/>
          <w:tab w:val="center" w:pos="1440"/>
          <w:tab w:val="left" w:pos="1872"/>
          <w:tab w:val="left" w:pos="9187"/>
        </w:tabs>
        <w:jc w:val="left"/>
      </w:pPr>
      <w:r w:rsidRPr="003B4C5D">
        <w:rPr>
          <w:u w:val="single"/>
        </w:rPr>
        <w:tab/>
        <w:t>Date</w:t>
      </w:r>
      <w:r w:rsidRPr="003B4C5D">
        <w:rPr>
          <w:u w:val="single"/>
        </w:rPr>
        <w:tab/>
        <w:t>Body</w:t>
      </w:r>
      <w:r w:rsidRPr="003B4C5D">
        <w:rPr>
          <w:u w:val="single"/>
        </w:rPr>
        <w:tab/>
        <w:t>Action Description with journal page number</w:t>
      </w:r>
      <w:r w:rsidRPr="003B4C5D">
        <w:rPr>
          <w:u w:val="single"/>
        </w:rPr>
        <w:tab/>
      </w:r>
    </w:p>
    <w:p w:rsidR="00056A5C" w:rsidRDefault="00056A5C" w:rsidP="00056A5C">
      <w:pPr>
        <w:widowControl w:val="0"/>
        <w:tabs>
          <w:tab w:val="right" w:pos="1008"/>
          <w:tab w:val="left" w:pos="1152"/>
          <w:tab w:val="left" w:pos="1872"/>
          <w:tab w:val="left" w:pos="9187"/>
        </w:tabs>
        <w:ind w:left="2088" w:hanging="2088"/>
        <w:jc w:val="left"/>
      </w:pPr>
      <w:r>
        <w:tab/>
        <w:t>5/7/2015</w:t>
      </w:r>
      <w:r>
        <w:tab/>
        <w:t>House</w:t>
      </w:r>
      <w:r>
        <w:tab/>
      </w:r>
      <w:r w:rsidRPr="0023326E">
        <w:t>Introduced, read</w:t>
      </w:r>
      <w:r>
        <w:t xml:space="preserve"> first time, placed on calendar </w:t>
      </w:r>
      <w:r w:rsidRPr="0023326E">
        <w:t>without reference (</w:t>
      </w:r>
      <w:hyperlink r:id="rId7" w:history="1">
        <w:r w:rsidRPr="00BC12F8">
          <w:rPr>
            <w:rStyle w:val="Hyperlink"/>
          </w:rPr>
          <w:t>House Journal</w:t>
        </w:r>
        <w:r w:rsidRPr="00BC12F8">
          <w:rPr>
            <w:rStyle w:val="Hyperlink"/>
          </w:rPr>
          <w:noBreakHyphen/>
          <w:t>page 33</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r>
        <w:tab/>
        <w:t>5/12/2015</w:t>
      </w:r>
      <w:r>
        <w:tab/>
        <w:t>House</w:t>
      </w:r>
      <w:r>
        <w:tab/>
      </w:r>
      <w:r w:rsidRPr="0023326E">
        <w:t>Read second time (</w:t>
      </w:r>
      <w:hyperlink r:id="rId8" w:history="1">
        <w:r w:rsidRPr="00BC12F8">
          <w:rPr>
            <w:rStyle w:val="Hyperlink"/>
          </w:rPr>
          <w:t>House Journal</w:t>
        </w:r>
        <w:r w:rsidRPr="00BC12F8">
          <w:rPr>
            <w:rStyle w:val="Hyperlink"/>
          </w:rPr>
          <w:noBreakHyphen/>
          <w:t>page 50</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r>
        <w:tab/>
        <w:t>5/12/2015</w:t>
      </w:r>
      <w:r>
        <w:tab/>
        <w:t>House</w:t>
      </w:r>
      <w:r>
        <w:tab/>
      </w:r>
      <w:r w:rsidRPr="0023326E">
        <w:t>Roll call Yeas</w:t>
      </w:r>
      <w:r>
        <w:noBreakHyphen/>
      </w:r>
      <w:r w:rsidRPr="0023326E">
        <w:t>99  Nays</w:t>
      </w:r>
      <w:r>
        <w:noBreakHyphen/>
      </w:r>
      <w:r w:rsidRPr="0023326E">
        <w:t>0 (</w:t>
      </w:r>
      <w:hyperlink r:id="rId9" w:history="1">
        <w:r w:rsidRPr="00BC12F8">
          <w:rPr>
            <w:rStyle w:val="Hyperlink"/>
          </w:rPr>
          <w:t>House Journal</w:t>
        </w:r>
        <w:r w:rsidRPr="00BC12F8">
          <w:rPr>
            <w:rStyle w:val="Hyperlink"/>
          </w:rPr>
          <w:noBreakHyphen/>
          <w:t>page 50</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r>
        <w:tab/>
        <w:t>5/13/2015</w:t>
      </w:r>
      <w:r>
        <w:tab/>
        <w:t>House</w:t>
      </w:r>
      <w:r>
        <w:tab/>
      </w:r>
      <w:r w:rsidRPr="0023326E">
        <w:t>Rea</w:t>
      </w:r>
      <w:r>
        <w:t xml:space="preserve">d third time and sent to Senate </w:t>
      </w:r>
      <w:r w:rsidRPr="0023326E">
        <w:t>(</w:t>
      </w:r>
      <w:hyperlink r:id="rId10" w:history="1">
        <w:r w:rsidRPr="00BC12F8">
          <w:rPr>
            <w:rStyle w:val="Hyperlink"/>
          </w:rPr>
          <w:t>House Journal</w:t>
        </w:r>
        <w:r w:rsidRPr="00BC12F8">
          <w:rPr>
            <w:rStyle w:val="Hyperlink"/>
          </w:rPr>
          <w:noBreakHyphen/>
          <w:t>page 13</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r>
        <w:tab/>
        <w:t>5/13/2015</w:t>
      </w:r>
      <w:r>
        <w:tab/>
        <w:t>Senate</w:t>
      </w:r>
      <w:r>
        <w:tab/>
      </w:r>
      <w:r w:rsidRPr="0023326E">
        <w:t>Introduced and read first time (</w:t>
      </w:r>
      <w:hyperlink r:id="rId11" w:history="1">
        <w:r w:rsidRPr="00BC12F8">
          <w:rPr>
            <w:rStyle w:val="Hyperlink"/>
          </w:rPr>
          <w:t>Senate Journal</w:t>
        </w:r>
        <w:r w:rsidRPr="00BC12F8">
          <w:rPr>
            <w:rStyle w:val="Hyperlink"/>
          </w:rPr>
          <w:noBreakHyphen/>
          <w:t>page 9</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r>
        <w:tab/>
        <w:t>5/13/2015</w:t>
      </w:r>
      <w:r>
        <w:tab/>
        <w:t>Senate</w:t>
      </w:r>
      <w:r>
        <w:tab/>
      </w:r>
      <w:r w:rsidRPr="0023326E">
        <w:t>Ref</w:t>
      </w:r>
      <w:r>
        <w:t xml:space="preserve">erred to Committee on </w:t>
      </w:r>
      <w:r w:rsidRPr="0023326E">
        <w:rPr>
          <w:b/>
        </w:rPr>
        <w:t>Judiciary</w:t>
      </w:r>
      <w:r>
        <w:t xml:space="preserve"> </w:t>
      </w:r>
      <w:r w:rsidRPr="0023326E">
        <w:t>(</w:t>
      </w:r>
      <w:hyperlink r:id="rId12" w:history="1">
        <w:r w:rsidRPr="00BC12F8">
          <w:rPr>
            <w:rStyle w:val="Hyperlink"/>
          </w:rPr>
          <w:t>Senate Journal</w:t>
        </w:r>
        <w:r w:rsidRPr="00BC12F8">
          <w:rPr>
            <w:rStyle w:val="Hyperlink"/>
          </w:rPr>
          <w:noBreakHyphen/>
          <w:t>page 9</w:t>
        </w:r>
      </w:hyperlink>
      <w:r w:rsidRPr="0023326E">
        <w:t>)</w:t>
      </w:r>
    </w:p>
    <w:p w:rsidR="00056A5C" w:rsidRDefault="00056A5C" w:rsidP="00056A5C">
      <w:pPr>
        <w:widowControl w:val="0"/>
        <w:tabs>
          <w:tab w:val="right" w:pos="1008"/>
          <w:tab w:val="left" w:pos="1152"/>
          <w:tab w:val="left" w:pos="1872"/>
          <w:tab w:val="left" w:pos="9187"/>
        </w:tabs>
        <w:ind w:left="2088" w:hanging="2088"/>
        <w:jc w:val="left"/>
      </w:pPr>
    </w:p>
    <w:p w:rsidR="003B4C5D" w:rsidRDefault="003B4C5D" w:rsidP="003B4C5D">
      <w:pPr>
        <w:widowControl w:val="0"/>
        <w:tabs>
          <w:tab w:val="right" w:pos="1008"/>
          <w:tab w:val="left" w:pos="1152"/>
          <w:tab w:val="left" w:pos="1872"/>
          <w:tab w:val="left" w:pos="9187"/>
        </w:tabs>
        <w:ind w:left="2088" w:hanging="2088"/>
        <w:jc w:val="left"/>
      </w:pPr>
      <w:r>
        <w:t xml:space="preserve">View the latest </w:t>
      </w:r>
      <w:hyperlink r:id="rId13" w:history="1">
        <w:r w:rsidRPr="003B4C5D">
          <w:rPr>
            <w:rStyle w:val="Hyperlink"/>
          </w:rPr>
          <w:t>legislative information</w:t>
        </w:r>
      </w:hyperlink>
      <w:r>
        <w:t xml:space="preserve"> at the website</w:t>
      </w:r>
    </w:p>
    <w:p w:rsidR="003B4C5D" w:rsidRDefault="003B4C5D" w:rsidP="003B4C5D">
      <w:pPr>
        <w:widowControl w:val="0"/>
        <w:tabs>
          <w:tab w:val="right" w:pos="1008"/>
          <w:tab w:val="left" w:pos="1152"/>
          <w:tab w:val="left" w:pos="1872"/>
          <w:tab w:val="left" w:pos="9187"/>
        </w:tabs>
        <w:ind w:left="2088" w:hanging="2088"/>
        <w:jc w:val="left"/>
      </w:pPr>
    </w:p>
    <w:p w:rsidR="003B4C5D" w:rsidRPr="003B4C5D" w:rsidRDefault="003B4C5D" w:rsidP="003B4C5D">
      <w:pPr>
        <w:widowControl w:val="0"/>
        <w:tabs>
          <w:tab w:val="right" w:pos="1008"/>
          <w:tab w:val="left" w:pos="1152"/>
          <w:tab w:val="left" w:pos="1872"/>
          <w:tab w:val="left" w:pos="9187"/>
        </w:tabs>
        <w:ind w:left="2088" w:hanging="2088"/>
        <w:jc w:val="left"/>
      </w:pPr>
    </w:p>
    <w:p w:rsidR="003B4C5D" w:rsidRDefault="003B4C5D" w:rsidP="003B4C5D">
      <w:r w:rsidRPr="003B4C5D">
        <w:rPr>
          <w:b/>
        </w:rPr>
        <w:t>VERSIONS OF THIS BILL</w:t>
      </w:r>
    </w:p>
    <w:p w:rsidR="003B4C5D" w:rsidRDefault="003B4C5D" w:rsidP="003B4C5D"/>
    <w:p w:rsidR="003B4C5D" w:rsidRDefault="00BC12F8" w:rsidP="003B4C5D">
      <w:hyperlink r:id="rId14" w:history="1">
        <w:r w:rsidR="003B4C5D">
          <w:rPr>
            <w:rStyle w:val="Hyperlink"/>
          </w:rPr>
          <w:t>5/7/2015</w:t>
        </w:r>
      </w:hyperlink>
    </w:p>
    <w:p w:rsidR="003B4C5D" w:rsidRDefault="00BC12F8" w:rsidP="003B4C5D">
      <w:hyperlink r:id="rId15" w:history="1">
        <w:r w:rsidR="00607BF1" w:rsidRPr="00607BF1">
          <w:rPr>
            <w:rStyle w:val="Hyperlink"/>
          </w:rPr>
          <w:t>5/7/2015-A</w:t>
        </w:r>
      </w:hyperlink>
    </w:p>
    <w:p w:rsidR="00607BF1" w:rsidRDefault="00607BF1" w:rsidP="003B4C5D"/>
    <w:p w:rsidR="003B4C5D" w:rsidRDefault="003B4C5D" w:rsidP="003B4C5D">
      <w:pPr>
        <w:sectPr w:rsidR="003B4C5D" w:rsidSect="003B4C5D">
          <w:pgSz w:w="12240" w:h="15840" w:code="1"/>
          <w:pgMar w:top="1080" w:right="1440" w:bottom="1080" w:left="1440" w:header="720" w:footer="720" w:gutter="0"/>
          <w:cols w:space="720"/>
          <w:noEndnote/>
          <w:docGrid w:linePitch="360"/>
        </w:sectPr>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Pr="00A41985" w:rsidRDefault="00607BF1" w:rsidP="00A41985">
      <w:pPr>
        <w:tabs>
          <w:tab w:val="right" w:pos="5933"/>
        </w:tabs>
        <w:suppressAutoHyphens/>
      </w:pPr>
      <w:r>
        <w:tab/>
      </w:r>
      <w:r>
        <w:rPr>
          <w:b/>
          <w:sz w:val="36"/>
        </w:rPr>
        <w:t>H. 4146</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A4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272B">
        <w:t>Rep. Hardwick</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5/7/15--H.</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607BF1" w:rsidRPr="00A41985" w:rsidRDefault="00607BF1" w:rsidP="00A4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7BF1" w:rsidSect="00A4198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Default="00607B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Pr="00325348" w:rsidRDefault="00607BF1" w:rsidP="0094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7BF1" w:rsidRDefault="00607BF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Pr="00561AD5"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 SO AS TO INCREASE THE BOUNDARIES OF THE MURRELL</w:t>
      </w:r>
      <w:r w:rsidRPr="00AF3F7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w:t>
      </w:r>
    </w:p>
    <w:p w:rsidR="00607BF1" w:rsidRDefault="0060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BF1" w:rsidRDefault="0060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BF1" w:rsidRDefault="00607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F1" w:rsidRPr="00561AD5"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61AD5">
        <w:rPr>
          <w:color w:val="000000" w:themeColor="text1"/>
          <w:u w:color="000000" w:themeColor="text1"/>
        </w:rPr>
        <w:t>Article 1, Chapter 23, Title 4 of the 1976 Code is amended by adding:</w:t>
      </w:r>
    </w:p>
    <w:p w:rsidR="00607BF1" w:rsidRPr="00561AD5"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BF1" w:rsidRPr="00561AD5"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Pr="00AF3F7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 set forth in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Pr>
          <w:color w:val="000000" w:themeColor="text1"/>
          <w:u w:color="000000" w:themeColor="text1"/>
        </w:rPr>
        <w:noBreakHyphen/>
      </w:r>
      <w:r w:rsidRPr="00561AD5">
        <w:rPr>
          <w:color w:val="000000" w:themeColor="text1"/>
          <w:u w:color="000000" w:themeColor="text1"/>
        </w:rPr>
        <w:t>43</w:t>
      </w:r>
      <w:r>
        <w:rPr>
          <w:color w:val="000000" w:themeColor="text1"/>
          <w:u w:color="000000" w:themeColor="text1"/>
        </w:rPr>
        <w:noBreakHyphen/>
      </w:r>
      <w:r w:rsidRPr="00561AD5">
        <w:rPr>
          <w:color w:val="000000" w:themeColor="text1"/>
          <w:u w:color="000000" w:themeColor="text1"/>
        </w:rPr>
        <w:t>51</w:t>
      </w:r>
      <w:r>
        <w:rPr>
          <w:color w:val="000000" w:themeColor="text1"/>
          <w:u w:color="000000" w:themeColor="text1"/>
        </w:rPr>
        <w:noBreakHyphen/>
      </w:r>
      <w:r w:rsidRPr="00561AD5">
        <w:rPr>
          <w:color w:val="000000" w:themeColor="text1"/>
          <w:u w:color="000000" w:themeColor="text1"/>
        </w:rPr>
        <w:t>15.”</w:t>
      </w:r>
    </w:p>
    <w:p w:rsidR="00607BF1" w:rsidRPr="00561AD5"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BF1" w:rsidRDefault="00607BF1"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t>.</w:t>
      </w:r>
    </w:p>
    <w:p w:rsidR="00607BF1" w:rsidRDefault="00607B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4C5D" w:rsidRDefault="003B4C5D" w:rsidP="0060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4C5D" w:rsidSect="00A4198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1B" w:rsidRDefault="009B781B" w:rsidP="009F0C77">
      <w:r>
        <w:separator/>
      </w:r>
    </w:p>
  </w:endnote>
  <w:endnote w:type="continuationSeparator" w:id="0">
    <w:p w:rsidR="009B781B" w:rsidRDefault="009B7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F06D3-718D-439D-AB8A-022AFA388284}"/>
    <w:embedBold r:id="rId2" w:fontKey="{0E82BC89-F421-4AEB-9CF5-0225CE9FCFF5}"/>
  </w:font>
  <w:font w:name="Calibri">
    <w:panose1 w:val="020F0502020204030204"/>
    <w:charset w:val="00"/>
    <w:family w:val="swiss"/>
    <w:pitch w:val="variable"/>
    <w:sig w:usb0="E00002FF" w:usb1="4000ACFF" w:usb2="00000001" w:usb3="00000000" w:csb0="0000019F" w:csb1="00000000"/>
    <w:embedRegular r:id="rId3" w:fontKey="{939A402A-BD03-4822-8775-599C932DE906}"/>
  </w:font>
  <w:font w:name="Segoe UI">
    <w:panose1 w:val="020B0502040204020203"/>
    <w:charset w:val="00"/>
    <w:family w:val="swiss"/>
    <w:pitch w:val="variable"/>
    <w:sig w:usb0="E10022FF" w:usb1="C000E47F" w:usb2="00000029" w:usb3="00000000" w:csb0="000001DF" w:csb1="00000000"/>
    <w:embedRegular r:id="rId4" w:fontKey="{7967A93E-B843-4B29-9F06-92AC3F221125}"/>
  </w:font>
  <w:font w:name="Cambria">
    <w:panose1 w:val="02040503050406030204"/>
    <w:charset w:val="00"/>
    <w:family w:val="roman"/>
    <w:pitch w:val="variable"/>
    <w:sig w:usb0="E00002FF" w:usb1="400004FF" w:usb2="00000000" w:usb3="00000000" w:csb0="0000019F" w:csb1="00000000"/>
    <w:embedRegular r:id="rId5" w:fontKey="{13CC3178-01B0-4FB7-B36E-BBE383877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BF1" w:rsidRPr="00942278" w:rsidRDefault="00607BF1" w:rsidP="00942278">
    <w:pPr>
      <w:pStyle w:val="Footer"/>
      <w:tabs>
        <w:tab w:val="clear" w:pos="4680"/>
        <w:tab w:val="clear" w:pos="9360"/>
        <w:tab w:val="center" w:pos="2995"/>
      </w:tabs>
      <w:spacing w:before="120"/>
    </w:pPr>
    <w:r>
      <w:t>[4146-</w:t>
    </w:r>
    <w:r>
      <w:fldChar w:fldCharType="begin"/>
    </w:r>
    <w:r>
      <w:instrText xml:space="preserve"> PAGE  \* MERGEFORMAT </w:instrText>
    </w:r>
    <w:r>
      <w:fldChar w:fldCharType="separate"/>
    </w:r>
    <w:r w:rsidR="00BC12F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85" w:rsidRPr="00942278" w:rsidRDefault="00607BF1" w:rsidP="00942278">
    <w:pPr>
      <w:pStyle w:val="Footer"/>
      <w:tabs>
        <w:tab w:val="clear" w:pos="4680"/>
        <w:tab w:val="clear" w:pos="9360"/>
        <w:tab w:val="center" w:pos="2995"/>
      </w:tabs>
      <w:spacing w:before="120"/>
    </w:pPr>
    <w:r>
      <w:t>[4146]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1B" w:rsidRDefault="009B781B" w:rsidP="009F0C77">
      <w:r>
        <w:separator/>
      </w:r>
    </w:p>
  </w:footnote>
  <w:footnote w:type="continuationSeparator" w:id="0">
    <w:p w:rsidR="009B781B" w:rsidRDefault="009B7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5DG15"/>
    <w:docVar w:name="CoverBillType" w:val="b"/>
    <w:docVar w:name="docpath" w:val="L:\Council\bills\AGM\18645DG15.DOCX"/>
    <w:docVar w:name="dvBillNumber" w:val="4146"/>
    <w:docVar w:name="dvBillNumberPrefix" w:val="H. "/>
    <w:docVar w:name="dvOriginalBody" w:val="House"/>
    <w:docVar w:name="dvSteno" w:val="AGM"/>
    <w:docVar w:name="NameofBody" w:val="h"/>
    <w:docVar w:name="vgroup2" w:val="Council"/>
  </w:docVars>
  <w:rsids>
    <w:rsidRoot w:val="009B781B"/>
    <w:rsid w:val="00011869"/>
    <w:rsid w:val="00015CD6"/>
    <w:rsid w:val="00056A5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C5D"/>
    <w:rsid w:val="003C4DAB"/>
    <w:rsid w:val="003D01E8"/>
    <w:rsid w:val="003E5288"/>
    <w:rsid w:val="003F6D79"/>
    <w:rsid w:val="0041760A"/>
    <w:rsid w:val="00417C01"/>
    <w:rsid w:val="004403BD"/>
    <w:rsid w:val="0045633D"/>
    <w:rsid w:val="00461441"/>
    <w:rsid w:val="004809EE"/>
    <w:rsid w:val="004E7D54"/>
    <w:rsid w:val="005273C6"/>
    <w:rsid w:val="00530A69"/>
    <w:rsid w:val="00545593"/>
    <w:rsid w:val="00577C6C"/>
    <w:rsid w:val="005C2FE2"/>
    <w:rsid w:val="005E2BC9"/>
    <w:rsid w:val="00605102"/>
    <w:rsid w:val="00607BF1"/>
    <w:rsid w:val="006145E3"/>
    <w:rsid w:val="00620481"/>
    <w:rsid w:val="006215AA"/>
    <w:rsid w:val="006913C9"/>
    <w:rsid w:val="0069470D"/>
    <w:rsid w:val="007258FC"/>
    <w:rsid w:val="00734F00"/>
    <w:rsid w:val="007554B2"/>
    <w:rsid w:val="007A70AE"/>
    <w:rsid w:val="008362E8"/>
    <w:rsid w:val="008A1768"/>
    <w:rsid w:val="008F0F33"/>
    <w:rsid w:val="008F4429"/>
    <w:rsid w:val="0094021A"/>
    <w:rsid w:val="00942278"/>
    <w:rsid w:val="009B44AF"/>
    <w:rsid w:val="009B781B"/>
    <w:rsid w:val="009C6A0B"/>
    <w:rsid w:val="009F0C77"/>
    <w:rsid w:val="009F4DD1"/>
    <w:rsid w:val="00A41684"/>
    <w:rsid w:val="00A64E80"/>
    <w:rsid w:val="00A72BCD"/>
    <w:rsid w:val="00A741D9"/>
    <w:rsid w:val="00A833AB"/>
    <w:rsid w:val="00A9741D"/>
    <w:rsid w:val="00AD4B17"/>
    <w:rsid w:val="00AF3F73"/>
    <w:rsid w:val="00B412D4"/>
    <w:rsid w:val="00BC12F8"/>
    <w:rsid w:val="00BE3C22"/>
    <w:rsid w:val="00C0345E"/>
    <w:rsid w:val="00C3483A"/>
    <w:rsid w:val="00C74E9D"/>
    <w:rsid w:val="00C82FD3"/>
    <w:rsid w:val="00C92819"/>
    <w:rsid w:val="00CA2194"/>
    <w:rsid w:val="00CC6B7B"/>
    <w:rsid w:val="00CD2089"/>
    <w:rsid w:val="00D73A67"/>
    <w:rsid w:val="00D970A9"/>
    <w:rsid w:val="00DF3845"/>
    <w:rsid w:val="00E41911"/>
    <w:rsid w:val="00E55757"/>
    <w:rsid w:val="00E86269"/>
    <w:rsid w:val="00E92EEF"/>
    <w:rsid w:val="00EB57EC"/>
    <w:rsid w:val="00EC2DCC"/>
    <w:rsid w:val="00EE5E0C"/>
    <w:rsid w:val="00EF2368"/>
    <w:rsid w:val="00F05542"/>
    <w:rsid w:val="00F108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5B3F3-FC59-4AB0-A41C-5788605D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3"/>
    <w:rPr>
      <w:rFonts w:ascii="Segoe UI" w:eastAsia="Times New Roman" w:hAnsi="Segoe UI" w:cs="Segoe UI"/>
      <w:sz w:val="18"/>
      <w:szCs w:val="18"/>
    </w:rPr>
  </w:style>
  <w:style w:type="character" w:styleId="Hyperlink">
    <w:name w:val="Hyperlink"/>
    <w:basedOn w:val="DefaultParagraphFont"/>
    <w:uiPriority w:val="99"/>
    <w:unhideWhenUsed/>
    <w:rsid w:val="003B4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2-15.docx" TargetMode="External"/><Relationship Id="rId13" Type="http://schemas.openxmlformats.org/officeDocument/2006/relationships/hyperlink" Target="http://www.scstatehouse.gov/billsearch.php?billnumbers=4146&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5-07-15.docx" TargetMode="External"/><Relationship Id="rId12" Type="http://schemas.openxmlformats.org/officeDocument/2006/relationships/hyperlink" Target="file:///h:\SJ%20Archive\2015\05-13-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13-15.docx" TargetMode="External"/><Relationship Id="rId5" Type="http://schemas.openxmlformats.org/officeDocument/2006/relationships/footnotes" Target="footnotes.xml"/><Relationship Id="rId15" Type="http://schemas.openxmlformats.org/officeDocument/2006/relationships/hyperlink" Target="file:///p:\pprever\2015-16\4146_20150507A.docx" TargetMode="External"/><Relationship Id="rId10" Type="http://schemas.openxmlformats.org/officeDocument/2006/relationships/hyperlink" Target="file:///h:\HJ%20Archive\2015\05-1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5-12-15.docx" TargetMode="External"/><Relationship Id="rId14" Type="http://schemas.openxmlformats.org/officeDocument/2006/relationships/hyperlink" Target="file:///p:\pprever\2015-16\4146_2015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775FD-7EF8-42B0-8AE8-85CA7955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368</Words>
  <Characters>2102</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4146: Murrell's Inlet-Garden City Fire District - South Carolina Legislature Online</dc:title>
  <dc:creator>angiemorgan</dc:creator>
  <cp:lastModifiedBy>N Cumfer</cp:lastModifiedBy>
  <cp:revision>2</cp:revision>
  <cp:lastPrinted>2015-05-06T19:06:00Z</cp:lastPrinted>
  <dcterms:created xsi:type="dcterms:W3CDTF">2016-12-02T19:01:00Z</dcterms:created>
  <dcterms:modified xsi:type="dcterms:W3CDTF">2016-12-02T19:01:00Z</dcterms:modified>
</cp:coreProperties>
</file>