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228" w:rsidRDefault="00EF0228" w:rsidP="00EF0228">
      <w:pPr>
        <w:widowControl w:val="0"/>
        <w:jc w:val="center"/>
      </w:pPr>
      <w:bookmarkStart w:id="0" w:name="_GoBack"/>
      <w:bookmarkEnd w:id="0"/>
      <w:r w:rsidRPr="00EF0228">
        <w:rPr>
          <w:b/>
        </w:rPr>
        <w:t>South Carolina General Assembly</w:t>
      </w:r>
    </w:p>
    <w:p w:rsidR="00EF0228" w:rsidRDefault="00EF0228" w:rsidP="00EF0228">
      <w:pPr>
        <w:widowControl w:val="0"/>
        <w:jc w:val="center"/>
      </w:pPr>
      <w:r>
        <w:t>121st Session, 2015-2016</w:t>
      </w:r>
    </w:p>
    <w:p w:rsidR="00EF0228" w:rsidRDefault="00EF0228" w:rsidP="00EF0228">
      <w:pPr>
        <w:widowControl w:val="0"/>
        <w:jc w:val="left"/>
      </w:pPr>
    </w:p>
    <w:p w:rsidR="00EF0228" w:rsidRDefault="00EF0228" w:rsidP="00EF0228">
      <w:pPr>
        <w:widowControl w:val="0"/>
        <w:jc w:val="left"/>
        <w:rPr>
          <w:b/>
        </w:rPr>
      </w:pPr>
      <w:r w:rsidRPr="00EF0228">
        <w:rPr>
          <w:b/>
        </w:rPr>
        <w:t>H. 4169</w:t>
      </w:r>
    </w:p>
    <w:p w:rsidR="00EF0228" w:rsidRDefault="00EF0228" w:rsidP="00EF0228">
      <w:pPr>
        <w:widowControl w:val="0"/>
        <w:jc w:val="left"/>
        <w:rPr>
          <w:b/>
        </w:rPr>
      </w:pPr>
    </w:p>
    <w:p w:rsidR="00EF0228" w:rsidRDefault="00EF0228" w:rsidP="00EF0228">
      <w:pPr>
        <w:widowControl w:val="0"/>
        <w:jc w:val="left"/>
      </w:pPr>
      <w:r w:rsidRPr="00EF0228">
        <w:rPr>
          <w:b/>
        </w:rPr>
        <w:t>STATUS INFORMATION</w:t>
      </w:r>
    </w:p>
    <w:p w:rsidR="00EF0228" w:rsidRDefault="00EF0228" w:rsidP="00EF0228">
      <w:pPr>
        <w:widowControl w:val="0"/>
        <w:jc w:val="left"/>
      </w:pPr>
    </w:p>
    <w:p w:rsidR="00EF0228" w:rsidRDefault="00EF0228" w:rsidP="00EF0228">
      <w:pPr>
        <w:widowControl w:val="0"/>
        <w:jc w:val="left"/>
      </w:pPr>
      <w:r>
        <w:t>General Bill</w:t>
      </w:r>
    </w:p>
    <w:p w:rsidR="00EF0228" w:rsidRDefault="00EF0228" w:rsidP="00EF0228">
      <w:pPr>
        <w:widowControl w:val="0"/>
        <w:jc w:val="left"/>
      </w:pPr>
      <w:r>
        <w:t>Sponsors: Reps. Sandifer, Gambrell and Mack</w:t>
      </w:r>
    </w:p>
    <w:p w:rsidR="00EF0228" w:rsidRDefault="00EF0228" w:rsidP="00EF0228">
      <w:pPr>
        <w:widowControl w:val="0"/>
        <w:jc w:val="left"/>
      </w:pPr>
      <w:r>
        <w:t>Document Path: l:\council\bills\agm\18646ab15.docx</w:t>
      </w:r>
    </w:p>
    <w:p w:rsidR="001334D5" w:rsidRDefault="001334D5" w:rsidP="00EF0228">
      <w:pPr>
        <w:widowControl w:val="0"/>
        <w:jc w:val="left"/>
      </w:pPr>
      <w:r>
        <w:t>Companion/Similar bill(s): 693</w:t>
      </w:r>
    </w:p>
    <w:p w:rsidR="00EF0228" w:rsidRDefault="00EF0228" w:rsidP="00EF0228">
      <w:pPr>
        <w:widowControl w:val="0"/>
        <w:jc w:val="left"/>
      </w:pPr>
    </w:p>
    <w:p w:rsidR="00EF0228" w:rsidRDefault="00EF0228" w:rsidP="00EF0228">
      <w:pPr>
        <w:widowControl w:val="0"/>
        <w:jc w:val="left"/>
      </w:pPr>
      <w:r>
        <w:t>Introduced in the House on May 13, 2015</w:t>
      </w:r>
    </w:p>
    <w:p w:rsidR="00EF0228" w:rsidRDefault="00EF0228" w:rsidP="00EF0228">
      <w:pPr>
        <w:widowControl w:val="0"/>
        <w:jc w:val="left"/>
      </w:pPr>
      <w:r>
        <w:t xml:space="preserve">Currently residing in the House Committee on </w:t>
      </w:r>
      <w:r w:rsidRPr="00EF0228">
        <w:rPr>
          <w:b/>
        </w:rPr>
        <w:t>Labor, Commerce and Industry</w:t>
      </w:r>
    </w:p>
    <w:p w:rsidR="00EF0228" w:rsidRDefault="00EF0228" w:rsidP="00EF0228">
      <w:pPr>
        <w:widowControl w:val="0"/>
        <w:jc w:val="left"/>
      </w:pPr>
    </w:p>
    <w:p w:rsidR="00EF0228" w:rsidRDefault="00EF0228" w:rsidP="00EF0228">
      <w:pPr>
        <w:widowControl w:val="0"/>
        <w:jc w:val="left"/>
      </w:pPr>
      <w:r>
        <w:t xml:space="preserve">Summary: </w:t>
      </w:r>
      <w:r w:rsidR="0021147F">
        <w:t>Insurers' Rehabilitation and Liquidation Act</w:t>
      </w:r>
    </w:p>
    <w:p w:rsidR="00EF0228" w:rsidRDefault="00EF0228" w:rsidP="00EF0228">
      <w:pPr>
        <w:widowControl w:val="0"/>
        <w:jc w:val="left"/>
      </w:pPr>
    </w:p>
    <w:p w:rsidR="00EF0228" w:rsidRDefault="00EF0228" w:rsidP="00EF0228">
      <w:pPr>
        <w:widowControl w:val="0"/>
        <w:jc w:val="left"/>
      </w:pPr>
    </w:p>
    <w:p w:rsidR="00EF0228" w:rsidRDefault="00EF0228" w:rsidP="00EF0228">
      <w:pPr>
        <w:widowControl w:val="0"/>
        <w:tabs>
          <w:tab w:val="center" w:pos="590"/>
          <w:tab w:val="center" w:pos="1440"/>
          <w:tab w:val="left" w:pos="1872"/>
          <w:tab w:val="left" w:pos="9187"/>
        </w:tabs>
        <w:jc w:val="left"/>
      </w:pPr>
      <w:r w:rsidRPr="00EF0228">
        <w:rPr>
          <w:b/>
        </w:rPr>
        <w:t>HISTORY OF LEGISLATIVE ACTIONS</w:t>
      </w:r>
    </w:p>
    <w:p w:rsidR="00EF0228" w:rsidRDefault="00EF0228" w:rsidP="00EF0228">
      <w:pPr>
        <w:widowControl w:val="0"/>
        <w:tabs>
          <w:tab w:val="center" w:pos="590"/>
          <w:tab w:val="center" w:pos="1440"/>
          <w:tab w:val="left" w:pos="1872"/>
          <w:tab w:val="left" w:pos="9187"/>
        </w:tabs>
        <w:jc w:val="left"/>
      </w:pPr>
    </w:p>
    <w:p w:rsidR="00EF0228" w:rsidRPr="00EF0228" w:rsidRDefault="00EF0228" w:rsidP="00EF0228">
      <w:pPr>
        <w:widowControl w:val="0"/>
        <w:tabs>
          <w:tab w:val="center" w:pos="590"/>
          <w:tab w:val="center" w:pos="1440"/>
          <w:tab w:val="left" w:pos="1872"/>
          <w:tab w:val="left" w:pos="9187"/>
        </w:tabs>
        <w:jc w:val="left"/>
      </w:pPr>
      <w:r w:rsidRPr="00EF0228">
        <w:rPr>
          <w:u w:val="single"/>
        </w:rPr>
        <w:tab/>
        <w:t>Date</w:t>
      </w:r>
      <w:r w:rsidRPr="00EF0228">
        <w:rPr>
          <w:u w:val="single"/>
        </w:rPr>
        <w:tab/>
        <w:t>Body</w:t>
      </w:r>
      <w:r w:rsidRPr="00EF0228">
        <w:rPr>
          <w:u w:val="single"/>
        </w:rPr>
        <w:tab/>
        <w:t>Action Description with journal page number</w:t>
      </w:r>
      <w:r w:rsidRPr="00EF0228">
        <w:rPr>
          <w:u w:val="single"/>
        </w:rPr>
        <w:tab/>
      </w:r>
    </w:p>
    <w:p w:rsidR="00732769" w:rsidRDefault="00732769" w:rsidP="00732769">
      <w:pPr>
        <w:widowControl w:val="0"/>
        <w:tabs>
          <w:tab w:val="right" w:pos="1008"/>
          <w:tab w:val="left" w:pos="1152"/>
          <w:tab w:val="left" w:pos="1872"/>
          <w:tab w:val="left" w:pos="9187"/>
        </w:tabs>
        <w:ind w:left="2088" w:hanging="2088"/>
        <w:jc w:val="left"/>
      </w:pPr>
      <w:r>
        <w:tab/>
        <w:t>5/13/2015</w:t>
      </w:r>
      <w:r>
        <w:tab/>
        <w:t>House</w:t>
      </w:r>
      <w:r>
        <w:tab/>
      </w:r>
      <w:r w:rsidRPr="00861CD9">
        <w:t>Introduced and read first time (</w:t>
      </w:r>
      <w:hyperlink r:id="rId7" w:history="1">
        <w:r w:rsidRPr="00331744">
          <w:rPr>
            <w:rStyle w:val="Hyperlink"/>
          </w:rPr>
          <w:t>House Journal</w:t>
        </w:r>
        <w:r w:rsidRPr="00331744">
          <w:rPr>
            <w:rStyle w:val="Hyperlink"/>
          </w:rPr>
          <w:noBreakHyphen/>
          <w:t>page 3</w:t>
        </w:r>
      </w:hyperlink>
      <w:r w:rsidRPr="00861CD9">
        <w:t>)</w:t>
      </w:r>
    </w:p>
    <w:p w:rsidR="00732769" w:rsidRDefault="00732769" w:rsidP="00732769">
      <w:pPr>
        <w:widowControl w:val="0"/>
        <w:tabs>
          <w:tab w:val="right" w:pos="1008"/>
          <w:tab w:val="left" w:pos="1152"/>
          <w:tab w:val="left" w:pos="1872"/>
          <w:tab w:val="left" w:pos="9187"/>
        </w:tabs>
        <w:ind w:left="2088" w:hanging="2088"/>
        <w:jc w:val="left"/>
      </w:pPr>
      <w:r>
        <w:tab/>
        <w:t>5/13/2015</w:t>
      </w:r>
      <w:r>
        <w:tab/>
        <w:t>House</w:t>
      </w:r>
      <w:r>
        <w:tab/>
      </w:r>
      <w:r w:rsidRPr="00861CD9">
        <w:t>Referred to C</w:t>
      </w:r>
      <w:r>
        <w:t xml:space="preserve">ommittee on </w:t>
      </w:r>
      <w:r w:rsidRPr="00861CD9">
        <w:rPr>
          <w:b/>
        </w:rPr>
        <w:t>Labor, Commerce and Industry</w:t>
      </w:r>
      <w:r w:rsidRPr="00861CD9">
        <w:t xml:space="preserve"> (</w:t>
      </w:r>
      <w:hyperlink r:id="rId8" w:history="1">
        <w:r w:rsidRPr="00331744">
          <w:rPr>
            <w:rStyle w:val="Hyperlink"/>
          </w:rPr>
          <w:t>House Journal</w:t>
        </w:r>
        <w:r w:rsidRPr="00331744">
          <w:rPr>
            <w:rStyle w:val="Hyperlink"/>
          </w:rPr>
          <w:noBreakHyphen/>
          <w:t>page 3</w:t>
        </w:r>
      </w:hyperlink>
      <w:r w:rsidRPr="00861CD9">
        <w:t>)</w:t>
      </w:r>
    </w:p>
    <w:p w:rsidR="00732769" w:rsidRDefault="00732769" w:rsidP="00732769">
      <w:pPr>
        <w:widowControl w:val="0"/>
        <w:tabs>
          <w:tab w:val="right" w:pos="1008"/>
          <w:tab w:val="left" w:pos="1152"/>
          <w:tab w:val="left" w:pos="1872"/>
          <w:tab w:val="left" w:pos="9187"/>
        </w:tabs>
        <w:ind w:left="2088" w:hanging="2088"/>
        <w:jc w:val="left"/>
      </w:pPr>
    </w:p>
    <w:p w:rsidR="00EF0228" w:rsidRDefault="00EF0228" w:rsidP="00EF0228">
      <w:pPr>
        <w:widowControl w:val="0"/>
        <w:tabs>
          <w:tab w:val="right" w:pos="1008"/>
          <w:tab w:val="left" w:pos="1152"/>
          <w:tab w:val="left" w:pos="1872"/>
          <w:tab w:val="left" w:pos="9187"/>
        </w:tabs>
        <w:ind w:left="2088" w:hanging="2088"/>
        <w:jc w:val="left"/>
      </w:pPr>
      <w:r>
        <w:t xml:space="preserve">View the latest </w:t>
      </w:r>
      <w:hyperlink r:id="rId9" w:history="1">
        <w:r w:rsidRPr="00EF0228">
          <w:rPr>
            <w:rStyle w:val="Hyperlink"/>
          </w:rPr>
          <w:t>legislative information</w:t>
        </w:r>
      </w:hyperlink>
      <w:r>
        <w:t xml:space="preserve"> at the website</w:t>
      </w:r>
    </w:p>
    <w:p w:rsidR="00EF0228" w:rsidRDefault="00EF0228" w:rsidP="00EF0228">
      <w:pPr>
        <w:widowControl w:val="0"/>
        <w:tabs>
          <w:tab w:val="right" w:pos="1008"/>
          <w:tab w:val="left" w:pos="1152"/>
          <w:tab w:val="left" w:pos="1872"/>
          <w:tab w:val="left" w:pos="9187"/>
        </w:tabs>
        <w:ind w:left="2088" w:hanging="2088"/>
        <w:jc w:val="left"/>
      </w:pPr>
    </w:p>
    <w:p w:rsidR="00EF0228" w:rsidRPr="00EF0228" w:rsidRDefault="00EF0228" w:rsidP="00EF0228">
      <w:pPr>
        <w:widowControl w:val="0"/>
        <w:tabs>
          <w:tab w:val="right" w:pos="1008"/>
          <w:tab w:val="left" w:pos="1152"/>
          <w:tab w:val="left" w:pos="1872"/>
          <w:tab w:val="left" w:pos="9187"/>
        </w:tabs>
        <w:ind w:left="2088" w:hanging="2088"/>
        <w:jc w:val="left"/>
      </w:pPr>
    </w:p>
    <w:p w:rsidR="00EF0228" w:rsidRDefault="00EF0228" w:rsidP="00EF0228">
      <w:pPr>
        <w:widowControl w:val="0"/>
        <w:jc w:val="left"/>
      </w:pPr>
      <w:r w:rsidRPr="00EF0228">
        <w:rPr>
          <w:b/>
        </w:rPr>
        <w:t>VERSIONS OF THIS BILL</w:t>
      </w:r>
    </w:p>
    <w:p w:rsidR="00EF0228" w:rsidRDefault="00EF0228" w:rsidP="00EF0228">
      <w:pPr>
        <w:widowControl w:val="0"/>
        <w:jc w:val="left"/>
      </w:pPr>
    </w:p>
    <w:p w:rsidR="00EF0228" w:rsidRDefault="00331744" w:rsidP="00EF0228">
      <w:pPr>
        <w:widowControl w:val="0"/>
        <w:jc w:val="left"/>
      </w:pPr>
      <w:hyperlink r:id="rId10" w:history="1">
        <w:r w:rsidR="00EF0228">
          <w:rPr>
            <w:rStyle w:val="Hyperlink"/>
          </w:rPr>
          <w:t>5/13/2015</w:t>
        </w:r>
      </w:hyperlink>
    </w:p>
    <w:p w:rsidR="00EF0228" w:rsidRDefault="00EF0228" w:rsidP="00EF0228"/>
    <w:p w:rsidR="00EF0228" w:rsidRDefault="00EF0228" w:rsidP="00EF0228">
      <w:pPr>
        <w:sectPr w:rsidR="00EF0228" w:rsidSect="00EF0228">
          <w:pgSz w:w="12240" w:h="15840" w:code="1"/>
          <w:pgMar w:top="1080" w:right="1440" w:bottom="1080" w:left="1440" w:header="720" w:footer="720" w:gutter="0"/>
          <w:cols w:space="720"/>
          <w:noEndnote/>
          <w:docGrid w:linePitch="360"/>
        </w:sectPr>
      </w:pPr>
    </w:p>
    <w:p w:rsidR="001F160C" w:rsidRDefault="001F160C"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D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712628"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1D7F" w:rsidRDefault="006E1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1D7F" w:rsidRDefault="006E1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3D5B12" w:rsidRDefault="006E1D7F"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3B01" w:rsidRPr="003D5B12">
        <w:t>Article 5, Chapter 27, Title 38 of the 1976 Code is amended by adding:</w:t>
      </w:r>
    </w:p>
    <w:p w:rsidR="00A03B01" w:rsidRPr="003D5B12"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 xml:space="preserve">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w:t>
      </w:r>
      <w:r w:rsidRPr="00D52389">
        <w:lastRenderedPageBreak/>
        <w:t>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the terms of the advances outstanding to the insurer</w:t>
      </w:r>
      <w:r>
        <w:noBreakHyphen/>
      </w:r>
      <w:r w:rsidRPr="00D52389">
        <w:t xml:space="preserve">member;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A03B01" w:rsidRPr="00D25587"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A03B01" w:rsidRPr="00712628"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when in exchange for the property or obligation, as a fair equivalent therefor and in good faith, property is conveyed or services are rendered or an obligation is incurred or an antecedent debt is satisfied;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a lien upon property or upon an interest therein, absolutely or conditionally, voluntarily, by or without judicial proceedings. The retention of a security title to property delivered to a debtor is considered a transfer suffered by the debtor.</w:t>
      </w:r>
      <w:r>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The receiver may apply to any court outside of the state for the r</w:t>
      </w:r>
      <w:r>
        <w:t xml:space="preserve">elief described in </w:t>
      </w:r>
      <w:r>
        <w:rPr>
          <w:u w:val="single"/>
        </w:rPr>
        <w:t>this</w:t>
      </w:r>
      <w:r>
        <w:t xml:space="preserve"> subsection </w:t>
      </w:r>
      <w:r w:rsidRPr="00FE5ADA">
        <w:rPr>
          <w:strike/>
        </w:rPr>
        <w:t>(a)</w:t>
      </w:r>
      <w:r w:rsidRPr="000564A6">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s FHLB must not be stayed or prohibited from exercising its rights regarding collateral pledged by that insurer</w:t>
      </w:r>
      <w:r>
        <w:rPr>
          <w:u w:val="single"/>
        </w:rPr>
        <w:noBreakHyphen/>
      </w:r>
      <w:r w:rsidRPr="00D52389">
        <w:rPr>
          <w:u w:val="single"/>
        </w:rPr>
        <w:t>member. The provisions of this subsection apply notwithstanding another provision of this chapter.</w:t>
      </w:r>
      <w:r>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D7F"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634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228" w:rsidRDefault="00EF0228" w:rsidP="00EF0228">
      <w:pPr>
        <w:suppressAutoHyphens/>
      </w:pPr>
    </w:p>
    <w:sectPr w:rsidR="00EF0228" w:rsidSect="00EF02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D7F" w:rsidRDefault="006E1D7F" w:rsidP="009F0C77">
      <w:r>
        <w:separator/>
      </w:r>
    </w:p>
  </w:endnote>
  <w:endnote w:type="continuationSeparator" w:id="0">
    <w:p w:rsidR="006E1D7F" w:rsidRDefault="006E1D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77AB9-6DDB-4E4C-BABC-8DD7160E92DA}"/>
    <w:embedBold r:id="rId2" w:fontKey="{6468E6D6-7061-4591-BF5B-BF53B00F32AF}"/>
  </w:font>
  <w:font w:name="Calibri">
    <w:panose1 w:val="020F0502020204030204"/>
    <w:charset w:val="00"/>
    <w:family w:val="swiss"/>
    <w:pitch w:val="variable"/>
    <w:sig w:usb0="E00002FF" w:usb1="4000ACFF" w:usb2="00000001" w:usb3="00000000" w:csb0="0000019F" w:csb1="00000000"/>
    <w:embedRegular r:id="rId3" w:fontKey="{066745F4-5861-4110-9F94-831CB56E77FC}"/>
  </w:font>
  <w:font w:name="Cambria">
    <w:panose1 w:val="02040503050406030204"/>
    <w:charset w:val="00"/>
    <w:family w:val="roman"/>
    <w:pitch w:val="variable"/>
    <w:sig w:usb0="E00002FF" w:usb1="400004FF" w:usb2="00000000" w:usb3="00000000" w:csb0="0000019F" w:csb1="00000000"/>
    <w:embedRegular r:id="rId4" w:fontKey="{F7FC42AA-2804-4D68-88EF-054CA741E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228" w:rsidRPr="001F160C" w:rsidRDefault="00EF0228" w:rsidP="001F160C">
    <w:pPr>
      <w:pStyle w:val="Footer"/>
      <w:tabs>
        <w:tab w:val="clear" w:pos="4680"/>
        <w:tab w:val="clear" w:pos="9360"/>
        <w:tab w:val="center" w:pos="2995"/>
      </w:tabs>
      <w:spacing w:before="120"/>
    </w:pPr>
    <w:r>
      <w:t>[4169]</w:t>
    </w:r>
    <w:r>
      <w:tab/>
    </w:r>
    <w:r>
      <w:fldChar w:fldCharType="begin"/>
    </w:r>
    <w:r>
      <w:instrText xml:space="preserve"> PAGE  \* MERGEFORMAT </w:instrText>
    </w:r>
    <w:r>
      <w:fldChar w:fldCharType="separate"/>
    </w:r>
    <w:r w:rsidR="003317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D7F" w:rsidRDefault="006E1D7F" w:rsidP="009F0C77">
      <w:r>
        <w:separator/>
      </w:r>
    </w:p>
  </w:footnote>
  <w:footnote w:type="continuationSeparator" w:id="0">
    <w:p w:rsidR="006E1D7F" w:rsidRDefault="006E1D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6AB15"/>
    <w:docVar w:name="CoverBillType" w:val="b"/>
    <w:docVar w:name="docpath" w:val="L:\Council\bills\AGM\18646AB15.DOCX"/>
    <w:docVar w:name="dvBillNumber" w:val="4169"/>
    <w:docVar w:name="dvBillNumberPrefix" w:val="H. "/>
    <w:docVar w:name="dvOriginalBody" w:val="House"/>
    <w:docVar w:name="dvSteno" w:val="AGM"/>
    <w:docVar w:name="NameofBody" w:val="h"/>
    <w:docVar w:name="vgroup2" w:val="Council"/>
  </w:docVars>
  <w:rsids>
    <w:rsidRoot w:val="006E1D7F"/>
    <w:rsid w:val="00011869"/>
    <w:rsid w:val="00015CD6"/>
    <w:rsid w:val="000E1785"/>
    <w:rsid w:val="000F40FA"/>
    <w:rsid w:val="0010776B"/>
    <w:rsid w:val="001334D5"/>
    <w:rsid w:val="00133E66"/>
    <w:rsid w:val="001435A3"/>
    <w:rsid w:val="00146ED3"/>
    <w:rsid w:val="00151044"/>
    <w:rsid w:val="001D08F2"/>
    <w:rsid w:val="001D525B"/>
    <w:rsid w:val="001D7F4F"/>
    <w:rsid w:val="001F160C"/>
    <w:rsid w:val="00205238"/>
    <w:rsid w:val="0021147F"/>
    <w:rsid w:val="002321B6"/>
    <w:rsid w:val="00250967"/>
    <w:rsid w:val="002543C8"/>
    <w:rsid w:val="0025541D"/>
    <w:rsid w:val="00284AAE"/>
    <w:rsid w:val="002E5912"/>
    <w:rsid w:val="002F0162"/>
    <w:rsid w:val="00301B21"/>
    <w:rsid w:val="003231E3"/>
    <w:rsid w:val="00325348"/>
    <w:rsid w:val="0032732C"/>
    <w:rsid w:val="00331744"/>
    <w:rsid w:val="00336AD0"/>
    <w:rsid w:val="0037079A"/>
    <w:rsid w:val="003C4DAB"/>
    <w:rsid w:val="003D01E8"/>
    <w:rsid w:val="003E5288"/>
    <w:rsid w:val="003F1B74"/>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1D7F"/>
    <w:rsid w:val="006E586D"/>
    <w:rsid w:val="00732769"/>
    <w:rsid w:val="00734F00"/>
    <w:rsid w:val="007A70AE"/>
    <w:rsid w:val="008362E8"/>
    <w:rsid w:val="008A1768"/>
    <w:rsid w:val="008F0F33"/>
    <w:rsid w:val="008F4429"/>
    <w:rsid w:val="0094021A"/>
    <w:rsid w:val="009B44AF"/>
    <w:rsid w:val="009C6A0B"/>
    <w:rsid w:val="009E68F8"/>
    <w:rsid w:val="009F0C77"/>
    <w:rsid w:val="009F4DD1"/>
    <w:rsid w:val="00A03B01"/>
    <w:rsid w:val="00A41684"/>
    <w:rsid w:val="00A64E80"/>
    <w:rsid w:val="00A72BCD"/>
    <w:rsid w:val="00A741D9"/>
    <w:rsid w:val="00A833AB"/>
    <w:rsid w:val="00A9741D"/>
    <w:rsid w:val="00AD4B17"/>
    <w:rsid w:val="00B412D4"/>
    <w:rsid w:val="00BE3C22"/>
    <w:rsid w:val="00C0345E"/>
    <w:rsid w:val="00C3483A"/>
    <w:rsid w:val="00C63473"/>
    <w:rsid w:val="00C74E9D"/>
    <w:rsid w:val="00C82FD3"/>
    <w:rsid w:val="00C92819"/>
    <w:rsid w:val="00CC6B7B"/>
    <w:rsid w:val="00CD2089"/>
    <w:rsid w:val="00D73A67"/>
    <w:rsid w:val="00D970A9"/>
    <w:rsid w:val="00DB3488"/>
    <w:rsid w:val="00DF3845"/>
    <w:rsid w:val="00E41911"/>
    <w:rsid w:val="00E92EEF"/>
    <w:rsid w:val="00EF022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731F1-5165-4DEB-B238-F523C569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0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69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4CACF-216F-462C-A419-6DE0BC5D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2090</Words>
  <Characters>11919</Characters>
  <Application>Microsoft Office Word</Application>
  <DocSecurity>6</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4169: Insurers' Rehabilitation and Liquidation Act - South Carolina Legislature Online</dc:title>
  <dc:creator>angiemorgan</dc:creator>
  <cp:lastModifiedBy>N Cumfer</cp:lastModifiedBy>
  <cp:revision>2</cp:revision>
  <dcterms:created xsi:type="dcterms:W3CDTF">2016-12-02T19:02:00Z</dcterms:created>
  <dcterms:modified xsi:type="dcterms:W3CDTF">2016-12-02T19:02:00Z</dcterms:modified>
</cp:coreProperties>
</file>