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17DA2">
        <w:rPr>
          <w:rFonts w:cs="Times New Roman"/>
          <w:b/>
        </w:rPr>
        <w:t>South Carolina General Assembly</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7DA2">
        <w:rPr>
          <w:rFonts w:cs="Times New Roman"/>
        </w:rPr>
        <w:t>121st Session, 2015-2016</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Pr="00017DA2" w:rsidRDefault="000A265A"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A30, R53, S426</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b/>
        </w:rPr>
        <w:t>STATUS INFORMATION</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rPr>
        <w:t>General Bill</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rPr>
        <w:t>Sponsors: Senators Sheheen, Hayes, Malloy and Allen</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rPr>
        <w:t>Document Path: l:\s-res\vas\0142men.kmm.vas.docx</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rPr>
        <w:t>Companion/Similar bill(s): 209, 3412</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DD0" w:rsidRDefault="00161DD0"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5, 2015</w:t>
      </w:r>
    </w:p>
    <w:p w:rsidR="00161DD0" w:rsidRDefault="00161DD0"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14, 2015</w:t>
      </w:r>
    </w:p>
    <w:p w:rsidR="00161DD0" w:rsidRDefault="00161DD0"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26, 2015</w:t>
      </w:r>
    </w:p>
    <w:p w:rsidR="00161DD0" w:rsidRDefault="00161DD0"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2015</w:t>
      </w:r>
    </w:p>
    <w:p w:rsidR="00161DD0" w:rsidRDefault="00161DD0"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161DD0" w:rsidRDefault="00161DD0"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rPr>
        <w:t>Summary: Mental Health Court Program Act</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Pr="00017DA2" w:rsidRDefault="00017DA2" w:rsidP="00017DA2">
      <w:pPr>
        <w:widowControl w:val="0"/>
        <w:tabs>
          <w:tab w:val="center" w:pos="590"/>
          <w:tab w:val="center" w:pos="1440"/>
          <w:tab w:val="left" w:pos="1872"/>
          <w:tab w:val="left" w:pos="9187"/>
        </w:tabs>
        <w:rPr>
          <w:rFonts w:cs="Times New Roman"/>
        </w:rPr>
      </w:pPr>
      <w:r w:rsidRPr="00017DA2">
        <w:rPr>
          <w:rFonts w:cs="Times New Roman"/>
          <w:b/>
        </w:rPr>
        <w:t>HISTORY OF LEGISLATIVE ACTIONS</w:t>
      </w:r>
    </w:p>
    <w:p w:rsidR="00017DA2" w:rsidRPr="00017DA2" w:rsidRDefault="00017DA2" w:rsidP="00017DA2">
      <w:pPr>
        <w:widowControl w:val="0"/>
        <w:tabs>
          <w:tab w:val="center" w:pos="590"/>
          <w:tab w:val="center" w:pos="1440"/>
          <w:tab w:val="left" w:pos="1872"/>
          <w:tab w:val="left" w:pos="9187"/>
        </w:tabs>
        <w:rPr>
          <w:rFonts w:cs="Times New Roman"/>
        </w:rPr>
      </w:pPr>
    </w:p>
    <w:p w:rsidR="00017DA2" w:rsidRPr="00017DA2" w:rsidRDefault="00017DA2" w:rsidP="00017DA2">
      <w:pPr>
        <w:widowControl w:val="0"/>
        <w:tabs>
          <w:tab w:val="center" w:pos="590"/>
          <w:tab w:val="center" w:pos="1440"/>
          <w:tab w:val="left" w:pos="1872"/>
          <w:tab w:val="left" w:pos="9187"/>
        </w:tabs>
        <w:rPr>
          <w:rFonts w:cs="Times New Roman"/>
        </w:rPr>
      </w:pPr>
      <w:r w:rsidRPr="00017DA2">
        <w:rPr>
          <w:rFonts w:cs="Times New Roman"/>
          <w:u w:val="single"/>
        </w:rPr>
        <w:tab/>
        <w:t>Date</w:t>
      </w:r>
      <w:r w:rsidRPr="00017DA2">
        <w:rPr>
          <w:rFonts w:cs="Times New Roman"/>
          <w:u w:val="single"/>
        </w:rPr>
        <w:tab/>
        <w:t>Body</w:t>
      </w:r>
      <w:r w:rsidRPr="00017DA2">
        <w:rPr>
          <w:rFonts w:cs="Times New Roman"/>
          <w:u w:val="single"/>
        </w:rPr>
        <w:tab/>
        <w:t>Action Description with journal page number</w:t>
      </w:r>
      <w:r w:rsidRPr="00017DA2">
        <w:rPr>
          <w:rFonts w:cs="Times New Roman"/>
          <w:u w:val="single"/>
        </w:rPr>
        <w:tab/>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Senate</w:t>
      </w:r>
      <w:r>
        <w:rPr>
          <w:rFonts w:cs="Times New Roman"/>
        </w:rPr>
        <w:tab/>
      </w:r>
      <w:r w:rsidRPr="00623A7C">
        <w:rPr>
          <w:rFonts w:cs="Times New Roman"/>
        </w:rPr>
        <w:t>Introduced and read first time (</w:t>
      </w:r>
      <w:hyperlink r:id="rId6" w:history="1">
        <w:r w:rsidRPr="00EF1F24">
          <w:rPr>
            <w:rStyle w:val="Hyperlink"/>
            <w:rFonts w:cs="Times New Roman"/>
          </w:rPr>
          <w:t>Senate Journal</w:t>
        </w:r>
        <w:r w:rsidRPr="00EF1F24">
          <w:rPr>
            <w:rStyle w:val="Hyperlink"/>
            <w:rFonts w:cs="Times New Roman"/>
          </w:rPr>
          <w:noBreakHyphen/>
          <w:t>page 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Senate</w:t>
      </w:r>
      <w:r>
        <w:rPr>
          <w:rFonts w:cs="Times New Roman"/>
        </w:rPr>
        <w:tab/>
      </w:r>
      <w:r w:rsidRPr="00623A7C">
        <w:rPr>
          <w:rFonts w:cs="Times New Roman"/>
        </w:rPr>
        <w:t>Ref</w:t>
      </w:r>
      <w:r>
        <w:rPr>
          <w:rFonts w:cs="Times New Roman"/>
        </w:rPr>
        <w:t xml:space="preserve">erred to Committee on </w:t>
      </w:r>
      <w:r w:rsidRPr="00623A7C">
        <w:rPr>
          <w:rFonts w:cs="Times New Roman"/>
          <w:b/>
        </w:rPr>
        <w:t>Judiciary</w:t>
      </w:r>
      <w:r>
        <w:rPr>
          <w:rFonts w:cs="Times New Roman"/>
        </w:rPr>
        <w:t xml:space="preserve"> </w:t>
      </w:r>
      <w:r w:rsidRPr="00623A7C">
        <w:rPr>
          <w:rFonts w:cs="Times New Roman"/>
        </w:rPr>
        <w:t>(</w:t>
      </w:r>
      <w:hyperlink r:id="rId7" w:history="1">
        <w:r w:rsidRPr="00EF1F24">
          <w:rPr>
            <w:rStyle w:val="Hyperlink"/>
            <w:rFonts w:cs="Times New Roman"/>
          </w:rPr>
          <w:t>Senate Journal</w:t>
        </w:r>
        <w:r w:rsidRPr="00EF1F24">
          <w:rPr>
            <w:rStyle w:val="Hyperlink"/>
            <w:rFonts w:cs="Times New Roman"/>
          </w:rPr>
          <w:noBreakHyphen/>
          <w:t>page 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2/9/2015</w:t>
      </w:r>
      <w:r>
        <w:rPr>
          <w:rFonts w:cs="Times New Roman"/>
        </w:rPr>
        <w:tab/>
        <w:t>Senate</w:t>
      </w:r>
      <w:r>
        <w:rPr>
          <w:rFonts w:cs="Times New Roman"/>
        </w:rPr>
        <w:tab/>
      </w:r>
      <w:r w:rsidRPr="00623A7C">
        <w:rPr>
          <w:rFonts w:cs="Times New Roman"/>
        </w:rPr>
        <w:t>Referred to Subc</w:t>
      </w:r>
      <w:r>
        <w:rPr>
          <w:rFonts w:cs="Times New Roman"/>
        </w:rPr>
        <w:t xml:space="preserve">ommittee: Massey (ch), Bennett, </w:t>
      </w:r>
      <w:r w:rsidRPr="00623A7C">
        <w:rPr>
          <w:rFonts w:cs="Times New Roman"/>
        </w:rPr>
        <w:t>McElveen</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623A7C">
        <w:rPr>
          <w:rFonts w:cs="Times New Roman"/>
        </w:rPr>
        <w:t>Committee r</w:t>
      </w:r>
      <w:r>
        <w:rPr>
          <w:rFonts w:cs="Times New Roman"/>
        </w:rPr>
        <w:t xml:space="preserve">eport: Favorable with amendment </w:t>
      </w:r>
      <w:r w:rsidRPr="00623A7C">
        <w:rPr>
          <w:rFonts w:cs="Times New Roman"/>
          <w:b/>
        </w:rPr>
        <w:t>Judiciary</w:t>
      </w:r>
      <w:r w:rsidRPr="00623A7C">
        <w:rPr>
          <w:rFonts w:cs="Times New Roman"/>
        </w:rPr>
        <w:t xml:space="preserve"> (</w:t>
      </w:r>
      <w:hyperlink r:id="rId8" w:history="1">
        <w:r w:rsidRPr="00EF1F24">
          <w:rPr>
            <w:rStyle w:val="Hyperlink"/>
            <w:rFonts w:cs="Times New Roman"/>
          </w:rPr>
          <w:t>Senate Journal</w:t>
        </w:r>
        <w:r w:rsidRPr="00EF1F24">
          <w:rPr>
            <w:rStyle w:val="Hyperlink"/>
            <w:rFonts w:cs="Times New Roman"/>
          </w:rPr>
          <w:noBreakHyphen/>
          <w:t>page 12</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r>
      <w:r>
        <w:rPr>
          <w:rFonts w:cs="Times New Roman"/>
        </w:rPr>
        <w:tab/>
      </w:r>
      <w:r w:rsidRPr="00623A7C">
        <w:rPr>
          <w:rFonts w:cs="Times New Roman"/>
        </w:rPr>
        <w:t>Scrivener's error corrected</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623A7C">
        <w:rPr>
          <w:rFonts w:cs="Times New Roman"/>
        </w:rPr>
        <w:t>Committee Amendment Adopted (</w:t>
      </w:r>
      <w:hyperlink r:id="rId9" w:history="1">
        <w:r w:rsidRPr="00EF1F24">
          <w:rPr>
            <w:rStyle w:val="Hyperlink"/>
            <w:rFonts w:cs="Times New Roman"/>
          </w:rPr>
          <w:t>Senate Journal</w:t>
        </w:r>
        <w:r w:rsidRPr="00EF1F24">
          <w:rPr>
            <w:rStyle w:val="Hyperlink"/>
            <w:rFonts w:cs="Times New Roman"/>
          </w:rPr>
          <w:noBreakHyphen/>
          <w:t>page 26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623A7C">
        <w:rPr>
          <w:rFonts w:cs="Times New Roman"/>
        </w:rPr>
        <w:t>Read second time (</w:t>
      </w:r>
      <w:hyperlink r:id="rId10" w:history="1">
        <w:r w:rsidRPr="00EF1F24">
          <w:rPr>
            <w:rStyle w:val="Hyperlink"/>
            <w:rFonts w:cs="Times New Roman"/>
          </w:rPr>
          <w:t>Senate Journal</w:t>
        </w:r>
        <w:r w:rsidRPr="00EF1F24">
          <w:rPr>
            <w:rStyle w:val="Hyperlink"/>
            <w:rFonts w:cs="Times New Roman"/>
          </w:rPr>
          <w:noBreakHyphen/>
          <w:t>page 26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623A7C">
        <w:rPr>
          <w:rFonts w:cs="Times New Roman"/>
        </w:rPr>
        <w:t>Roll call Ayes</w:t>
      </w:r>
      <w:r>
        <w:rPr>
          <w:rFonts w:cs="Times New Roman"/>
        </w:rPr>
        <w:noBreakHyphen/>
      </w:r>
      <w:r w:rsidRPr="00623A7C">
        <w:rPr>
          <w:rFonts w:cs="Times New Roman"/>
        </w:rPr>
        <w:t>41  Nays</w:t>
      </w:r>
      <w:r>
        <w:rPr>
          <w:rFonts w:cs="Times New Roman"/>
        </w:rPr>
        <w:noBreakHyphen/>
      </w:r>
      <w:r w:rsidRPr="00623A7C">
        <w:rPr>
          <w:rFonts w:cs="Times New Roman"/>
        </w:rPr>
        <w:t>0 (</w:t>
      </w:r>
      <w:hyperlink r:id="rId11" w:history="1">
        <w:r w:rsidRPr="00EF1F24">
          <w:rPr>
            <w:rStyle w:val="Hyperlink"/>
            <w:rFonts w:cs="Times New Roman"/>
          </w:rPr>
          <w:t>Senate Journal</w:t>
        </w:r>
        <w:r w:rsidRPr="00EF1F24">
          <w:rPr>
            <w:rStyle w:val="Hyperlink"/>
            <w:rFonts w:cs="Times New Roman"/>
          </w:rPr>
          <w:noBreakHyphen/>
          <w:t>page 26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r>
      <w:r>
        <w:rPr>
          <w:rFonts w:cs="Times New Roman"/>
        </w:rPr>
        <w:tab/>
      </w:r>
      <w:r w:rsidRPr="00623A7C">
        <w:rPr>
          <w:rFonts w:cs="Times New Roman"/>
        </w:rPr>
        <w:t>Scrivener's error corrected</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623A7C">
        <w:rPr>
          <w:rFonts w:cs="Times New Roman"/>
        </w:rPr>
        <w:t>Re</w:t>
      </w:r>
      <w:r>
        <w:rPr>
          <w:rFonts w:cs="Times New Roman"/>
        </w:rPr>
        <w:t xml:space="preserve">ad third time and sent to House </w:t>
      </w:r>
      <w:r w:rsidRPr="00623A7C">
        <w:rPr>
          <w:rFonts w:cs="Times New Roman"/>
        </w:rPr>
        <w:t>(</w:t>
      </w:r>
      <w:hyperlink r:id="rId12" w:history="1">
        <w:r w:rsidRPr="00EF1F24">
          <w:rPr>
            <w:rStyle w:val="Hyperlink"/>
            <w:rFonts w:cs="Times New Roman"/>
          </w:rPr>
          <w:t>Senate Journal</w:t>
        </w:r>
        <w:r w:rsidRPr="00EF1F24">
          <w:rPr>
            <w:rStyle w:val="Hyperlink"/>
            <w:rFonts w:cs="Times New Roman"/>
          </w:rPr>
          <w:noBreakHyphen/>
          <w:t>page 16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623A7C">
        <w:rPr>
          <w:rFonts w:cs="Times New Roman"/>
        </w:rPr>
        <w:t>Introduced and read first time (</w:t>
      </w:r>
      <w:hyperlink r:id="rId13" w:history="1">
        <w:r w:rsidRPr="00EF1F24">
          <w:rPr>
            <w:rStyle w:val="Hyperlink"/>
            <w:rFonts w:cs="Times New Roman"/>
          </w:rPr>
          <w:t>House Journal</w:t>
        </w:r>
        <w:r w:rsidRPr="00EF1F24">
          <w:rPr>
            <w:rStyle w:val="Hyperlink"/>
            <w:rFonts w:cs="Times New Roman"/>
          </w:rPr>
          <w:noBreakHyphen/>
          <w:t>page 32</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623A7C">
        <w:rPr>
          <w:rFonts w:cs="Times New Roman"/>
        </w:rPr>
        <w:t>Ref</w:t>
      </w:r>
      <w:r>
        <w:rPr>
          <w:rFonts w:cs="Times New Roman"/>
        </w:rPr>
        <w:t xml:space="preserve">erred to Committee on </w:t>
      </w:r>
      <w:r w:rsidRPr="00623A7C">
        <w:rPr>
          <w:rFonts w:cs="Times New Roman"/>
          <w:b/>
        </w:rPr>
        <w:t>Judiciary</w:t>
      </w:r>
      <w:r>
        <w:rPr>
          <w:rFonts w:cs="Times New Roman"/>
        </w:rPr>
        <w:t xml:space="preserve"> </w:t>
      </w:r>
      <w:r w:rsidRPr="00623A7C">
        <w:rPr>
          <w:rFonts w:cs="Times New Roman"/>
        </w:rPr>
        <w:t>(</w:t>
      </w:r>
      <w:hyperlink r:id="rId14" w:history="1">
        <w:r w:rsidRPr="00EF1F24">
          <w:rPr>
            <w:rStyle w:val="Hyperlink"/>
            <w:rFonts w:cs="Times New Roman"/>
          </w:rPr>
          <w:t>House Journal</w:t>
        </w:r>
        <w:r w:rsidRPr="00EF1F24">
          <w:rPr>
            <w:rStyle w:val="Hyperlink"/>
            <w:rFonts w:cs="Times New Roman"/>
          </w:rPr>
          <w:noBreakHyphen/>
          <w:t>page 32</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623A7C">
        <w:rPr>
          <w:rFonts w:cs="Times New Roman"/>
        </w:rPr>
        <w:t>Committee report: Favora</w:t>
      </w:r>
      <w:r>
        <w:rPr>
          <w:rFonts w:cs="Times New Roman"/>
        </w:rPr>
        <w:t xml:space="preserve">ble </w:t>
      </w:r>
      <w:r w:rsidRPr="00623A7C">
        <w:rPr>
          <w:rFonts w:cs="Times New Roman"/>
          <w:b/>
        </w:rPr>
        <w:t>Judiciary</w:t>
      </w:r>
      <w:r>
        <w:rPr>
          <w:rFonts w:cs="Times New Roman"/>
        </w:rPr>
        <w:t xml:space="preserve"> </w:t>
      </w:r>
      <w:r w:rsidRPr="00623A7C">
        <w:rPr>
          <w:rFonts w:cs="Times New Roman"/>
        </w:rPr>
        <w:t>(</w:t>
      </w:r>
      <w:hyperlink r:id="rId15" w:history="1">
        <w:r w:rsidRPr="00EF1F24">
          <w:rPr>
            <w:rStyle w:val="Hyperlink"/>
            <w:rFonts w:cs="Times New Roman"/>
          </w:rPr>
          <w:t>House Journal</w:t>
        </w:r>
        <w:r w:rsidRPr="00EF1F24">
          <w:rPr>
            <w:rStyle w:val="Hyperlink"/>
            <w:rFonts w:cs="Times New Roman"/>
          </w:rPr>
          <w:noBreakHyphen/>
          <w:t>page 36</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623A7C">
        <w:rPr>
          <w:rFonts w:cs="Times New Roman"/>
        </w:rPr>
        <w:t>Read second time (</w:t>
      </w:r>
      <w:hyperlink r:id="rId16" w:history="1">
        <w:r w:rsidRPr="00EF1F24">
          <w:rPr>
            <w:rStyle w:val="Hyperlink"/>
            <w:rFonts w:cs="Times New Roman"/>
          </w:rPr>
          <w:t>House Journal</w:t>
        </w:r>
        <w:r w:rsidRPr="00EF1F24">
          <w:rPr>
            <w:rStyle w:val="Hyperlink"/>
            <w:rFonts w:cs="Times New Roman"/>
          </w:rPr>
          <w:noBreakHyphen/>
          <w:t>page 11</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623A7C">
        <w:rPr>
          <w:rFonts w:cs="Times New Roman"/>
        </w:rPr>
        <w:t>Roll call Yeas</w:t>
      </w:r>
      <w:r>
        <w:rPr>
          <w:rFonts w:cs="Times New Roman"/>
        </w:rPr>
        <w:noBreakHyphen/>
      </w:r>
      <w:r w:rsidRPr="00623A7C">
        <w:rPr>
          <w:rFonts w:cs="Times New Roman"/>
        </w:rPr>
        <w:t>98  Nays</w:t>
      </w:r>
      <w:r>
        <w:rPr>
          <w:rFonts w:cs="Times New Roman"/>
        </w:rPr>
        <w:noBreakHyphen/>
      </w:r>
      <w:r w:rsidRPr="00623A7C">
        <w:rPr>
          <w:rFonts w:cs="Times New Roman"/>
        </w:rPr>
        <w:t>2 (</w:t>
      </w:r>
      <w:hyperlink r:id="rId17" w:history="1">
        <w:r w:rsidRPr="00EF1F24">
          <w:rPr>
            <w:rStyle w:val="Hyperlink"/>
            <w:rFonts w:cs="Times New Roman"/>
          </w:rPr>
          <w:t>House Journal</w:t>
        </w:r>
        <w:r w:rsidRPr="00EF1F24">
          <w:rPr>
            <w:rStyle w:val="Hyperlink"/>
            <w:rFonts w:cs="Times New Roman"/>
          </w:rPr>
          <w:noBreakHyphen/>
          <w:t>page 11</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623A7C">
        <w:rPr>
          <w:rFonts w:cs="Times New Roman"/>
        </w:rPr>
        <w:t>Read third time and enrolled (</w:t>
      </w:r>
      <w:hyperlink r:id="rId18" w:history="1">
        <w:r w:rsidRPr="00EF1F24">
          <w:rPr>
            <w:rStyle w:val="Hyperlink"/>
            <w:rFonts w:cs="Times New Roman"/>
          </w:rPr>
          <w:t>House Journal</w:t>
        </w:r>
        <w:r w:rsidRPr="00EF1F24">
          <w:rPr>
            <w:rStyle w:val="Hyperlink"/>
            <w:rFonts w:cs="Times New Roman"/>
          </w:rPr>
          <w:noBreakHyphen/>
          <w:t>page 10</w:t>
        </w:r>
      </w:hyperlink>
      <w:r w:rsidRPr="00623A7C">
        <w:rPr>
          <w:rFonts w:cs="Times New Roman"/>
        </w:rPr>
        <w:t>)</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623A7C">
        <w:rPr>
          <w:rFonts w:cs="Times New Roman"/>
        </w:rPr>
        <w:t>Ratified R 53</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623A7C">
        <w:rPr>
          <w:rFonts w:cs="Times New Roman"/>
        </w:rPr>
        <w:t>Signed By Governor</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623A7C">
        <w:rPr>
          <w:rFonts w:cs="Times New Roman"/>
        </w:rPr>
        <w:t>Effective date 06/01/15</w:t>
      </w:r>
    </w:p>
    <w:p w:rsidR="000A265A" w:rsidRDefault="000A265A" w:rsidP="000A265A">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623A7C">
        <w:rPr>
          <w:rFonts w:cs="Times New Roman"/>
        </w:rPr>
        <w:t>Act No</w:t>
      </w:r>
      <w:r>
        <w:rPr>
          <w:rFonts w:cs="Times New Roman"/>
        </w:rPr>
        <w:t>. </w:t>
      </w:r>
      <w:r w:rsidRPr="00623A7C">
        <w:rPr>
          <w:rFonts w:cs="Times New Roman"/>
        </w:rPr>
        <w:t>30</w:t>
      </w:r>
    </w:p>
    <w:p w:rsidR="000A265A" w:rsidRDefault="000A265A" w:rsidP="000A265A">
      <w:pPr>
        <w:widowControl w:val="0"/>
        <w:tabs>
          <w:tab w:val="right" w:pos="1008"/>
          <w:tab w:val="left" w:pos="1152"/>
          <w:tab w:val="left" w:pos="1872"/>
          <w:tab w:val="left" w:pos="9187"/>
        </w:tabs>
        <w:ind w:left="2088" w:hanging="2088"/>
        <w:rPr>
          <w:rFonts w:cs="Times New Roman"/>
        </w:rPr>
      </w:pPr>
    </w:p>
    <w:p w:rsidR="00017DA2" w:rsidRPr="00017DA2" w:rsidRDefault="00017DA2" w:rsidP="00017DA2">
      <w:pPr>
        <w:widowControl w:val="0"/>
        <w:tabs>
          <w:tab w:val="right" w:pos="1008"/>
          <w:tab w:val="left" w:pos="1152"/>
          <w:tab w:val="left" w:pos="1872"/>
          <w:tab w:val="left" w:pos="9187"/>
        </w:tabs>
        <w:ind w:left="2088" w:hanging="2088"/>
        <w:rPr>
          <w:rFonts w:cs="Times New Roman"/>
        </w:rPr>
      </w:pPr>
      <w:r w:rsidRPr="00017DA2">
        <w:rPr>
          <w:rFonts w:cs="Times New Roman"/>
        </w:rPr>
        <w:t xml:space="preserve">View the latest </w:t>
      </w:r>
      <w:hyperlink r:id="rId19" w:history="1">
        <w:r w:rsidRPr="00017DA2">
          <w:rPr>
            <w:rFonts w:cs="Times New Roman"/>
            <w:color w:val="0000FF" w:themeColor="hyperlink"/>
            <w:u w:val="single"/>
          </w:rPr>
          <w:t>legislative information</w:t>
        </w:r>
      </w:hyperlink>
      <w:r w:rsidRPr="00017DA2">
        <w:rPr>
          <w:rFonts w:cs="Times New Roman"/>
        </w:rPr>
        <w:t xml:space="preserve"> at the website</w:t>
      </w:r>
    </w:p>
    <w:p w:rsidR="00017DA2" w:rsidRPr="00017DA2" w:rsidRDefault="00017DA2" w:rsidP="00017DA2">
      <w:pPr>
        <w:widowControl w:val="0"/>
        <w:tabs>
          <w:tab w:val="right" w:pos="1008"/>
          <w:tab w:val="left" w:pos="1152"/>
          <w:tab w:val="left" w:pos="1872"/>
          <w:tab w:val="left" w:pos="9187"/>
        </w:tabs>
        <w:ind w:left="2088" w:hanging="2088"/>
        <w:rPr>
          <w:rFonts w:cs="Times New Roman"/>
        </w:rPr>
      </w:pPr>
    </w:p>
    <w:p w:rsidR="00017DA2" w:rsidRPr="00017DA2" w:rsidRDefault="00017DA2" w:rsidP="00017DA2">
      <w:pPr>
        <w:widowControl w:val="0"/>
        <w:tabs>
          <w:tab w:val="right" w:pos="1008"/>
          <w:tab w:val="left" w:pos="1152"/>
          <w:tab w:val="left" w:pos="1872"/>
          <w:tab w:val="left" w:pos="9187"/>
        </w:tabs>
        <w:ind w:left="2088" w:hanging="2088"/>
        <w:rPr>
          <w:rFonts w:cs="Times New Roman"/>
        </w:rPr>
      </w:pP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7DA2">
        <w:rPr>
          <w:rFonts w:cs="Times New Roman"/>
          <w:b/>
        </w:rPr>
        <w:t>VERSIONS OF THIS BILL</w:t>
      </w:r>
    </w:p>
    <w:p w:rsidR="00017DA2" w:rsidRPr="00017DA2" w:rsidRDefault="00017DA2"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Pr="00017DA2" w:rsidRDefault="00EF1F24" w:rsidP="00017D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017DA2" w:rsidRPr="00017DA2">
          <w:rPr>
            <w:rFonts w:cs="Times New Roman"/>
            <w:color w:val="0000FF" w:themeColor="hyperlink"/>
            <w:u w:val="single"/>
          </w:rPr>
          <w:t>2/5/2015</w:t>
        </w:r>
      </w:hyperlink>
    </w:p>
    <w:p w:rsidR="00017DA2" w:rsidRPr="00017DA2" w:rsidRDefault="00EF1F24"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017DA2" w:rsidRPr="00017DA2">
          <w:rPr>
            <w:rFonts w:cs="Times New Roman"/>
            <w:color w:val="0000FF" w:themeColor="hyperlink"/>
            <w:u w:val="single"/>
          </w:rPr>
          <w:t>3/18/2015</w:t>
        </w:r>
      </w:hyperlink>
    </w:p>
    <w:p w:rsidR="00017DA2" w:rsidRPr="00017DA2" w:rsidRDefault="00EF1F24"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17DA2" w:rsidRPr="00017DA2">
          <w:rPr>
            <w:rFonts w:cs="Times New Roman"/>
            <w:color w:val="0000FF" w:themeColor="hyperlink"/>
            <w:u w:val="single"/>
          </w:rPr>
          <w:t>3/19/2015</w:t>
        </w:r>
      </w:hyperlink>
    </w:p>
    <w:p w:rsidR="00017DA2" w:rsidRPr="00017DA2" w:rsidRDefault="00EF1F24"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17DA2" w:rsidRPr="00017DA2">
          <w:rPr>
            <w:rFonts w:cs="Times New Roman"/>
            <w:color w:val="0000FF" w:themeColor="hyperlink"/>
            <w:u w:val="single"/>
          </w:rPr>
          <w:t>3/26/2015</w:t>
        </w:r>
      </w:hyperlink>
    </w:p>
    <w:p w:rsidR="00017DA2" w:rsidRPr="00017DA2" w:rsidRDefault="00EF1F24"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17DA2" w:rsidRPr="00017DA2">
          <w:rPr>
            <w:rFonts w:cs="Times New Roman"/>
            <w:color w:val="0000FF" w:themeColor="hyperlink"/>
            <w:u w:val="single"/>
          </w:rPr>
          <w:t>3/27/2015</w:t>
        </w:r>
      </w:hyperlink>
    </w:p>
    <w:p w:rsidR="00017DA2" w:rsidRPr="00017DA2" w:rsidRDefault="00EF1F24"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17DA2" w:rsidRPr="00017DA2">
          <w:rPr>
            <w:rFonts w:cs="Times New Roman"/>
            <w:color w:val="0000FF" w:themeColor="hyperlink"/>
            <w:u w:val="single"/>
          </w:rPr>
          <w:t>5/6/2015</w:t>
        </w:r>
      </w:hyperlink>
    </w:p>
    <w:p w:rsidR="00017DA2" w:rsidRPr="00017DA2" w:rsidRDefault="00017DA2"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7DA2" w:rsidRDefault="00017DA2" w:rsidP="00017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7DA2" w:rsidSect="00017DA2">
          <w:pgSz w:w="12240" w:h="15840" w:code="1"/>
          <w:pgMar w:top="1080" w:right="1440" w:bottom="1080" w:left="1440" w:header="720" w:footer="720" w:gutter="0"/>
          <w:pgNumType w:start="1"/>
          <w:cols w:space="720"/>
          <w:noEndnote/>
          <w:docGrid w:linePitch="360"/>
        </w:sectPr>
      </w:pP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 R53, S426)</w:t>
      </w:r>
    </w:p>
    <w:p w:rsidR="00583A60" w:rsidRPr="008836A5"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83A60" w:rsidRPr="00017DA2"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7DA2">
        <w:rPr>
          <w:rFonts w:cs="Times New Roman"/>
          <w:b/>
          <w:color w:val="000000" w:themeColor="text1"/>
          <w:szCs w:val="36"/>
        </w:rPr>
        <w:t xml:space="preserve">AN ACT </w:t>
      </w:r>
      <w:r w:rsidRPr="00017DA2">
        <w:rPr>
          <w:rFonts w:eastAsia="Times New Roman" w:cs="Times New Roman"/>
          <w:b/>
        </w:rPr>
        <w:t>TO AMEND THE CODE OF LAWS OF SOUTH CAROLINA, 1976, SO AS TO ENACT THE “MENTAL HEALTH COURT PROGRAM ACT”; BY ADDING CHAPTER 31 TO TITLE 14 SO AS TO ESTABLISH A MENTAL HEALTH COURT PROGRAM, TO PROVIDE FOR A SYSTEM THAT DIVERTS MENTALLY ILL OFFENDERS TO APPROPRIATE TREATMENT PROGRAMS RATHER THAN INCARCERATION, TO DEFINE NECESSARY TERMS, TO PROVIDE FOR ELIGIBILITY TO PARTICIPATE IN MENTAL HEALTH COURT, TO PROVIDE THAT EXISTING MENTAL HEALTH COURTS ESTABLISHED PURSUANT TO AN ADMINISTRATIVE ORDER OF THE SUPREME COURT SHALL CONTINUE IN EXISTENCE, TO PROVIDE THAT EACH SOLICITOR MAY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THE PROGRAM WITHIN ONE HUNDRED EIGHTY DAYS OF THE RECEIPT OF FUNDING.</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A4BBA">
        <w:rPr>
          <w:rFonts w:eastAsia="Times New Roman" w:cs="Times New Roman"/>
        </w:rPr>
        <w:t>Be it enacted by the General Assembly of the State of South Carolina:</w:t>
      </w: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Mental Health Court Program Act established</w:t>
      </w:r>
    </w:p>
    <w:p w:rsidR="00583A60" w:rsidRPr="002B3315"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SECTION</w:t>
      </w:r>
      <w:r w:rsidRPr="00AA4BBA">
        <w:rPr>
          <w:rFonts w:cs="Times New Roman"/>
          <w:color w:val="000000" w:themeColor="text1"/>
          <w:u w:color="000000" w:themeColor="text1"/>
        </w:rPr>
        <w:tab/>
        <w:t>1.</w:t>
      </w:r>
      <w:r w:rsidRPr="00AA4BBA">
        <w:rPr>
          <w:rFonts w:cs="Times New Roman"/>
          <w:color w:val="000000" w:themeColor="text1"/>
          <w:u w:color="000000" w:themeColor="text1"/>
        </w:rPr>
        <w:tab/>
        <w:t>Title 14 of the 1976 Code is amended by adding:</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A4BBA">
        <w:rPr>
          <w:rFonts w:cs="Times New Roman"/>
          <w:color w:val="000000" w:themeColor="text1"/>
          <w:u w:color="000000" w:themeColor="text1"/>
        </w:rPr>
        <w:t>“CHAPTER 31</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A4BBA">
        <w:rPr>
          <w:rFonts w:cs="Times New Roman"/>
          <w:color w:val="000000" w:themeColor="text1"/>
          <w:u w:color="000000" w:themeColor="text1"/>
        </w:rPr>
        <w:t>Mental Health Court Program</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Section 14</w:t>
      </w:r>
      <w:r w:rsidRPr="00AA4BBA">
        <w:rPr>
          <w:rFonts w:cs="Times New Roman"/>
          <w:color w:val="000000" w:themeColor="text1"/>
          <w:u w:color="000000" w:themeColor="text1"/>
        </w:rPr>
        <w:noBreakHyphen/>
        <w:t>31</w:t>
      </w:r>
      <w:r w:rsidRPr="00AA4BBA">
        <w:rPr>
          <w:rFonts w:cs="Times New Roman"/>
          <w:color w:val="000000" w:themeColor="text1"/>
          <w:u w:color="000000" w:themeColor="text1"/>
        </w:rPr>
        <w:noBreakHyphen/>
        <w:t>10.</w:t>
      </w:r>
      <w:r w:rsidRPr="00AA4BBA">
        <w:rPr>
          <w:rFonts w:cs="Times New Roman"/>
          <w:color w:val="000000" w:themeColor="text1"/>
          <w:u w:color="000000" w:themeColor="text1"/>
        </w:rPr>
        <w:tab/>
        <w:t>This chapter may be cited as the ‘Mental Health Court Program Act’.</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Section 14</w:t>
      </w:r>
      <w:r w:rsidRPr="00AA4BBA">
        <w:rPr>
          <w:rFonts w:cs="Times New Roman"/>
          <w:color w:val="000000" w:themeColor="text1"/>
          <w:u w:color="000000" w:themeColor="text1"/>
        </w:rPr>
        <w:noBreakHyphen/>
        <w:t>31</w:t>
      </w:r>
      <w:r w:rsidRPr="00AA4BBA">
        <w:rPr>
          <w:rFonts w:cs="Times New Roman"/>
          <w:color w:val="000000" w:themeColor="text1"/>
          <w:u w:color="000000" w:themeColor="text1"/>
        </w:rPr>
        <w:noBreakHyphen/>
        <w:t>20.</w:t>
      </w:r>
      <w:r w:rsidRPr="00AA4BBA">
        <w:rPr>
          <w:rFonts w:cs="Times New Roman"/>
          <w:color w:val="000000" w:themeColor="text1"/>
          <w:u w:color="000000" w:themeColor="text1"/>
        </w:rPr>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Section 14</w:t>
      </w:r>
      <w:r w:rsidRPr="00AA4BBA">
        <w:rPr>
          <w:rFonts w:cs="Times New Roman"/>
          <w:color w:val="000000" w:themeColor="text1"/>
          <w:u w:color="000000" w:themeColor="text1"/>
        </w:rPr>
        <w:noBreakHyphen/>
        <w:t>31</w:t>
      </w:r>
      <w:r w:rsidRPr="00AA4BBA">
        <w:rPr>
          <w:rFonts w:cs="Times New Roman"/>
          <w:color w:val="000000" w:themeColor="text1"/>
          <w:u w:color="000000" w:themeColor="text1"/>
        </w:rPr>
        <w:noBreakHyphen/>
        <w:t>30.</w:t>
      </w:r>
      <w:r w:rsidRPr="00AA4BBA">
        <w:rPr>
          <w:rFonts w:cs="Times New Roman"/>
          <w:color w:val="000000" w:themeColor="text1"/>
          <w:u w:color="000000" w:themeColor="text1"/>
        </w:rPr>
        <w:tab/>
        <w:t>The following definitions shall apply to this chapter:</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(1)</w:t>
      </w:r>
      <w:r w:rsidRPr="00AA4BBA">
        <w:rPr>
          <w:rFonts w:cs="Times New Roman"/>
          <w:color w:val="000000" w:themeColor="text1"/>
          <w:u w:color="000000" w:themeColor="text1"/>
        </w:rPr>
        <w:tab/>
        <w:t>‘Pre</w:t>
      </w:r>
      <w:r w:rsidRPr="00AA4BBA">
        <w:rPr>
          <w:rFonts w:cs="Times New Roman"/>
          <w:color w:val="000000" w:themeColor="text1"/>
          <w:u w:color="000000" w:themeColor="text1"/>
        </w:rPr>
        <w:noBreakHyphen/>
        <w:t>adjudicatory mental health court program’ means a program that allows an offender to expedite the offender’s criminal case before conviction and requires successful completion of the mental health court program as part of the agreement.</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(2)</w:t>
      </w:r>
      <w:r w:rsidRPr="00AA4BBA">
        <w:rPr>
          <w:rFonts w:cs="Times New Roman"/>
          <w:color w:val="000000" w:themeColor="text1"/>
          <w:u w:color="000000" w:themeColor="text1"/>
        </w:rPr>
        <w:tab/>
        <w:t>‘Post</w:t>
      </w:r>
      <w:r w:rsidRPr="00AA4BBA">
        <w:rPr>
          <w:rFonts w:cs="Times New Roman"/>
          <w:color w:val="000000" w:themeColor="text1"/>
          <w:u w:color="000000" w:themeColor="text1"/>
        </w:rPr>
        <w:noBreakHyphen/>
        <w:t>adjudicatory mental health court program’ means a program in which an offender has admitted guilt or has been found guilty and agrees to enter a mental health court program as part of the offender’s sentence.</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(3)</w:t>
      </w:r>
      <w:r w:rsidRPr="00AA4BBA">
        <w:rPr>
          <w:rFonts w:cs="Times New Roman"/>
          <w:color w:val="000000" w:themeColor="text1"/>
          <w:u w:color="000000" w:themeColor="text1"/>
        </w:rPr>
        <w:tab/>
        <w:t>‘Combination mental health court program’ means a mental health court program that includes a pre</w:t>
      </w:r>
      <w:r w:rsidRPr="00AA4BBA">
        <w:rPr>
          <w:rFonts w:cs="Times New Roman"/>
          <w:color w:val="000000" w:themeColor="text1"/>
          <w:u w:color="000000" w:themeColor="text1"/>
        </w:rPr>
        <w:noBreakHyphen/>
        <w:t>adjudicatory mental health court program and a post</w:t>
      </w:r>
      <w:r w:rsidRPr="00AA4BBA">
        <w:rPr>
          <w:rFonts w:cs="Times New Roman"/>
          <w:color w:val="000000" w:themeColor="text1"/>
          <w:u w:color="000000" w:themeColor="text1"/>
        </w:rPr>
        <w:noBreakHyphen/>
        <w:t>adjudicatory mental health court program.</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Section 14</w:t>
      </w:r>
      <w:r w:rsidRPr="00AA4BBA">
        <w:rPr>
          <w:rFonts w:cs="Times New Roman"/>
          <w:color w:val="000000" w:themeColor="text1"/>
          <w:u w:color="000000" w:themeColor="text1"/>
        </w:rPr>
        <w:noBreakHyphen/>
        <w:t>31</w:t>
      </w:r>
      <w:r w:rsidRPr="00AA4BBA">
        <w:rPr>
          <w:rFonts w:cs="Times New Roman"/>
          <w:color w:val="000000" w:themeColor="text1"/>
          <w:u w:color="000000" w:themeColor="text1"/>
        </w:rPr>
        <w:noBreakHyphen/>
        <w:t>40.</w:t>
      </w:r>
      <w:r w:rsidRPr="00AA4BBA">
        <w:rPr>
          <w:rFonts w:cs="Times New Roman"/>
          <w:color w:val="000000" w:themeColor="text1"/>
          <w:u w:color="000000" w:themeColor="text1"/>
        </w:rPr>
        <w:tab/>
        <w:t>(A)(1)(a)</w:t>
      </w:r>
      <w:r w:rsidRPr="00AA4BBA">
        <w:rPr>
          <w:rFonts w:cs="Times New Roman"/>
          <w:color w:val="000000" w:themeColor="text1"/>
          <w:u w:color="000000" w:themeColor="text1"/>
        </w:rPr>
        <w:tab/>
        <w:t>Except as provided in item (2), each circuit solicitor may establish a mental health court program under one of the formats defined in Section 14</w:t>
      </w:r>
      <w:r w:rsidRPr="00AA4BBA">
        <w:rPr>
          <w:rFonts w:cs="Times New Roman"/>
          <w:color w:val="000000" w:themeColor="text1"/>
          <w:u w:color="000000" w:themeColor="text1"/>
        </w:rPr>
        <w:noBreakHyphen/>
        <w:t>31</w:t>
      </w:r>
      <w:r w:rsidRPr="00AA4BBA">
        <w:rPr>
          <w:rFonts w:cs="Times New Roman"/>
          <w:color w:val="000000" w:themeColor="text1"/>
          <w:u w:color="000000" w:themeColor="text1"/>
        </w:rPr>
        <w:noBreakHyphen/>
        <w:t>30.  An offender arrested or convicted for any charges, except those excluded under the provisions of Section 16</w:t>
      </w:r>
      <w:r w:rsidRPr="00AA4BBA">
        <w:rPr>
          <w:rFonts w:cs="Times New Roman"/>
          <w:color w:val="000000" w:themeColor="text1"/>
          <w:u w:color="000000" w:themeColor="text1"/>
        </w:rPr>
        <w:noBreakHyphen/>
        <w:t>1</w:t>
      </w:r>
      <w:r w:rsidRPr="00AA4BBA">
        <w:rPr>
          <w:rFonts w:cs="Times New Roman"/>
          <w:color w:val="000000" w:themeColor="text1"/>
          <w:u w:color="000000" w:themeColor="text1"/>
        </w:rPr>
        <w:noBreakHyphen/>
        <w:t>130, who are suffering from a diagnosed, or diagnosable mental illness, including those with a co</w:t>
      </w:r>
      <w:r w:rsidRPr="00AA4BBA">
        <w:rPr>
          <w:rFonts w:cs="Times New Roman"/>
          <w:color w:val="000000" w:themeColor="text1"/>
          <w:u w:color="000000" w:themeColor="text1"/>
        </w:rPr>
        <w:noBreakHyphen/>
        <w:t>concurring disorder of substance abuse, may be eligible for referral to a mental health court program.  In cases involving victims, proper notice shall be given to victims pursuant to Section 16</w:t>
      </w:r>
      <w:r w:rsidRPr="00AA4BBA">
        <w:rPr>
          <w:rFonts w:cs="Times New Roman"/>
          <w:color w:val="000000" w:themeColor="text1"/>
          <w:u w:color="000000" w:themeColor="text1"/>
        </w:rPr>
        <w:noBreakHyphen/>
        <w:t>3</w:t>
      </w:r>
      <w:r w:rsidRPr="00AA4BBA">
        <w:rPr>
          <w:rFonts w:cs="Times New Roman"/>
          <w:color w:val="000000" w:themeColor="text1"/>
          <w:u w:color="000000" w:themeColor="text1"/>
        </w:rPr>
        <w:noBreakHyphen/>
        <w:t>1525.  Proper notice to a victim is not achieved unless reasonable attempts are made to contact the victim and the victim is either nonresponsive or cannot be located after a reasonable search.</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r>
      <w:r w:rsidRPr="00AA4BBA">
        <w:rPr>
          <w:rFonts w:cs="Times New Roman"/>
          <w:color w:val="000000" w:themeColor="text1"/>
          <w:u w:color="000000" w:themeColor="text1"/>
        </w:rPr>
        <w:tab/>
      </w:r>
      <w:r w:rsidRPr="00AA4BBA">
        <w:rPr>
          <w:rFonts w:cs="Times New Roman"/>
          <w:color w:val="000000" w:themeColor="text1"/>
          <w:u w:color="000000" w:themeColor="text1"/>
        </w:rPr>
        <w:tab/>
        <w:t>(b)</w:t>
      </w:r>
      <w:r w:rsidRPr="00AA4BBA">
        <w:rPr>
          <w:rFonts w:cs="Times New Roman"/>
          <w:color w:val="000000" w:themeColor="text1"/>
          <w:u w:color="000000" w:themeColor="text1"/>
        </w:rPr>
        <w:tab/>
        <w:t>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r>
      <w:r w:rsidRPr="00AA4BBA">
        <w:rPr>
          <w:rFonts w:cs="Times New Roman"/>
          <w:color w:val="000000" w:themeColor="text1"/>
          <w:u w:color="000000" w:themeColor="text1"/>
        </w:rPr>
        <w:tab/>
        <w:t>(2)</w:t>
      </w:r>
      <w:r w:rsidRPr="00AA4BBA">
        <w:rPr>
          <w:rFonts w:cs="Times New Roman"/>
          <w:color w:val="000000" w:themeColor="text1"/>
          <w:u w:color="000000" w:themeColor="text1"/>
        </w:rPr>
        <w:tab/>
        <w:t xml:space="preserve">Mental health court programs established pursuant to an administrative order issued by the Chief Justice of the South Carolina Supreme Court shall continue to operate pursuant to the terms and conditions of the court’s orders pertaining to that mental health court program.  To the extent that provisions contained in this chapter conflict with provisions contained in those Supreme Court </w:t>
      </w:r>
      <w:r>
        <w:rPr>
          <w:rFonts w:cs="Times New Roman"/>
          <w:color w:val="000000" w:themeColor="text1"/>
          <w:u w:color="000000" w:themeColor="text1"/>
        </w:rPr>
        <w:t>a</w:t>
      </w:r>
      <w:r w:rsidRPr="00AA4BBA">
        <w:rPr>
          <w:rFonts w:cs="Times New Roman"/>
          <w:color w:val="000000" w:themeColor="text1"/>
          <w:u w:color="000000" w:themeColor="text1"/>
        </w:rPr>
        <w:t xml:space="preserve">dministrative </w:t>
      </w:r>
      <w:r>
        <w:rPr>
          <w:rFonts w:cs="Times New Roman"/>
          <w:color w:val="000000" w:themeColor="text1"/>
          <w:u w:color="000000" w:themeColor="text1"/>
        </w:rPr>
        <w:t>o</w:t>
      </w:r>
      <w:r w:rsidRPr="00AA4BBA">
        <w:rPr>
          <w:rFonts w:cs="Times New Roman"/>
          <w:color w:val="000000" w:themeColor="text1"/>
          <w:u w:color="000000" w:themeColor="text1"/>
        </w:rPr>
        <w:t>rders, the provisions of the administrative orders shall control.</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(B)</w:t>
      </w:r>
      <w:r w:rsidRPr="00AA4BBA">
        <w:rPr>
          <w:rFonts w:cs="Times New Roman"/>
          <w:color w:val="000000" w:themeColor="text1"/>
          <w:u w:color="000000" w:themeColor="text1"/>
        </w:rPr>
        <w:tab/>
        <w:t>The Chief Justice of the South Carolina Supreme Court shall appoint all mental health court judges for mental health courts operating pursuant to subsection (A)(1) and (2).  Service as a mental health court 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state’s unified judicial system.  Service as a mental health court judge is voluntary.</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ab/>
        <w:t>(C)</w:t>
      </w:r>
      <w:r w:rsidRPr="00AA4BBA">
        <w:rPr>
          <w:rFonts w:cs="Times New Roman"/>
          <w:color w:val="000000" w:themeColor="text1"/>
          <w:u w:color="000000" w:themeColor="text1"/>
        </w:rPr>
        <w:tab/>
        <w:t>Mental health court judges are entitled to the same protections from civil liability and immunities as judicial office holders in this State.”</w:t>
      </w: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2B3315"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SECTION</w:t>
      </w:r>
      <w:r w:rsidRPr="00AA4BBA">
        <w:rPr>
          <w:rFonts w:cs="Times New Roman"/>
          <w:color w:val="000000" w:themeColor="text1"/>
          <w:u w:color="000000" w:themeColor="text1"/>
        </w:rPr>
        <w:tab/>
        <w:t>2.</w:t>
      </w:r>
      <w:r w:rsidRPr="00AA4BBA">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Severability clause</w:t>
      </w:r>
    </w:p>
    <w:p w:rsidR="00583A60" w:rsidRPr="002B3315"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A4BBA">
        <w:rPr>
          <w:rFonts w:cs="Times New Roman"/>
          <w:color w:val="000000" w:themeColor="text1"/>
          <w:u w:color="000000" w:themeColor="text1"/>
        </w:rPr>
        <w:t>SECTION</w:t>
      </w:r>
      <w:r w:rsidRPr="00AA4BBA">
        <w:rPr>
          <w:rFonts w:cs="Times New Roman"/>
          <w:color w:val="000000" w:themeColor="text1"/>
          <w:u w:color="000000" w:themeColor="text1"/>
        </w:rPr>
        <w:tab/>
        <w:t>3.</w:t>
      </w:r>
      <w:r w:rsidRPr="00AA4BBA">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2B3315" w:rsidRDefault="00583A60" w:rsidP="00583A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83A60" w:rsidRPr="00AA4BBA" w:rsidRDefault="00583A60" w:rsidP="00583A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3A60" w:rsidRPr="00AA4BBA" w:rsidRDefault="00583A60" w:rsidP="00583A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4BBA">
        <w:rPr>
          <w:rFonts w:cs="Times New Roman"/>
          <w:color w:val="000000" w:themeColor="text1"/>
          <w:u w:color="000000" w:themeColor="text1"/>
        </w:rPr>
        <w:t>SECTION</w:t>
      </w:r>
      <w:r w:rsidRPr="00AA4BBA">
        <w:rPr>
          <w:rFonts w:cs="Times New Roman"/>
          <w:color w:val="000000" w:themeColor="text1"/>
          <w:u w:color="000000" w:themeColor="text1"/>
        </w:rPr>
        <w:tab/>
        <w:t>4.</w:t>
      </w:r>
      <w:r w:rsidRPr="00AA4BBA">
        <w:rPr>
          <w:rFonts w:cs="Times New Roman"/>
          <w:color w:val="000000" w:themeColor="text1"/>
          <w:u w:color="000000" w:themeColor="text1"/>
        </w:rPr>
        <w:tab/>
        <w:t>This act takes effect upon approval by the Governor.</w:t>
      </w: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83A60" w:rsidRDefault="00583A60"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583A60" w:rsidRDefault="00583A60" w:rsidP="00583A60">
      <w:pPr>
        <w:jc w:val="both"/>
        <w:rPr>
          <w:color w:val="000000" w:themeColor="text1"/>
        </w:rPr>
      </w:pPr>
    </w:p>
    <w:p w:rsidR="00583A60" w:rsidRDefault="00583A60" w:rsidP="00583A60">
      <w:pPr>
        <w:jc w:val="both"/>
        <w:rPr>
          <w:color w:val="000000" w:themeColor="text1"/>
        </w:rPr>
      </w:pPr>
      <w:r>
        <w:rPr>
          <w:color w:val="000000" w:themeColor="text1"/>
        </w:rPr>
        <w:t>Approved the 1</w:t>
      </w:r>
      <w:r w:rsidRPr="002F38DA">
        <w:rPr>
          <w:color w:val="000000" w:themeColor="text1"/>
          <w:vertAlign w:val="superscript"/>
        </w:rPr>
        <w:t>st</w:t>
      </w:r>
      <w:r>
        <w:rPr>
          <w:color w:val="000000" w:themeColor="text1"/>
        </w:rPr>
        <w:t xml:space="preserve"> day of June, 2015. </w:t>
      </w:r>
    </w:p>
    <w:p w:rsidR="00583A60" w:rsidRDefault="00583A60" w:rsidP="00583A60">
      <w:pPr>
        <w:jc w:val="center"/>
        <w:rPr>
          <w:color w:val="000000" w:themeColor="text1"/>
        </w:rPr>
      </w:pPr>
    </w:p>
    <w:p w:rsidR="00583A60" w:rsidRDefault="00583A60" w:rsidP="00583A60">
      <w:pPr>
        <w:jc w:val="center"/>
        <w:rPr>
          <w:color w:val="000000" w:themeColor="text1"/>
        </w:rPr>
      </w:pPr>
      <w:r>
        <w:rPr>
          <w:color w:val="000000" w:themeColor="text1"/>
        </w:rPr>
        <w:t>__________</w:t>
      </w:r>
    </w:p>
    <w:p w:rsidR="00017DA2" w:rsidRPr="0035390A" w:rsidRDefault="00017DA2" w:rsidP="0058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7DA2" w:rsidRPr="0035390A" w:rsidSect="00017DA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2A" w:rsidRDefault="00BD0A2A" w:rsidP="007D5FAC">
      <w:r>
        <w:separator/>
      </w:r>
    </w:p>
  </w:endnote>
  <w:endnote w:type="continuationSeparator" w:id="0">
    <w:p w:rsidR="00BD0A2A" w:rsidRDefault="00BD0A2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A2" w:rsidRPr="00017DA2" w:rsidRDefault="00017DA2" w:rsidP="00017D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F092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A2" w:rsidRDefault="00017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2A" w:rsidRDefault="00BD0A2A" w:rsidP="007D5FAC">
      <w:r>
        <w:separator/>
      </w:r>
    </w:p>
  </w:footnote>
  <w:footnote w:type="continuationSeparator" w:id="0">
    <w:p w:rsidR="00BD0A2A" w:rsidRDefault="00BD0A2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26"/>
    <w:docVar w:name="ActSecretary" w:val="Sanders"/>
    <w:docVar w:name="ActSIdno" w:val="(19)  426AHB15"/>
    <w:docVar w:name="clipname" w:val="426AHB15"/>
    <w:docVar w:name="dvBillNumber" w:val="426"/>
    <w:docVar w:name="dvBillNumberPrefix" w:val="S"/>
    <w:docVar w:name="dvOriginalBody" w:val="Senate"/>
    <w:docVar w:name="OrigSENATEBillNo" w:val="426"/>
    <w:docVar w:name="SENATEACTFULLPATH" w:val="L:\COUNCIL\ACTS\426AHB15.DOCX"/>
    <w:docVar w:name="WhatActtype" w:val="AN ACT"/>
  </w:docVars>
  <w:rsids>
    <w:rsidRoot w:val="00BD0A2A"/>
    <w:rsid w:val="00002DE0"/>
    <w:rsid w:val="00017DA2"/>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265A"/>
    <w:rsid w:val="000A6151"/>
    <w:rsid w:val="000A6BCA"/>
    <w:rsid w:val="000B03AD"/>
    <w:rsid w:val="000B316D"/>
    <w:rsid w:val="000B36EE"/>
    <w:rsid w:val="000B56CB"/>
    <w:rsid w:val="000B5EB8"/>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DD0"/>
    <w:rsid w:val="001626DB"/>
    <w:rsid w:val="001626E4"/>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3315"/>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06292"/>
    <w:rsid w:val="0031739F"/>
    <w:rsid w:val="003219FC"/>
    <w:rsid w:val="0032380E"/>
    <w:rsid w:val="00325D1F"/>
    <w:rsid w:val="003348FE"/>
    <w:rsid w:val="00334EAC"/>
    <w:rsid w:val="0034356D"/>
    <w:rsid w:val="0035390A"/>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092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D19"/>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0EF5"/>
    <w:rsid w:val="005839FC"/>
    <w:rsid w:val="00583A60"/>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02E5"/>
    <w:rsid w:val="005D50CE"/>
    <w:rsid w:val="005D5723"/>
    <w:rsid w:val="005D6054"/>
    <w:rsid w:val="005E07AD"/>
    <w:rsid w:val="005E2479"/>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B99"/>
    <w:rsid w:val="0063724D"/>
    <w:rsid w:val="0064018A"/>
    <w:rsid w:val="00641A70"/>
    <w:rsid w:val="00643998"/>
    <w:rsid w:val="006462FA"/>
    <w:rsid w:val="00655550"/>
    <w:rsid w:val="00657AB1"/>
    <w:rsid w:val="00663AC3"/>
    <w:rsid w:val="00672966"/>
    <w:rsid w:val="006750A0"/>
    <w:rsid w:val="00676303"/>
    <w:rsid w:val="00690F2C"/>
    <w:rsid w:val="00690F99"/>
    <w:rsid w:val="00691B24"/>
    <w:rsid w:val="006920BD"/>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37606"/>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16C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97B"/>
    <w:rsid w:val="00AE42DA"/>
    <w:rsid w:val="00AE4DFB"/>
    <w:rsid w:val="00AF08CD"/>
    <w:rsid w:val="00AF2080"/>
    <w:rsid w:val="00AF3196"/>
    <w:rsid w:val="00AF3FED"/>
    <w:rsid w:val="00AF7929"/>
    <w:rsid w:val="00AF7A83"/>
    <w:rsid w:val="00B010E0"/>
    <w:rsid w:val="00B11270"/>
    <w:rsid w:val="00B12572"/>
    <w:rsid w:val="00B2215C"/>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0A2A"/>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5915"/>
    <w:rsid w:val="00C45263"/>
    <w:rsid w:val="00C46AB4"/>
    <w:rsid w:val="00C55195"/>
    <w:rsid w:val="00C7071A"/>
    <w:rsid w:val="00C73A60"/>
    <w:rsid w:val="00C74282"/>
    <w:rsid w:val="00C74E9D"/>
    <w:rsid w:val="00C8277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2418"/>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1D44"/>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2E99"/>
    <w:rsid w:val="00EA77B0"/>
    <w:rsid w:val="00EB223A"/>
    <w:rsid w:val="00EB7A49"/>
    <w:rsid w:val="00EC47CE"/>
    <w:rsid w:val="00ED4871"/>
    <w:rsid w:val="00EE42B4"/>
    <w:rsid w:val="00EE63AE"/>
    <w:rsid w:val="00EE663F"/>
    <w:rsid w:val="00EF0E4A"/>
    <w:rsid w:val="00EF1F24"/>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FBA48A8-EF47-4D99-83A6-6A3A41A8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17D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B3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15"/>
    <w:rPr>
      <w:rFonts w:ascii="Segoe UI" w:hAnsi="Segoe UI" w:cs="Segoe UI"/>
      <w:sz w:val="18"/>
      <w:szCs w:val="18"/>
    </w:rPr>
  </w:style>
  <w:style w:type="table" w:styleId="TableGrid">
    <w:name w:val="Table Grid"/>
    <w:basedOn w:val="TableNormal"/>
    <w:uiPriority w:val="59"/>
    <w:rsid w:val="00DA1D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7DA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80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8-15.docx" TargetMode="External"/><Relationship Id="rId13" Type="http://schemas.openxmlformats.org/officeDocument/2006/relationships/hyperlink" Target="file:///h:\HJ%20Archive\2015\04-14-15.docx" TargetMode="External"/><Relationship Id="rId18" Type="http://schemas.openxmlformats.org/officeDocument/2006/relationships/hyperlink" Target="file:///h:\HJ%20Archive\2015\05-13-15.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5-16\426_20150318.docx" TargetMode="External"/><Relationship Id="rId7" Type="http://schemas.openxmlformats.org/officeDocument/2006/relationships/hyperlink" Target="file:///h:\SJ%20Archive\2015\02-05-15.docx" TargetMode="External"/><Relationship Id="rId12" Type="http://schemas.openxmlformats.org/officeDocument/2006/relationships/hyperlink" Target="file:///h:\SJ%20Archive\2015\03-31-15.docx" TargetMode="External"/><Relationship Id="rId17" Type="http://schemas.openxmlformats.org/officeDocument/2006/relationships/hyperlink" Target="file:///h:\HJ%20Archive\2015\05-12-15.docx" TargetMode="External"/><Relationship Id="rId25" Type="http://schemas.openxmlformats.org/officeDocument/2006/relationships/hyperlink" Target="file:///p:\pprever\2015-16\426_20150506.docx" TargetMode="External"/><Relationship Id="rId2" Type="http://schemas.openxmlformats.org/officeDocument/2006/relationships/settings" Target="settings.xml"/><Relationship Id="rId16" Type="http://schemas.openxmlformats.org/officeDocument/2006/relationships/hyperlink" Target="file:///h:\HJ%20Archive\2015\05-12-15.docx" TargetMode="External"/><Relationship Id="rId20" Type="http://schemas.openxmlformats.org/officeDocument/2006/relationships/hyperlink" Target="file:///p:\pprever\2015-16\426_20150205.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5\02-05-15.docx" TargetMode="External"/><Relationship Id="rId11" Type="http://schemas.openxmlformats.org/officeDocument/2006/relationships/hyperlink" Target="file:///h:\SJ%20Archive\2015\03-26-15.docx" TargetMode="External"/><Relationship Id="rId24" Type="http://schemas.openxmlformats.org/officeDocument/2006/relationships/hyperlink" Target="file:///p:\pprever\2015-16\426_20150327.docx" TargetMode="External"/><Relationship Id="rId5" Type="http://schemas.openxmlformats.org/officeDocument/2006/relationships/endnotes" Target="endnotes.xml"/><Relationship Id="rId15" Type="http://schemas.openxmlformats.org/officeDocument/2006/relationships/hyperlink" Target="file:///h:\HJ%20Archive\2015\05-06-15.docx" TargetMode="External"/><Relationship Id="rId23" Type="http://schemas.openxmlformats.org/officeDocument/2006/relationships/hyperlink" Target="file:///p:\pprever\2015-16\426_20150326.docx" TargetMode="External"/><Relationship Id="rId28" Type="http://schemas.openxmlformats.org/officeDocument/2006/relationships/fontTable" Target="fontTable.xml"/><Relationship Id="rId10" Type="http://schemas.openxmlformats.org/officeDocument/2006/relationships/hyperlink" Target="file:///h:\SJ%20Archive\2015\03-26-15.docx" TargetMode="External"/><Relationship Id="rId19" Type="http://schemas.openxmlformats.org/officeDocument/2006/relationships/hyperlink" Target="http://www.scstatehouse.gov/billsearch.php?billnumbers=426&amp;session=121&amp;summary=B" TargetMode="External"/><Relationship Id="rId4" Type="http://schemas.openxmlformats.org/officeDocument/2006/relationships/footnotes" Target="footnotes.xml"/><Relationship Id="rId9" Type="http://schemas.openxmlformats.org/officeDocument/2006/relationships/hyperlink" Target="file:///h:\SJ%20Archive\2015\03-26-15.docx" TargetMode="External"/><Relationship Id="rId14" Type="http://schemas.openxmlformats.org/officeDocument/2006/relationships/hyperlink" Target="file:///h:\HJ%20Archive\2015\04-14-15.docx" TargetMode="External"/><Relationship Id="rId22" Type="http://schemas.openxmlformats.org/officeDocument/2006/relationships/hyperlink" Target="file:///p:\pprever\2015-16\426_2015031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426: Mental Health Court Program Act - South Carolina Legislature Online</dc:title>
  <dc:subject/>
  <dc:creator>MarthaSanders</dc:creator>
  <cp:keywords/>
  <dc:description/>
  <cp:lastModifiedBy>N Cumfer</cp:lastModifiedBy>
  <cp:revision>2</cp:revision>
  <cp:lastPrinted>2015-05-13T16:40:00Z</cp:lastPrinted>
  <dcterms:created xsi:type="dcterms:W3CDTF">2016-12-02T17:02:00Z</dcterms:created>
  <dcterms:modified xsi:type="dcterms:W3CDTF">2016-12-02T17:02:00Z</dcterms:modified>
</cp:coreProperties>
</file>