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0F7" w:rsidRDefault="008700F7" w:rsidP="008700F7">
      <w:pPr>
        <w:widowControl w:val="0"/>
        <w:jc w:val="center"/>
      </w:pPr>
      <w:bookmarkStart w:id="0" w:name="_GoBack"/>
      <w:bookmarkEnd w:id="0"/>
      <w:r w:rsidRPr="008700F7">
        <w:rPr>
          <w:b/>
        </w:rPr>
        <w:t>South Carolina General Assembly</w:t>
      </w:r>
    </w:p>
    <w:p w:rsidR="008700F7" w:rsidRDefault="008700F7" w:rsidP="008700F7">
      <w:pPr>
        <w:widowControl w:val="0"/>
        <w:jc w:val="center"/>
      </w:pPr>
      <w:r>
        <w:t>121st Session, 2015-2016</w:t>
      </w: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jc w:val="left"/>
        <w:rPr>
          <w:b/>
        </w:rPr>
      </w:pPr>
      <w:r w:rsidRPr="008700F7">
        <w:rPr>
          <w:b/>
        </w:rPr>
        <w:t>S.</w:t>
      </w:r>
      <w:r>
        <w:rPr>
          <w:b/>
        </w:rPr>
        <w:t xml:space="preserve"> </w:t>
      </w:r>
      <w:r w:rsidRPr="008700F7">
        <w:rPr>
          <w:b/>
        </w:rPr>
        <w:t>430</w:t>
      </w:r>
    </w:p>
    <w:p w:rsidR="008700F7" w:rsidRDefault="008700F7" w:rsidP="008700F7">
      <w:pPr>
        <w:widowControl w:val="0"/>
        <w:jc w:val="left"/>
        <w:rPr>
          <w:b/>
        </w:rPr>
      </w:pPr>
    </w:p>
    <w:p w:rsidR="008700F7" w:rsidRDefault="008700F7" w:rsidP="008700F7">
      <w:pPr>
        <w:widowControl w:val="0"/>
        <w:jc w:val="left"/>
      </w:pPr>
      <w:r w:rsidRPr="008700F7">
        <w:rPr>
          <w:b/>
        </w:rPr>
        <w:t>STATUS INFORMATION</w:t>
      </w: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jc w:val="left"/>
      </w:pPr>
      <w:r>
        <w:t>Senate Resolution</w:t>
      </w:r>
    </w:p>
    <w:p w:rsidR="008700F7" w:rsidRDefault="008700F7" w:rsidP="008700F7">
      <w:pPr>
        <w:widowControl w:val="0"/>
        <w:jc w:val="left"/>
      </w:pPr>
      <w:r>
        <w:t>Sponsors: Senator Jackson</w:t>
      </w:r>
    </w:p>
    <w:p w:rsidR="008700F7" w:rsidRDefault="008700F7" w:rsidP="008700F7">
      <w:pPr>
        <w:widowControl w:val="0"/>
        <w:jc w:val="left"/>
      </w:pPr>
      <w:r>
        <w:t>Document Path: l:\council\bills\gm\24244ahb15.docx</w:t>
      </w: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jc w:val="left"/>
      </w:pPr>
      <w:r>
        <w:t>Introduced in the Senate on February 5, 2015</w:t>
      </w:r>
    </w:p>
    <w:p w:rsidR="008700F7" w:rsidRDefault="008700F7" w:rsidP="008700F7">
      <w:pPr>
        <w:widowControl w:val="0"/>
        <w:jc w:val="left"/>
      </w:pPr>
      <w:r>
        <w:t>Adopted by the Senate on February 5, 2015</w:t>
      </w: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jc w:val="left"/>
      </w:pPr>
      <w:r>
        <w:t xml:space="preserve">Summary: </w:t>
      </w:r>
      <w:r w:rsidR="00090AAB">
        <w:t>Doris A. White Hildebrand</w:t>
      </w: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jc w:val="left"/>
      </w:pPr>
    </w:p>
    <w:p w:rsidR="008700F7" w:rsidRDefault="008700F7" w:rsidP="00870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0F7">
        <w:rPr>
          <w:b/>
        </w:rPr>
        <w:t>HISTORY OF LEGISLATIVE ACTIONS</w:t>
      </w:r>
    </w:p>
    <w:p w:rsidR="008700F7" w:rsidRDefault="008700F7" w:rsidP="00870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00F7" w:rsidRPr="008700F7" w:rsidRDefault="008700F7" w:rsidP="00870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0F7">
        <w:rPr>
          <w:u w:val="single"/>
        </w:rPr>
        <w:tab/>
        <w:t>Date</w:t>
      </w:r>
      <w:r w:rsidRPr="008700F7">
        <w:rPr>
          <w:u w:val="single"/>
        </w:rPr>
        <w:tab/>
        <w:t>Body</w:t>
      </w:r>
      <w:r w:rsidRPr="008700F7">
        <w:rPr>
          <w:u w:val="single"/>
        </w:rPr>
        <w:tab/>
        <w:t>Action Description with journal page number</w:t>
      </w:r>
      <w:r w:rsidRPr="008700F7">
        <w:rPr>
          <w:u w:val="single"/>
        </w:rPr>
        <w:tab/>
      </w:r>
    </w:p>
    <w:p w:rsidR="00073DB0" w:rsidRDefault="00073DB0" w:rsidP="0007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Senate</w:t>
      </w:r>
      <w:r>
        <w:tab/>
      </w:r>
      <w:r w:rsidRPr="006A1B0A">
        <w:t>Introduced and adopted (</w:t>
      </w:r>
      <w:hyperlink r:id="rId7" w:history="1">
        <w:r w:rsidRPr="00984954">
          <w:rPr>
            <w:rStyle w:val="Hyperlink"/>
          </w:rPr>
          <w:t>Senate Journal</w:t>
        </w:r>
        <w:r w:rsidRPr="00984954">
          <w:rPr>
            <w:rStyle w:val="Hyperlink"/>
          </w:rPr>
          <w:noBreakHyphen/>
          <w:t>page 8</w:t>
        </w:r>
      </w:hyperlink>
      <w:r w:rsidRPr="006A1B0A">
        <w:t>)</w:t>
      </w:r>
    </w:p>
    <w:p w:rsidR="00073DB0" w:rsidRDefault="00073DB0" w:rsidP="00073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0F7" w:rsidRDefault="008700F7" w:rsidP="008700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00F7">
          <w:rPr>
            <w:rStyle w:val="Hyperlink"/>
          </w:rPr>
          <w:t>legislative information</w:t>
        </w:r>
      </w:hyperlink>
      <w:r>
        <w:t xml:space="preserve"> at the website</w:t>
      </w:r>
    </w:p>
    <w:p w:rsidR="008700F7" w:rsidRDefault="008700F7" w:rsidP="008700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0F7" w:rsidRPr="008700F7" w:rsidRDefault="008700F7" w:rsidP="008700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0F7" w:rsidRDefault="008700F7" w:rsidP="008700F7">
      <w:r w:rsidRPr="008700F7">
        <w:rPr>
          <w:b/>
        </w:rPr>
        <w:t>VERSIONS OF THIS BILL</w:t>
      </w:r>
    </w:p>
    <w:p w:rsidR="008700F7" w:rsidRDefault="008700F7" w:rsidP="008700F7"/>
    <w:p w:rsidR="008700F7" w:rsidRDefault="00984954" w:rsidP="008700F7">
      <w:hyperlink r:id="rId9" w:history="1">
        <w:r w:rsidR="008700F7">
          <w:rPr>
            <w:rStyle w:val="Hyperlink"/>
          </w:rPr>
          <w:t>2/5/2015</w:t>
        </w:r>
      </w:hyperlink>
    </w:p>
    <w:p w:rsidR="008700F7" w:rsidRDefault="008700F7" w:rsidP="008700F7"/>
    <w:p w:rsidR="008700F7" w:rsidRDefault="008700F7" w:rsidP="008700F7">
      <w:pPr>
        <w:sectPr w:rsidR="008700F7" w:rsidSect="008700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775A" w:rsidRDefault="00CE77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F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SENATE, UPON THE PASSING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1C9" w:rsidRDefault="000D5F11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51C9">
        <w:t xml:space="preserve">the members of the South Carolina Senate were saddened to learn of the death of </w:t>
      </w:r>
      <w:r w:rsidR="00F551C9" w:rsidRPr="00137392">
        <w:rPr>
          <w:color w:val="000000" w:themeColor="text1"/>
          <w:u w:color="000000" w:themeColor="text1"/>
        </w:rPr>
        <w:t>Doris A. White Hildebrand</w:t>
      </w:r>
      <w:r w:rsidR="00F551C9">
        <w:t xml:space="preserve"> at the age of seventy</w:t>
      </w:r>
      <w:r w:rsidR="00F551C9">
        <w:noBreakHyphen/>
        <w:t>three on January 31, 2015; and</w:t>
      </w:r>
    </w:p>
    <w:p w:rsidR="00F551C9" w:rsidRDefault="00F551C9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San Antonio, Texas, on September 27, 1941, she was the daughter of the late Alvis and Lovie McKinney White and </w:t>
      </w:r>
      <w:r w:rsidRPr="00137392">
        <w:rPr>
          <w:color w:val="000000" w:themeColor="text1"/>
          <w:u w:color="000000" w:themeColor="text1"/>
        </w:rPr>
        <w:t>received Christ at an early age at Mount Sinai Missionary Baptist Church in San Antonio, T</w:t>
      </w:r>
      <w:r>
        <w:rPr>
          <w:color w:val="000000" w:themeColor="text1"/>
          <w:u w:color="000000" w:themeColor="text1"/>
        </w:rPr>
        <w:t>exas;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 moved</w:t>
      </w:r>
      <w:r w:rsidRPr="00137392">
        <w:rPr>
          <w:color w:val="000000" w:themeColor="text1"/>
          <w:u w:color="000000" w:themeColor="text1"/>
        </w:rPr>
        <w:t xml:space="preserve"> to Columbia </w:t>
      </w:r>
      <w:r>
        <w:rPr>
          <w:color w:val="000000" w:themeColor="text1"/>
          <w:u w:color="000000" w:themeColor="text1"/>
        </w:rPr>
        <w:t xml:space="preserve">in 1969 </w:t>
      </w:r>
      <w:r w:rsidRPr="00137392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Pr="0013739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their two fine</w:t>
      </w:r>
      <w:r w:rsidRPr="00137392">
        <w:rPr>
          <w:color w:val="000000" w:themeColor="text1"/>
          <w:u w:color="000000" w:themeColor="text1"/>
        </w:rPr>
        <w:t xml:space="preserve"> children, James Eric and Karen Dionne</w:t>
      </w:r>
      <w:r>
        <w:rPr>
          <w:color w:val="000000" w:themeColor="text1"/>
          <w:u w:color="000000" w:themeColor="text1"/>
        </w:rPr>
        <w:t>, and she became a devoted member of</w:t>
      </w:r>
      <w:r w:rsidRPr="00137392">
        <w:rPr>
          <w:color w:val="000000" w:themeColor="text1"/>
          <w:u w:color="000000" w:themeColor="text1"/>
        </w:rPr>
        <w:t xml:space="preserve"> Jon</w:t>
      </w:r>
      <w:r>
        <w:rPr>
          <w:color w:val="000000" w:themeColor="text1"/>
          <w:u w:color="000000" w:themeColor="text1"/>
        </w:rPr>
        <w:t>es Memorial African Methodist Episcopal Zion Church.  Until her death, she and her husband were married for fifty</w:t>
      </w:r>
      <w:r>
        <w:rPr>
          <w:color w:val="000000" w:themeColor="text1"/>
          <w:u w:color="000000" w:themeColor="text1"/>
        </w:rPr>
        <w:noBreakHyphen/>
        <w:t>three years and delighted in their four grandchildren;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3739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the church as p</w:t>
      </w:r>
      <w:r w:rsidRPr="00137392">
        <w:rPr>
          <w:color w:val="000000" w:themeColor="text1"/>
          <w:u w:color="000000" w:themeColor="text1"/>
        </w:rPr>
        <w:t>resident of the Sanctuary Choir for many years</w:t>
      </w:r>
      <w:r>
        <w:rPr>
          <w:color w:val="000000" w:themeColor="text1"/>
          <w:u w:color="000000" w:themeColor="text1"/>
        </w:rPr>
        <w:t xml:space="preserve"> and as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3739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and s</w:t>
      </w:r>
      <w:r w:rsidRPr="00137392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the Board of Stewards</w:t>
      </w:r>
      <w:r>
        <w:rPr>
          <w:color w:val="000000" w:themeColor="text1"/>
          <w:u w:color="000000" w:themeColor="text1"/>
        </w:rPr>
        <w:t xml:space="preserve">.  She served as </w:t>
      </w:r>
      <w:r w:rsidRPr="00137392">
        <w:rPr>
          <w:color w:val="000000" w:themeColor="text1"/>
          <w:u w:color="000000" w:themeColor="text1"/>
        </w:rPr>
        <w:t>a Sunday School Teacher, member of the Methodist Women, and Li</w:t>
      </w:r>
      <w:r w:rsidR="006475EC">
        <w:rPr>
          <w:color w:val="000000" w:themeColor="text1"/>
          <w:u w:color="000000" w:themeColor="text1"/>
        </w:rPr>
        <w:t>fe Missionary Member of the Wome</w:t>
      </w:r>
      <w:r w:rsidRPr="00137392">
        <w:rPr>
          <w:color w:val="000000" w:themeColor="text1"/>
          <w:u w:color="000000" w:themeColor="text1"/>
        </w:rPr>
        <w:t>n</w:t>
      </w:r>
      <w:r w:rsidRPr="00F551C9">
        <w:rPr>
          <w:color w:val="000000" w:themeColor="text1"/>
          <w:u w:color="000000" w:themeColor="text1"/>
        </w:rPr>
        <w:t>’</w:t>
      </w:r>
      <w:r w:rsidRPr="00137392">
        <w:rPr>
          <w:color w:val="000000" w:themeColor="text1"/>
          <w:u w:color="000000" w:themeColor="text1"/>
        </w:rPr>
        <w:t>s Home and Overseas Missionary Society (WHOMS)</w:t>
      </w:r>
      <w:r>
        <w:rPr>
          <w:color w:val="000000" w:themeColor="text1"/>
          <w:u w:color="000000" w:themeColor="text1"/>
        </w:rPr>
        <w:t>.  She ministered to the</w:t>
      </w:r>
      <w:r w:rsidRPr="00137392">
        <w:rPr>
          <w:color w:val="000000" w:themeColor="text1"/>
          <w:u w:color="000000" w:themeColor="text1"/>
        </w:rPr>
        <w:t xml:space="preserve"> Buds of Promise Choir</w:t>
      </w:r>
      <w:r>
        <w:rPr>
          <w:color w:val="000000" w:themeColor="text1"/>
          <w:u w:color="000000" w:themeColor="text1"/>
        </w:rPr>
        <w:t xml:space="preserve"> for children and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Pr="00137392">
        <w:rPr>
          <w:color w:val="000000" w:themeColor="text1"/>
          <w:u w:color="000000" w:themeColor="text1"/>
        </w:rPr>
        <w:t>Christian Service and Social Action Committee</w:t>
      </w:r>
      <w:r>
        <w:rPr>
          <w:color w:val="000000" w:themeColor="text1"/>
          <w:u w:color="000000" w:themeColor="text1"/>
        </w:rPr>
        <w:t xml:space="preserve">.  She was honored with </w:t>
      </w:r>
      <w:r w:rsidRPr="00137392">
        <w:rPr>
          <w:color w:val="000000" w:themeColor="text1"/>
          <w:u w:color="000000" w:themeColor="text1"/>
        </w:rPr>
        <w:t>the Pastor</w:t>
      </w:r>
      <w:r w:rsidRPr="00F551C9">
        <w:rPr>
          <w:color w:val="000000" w:themeColor="text1"/>
          <w:u w:color="000000" w:themeColor="text1"/>
        </w:rPr>
        <w:t>’</w:t>
      </w:r>
      <w:r w:rsidRPr="00137392">
        <w:rPr>
          <w:color w:val="000000" w:themeColor="text1"/>
          <w:u w:color="000000" w:themeColor="text1"/>
        </w:rPr>
        <w:t>s Special Recognition Award</w:t>
      </w:r>
      <w:r>
        <w:rPr>
          <w:color w:val="000000" w:themeColor="text1"/>
          <w:u w:color="000000" w:themeColor="text1"/>
        </w:rPr>
        <w:t xml:space="preserve"> for Exemplary Spiritual Growth;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the doctor for whom she worked retired in 1985, Mrs. Hildebrand retired as well, but she became active in community affairs, serving as the president of the Waverly Neighborhood </w:t>
      </w:r>
      <w:r w:rsidRPr="00137392">
        <w:rPr>
          <w:color w:val="000000" w:themeColor="text1"/>
          <w:u w:color="000000" w:themeColor="text1"/>
        </w:rPr>
        <w:t>Improvement and Protection Association (WNIPA)</w:t>
      </w:r>
      <w:r>
        <w:rPr>
          <w:color w:val="000000" w:themeColor="text1"/>
          <w:u w:color="000000" w:themeColor="text1"/>
        </w:rPr>
        <w:t xml:space="preserve">, and was lovingly referred to </w:t>
      </w:r>
      <w:r w:rsidRPr="00137392">
        <w:rPr>
          <w:color w:val="000000" w:themeColor="text1"/>
          <w:u w:color="000000" w:themeColor="text1"/>
        </w:rPr>
        <w:t>as the “mayor” of Waverly</w:t>
      </w:r>
      <w:r>
        <w:rPr>
          <w:color w:val="000000" w:themeColor="text1"/>
          <w:u w:color="000000" w:themeColor="text1"/>
        </w:rPr>
        <w:t>; and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Pr="00137392">
        <w:rPr>
          <w:color w:val="000000" w:themeColor="text1"/>
          <w:u w:color="000000" w:themeColor="text1"/>
        </w:rPr>
        <w:t xml:space="preserve"> heavily involved in the Columbia Council of Neighborhoods (CCN) in the City of Columbia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initiat</w:t>
      </w:r>
      <w:r>
        <w:rPr>
          <w:color w:val="000000" w:themeColor="text1"/>
          <w:u w:color="000000" w:themeColor="text1"/>
        </w:rPr>
        <w:t>ing numerous projects</w:t>
      </w:r>
      <w:r w:rsidRPr="00137392">
        <w:rPr>
          <w:color w:val="000000" w:themeColor="text1"/>
          <w:u w:color="000000" w:themeColor="text1"/>
        </w:rPr>
        <w:t xml:space="preserve"> in her neighborhood</w:t>
      </w:r>
      <w:r>
        <w:rPr>
          <w:color w:val="000000" w:themeColor="text1"/>
          <w:u w:color="000000" w:themeColor="text1"/>
        </w:rPr>
        <w:t xml:space="preserve">, </w:t>
      </w:r>
      <w:r w:rsidRPr="00137392">
        <w:rPr>
          <w:color w:val="000000" w:themeColor="text1"/>
          <w:u w:color="000000" w:themeColor="text1"/>
        </w:rPr>
        <w:t>notabl</w:t>
      </w:r>
      <w:r>
        <w:rPr>
          <w:color w:val="000000" w:themeColor="text1"/>
          <w:u w:color="000000" w:themeColor="text1"/>
        </w:rPr>
        <w:t>y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Pr="00137392">
        <w:rPr>
          <w:color w:val="000000" w:themeColor="text1"/>
          <w:u w:color="000000" w:themeColor="text1"/>
        </w:rPr>
        <w:t>e beginning of revitalization of th</w:t>
      </w:r>
      <w:r>
        <w:rPr>
          <w:color w:val="000000" w:themeColor="text1"/>
          <w:u w:color="000000" w:themeColor="text1"/>
        </w:rPr>
        <w:t xml:space="preserve">e Historic Waverly neighborhood.  She realized a </w:t>
      </w:r>
      <w:r w:rsidRPr="00137392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noBreakHyphen/>
      </w:r>
      <w:r w:rsidRPr="00137392">
        <w:rPr>
          <w:color w:val="000000" w:themeColor="text1"/>
          <w:u w:color="000000" w:themeColor="text1"/>
        </w:rPr>
        <w:t>time goa</w:t>
      </w:r>
      <w:r>
        <w:rPr>
          <w:color w:val="000000" w:themeColor="text1"/>
          <w:u w:color="000000" w:themeColor="text1"/>
        </w:rPr>
        <w:t>l in</w:t>
      </w:r>
      <w:r w:rsidRPr="00137392">
        <w:rPr>
          <w:color w:val="000000" w:themeColor="text1"/>
          <w:u w:color="000000" w:themeColor="text1"/>
        </w:rPr>
        <w:t xml:space="preserve"> the designation of the neighborhood as an historical design area</w:t>
      </w:r>
      <w:r>
        <w:rPr>
          <w:color w:val="000000" w:themeColor="text1"/>
          <w:u w:color="000000" w:themeColor="text1"/>
        </w:rPr>
        <w:t>; and</w:t>
      </w:r>
      <w:r w:rsidRPr="00137392">
        <w:rPr>
          <w:color w:val="000000" w:themeColor="text1"/>
          <w:u w:color="000000" w:themeColor="text1"/>
        </w:rPr>
        <w:t xml:space="preserve">  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</w:t>
      </w:r>
      <w:r w:rsidRPr="00F551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deep community involvement extended to such organizations as the </w:t>
      </w:r>
      <w:r w:rsidRPr="00137392">
        <w:rPr>
          <w:color w:val="000000" w:themeColor="text1"/>
          <w:u w:color="000000" w:themeColor="text1"/>
        </w:rPr>
        <w:t>Benedict</w:t>
      </w:r>
      <w:r>
        <w:rPr>
          <w:color w:val="000000" w:themeColor="text1"/>
          <w:u w:color="000000" w:themeColor="text1"/>
        </w:rPr>
        <w:noBreakHyphen/>
      </w:r>
      <w:r w:rsidRPr="00137392">
        <w:rPr>
          <w:color w:val="000000" w:themeColor="text1"/>
          <w:u w:color="000000" w:themeColor="text1"/>
        </w:rPr>
        <w:t xml:space="preserve">Allen Community </w:t>
      </w:r>
      <w:r>
        <w:rPr>
          <w:color w:val="000000" w:themeColor="text1"/>
          <w:u w:color="000000" w:themeColor="text1"/>
        </w:rPr>
        <w:t>Development Corporation,</w:t>
      </w:r>
      <w:r w:rsidRPr="00137392">
        <w:rPr>
          <w:color w:val="000000" w:themeColor="text1"/>
          <w:u w:color="000000" w:themeColor="text1"/>
        </w:rPr>
        <w:t xml:space="preserve"> Columbia Housing</w:t>
      </w:r>
      <w:r>
        <w:rPr>
          <w:color w:val="000000" w:themeColor="text1"/>
          <w:u w:color="000000" w:themeColor="text1"/>
        </w:rPr>
        <w:t xml:space="preserve"> Development Corporation,</w:t>
      </w:r>
      <w:r w:rsidRPr="00137392">
        <w:rPr>
          <w:color w:val="000000" w:themeColor="text1"/>
          <w:u w:color="000000" w:themeColor="text1"/>
        </w:rPr>
        <w:t xml:space="preserve"> Historic Columbia Foundation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STARS Community Advisory Board</w:t>
      </w:r>
      <w:r>
        <w:rPr>
          <w:color w:val="000000" w:themeColor="text1"/>
          <w:u w:color="000000" w:themeColor="text1"/>
        </w:rPr>
        <w:t xml:space="preserve"> of the </w:t>
      </w:r>
      <w:r w:rsidRPr="00137392">
        <w:rPr>
          <w:color w:val="000000" w:themeColor="text1"/>
          <w:u w:color="000000" w:themeColor="text1"/>
        </w:rPr>
        <w:t xml:space="preserve">United Black Fund, </w:t>
      </w:r>
      <w:r>
        <w:rPr>
          <w:color w:val="000000" w:themeColor="text1"/>
          <w:u w:color="000000" w:themeColor="text1"/>
        </w:rPr>
        <w:t xml:space="preserve">and </w:t>
      </w:r>
      <w:r w:rsidRPr="00137392">
        <w:rPr>
          <w:color w:val="000000" w:themeColor="text1"/>
          <w:u w:color="000000" w:themeColor="text1"/>
        </w:rPr>
        <w:t>Development Review Commission</w:t>
      </w:r>
      <w:r>
        <w:rPr>
          <w:color w:val="000000" w:themeColor="text1"/>
          <w:u w:color="000000" w:themeColor="text1"/>
        </w:rPr>
        <w:t xml:space="preserve"> for the City of Columbia Design; and</w:t>
      </w:r>
    </w:p>
    <w:p w:rsidR="00F551C9" w:rsidRPr="00137392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tenaciously lived h</w:t>
      </w:r>
      <w:r w:rsidRPr="00137392">
        <w:rPr>
          <w:color w:val="000000" w:themeColor="text1"/>
          <w:u w:color="000000" w:themeColor="text1"/>
        </w:rPr>
        <w:t>er motto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“Do what you can while you can”</w:t>
      </w:r>
      <w:r>
        <w:rPr>
          <w:color w:val="000000" w:themeColor="text1"/>
          <w:u w:color="000000" w:themeColor="text1"/>
        </w:rPr>
        <w:t xml:space="preserve"> and was recognized for exemplary community service with numerous awards, such as t</w:t>
      </w:r>
      <w:r w:rsidRPr="00137392">
        <w:rPr>
          <w:color w:val="000000" w:themeColor="text1"/>
          <w:u w:color="000000" w:themeColor="text1"/>
        </w:rPr>
        <w:t>he Columbia Council of Neighbo</w:t>
      </w:r>
      <w:r>
        <w:rPr>
          <w:color w:val="000000" w:themeColor="text1"/>
          <w:u w:color="000000" w:themeColor="text1"/>
        </w:rPr>
        <w:t>rhoods Friend of the Year Award and i</w:t>
      </w:r>
      <w:r w:rsidRPr="00137392">
        <w:rPr>
          <w:color w:val="000000" w:themeColor="text1"/>
          <w:u w:color="000000" w:themeColor="text1"/>
        </w:rPr>
        <w:t>nduct</w:t>
      </w:r>
      <w:r>
        <w:rPr>
          <w:color w:val="000000" w:themeColor="text1"/>
          <w:u w:color="000000" w:themeColor="text1"/>
        </w:rPr>
        <w:t>ion</w:t>
      </w:r>
      <w:r w:rsidRPr="00137392">
        <w:rPr>
          <w:color w:val="000000" w:themeColor="text1"/>
          <w:u w:color="000000" w:themeColor="text1"/>
        </w:rPr>
        <w:t xml:space="preserve"> into the Columbia Council of Neighborhoods Hall of Fame in 2011</w:t>
      </w:r>
      <w:r>
        <w:rPr>
          <w:color w:val="000000" w:themeColor="text1"/>
          <w:u w:color="000000" w:themeColor="text1"/>
        </w:rPr>
        <w:t>; and</w:t>
      </w:r>
    </w:p>
    <w:p w:rsidR="00F551C9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F11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Pr="00137392">
        <w:rPr>
          <w:color w:val="000000" w:themeColor="text1"/>
          <w:u w:color="000000" w:themeColor="text1"/>
        </w:rPr>
        <w:t>Doris Hildebrand</w:t>
      </w:r>
      <w:r>
        <w:t xml:space="preserve"> and for the example of sacrifice and kindness she set for all who knew her</w:t>
      </w:r>
      <w:r w:rsidR="000D5F11">
        <w:t>.  Now, therefore,</w:t>
      </w: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5F11" w:rsidRDefault="000D5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1C9" w:rsidRDefault="000D5F11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551C9" w:rsidRPr="00C90AA3">
        <w:t xml:space="preserve">the members of the South Carolina </w:t>
      </w:r>
      <w:r w:rsidR="00F551C9">
        <w:t>Senate</w:t>
      </w:r>
      <w:r w:rsidR="00F551C9" w:rsidRPr="00C90AA3">
        <w:t xml:space="preserve">, by this resolution, </w:t>
      </w:r>
      <w:r w:rsidR="00F551C9">
        <w:t xml:space="preserve">express their profound sorrow, upon the passing of </w:t>
      </w:r>
      <w:r w:rsidR="00F551C9" w:rsidRPr="00137392">
        <w:rPr>
          <w:color w:val="000000" w:themeColor="text1"/>
          <w:u w:color="000000" w:themeColor="text1"/>
        </w:rPr>
        <w:t>Doris A. White Hildebrand</w:t>
      </w:r>
      <w:r w:rsidR="00F551C9">
        <w:t xml:space="preserve"> of Richland County</w:t>
      </w:r>
      <w:r w:rsidR="00F551C9">
        <w:rPr>
          <w:color w:val="000000" w:themeColor="text1"/>
          <w:u w:color="000000" w:themeColor="text1"/>
        </w:rPr>
        <w:t xml:space="preserve">, </w:t>
      </w:r>
      <w:r w:rsidR="00F551C9">
        <w:t>and extend their deepest sympathy to her large and loving family and her many friends.</w:t>
      </w:r>
    </w:p>
    <w:p w:rsidR="00F551C9" w:rsidRDefault="00F551C9" w:rsidP="00CE7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F11" w:rsidRDefault="00F551C9" w:rsidP="00F5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rPr>
          <w:color w:val="000000" w:themeColor="text1"/>
          <w:u w:color="000000" w:themeColor="text1"/>
        </w:rPr>
        <w:t>.</w:t>
      </w:r>
    </w:p>
    <w:p w:rsidR="00695F61" w:rsidRDefault="00F551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00F7" w:rsidRDefault="008700F7" w:rsidP="008700F7">
      <w:pPr>
        <w:suppressAutoHyphens/>
      </w:pPr>
    </w:p>
    <w:sectPr w:rsidR="008700F7" w:rsidSect="008700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F11" w:rsidRDefault="000D5F11" w:rsidP="009F0C77">
      <w:r>
        <w:separator/>
      </w:r>
    </w:p>
  </w:endnote>
  <w:endnote w:type="continuationSeparator" w:id="0">
    <w:p w:rsidR="000D5F11" w:rsidRDefault="000D5F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B9D8DD-CC62-492E-ADCA-AD4E80359E12}"/>
    <w:embedBold r:id="rId2" w:fontKey="{798FF5BB-63FB-4F83-A639-11D6CD91B5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2B3989-74F3-4D60-B54C-3608F6BDCC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86500D-D25E-4D99-B08D-15D9EB7305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B18852-11A5-442B-9CF5-D7E11BA09E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0F7" w:rsidRPr="00CE775A" w:rsidRDefault="008700F7" w:rsidP="00CE7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49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F11" w:rsidRDefault="000D5F11" w:rsidP="009F0C77">
      <w:r>
        <w:separator/>
      </w:r>
    </w:p>
  </w:footnote>
  <w:footnote w:type="continuationSeparator" w:id="0">
    <w:p w:rsidR="000D5F11" w:rsidRDefault="000D5F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44AHB15"/>
    <w:docVar w:name="CoverBillType" w:val="r"/>
    <w:docVar w:name="docpath" w:val="L:\Council\bills\GM\24244AHB15.DOCX"/>
    <w:docVar w:name="dvBillNumber" w:val="4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5F11"/>
    <w:rsid w:val="00026C9A"/>
    <w:rsid w:val="00073DB0"/>
    <w:rsid w:val="00090AAB"/>
    <w:rsid w:val="000965A1"/>
    <w:rsid w:val="000D5F11"/>
    <w:rsid w:val="000E1785"/>
    <w:rsid w:val="000F39F2"/>
    <w:rsid w:val="001023A4"/>
    <w:rsid w:val="0010776B"/>
    <w:rsid w:val="00133E66"/>
    <w:rsid w:val="00134ACF"/>
    <w:rsid w:val="00144E15"/>
    <w:rsid w:val="00152C6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475EC"/>
    <w:rsid w:val="00665EBC"/>
    <w:rsid w:val="0069470D"/>
    <w:rsid w:val="00695F61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00F7"/>
    <w:rsid w:val="00872729"/>
    <w:rsid w:val="008F4429"/>
    <w:rsid w:val="00932670"/>
    <w:rsid w:val="009352BB"/>
    <w:rsid w:val="00984954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75A"/>
    <w:rsid w:val="00CF4447"/>
    <w:rsid w:val="00D21FAF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51C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E692C9-219E-4A4B-8F69-C578D5E8D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1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0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0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2CEE9-4529-4F26-8723-A1553884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624</Words>
  <Characters>3561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430: Doris A. White Hildebrand - South Carolina Legislature Online</dc:title>
  <dc:subject/>
  <dc:creator>%USERNAME%</dc:creator>
  <cp:keywords/>
  <dc:description/>
  <cp:lastModifiedBy>N Cumfer</cp:lastModifiedBy>
  <cp:revision>2</cp:revision>
  <cp:lastPrinted>2015-02-05T14:18:00Z</cp:lastPrinted>
  <dcterms:created xsi:type="dcterms:W3CDTF">2016-12-02T17:02:00Z</dcterms:created>
  <dcterms:modified xsi:type="dcterms:W3CDTF">2016-12-02T17:02:00Z</dcterms:modified>
</cp:coreProperties>
</file>