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A88" w:rsidRPr="00467A88" w:rsidRDefault="00467A88" w:rsidP="00467A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467A88">
        <w:rPr>
          <w:rFonts w:cs="Times New Roman"/>
          <w:b/>
        </w:rPr>
        <w:t>South Carolina General Assembly</w:t>
      </w:r>
    </w:p>
    <w:p w:rsidR="00467A88" w:rsidRPr="00467A88" w:rsidRDefault="00467A88" w:rsidP="00467A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67A88">
        <w:rPr>
          <w:rFonts w:cs="Times New Roman"/>
        </w:rPr>
        <w:t>121st Session, 2015-2016</w:t>
      </w:r>
    </w:p>
    <w:p w:rsidR="00467A88" w:rsidRPr="00467A88" w:rsidRDefault="00467A88" w:rsidP="00467A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A88" w:rsidRPr="00467A88" w:rsidRDefault="00883839" w:rsidP="00467A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A257, R219, S454</w:t>
      </w:r>
    </w:p>
    <w:p w:rsidR="00467A88" w:rsidRPr="00467A88" w:rsidRDefault="00467A88" w:rsidP="00467A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67A88" w:rsidRPr="00467A88" w:rsidRDefault="00467A88" w:rsidP="00467A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A88">
        <w:rPr>
          <w:rFonts w:cs="Times New Roman"/>
          <w:b/>
        </w:rPr>
        <w:t>STATUS INFORMATION</w:t>
      </w:r>
    </w:p>
    <w:p w:rsidR="00467A88" w:rsidRPr="00467A88" w:rsidRDefault="00467A88" w:rsidP="00467A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A88" w:rsidRPr="00467A88" w:rsidRDefault="00467A88" w:rsidP="00467A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A88">
        <w:rPr>
          <w:rFonts w:cs="Times New Roman"/>
        </w:rPr>
        <w:t>General Bill</w:t>
      </w:r>
    </w:p>
    <w:p w:rsidR="00467A88" w:rsidRPr="00467A88" w:rsidRDefault="00467A88" w:rsidP="00467A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A88">
        <w:rPr>
          <w:rFonts w:cs="Times New Roman"/>
        </w:rPr>
        <w:t>Sponsors: Senators Campsen and Turner</w:t>
      </w:r>
    </w:p>
    <w:p w:rsidR="00467A88" w:rsidRPr="00467A88" w:rsidRDefault="00467A88" w:rsidP="00467A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A88">
        <w:rPr>
          <w:rFonts w:cs="Times New Roman"/>
        </w:rPr>
        <w:t>Document Path: l:\s-res\gec\044deer.ksg.gec.docx</w:t>
      </w:r>
    </w:p>
    <w:p w:rsidR="00467A88" w:rsidRPr="00467A88" w:rsidRDefault="00467A88" w:rsidP="00467A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A88">
        <w:rPr>
          <w:rFonts w:cs="Times New Roman"/>
        </w:rPr>
        <w:t>Companion/Similar bill(s): 4943</w:t>
      </w:r>
    </w:p>
    <w:p w:rsidR="00467A88" w:rsidRPr="00467A88" w:rsidRDefault="00467A88" w:rsidP="00467A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CF3" w:rsidRDefault="00651CF3" w:rsidP="00467A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12, 2015</w:t>
      </w:r>
    </w:p>
    <w:p w:rsidR="00651CF3" w:rsidRDefault="00651CF3" w:rsidP="00467A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19, 2015</w:t>
      </w:r>
    </w:p>
    <w:p w:rsidR="00651CF3" w:rsidRDefault="00651CF3" w:rsidP="00467A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24, 2016</w:t>
      </w:r>
    </w:p>
    <w:p w:rsidR="00651CF3" w:rsidRDefault="00651CF3" w:rsidP="00467A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26, 2016</w:t>
      </w:r>
    </w:p>
    <w:p w:rsidR="00651CF3" w:rsidRDefault="00651CF3" w:rsidP="00467A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8, 2016, Signed</w:t>
      </w:r>
    </w:p>
    <w:p w:rsidR="00651CF3" w:rsidRDefault="00651CF3" w:rsidP="00467A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A88" w:rsidRPr="00467A88" w:rsidRDefault="00467A88" w:rsidP="00467A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A88">
        <w:rPr>
          <w:rFonts w:cs="Times New Roman"/>
        </w:rPr>
        <w:t>Summary: Hunting and fishing licenses</w:t>
      </w:r>
    </w:p>
    <w:p w:rsidR="00467A88" w:rsidRPr="00467A88" w:rsidRDefault="00467A88" w:rsidP="00467A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A88" w:rsidRPr="00467A88" w:rsidRDefault="00467A88" w:rsidP="00467A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A88" w:rsidRPr="00467A88" w:rsidRDefault="00467A88" w:rsidP="00467A88">
      <w:pPr>
        <w:widowControl w:val="0"/>
        <w:tabs>
          <w:tab w:val="center" w:pos="590"/>
          <w:tab w:val="center" w:pos="1440"/>
          <w:tab w:val="left" w:pos="1872"/>
          <w:tab w:val="left" w:pos="9187"/>
        </w:tabs>
        <w:rPr>
          <w:rFonts w:cs="Times New Roman"/>
        </w:rPr>
      </w:pPr>
      <w:r w:rsidRPr="00467A88">
        <w:rPr>
          <w:rFonts w:cs="Times New Roman"/>
          <w:b/>
        </w:rPr>
        <w:t>HISTORY OF LEGISLATIVE ACTIONS</w:t>
      </w:r>
    </w:p>
    <w:p w:rsidR="00467A88" w:rsidRPr="00467A88" w:rsidRDefault="00467A88" w:rsidP="00467A88">
      <w:pPr>
        <w:widowControl w:val="0"/>
        <w:tabs>
          <w:tab w:val="center" w:pos="590"/>
          <w:tab w:val="center" w:pos="1440"/>
          <w:tab w:val="left" w:pos="1872"/>
          <w:tab w:val="left" w:pos="9187"/>
        </w:tabs>
        <w:rPr>
          <w:rFonts w:cs="Times New Roman"/>
        </w:rPr>
      </w:pPr>
    </w:p>
    <w:p w:rsidR="00467A88" w:rsidRPr="00467A88" w:rsidRDefault="00467A88" w:rsidP="00467A88">
      <w:pPr>
        <w:widowControl w:val="0"/>
        <w:tabs>
          <w:tab w:val="center" w:pos="590"/>
          <w:tab w:val="center" w:pos="1440"/>
          <w:tab w:val="left" w:pos="1872"/>
          <w:tab w:val="left" w:pos="9187"/>
        </w:tabs>
        <w:rPr>
          <w:rFonts w:cs="Times New Roman"/>
        </w:rPr>
      </w:pPr>
      <w:r w:rsidRPr="00467A88">
        <w:rPr>
          <w:rFonts w:cs="Times New Roman"/>
          <w:u w:val="single"/>
        </w:rPr>
        <w:tab/>
        <w:t>Date</w:t>
      </w:r>
      <w:r w:rsidRPr="00467A88">
        <w:rPr>
          <w:rFonts w:cs="Times New Roman"/>
          <w:u w:val="single"/>
        </w:rPr>
        <w:tab/>
        <w:t>Body</w:t>
      </w:r>
      <w:r w:rsidRPr="00467A88">
        <w:rPr>
          <w:rFonts w:cs="Times New Roman"/>
          <w:u w:val="single"/>
        </w:rPr>
        <w:tab/>
        <w:t>Action Description with journal page number</w:t>
      </w:r>
      <w:r w:rsidRPr="00467A88">
        <w:rPr>
          <w:rFonts w:cs="Times New Roman"/>
          <w:u w:val="single"/>
        </w:rPr>
        <w:tab/>
      </w:r>
    </w:p>
    <w:p w:rsidR="00883839" w:rsidRDefault="00883839" w:rsidP="00883839">
      <w:pPr>
        <w:widowControl w:val="0"/>
        <w:tabs>
          <w:tab w:val="right" w:pos="1008"/>
          <w:tab w:val="left" w:pos="1152"/>
          <w:tab w:val="left" w:pos="1872"/>
          <w:tab w:val="left" w:pos="9187"/>
        </w:tabs>
        <w:ind w:left="2088" w:hanging="2088"/>
        <w:rPr>
          <w:rFonts w:cs="Times New Roman"/>
        </w:rPr>
      </w:pPr>
      <w:r>
        <w:rPr>
          <w:rFonts w:cs="Times New Roman"/>
        </w:rPr>
        <w:tab/>
        <w:t>2/12/2015</w:t>
      </w:r>
      <w:r>
        <w:rPr>
          <w:rFonts w:cs="Times New Roman"/>
        </w:rPr>
        <w:tab/>
        <w:t>Senate</w:t>
      </w:r>
      <w:r>
        <w:rPr>
          <w:rFonts w:cs="Times New Roman"/>
        </w:rPr>
        <w:tab/>
      </w:r>
      <w:r w:rsidRPr="00310863">
        <w:rPr>
          <w:rFonts w:cs="Times New Roman"/>
        </w:rPr>
        <w:t>Introduced and read first time (</w:t>
      </w:r>
      <w:hyperlink r:id="rId6" w:history="1">
        <w:r w:rsidRPr="002207C0">
          <w:rPr>
            <w:rStyle w:val="Hyperlink"/>
            <w:rFonts w:cs="Times New Roman"/>
          </w:rPr>
          <w:t>Senate Journal</w:t>
        </w:r>
        <w:r w:rsidRPr="002207C0">
          <w:rPr>
            <w:rStyle w:val="Hyperlink"/>
            <w:rFonts w:cs="Times New Roman"/>
          </w:rPr>
          <w:noBreakHyphen/>
          <w:t>page 3</w:t>
        </w:r>
      </w:hyperlink>
      <w:r w:rsidRPr="00310863">
        <w:rPr>
          <w:rFonts w:cs="Times New Roman"/>
        </w:rPr>
        <w:t>)</w:t>
      </w:r>
    </w:p>
    <w:p w:rsidR="00883839" w:rsidRDefault="00883839" w:rsidP="00883839">
      <w:pPr>
        <w:widowControl w:val="0"/>
        <w:tabs>
          <w:tab w:val="right" w:pos="1008"/>
          <w:tab w:val="left" w:pos="1152"/>
          <w:tab w:val="left" w:pos="1872"/>
          <w:tab w:val="left" w:pos="9187"/>
        </w:tabs>
        <w:ind w:left="2088" w:hanging="2088"/>
        <w:rPr>
          <w:rFonts w:cs="Times New Roman"/>
        </w:rPr>
      </w:pPr>
      <w:r>
        <w:rPr>
          <w:rFonts w:cs="Times New Roman"/>
        </w:rPr>
        <w:tab/>
        <w:t>2/12/2015</w:t>
      </w:r>
      <w:r>
        <w:rPr>
          <w:rFonts w:cs="Times New Roman"/>
        </w:rPr>
        <w:tab/>
        <w:t>Senate</w:t>
      </w:r>
      <w:r>
        <w:rPr>
          <w:rFonts w:cs="Times New Roman"/>
        </w:rPr>
        <w:tab/>
      </w:r>
      <w:r w:rsidRPr="00310863">
        <w:rPr>
          <w:rFonts w:cs="Times New Roman"/>
        </w:rPr>
        <w:t>Referred to Commi</w:t>
      </w:r>
      <w:r>
        <w:rPr>
          <w:rFonts w:cs="Times New Roman"/>
        </w:rPr>
        <w:t xml:space="preserve">ttee on </w:t>
      </w:r>
      <w:r w:rsidRPr="00310863">
        <w:rPr>
          <w:rFonts w:cs="Times New Roman"/>
          <w:b/>
        </w:rPr>
        <w:t>Fish, Game and Forestry</w:t>
      </w:r>
      <w:r>
        <w:rPr>
          <w:rFonts w:cs="Times New Roman"/>
        </w:rPr>
        <w:t xml:space="preserve"> </w:t>
      </w:r>
      <w:r w:rsidRPr="00310863">
        <w:rPr>
          <w:rFonts w:cs="Times New Roman"/>
        </w:rPr>
        <w:t>(</w:t>
      </w:r>
      <w:hyperlink r:id="rId7" w:history="1">
        <w:r w:rsidRPr="002207C0">
          <w:rPr>
            <w:rStyle w:val="Hyperlink"/>
            <w:rFonts w:cs="Times New Roman"/>
          </w:rPr>
          <w:t>Senate Journal</w:t>
        </w:r>
        <w:r w:rsidRPr="002207C0">
          <w:rPr>
            <w:rStyle w:val="Hyperlink"/>
            <w:rFonts w:cs="Times New Roman"/>
          </w:rPr>
          <w:noBreakHyphen/>
          <w:t>page 3</w:t>
        </w:r>
      </w:hyperlink>
      <w:r w:rsidRPr="00310863">
        <w:rPr>
          <w:rFonts w:cs="Times New Roman"/>
        </w:rPr>
        <w:t>)</w:t>
      </w:r>
    </w:p>
    <w:p w:rsidR="00883839" w:rsidRDefault="00883839" w:rsidP="00883839">
      <w:pPr>
        <w:widowControl w:val="0"/>
        <w:tabs>
          <w:tab w:val="right" w:pos="1008"/>
          <w:tab w:val="left" w:pos="1152"/>
          <w:tab w:val="left" w:pos="1872"/>
          <w:tab w:val="left" w:pos="9187"/>
        </w:tabs>
        <w:ind w:left="2088" w:hanging="2088"/>
        <w:rPr>
          <w:rFonts w:cs="Times New Roman"/>
        </w:rPr>
      </w:pPr>
      <w:r>
        <w:rPr>
          <w:rFonts w:cs="Times New Roman"/>
        </w:rPr>
        <w:tab/>
        <w:t>3/5/2015</w:t>
      </w:r>
      <w:r>
        <w:rPr>
          <w:rFonts w:cs="Times New Roman"/>
        </w:rPr>
        <w:tab/>
        <w:t>Senate</w:t>
      </w:r>
      <w:r>
        <w:rPr>
          <w:rFonts w:cs="Times New Roman"/>
        </w:rPr>
        <w:tab/>
      </w:r>
      <w:r w:rsidRPr="00310863">
        <w:rPr>
          <w:rFonts w:cs="Times New Roman"/>
        </w:rPr>
        <w:t>Committee report:</w:t>
      </w:r>
      <w:r>
        <w:rPr>
          <w:rFonts w:cs="Times New Roman"/>
        </w:rPr>
        <w:t xml:space="preserve"> Favorable with amendment </w:t>
      </w:r>
      <w:r w:rsidRPr="00310863">
        <w:rPr>
          <w:rFonts w:cs="Times New Roman"/>
          <w:b/>
        </w:rPr>
        <w:t>Fish, Game and Forestry</w:t>
      </w:r>
      <w:r w:rsidRPr="00310863">
        <w:rPr>
          <w:rFonts w:cs="Times New Roman"/>
        </w:rPr>
        <w:t xml:space="preserve"> (</w:t>
      </w:r>
      <w:hyperlink r:id="rId8" w:history="1">
        <w:r w:rsidRPr="002207C0">
          <w:rPr>
            <w:rStyle w:val="Hyperlink"/>
            <w:rFonts w:cs="Times New Roman"/>
          </w:rPr>
          <w:t>Senate Journal</w:t>
        </w:r>
        <w:r w:rsidRPr="002207C0">
          <w:rPr>
            <w:rStyle w:val="Hyperlink"/>
            <w:rFonts w:cs="Times New Roman"/>
          </w:rPr>
          <w:noBreakHyphen/>
          <w:t>page 22</w:t>
        </w:r>
      </w:hyperlink>
      <w:r w:rsidRPr="00310863">
        <w:rPr>
          <w:rFonts w:cs="Times New Roman"/>
        </w:rPr>
        <w:t>)</w:t>
      </w:r>
    </w:p>
    <w:p w:rsidR="00883839" w:rsidRDefault="00883839" w:rsidP="00883839">
      <w:pPr>
        <w:widowControl w:val="0"/>
        <w:tabs>
          <w:tab w:val="right" w:pos="1008"/>
          <w:tab w:val="left" w:pos="1152"/>
          <w:tab w:val="left" w:pos="1872"/>
          <w:tab w:val="left" w:pos="9187"/>
        </w:tabs>
        <w:ind w:left="2088" w:hanging="2088"/>
        <w:rPr>
          <w:rFonts w:cs="Times New Roman"/>
        </w:rPr>
      </w:pPr>
      <w:r>
        <w:rPr>
          <w:rFonts w:cs="Times New Roman"/>
        </w:rPr>
        <w:tab/>
        <w:t>3/6/2015</w:t>
      </w:r>
      <w:r>
        <w:rPr>
          <w:rFonts w:cs="Times New Roman"/>
        </w:rPr>
        <w:tab/>
      </w:r>
      <w:r>
        <w:rPr>
          <w:rFonts w:cs="Times New Roman"/>
        </w:rPr>
        <w:tab/>
      </w:r>
      <w:r w:rsidRPr="00310863">
        <w:rPr>
          <w:rFonts w:cs="Times New Roman"/>
        </w:rPr>
        <w:t>Scrivener's error corrected</w:t>
      </w:r>
    </w:p>
    <w:p w:rsidR="00883839" w:rsidRDefault="00883839" w:rsidP="00883839">
      <w:pPr>
        <w:widowControl w:val="0"/>
        <w:tabs>
          <w:tab w:val="right" w:pos="1008"/>
          <w:tab w:val="left" w:pos="1152"/>
          <w:tab w:val="left" w:pos="1872"/>
          <w:tab w:val="left" w:pos="9187"/>
        </w:tabs>
        <w:ind w:left="2088" w:hanging="2088"/>
        <w:rPr>
          <w:rFonts w:cs="Times New Roman"/>
        </w:rPr>
      </w:pPr>
      <w:r>
        <w:rPr>
          <w:rFonts w:cs="Times New Roman"/>
        </w:rPr>
        <w:tab/>
        <w:t>3/10/2015</w:t>
      </w:r>
      <w:r>
        <w:rPr>
          <w:rFonts w:cs="Times New Roman"/>
        </w:rPr>
        <w:tab/>
        <w:t>Senate</w:t>
      </w:r>
      <w:r>
        <w:rPr>
          <w:rFonts w:cs="Times New Roman"/>
        </w:rPr>
        <w:tab/>
      </w:r>
      <w:r w:rsidRPr="00310863">
        <w:rPr>
          <w:rFonts w:cs="Times New Roman"/>
        </w:rPr>
        <w:t>Committee Amendment Adopted (</w:t>
      </w:r>
      <w:hyperlink r:id="rId9" w:history="1">
        <w:r w:rsidRPr="002207C0">
          <w:rPr>
            <w:rStyle w:val="Hyperlink"/>
            <w:rFonts w:cs="Times New Roman"/>
          </w:rPr>
          <w:t>Senate Journal</w:t>
        </w:r>
        <w:r w:rsidRPr="002207C0">
          <w:rPr>
            <w:rStyle w:val="Hyperlink"/>
            <w:rFonts w:cs="Times New Roman"/>
          </w:rPr>
          <w:noBreakHyphen/>
          <w:t>page 23</w:t>
        </w:r>
      </w:hyperlink>
      <w:r w:rsidRPr="00310863">
        <w:rPr>
          <w:rFonts w:cs="Times New Roman"/>
        </w:rPr>
        <w:t>)</w:t>
      </w:r>
    </w:p>
    <w:p w:rsidR="00883839" w:rsidRDefault="00883839" w:rsidP="00883839">
      <w:pPr>
        <w:widowControl w:val="0"/>
        <w:tabs>
          <w:tab w:val="right" w:pos="1008"/>
          <w:tab w:val="left" w:pos="1152"/>
          <w:tab w:val="left" w:pos="1872"/>
          <w:tab w:val="left" w:pos="9187"/>
        </w:tabs>
        <w:ind w:left="2088" w:hanging="2088"/>
        <w:rPr>
          <w:rFonts w:cs="Times New Roman"/>
        </w:rPr>
      </w:pPr>
      <w:r>
        <w:rPr>
          <w:rFonts w:cs="Times New Roman"/>
        </w:rPr>
        <w:tab/>
        <w:t>3/10/2015</w:t>
      </w:r>
      <w:r>
        <w:rPr>
          <w:rFonts w:cs="Times New Roman"/>
        </w:rPr>
        <w:tab/>
        <w:t>Senate</w:t>
      </w:r>
      <w:r>
        <w:rPr>
          <w:rFonts w:cs="Times New Roman"/>
        </w:rPr>
        <w:tab/>
      </w:r>
      <w:r w:rsidRPr="00310863">
        <w:rPr>
          <w:rFonts w:cs="Times New Roman"/>
        </w:rPr>
        <w:t>Read second time (</w:t>
      </w:r>
      <w:hyperlink r:id="rId10" w:history="1">
        <w:r w:rsidRPr="002207C0">
          <w:rPr>
            <w:rStyle w:val="Hyperlink"/>
            <w:rFonts w:cs="Times New Roman"/>
          </w:rPr>
          <w:t>Senate Journal</w:t>
        </w:r>
        <w:r w:rsidRPr="002207C0">
          <w:rPr>
            <w:rStyle w:val="Hyperlink"/>
            <w:rFonts w:cs="Times New Roman"/>
          </w:rPr>
          <w:noBreakHyphen/>
          <w:t>page 23</w:t>
        </w:r>
      </w:hyperlink>
      <w:r w:rsidRPr="00310863">
        <w:rPr>
          <w:rFonts w:cs="Times New Roman"/>
        </w:rPr>
        <w:t>)</w:t>
      </w:r>
    </w:p>
    <w:p w:rsidR="00883839" w:rsidRDefault="00883839" w:rsidP="00883839">
      <w:pPr>
        <w:widowControl w:val="0"/>
        <w:tabs>
          <w:tab w:val="right" w:pos="1008"/>
          <w:tab w:val="left" w:pos="1152"/>
          <w:tab w:val="left" w:pos="1872"/>
          <w:tab w:val="left" w:pos="9187"/>
        </w:tabs>
        <w:ind w:left="2088" w:hanging="2088"/>
        <w:rPr>
          <w:rFonts w:cs="Times New Roman"/>
        </w:rPr>
      </w:pPr>
      <w:r>
        <w:rPr>
          <w:rFonts w:cs="Times New Roman"/>
        </w:rPr>
        <w:tab/>
        <w:t>3/10/2015</w:t>
      </w:r>
      <w:r>
        <w:rPr>
          <w:rFonts w:cs="Times New Roman"/>
        </w:rPr>
        <w:tab/>
        <w:t>Senate</w:t>
      </w:r>
      <w:r>
        <w:rPr>
          <w:rFonts w:cs="Times New Roman"/>
        </w:rPr>
        <w:tab/>
      </w:r>
      <w:r w:rsidRPr="00310863">
        <w:rPr>
          <w:rFonts w:cs="Times New Roman"/>
        </w:rPr>
        <w:t>Roll call Ayes</w:t>
      </w:r>
      <w:r>
        <w:rPr>
          <w:rFonts w:cs="Times New Roman"/>
        </w:rPr>
        <w:noBreakHyphen/>
      </w:r>
      <w:r w:rsidRPr="00310863">
        <w:rPr>
          <w:rFonts w:cs="Times New Roman"/>
        </w:rPr>
        <w:t>41  Nays</w:t>
      </w:r>
      <w:r>
        <w:rPr>
          <w:rFonts w:cs="Times New Roman"/>
        </w:rPr>
        <w:noBreakHyphen/>
      </w:r>
      <w:r w:rsidRPr="00310863">
        <w:rPr>
          <w:rFonts w:cs="Times New Roman"/>
        </w:rPr>
        <w:t>4 (</w:t>
      </w:r>
      <w:hyperlink r:id="rId11" w:history="1">
        <w:r w:rsidRPr="002207C0">
          <w:rPr>
            <w:rStyle w:val="Hyperlink"/>
            <w:rFonts w:cs="Times New Roman"/>
          </w:rPr>
          <w:t>Senate Journal</w:t>
        </w:r>
        <w:r w:rsidRPr="002207C0">
          <w:rPr>
            <w:rStyle w:val="Hyperlink"/>
            <w:rFonts w:cs="Times New Roman"/>
          </w:rPr>
          <w:noBreakHyphen/>
          <w:t>page 23</w:t>
        </w:r>
      </w:hyperlink>
      <w:r w:rsidRPr="00310863">
        <w:rPr>
          <w:rFonts w:cs="Times New Roman"/>
        </w:rPr>
        <w:t>)</w:t>
      </w:r>
    </w:p>
    <w:p w:rsidR="00883839" w:rsidRDefault="00883839" w:rsidP="00883839">
      <w:pPr>
        <w:widowControl w:val="0"/>
        <w:tabs>
          <w:tab w:val="right" w:pos="1008"/>
          <w:tab w:val="left" w:pos="1152"/>
          <w:tab w:val="left" w:pos="1872"/>
          <w:tab w:val="left" w:pos="9187"/>
        </w:tabs>
        <w:ind w:left="2088" w:hanging="2088"/>
        <w:rPr>
          <w:rFonts w:cs="Times New Roman"/>
        </w:rPr>
      </w:pPr>
      <w:r>
        <w:rPr>
          <w:rFonts w:cs="Times New Roman"/>
        </w:rPr>
        <w:tab/>
        <w:t>3/11/2015</w:t>
      </w:r>
      <w:r>
        <w:rPr>
          <w:rFonts w:cs="Times New Roman"/>
        </w:rPr>
        <w:tab/>
      </w:r>
      <w:r>
        <w:rPr>
          <w:rFonts w:cs="Times New Roman"/>
        </w:rPr>
        <w:tab/>
      </w:r>
      <w:r w:rsidRPr="00310863">
        <w:rPr>
          <w:rFonts w:cs="Times New Roman"/>
        </w:rPr>
        <w:t>Scrivener's error corrected</w:t>
      </w:r>
    </w:p>
    <w:p w:rsidR="00883839" w:rsidRDefault="00883839" w:rsidP="00883839">
      <w:pPr>
        <w:widowControl w:val="0"/>
        <w:tabs>
          <w:tab w:val="right" w:pos="1008"/>
          <w:tab w:val="left" w:pos="1152"/>
          <w:tab w:val="left" w:pos="1872"/>
          <w:tab w:val="left" w:pos="9187"/>
        </w:tabs>
        <w:ind w:left="2088" w:hanging="2088"/>
        <w:rPr>
          <w:rFonts w:cs="Times New Roman"/>
        </w:rPr>
      </w:pPr>
      <w:r>
        <w:rPr>
          <w:rFonts w:cs="Times New Roman"/>
        </w:rPr>
        <w:tab/>
        <w:t>3/17/2015</w:t>
      </w:r>
      <w:r>
        <w:rPr>
          <w:rFonts w:cs="Times New Roman"/>
        </w:rPr>
        <w:tab/>
        <w:t>Senate</w:t>
      </w:r>
      <w:r>
        <w:rPr>
          <w:rFonts w:cs="Times New Roman"/>
        </w:rPr>
        <w:tab/>
      </w:r>
      <w:r w:rsidRPr="00310863">
        <w:rPr>
          <w:rFonts w:cs="Times New Roman"/>
        </w:rPr>
        <w:t>Amended (</w:t>
      </w:r>
      <w:hyperlink r:id="rId12" w:history="1">
        <w:r w:rsidRPr="002207C0">
          <w:rPr>
            <w:rStyle w:val="Hyperlink"/>
            <w:rFonts w:cs="Times New Roman"/>
          </w:rPr>
          <w:t>Senate Journal</w:t>
        </w:r>
        <w:r w:rsidRPr="002207C0">
          <w:rPr>
            <w:rStyle w:val="Hyperlink"/>
            <w:rFonts w:cs="Times New Roman"/>
          </w:rPr>
          <w:noBreakHyphen/>
          <w:t>page 24</w:t>
        </w:r>
      </w:hyperlink>
      <w:r w:rsidRPr="00310863">
        <w:rPr>
          <w:rFonts w:cs="Times New Roman"/>
        </w:rPr>
        <w:t>)</w:t>
      </w:r>
    </w:p>
    <w:p w:rsidR="00883839" w:rsidRDefault="00883839" w:rsidP="00883839">
      <w:pPr>
        <w:widowControl w:val="0"/>
        <w:tabs>
          <w:tab w:val="right" w:pos="1008"/>
          <w:tab w:val="left" w:pos="1152"/>
          <w:tab w:val="left" w:pos="1872"/>
          <w:tab w:val="left" w:pos="9187"/>
        </w:tabs>
        <w:ind w:left="2088" w:hanging="2088"/>
        <w:rPr>
          <w:rFonts w:cs="Times New Roman"/>
        </w:rPr>
      </w:pPr>
      <w:r>
        <w:rPr>
          <w:rFonts w:cs="Times New Roman"/>
        </w:rPr>
        <w:tab/>
        <w:t>3/18/2015</w:t>
      </w:r>
      <w:r>
        <w:rPr>
          <w:rFonts w:cs="Times New Roman"/>
        </w:rPr>
        <w:tab/>
        <w:t>Senate</w:t>
      </w:r>
      <w:r>
        <w:rPr>
          <w:rFonts w:cs="Times New Roman"/>
        </w:rPr>
        <w:tab/>
      </w:r>
      <w:r w:rsidRPr="00310863">
        <w:rPr>
          <w:rFonts w:cs="Times New Roman"/>
        </w:rPr>
        <w:t>Re</w:t>
      </w:r>
      <w:r>
        <w:rPr>
          <w:rFonts w:cs="Times New Roman"/>
        </w:rPr>
        <w:t xml:space="preserve">ad third time and sent to House </w:t>
      </w:r>
      <w:r w:rsidRPr="00310863">
        <w:rPr>
          <w:rFonts w:cs="Times New Roman"/>
        </w:rPr>
        <w:t>(</w:t>
      </w:r>
      <w:hyperlink r:id="rId13" w:history="1">
        <w:r w:rsidRPr="002207C0">
          <w:rPr>
            <w:rStyle w:val="Hyperlink"/>
            <w:rFonts w:cs="Times New Roman"/>
          </w:rPr>
          <w:t>Senate Journal</w:t>
        </w:r>
        <w:r w:rsidRPr="002207C0">
          <w:rPr>
            <w:rStyle w:val="Hyperlink"/>
            <w:rFonts w:cs="Times New Roman"/>
          </w:rPr>
          <w:noBreakHyphen/>
          <w:t>page 16</w:t>
        </w:r>
      </w:hyperlink>
      <w:r w:rsidRPr="00310863">
        <w:rPr>
          <w:rFonts w:cs="Times New Roman"/>
        </w:rPr>
        <w:t>)</w:t>
      </w:r>
    </w:p>
    <w:p w:rsidR="00883839" w:rsidRDefault="00883839" w:rsidP="00883839">
      <w:pPr>
        <w:widowControl w:val="0"/>
        <w:tabs>
          <w:tab w:val="right" w:pos="1008"/>
          <w:tab w:val="left" w:pos="1152"/>
          <w:tab w:val="left" w:pos="1872"/>
          <w:tab w:val="left" w:pos="9187"/>
        </w:tabs>
        <w:ind w:left="2088" w:hanging="2088"/>
        <w:rPr>
          <w:rFonts w:cs="Times New Roman"/>
        </w:rPr>
      </w:pPr>
      <w:r>
        <w:rPr>
          <w:rFonts w:cs="Times New Roman"/>
        </w:rPr>
        <w:tab/>
        <w:t>3/19/2015</w:t>
      </w:r>
      <w:r>
        <w:rPr>
          <w:rFonts w:cs="Times New Roman"/>
        </w:rPr>
        <w:tab/>
        <w:t>House</w:t>
      </w:r>
      <w:r>
        <w:rPr>
          <w:rFonts w:cs="Times New Roman"/>
        </w:rPr>
        <w:tab/>
      </w:r>
      <w:r w:rsidRPr="00310863">
        <w:rPr>
          <w:rFonts w:cs="Times New Roman"/>
        </w:rPr>
        <w:t>Introduced and read first time (</w:t>
      </w:r>
      <w:hyperlink r:id="rId14" w:history="1">
        <w:r w:rsidRPr="002207C0">
          <w:rPr>
            <w:rStyle w:val="Hyperlink"/>
            <w:rFonts w:cs="Times New Roman"/>
          </w:rPr>
          <w:t>House Journal</w:t>
        </w:r>
        <w:r w:rsidRPr="002207C0">
          <w:rPr>
            <w:rStyle w:val="Hyperlink"/>
            <w:rFonts w:cs="Times New Roman"/>
          </w:rPr>
          <w:noBreakHyphen/>
          <w:t>page 5</w:t>
        </w:r>
      </w:hyperlink>
      <w:r w:rsidRPr="00310863">
        <w:rPr>
          <w:rFonts w:cs="Times New Roman"/>
        </w:rPr>
        <w:t>)</w:t>
      </w:r>
    </w:p>
    <w:p w:rsidR="00883839" w:rsidRDefault="00883839" w:rsidP="00883839">
      <w:pPr>
        <w:widowControl w:val="0"/>
        <w:tabs>
          <w:tab w:val="right" w:pos="1008"/>
          <w:tab w:val="left" w:pos="1152"/>
          <w:tab w:val="left" w:pos="1872"/>
          <w:tab w:val="left" w:pos="9187"/>
        </w:tabs>
        <w:ind w:left="2088" w:hanging="2088"/>
        <w:rPr>
          <w:rFonts w:cs="Times New Roman"/>
        </w:rPr>
      </w:pPr>
      <w:r>
        <w:rPr>
          <w:rFonts w:cs="Times New Roman"/>
        </w:rPr>
        <w:tab/>
        <w:t>3/19/2015</w:t>
      </w:r>
      <w:r>
        <w:rPr>
          <w:rFonts w:cs="Times New Roman"/>
        </w:rPr>
        <w:tab/>
        <w:t>House</w:t>
      </w:r>
      <w:r>
        <w:rPr>
          <w:rFonts w:cs="Times New Roman"/>
        </w:rPr>
        <w:tab/>
      </w:r>
      <w:r w:rsidRPr="00310863">
        <w:rPr>
          <w:rFonts w:cs="Times New Roman"/>
        </w:rPr>
        <w:t>Referred to Co</w:t>
      </w:r>
      <w:r>
        <w:rPr>
          <w:rFonts w:cs="Times New Roman"/>
        </w:rPr>
        <w:t xml:space="preserve">mmittee on </w:t>
      </w:r>
      <w:r w:rsidRPr="00310863">
        <w:rPr>
          <w:rFonts w:cs="Times New Roman"/>
          <w:b/>
        </w:rPr>
        <w:t>Agriculture, Natural Resources and Environmental Affairs</w:t>
      </w:r>
      <w:r>
        <w:rPr>
          <w:rFonts w:cs="Times New Roman"/>
        </w:rPr>
        <w:t xml:space="preserve"> </w:t>
      </w:r>
      <w:r w:rsidRPr="00310863">
        <w:rPr>
          <w:rFonts w:cs="Times New Roman"/>
        </w:rPr>
        <w:t>(</w:t>
      </w:r>
      <w:hyperlink r:id="rId15" w:history="1">
        <w:r w:rsidRPr="002207C0">
          <w:rPr>
            <w:rStyle w:val="Hyperlink"/>
            <w:rFonts w:cs="Times New Roman"/>
          </w:rPr>
          <w:t>House Journal</w:t>
        </w:r>
        <w:r w:rsidRPr="002207C0">
          <w:rPr>
            <w:rStyle w:val="Hyperlink"/>
            <w:rFonts w:cs="Times New Roman"/>
          </w:rPr>
          <w:noBreakHyphen/>
          <w:t>page 5</w:t>
        </w:r>
      </w:hyperlink>
      <w:r w:rsidRPr="00310863">
        <w:rPr>
          <w:rFonts w:cs="Times New Roman"/>
        </w:rPr>
        <w:t>)</w:t>
      </w:r>
    </w:p>
    <w:p w:rsidR="00883839" w:rsidRDefault="00883839" w:rsidP="00883839">
      <w:pPr>
        <w:widowControl w:val="0"/>
        <w:tabs>
          <w:tab w:val="right" w:pos="1008"/>
          <w:tab w:val="left" w:pos="1152"/>
          <w:tab w:val="left" w:pos="1872"/>
          <w:tab w:val="left" w:pos="9187"/>
        </w:tabs>
        <w:ind w:left="2088" w:hanging="2088"/>
        <w:rPr>
          <w:rFonts w:cs="Times New Roman"/>
        </w:rPr>
      </w:pPr>
      <w:r>
        <w:rPr>
          <w:rFonts w:cs="Times New Roman"/>
        </w:rPr>
        <w:tab/>
        <w:t>2/25/2016</w:t>
      </w:r>
      <w:r>
        <w:rPr>
          <w:rFonts w:cs="Times New Roman"/>
        </w:rPr>
        <w:tab/>
        <w:t>House</w:t>
      </w:r>
      <w:r>
        <w:rPr>
          <w:rFonts w:cs="Times New Roman"/>
        </w:rPr>
        <w:tab/>
      </w:r>
      <w:r w:rsidRPr="00310863">
        <w:rPr>
          <w:rFonts w:cs="Times New Roman"/>
        </w:rPr>
        <w:t>Committee r</w:t>
      </w:r>
      <w:r>
        <w:rPr>
          <w:rFonts w:cs="Times New Roman"/>
        </w:rPr>
        <w:t xml:space="preserve">eport: Favorable with amendment </w:t>
      </w:r>
      <w:r w:rsidRPr="00310863">
        <w:rPr>
          <w:rFonts w:cs="Times New Roman"/>
          <w:b/>
        </w:rPr>
        <w:t>Agriculture, Natural Resources and Environmental Affairs</w:t>
      </w:r>
      <w:r w:rsidRPr="00310863">
        <w:rPr>
          <w:rFonts w:cs="Times New Roman"/>
        </w:rPr>
        <w:t xml:space="preserve"> (</w:t>
      </w:r>
      <w:hyperlink r:id="rId16" w:history="1">
        <w:r w:rsidRPr="002207C0">
          <w:rPr>
            <w:rStyle w:val="Hyperlink"/>
            <w:rFonts w:cs="Times New Roman"/>
          </w:rPr>
          <w:t>House Journal</w:t>
        </w:r>
        <w:r w:rsidRPr="002207C0">
          <w:rPr>
            <w:rStyle w:val="Hyperlink"/>
            <w:rFonts w:cs="Times New Roman"/>
          </w:rPr>
          <w:noBreakHyphen/>
          <w:t>page 67</w:t>
        </w:r>
      </w:hyperlink>
      <w:r w:rsidRPr="00310863">
        <w:rPr>
          <w:rFonts w:cs="Times New Roman"/>
        </w:rPr>
        <w:t>)</w:t>
      </w:r>
    </w:p>
    <w:p w:rsidR="00883839" w:rsidRDefault="00883839" w:rsidP="00883839">
      <w:pPr>
        <w:widowControl w:val="0"/>
        <w:tabs>
          <w:tab w:val="right" w:pos="1008"/>
          <w:tab w:val="left" w:pos="1152"/>
          <w:tab w:val="left" w:pos="1872"/>
          <w:tab w:val="left" w:pos="9187"/>
        </w:tabs>
        <w:ind w:left="2088" w:hanging="2088"/>
        <w:rPr>
          <w:rFonts w:cs="Times New Roman"/>
        </w:rPr>
      </w:pPr>
      <w:r>
        <w:rPr>
          <w:rFonts w:cs="Times New Roman"/>
        </w:rPr>
        <w:tab/>
        <w:t>3/2/2016</w:t>
      </w:r>
      <w:r>
        <w:rPr>
          <w:rFonts w:cs="Times New Roman"/>
        </w:rPr>
        <w:tab/>
        <w:t>House</w:t>
      </w:r>
      <w:r>
        <w:rPr>
          <w:rFonts w:cs="Times New Roman"/>
        </w:rPr>
        <w:tab/>
      </w:r>
      <w:r w:rsidRPr="00310863">
        <w:rPr>
          <w:rFonts w:cs="Times New Roman"/>
        </w:rPr>
        <w:t>Requests for debate</w:t>
      </w:r>
      <w:r>
        <w:rPr>
          <w:rFonts w:cs="Times New Roman"/>
        </w:rPr>
        <w:noBreakHyphen/>
      </w:r>
      <w:r w:rsidRPr="00310863">
        <w:rPr>
          <w:rFonts w:cs="Times New Roman"/>
        </w:rPr>
        <w:t>Rep(s)</w:t>
      </w:r>
      <w:r>
        <w:rPr>
          <w:rFonts w:cs="Times New Roman"/>
        </w:rPr>
        <w:t>. </w:t>
      </w:r>
      <w:r w:rsidRPr="00310863">
        <w:rPr>
          <w:rFonts w:cs="Times New Roman"/>
        </w:rPr>
        <w:t xml:space="preserve">Hiott, </w:t>
      </w:r>
      <w:r>
        <w:rPr>
          <w:rFonts w:cs="Times New Roman"/>
        </w:rPr>
        <w:t xml:space="preserve">Loftis, Hixon, </w:t>
      </w:r>
      <w:r w:rsidRPr="00310863">
        <w:rPr>
          <w:rFonts w:cs="Times New Roman"/>
        </w:rPr>
        <w:t>VS Moss, Kirby,</w:t>
      </w:r>
      <w:r>
        <w:rPr>
          <w:rFonts w:cs="Times New Roman"/>
        </w:rPr>
        <w:t xml:space="preserve"> Ott, Finlay, Pitts, Crosby, GR </w:t>
      </w:r>
      <w:r w:rsidRPr="00310863">
        <w:rPr>
          <w:rFonts w:cs="Times New Roman"/>
        </w:rPr>
        <w:t>Smith</w:t>
      </w:r>
      <w:r>
        <w:rPr>
          <w:rFonts w:cs="Times New Roman"/>
        </w:rPr>
        <w:t xml:space="preserve">, Sottile, Hosey, Collins, Hart </w:t>
      </w:r>
      <w:r w:rsidRPr="00310863">
        <w:rPr>
          <w:rFonts w:cs="Times New Roman"/>
        </w:rPr>
        <w:t>(</w:t>
      </w:r>
      <w:hyperlink r:id="rId17" w:history="1">
        <w:r w:rsidRPr="002207C0">
          <w:rPr>
            <w:rStyle w:val="Hyperlink"/>
            <w:rFonts w:cs="Times New Roman"/>
          </w:rPr>
          <w:t>House Journal</w:t>
        </w:r>
        <w:r w:rsidRPr="002207C0">
          <w:rPr>
            <w:rStyle w:val="Hyperlink"/>
            <w:rFonts w:cs="Times New Roman"/>
          </w:rPr>
          <w:noBreakHyphen/>
          <w:t>page 33</w:t>
        </w:r>
      </w:hyperlink>
      <w:r w:rsidRPr="00310863">
        <w:rPr>
          <w:rFonts w:cs="Times New Roman"/>
        </w:rPr>
        <w:t>)</w:t>
      </w:r>
    </w:p>
    <w:p w:rsidR="00883839" w:rsidRDefault="00883839" w:rsidP="00883839">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t>House</w:t>
      </w:r>
      <w:r>
        <w:rPr>
          <w:rFonts w:cs="Times New Roman"/>
        </w:rPr>
        <w:tab/>
      </w:r>
      <w:r w:rsidRPr="00310863">
        <w:rPr>
          <w:rFonts w:cs="Times New Roman"/>
        </w:rPr>
        <w:t>Amended (</w:t>
      </w:r>
      <w:hyperlink r:id="rId18" w:history="1">
        <w:r w:rsidRPr="002207C0">
          <w:rPr>
            <w:rStyle w:val="Hyperlink"/>
            <w:rFonts w:cs="Times New Roman"/>
          </w:rPr>
          <w:t>House Journal</w:t>
        </w:r>
        <w:r w:rsidRPr="002207C0">
          <w:rPr>
            <w:rStyle w:val="Hyperlink"/>
            <w:rFonts w:cs="Times New Roman"/>
          </w:rPr>
          <w:noBreakHyphen/>
          <w:t>page 60</w:t>
        </w:r>
      </w:hyperlink>
      <w:r w:rsidRPr="00310863">
        <w:rPr>
          <w:rFonts w:cs="Times New Roman"/>
        </w:rPr>
        <w:t>)</w:t>
      </w:r>
    </w:p>
    <w:p w:rsidR="00883839" w:rsidRDefault="00883839" w:rsidP="00883839">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t>House</w:t>
      </w:r>
      <w:r>
        <w:rPr>
          <w:rFonts w:cs="Times New Roman"/>
        </w:rPr>
        <w:tab/>
      </w:r>
      <w:r w:rsidRPr="00310863">
        <w:rPr>
          <w:rFonts w:cs="Times New Roman"/>
        </w:rPr>
        <w:t>Read second time (</w:t>
      </w:r>
      <w:hyperlink r:id="rId19" w:history="1">
        <w:r w:rsidRPr="002207C0">
          <w:rPr>
            <w:rStyle w:val="Hyperlink"/>
            <w:rFonts w:cs="Times New Roman"/>
          </w:rPr>
          <w:t>House Journal</w:t>
        </w:r>
        <w:r w:rsidRPr="002207C0">
          <w:rPr>
            <w:rStyle w:val="Hyperlink"/>
            <w:rFonts w:cs="Times New Roman"/>
          </w:rPr>
          <w:noBreakHyphen/>
          <w:t>page 60</w:t>
        </w:r>
      </w:hyperlink>
      <w:r w:rsidRPr="00310863">
        <w:rPr>
          <w:rFonts w:cs="Times New Roman"/>
        </w:rPr>
        <w:t>)</w:t>
      </w:r>
    </w:p>
    <w:p w:rsidR="00883839" w:rsidRDefault="00883839" w:rsidP="00883839">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t>House</w:t>
      </w:r>
      <w:r>
        <w:rPr>
          <w:rFonts w:cs="Times New Roman"/>
        </w:rPr>
        <w:tab/>
      </w:r>
      <w:r w:rsidRPr="00310863">
        <w:rPr>
          <w:rFonts w:cs="Times New Roman"/>
        </w:rPr>
        <w:t>Roll call Yeas</w:t>
      </w:r>
      <w:r>
        <w:rPr>
          <w:rFonts w:cs="Times New Roman"/>
        </w:rPr>
        <w:noBreakHyphen/>
      </w:r>
      <w:r w:rsidRPr="00310863">
        <w:rPr>
          <w:rFonts w:cs="Times New Roman"/>
        </w:rPr>
        <w:t>93  Nays</w:t>
      </w:r>
      <w:r>
        <w:rPr>
          <w:rFonts w:cs="Times New Roman"/>
        </w:rPr>
        <w:noBreakHyphen/>
      </w:r>
      <w:r w:rsidRPr="00310863">
        <w:rPr>
          <w:rFonts w:cs="Times New Roman"/>
        </w:rPr>
        <w:t>5 (</w:t>
      </w:r>
      <w:hyperlink r:id="rId20" w:history="1">
        <w:r w:rsidRPr="002207C0">
          <w:rPr>
            <w:rStyle w:val="Hyperlink"/>
            <w:rFonts w:cs="Times New Roman"/>
          </w:rPr>
          <w:t>House Journal</w:t>
        </w:r>
        <w:r w:rsidRPr="002207C0">
          <w:rPr>
            <w:rStyle w:val="Hyperlink"/>
            <w:rFonts w:cs="Times New Roman"/>
          </w:rPr>
          <w:noBreakHyphen/>
          <w:t>page 70</w:t>
        </w:r>
      </w:hyperlink>
      <w:r w:rsidRPr="00310863">
        <w:rPr>
          <w:rFonts w:cs="Times New Roman"/>
        </w:rPr>
        <w:t>)</w:t>
      </w:r>
    </w:p>
    <w:p w:rsidR="00883839" w:rsidRDefault="00883839" w:rsidP="00883839">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t>House</w:t>
      </w:r>
      <w:r>
        <w:rPr>
          <w:rFonts w:cs="Times New Roman"/>
        </w:rPr>
        <w:tab/>
      </w:r>
      <w:r w:rsidRPr="00310863">
        <w:rPr>
          <w:rFonts w:cs="Times New Roman"/>
        </w:rPr>
        <w:t>Unanimous co</w:t>
      </w:r>
      <w:r>
        <w:rPr>
          <w:rFonts w:cs="Times New Roman"/>
        </w:rPr>
        <w:t xml:space="preserve">nsent for third reading on next </w:t>
      </w:r>
      <w:r w:rsidRPr="00310863">
        <w:rPr>
          <w:rFonts w:cs="Times New Roman"/>
        </w:rPr>
        <w:t>legislative day (</w:t>
      </w:r>
      <w:hyperlink r:id="rId21" w:history="1">
        <w:r w:rsidRPr="002207C0">
          <w:rPr>
            <w:rStyle w:val="Hyperlink"/>
            <w:rFonts w:cs="Times New Roman"/>
          </w:rPr>
          <w:t>House Journal</w:t>
        </w:r>
        <w:r w:rsidRPr="002207C0">
          <w:rPr>
            <w:rStyle w:val="Hyperlink"/>
            <w:rFonts w:cs="Times New Roman"/>
          </w:rPr>
          <w:noBreakHyphen/>
          <w:t>page 71</w:t>
        </w:r>
      </w:hyperlink>
      <w:r w:rsidRPr="00310863">
        <w:rPr>
          <w:rFonts w:cs="Times New Roman"/>
        </w:rPr>
        <w:t>)</w:t>
      </w:r>
    </w:p>
    <w:p w:rsidR="00883839" w:rsidRDefault="00883839" w:rsidP="00883839">
      <w:pPr>
        <w:widowControl w:val="0"/>
        <w:tabs>
          <w:tab w:val="right" w:pos="1008"/>
          <w:tab w:val="left" w:pos="1152"/>
          <w:tab w:val="left" w:pos="1872"/>
          <w:tab w:val="left" w:pos="9187"/>
        </w:tabs>
        <w:ind w:left="2088" w:hanging="2088"/>
        <w:rPr>
          <w:rFonts w:cs="Times New Roman"/>
        </w:rPr>
      </w:pPr>
      <w:r>
        <w:rPr>
          <w:rFonts w:cs="Times New Roman"/>
        </w:rPr>
        <w:tab/>
        <w:t>4/15/2016</w:t>
      </w:r>
      <w:r>
        <w:rPr>
          <w:rFonts w:cs="Times New Roman"/>
        </w:rPr>
        <w:tab/>
        <w:t>House</w:t>
      </w:r>
      <w:r>
        <w:rPr>
          <w:rFonts w:cs="Times New Roman"/>
        </w:rPr>
        <w:tab/>
      </w:r>
      <w:r w:rsidRPr="00310863">
        <w:rPr>
          <w:rFonts w:cs="Times New Roman"/>
        </w:rPr>
        <w:t>Rea</w:t>
      </w:r>
      <w:r>
        <w:rPr>
          <w:rFonts w:cs="Times New Roman"/>
        </w:rPr>
        <w:t xml:space="preserve">d third time and sent to Senate </w:t>
      </w:r>
      <w:r w:rsidRPr="00310863">
        <w:rPr>
          <w:rFonts w:cs="Times New Roman"/>
        </w:rPr>
        <w:t>(</w:t>
      </w:r>
      <w:hyperlink r:id="rId22" w:history="1">
        <w:r w:rsidRPr="002207C0">
          <w:rPr>
            <w:rStyle w:val="Hyperlink"/>
            <w:rFonts w:cs="Times New Roman"/>
          </w:rPr>
          <w:t>House Journal</w:t>
        </w:r>
        <w:r w:rsidRPr="002207C0">
          <w:rPr>
            <w:rStyle w:val="Hyperlink"/>
            <w:rFonts w:cs="Times New Roman"/>
          </w:rPr>
          <w:noBreakHyphen/>
          <w:t>page 2</w:t>
        </w:r>
      </w:hyperlink>
      <w:r w:rsidRPr="00310863">
        <w:rPr>
          <w:rFonts w:cs="Times New Roman"/>
        </w:rPr>
        <w:t>)</w:t>
      </w:r>
    </w:p>
    <w:p w:rsidR="00883839" w:rsidRDefault="00883839" w:rsidP="00883839">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Senate</w:t>
      </w:r>
      <w:r>
        <w:rPr>
          <w:rFonts w:cs="Times New Roman"/>
        </w:rPr>
        <w:tab/>
      </w:r>
      <w:r w:rsidRPr="00310863">
        <w:rPr>
          <w:rFonts w:cs="Times New Roman"/>
        </w:rPr>
        <w:t>House amendment amended (</w:t>
      </w:r>
      <w:hyperlink r:id="rId23" w:history="1">
        <w:r w:rsidRPr="002207C0">
          <w:rPr>
            <w:rStyle w:val="Hyperlink"/>
            <w:rFonts w:cs="Times New Roman"/>
          </w:rPr>
          <w:t>Senate Journal</w:t>
        </w:r>
        <w:r w:rsidRPr="002207C0">
          <w:rPr>
            <w:rStyle w:val="Hyperlink"/>
            <w:rFonts w:cs="Times New Roman"/>
          </w:rPr>
          <w:noBreakHyphen/>
          <w:t>page 101</w:t>
        </w:r>
      </w:hyperlink>
      <w:r w:rsidRPr="00310863">
        <w:rPr>
          <w:rFonts w:cs="Times New Roman"/>
        </w:rPr>
        <w:t>)</w:t>
      </w:r>
    </w:p>
    <w:p w:rsidR="00883839" w:rsidRDefault="00883839" w:rsidP="00883839">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Senate</w:t>
      </w:r>
      <w:r>
        <w:rPr>
          <w:rFonts w:cs="Times New Roman"/>
        </w:rPr>
        <w:tab/>
      </w:r>
      <w:r w:rsidRPr="00310863">
        <w:rPr>
          <w:rFonts w:cs="Times New Roman"/>
        </w:rPr>
        <w:t>Roll call Ayes</w:t>
      </w:r>
      <w:r>
        <w:rPr>
          <w:rFonts w:cs="Times New Roman"/>
        </w:rPr>
        <w:noBreakHyphen/>
      </w:r>
      <w:r w:rsidRPr="00310863">
        <w:rPr>
          <w:rFonts w:cs="Times New Roman"/>
        </w:rPr>
        <w:t>38  Nays</w:t>
      </w:r>
      <w:r>
        <w:rPr>
          <w:rFonts w:cs="Times New Roman"/>
        </w:rPr>
        <w:noBreakHyphen/>
      </w:r>
      <w:r w:rsidRPr="00310863">
        <w:rPr>
          <w:rFonts w:cs="Times New Roman"/>
        </w:rPr>
        <w:t>1 (</w:t>
      </w:r>
      <w:hyperlink r:id="rId24" w:history="1">
        <w:r w:rsidRPr="002207C0">
          <w:rPr>
            <w:rStyle w:val="Hyperlink"/>
            <w:rFonts w:cs="Times New Roman"/>
          </w:rPr>
          <w:t>Senate Journal</w:t>
        </w:r>
        <w:r w:rsidRPr="002207C0">
          <w:rPr>
            <w:rStyle w:val="Hyperlink"/>
            <w:rFonts w:cs="Times New Roman"/>
          </w:rPr>
          <w:noBreakHyphen/>
          <w:t>page 101</w:t>
        </w:r>
      </w:hyperlink>
      <w:r w:rsidRPr="00310863">
        <w:rPr>
          <w:rFonts w:cs="Times New Roman"/>
        </w:rPr>
        <w:t>)</w:t>
      </w:r>
    </w:p>
    <w:p w:rsidR="00883839" w:rsidRDefault="00883839" w:rsidP="00883839">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Senate</w:t>
      </w:r>
      <w:r>
        <w:rPr>
          <w:rFonts w:cs="Times New Roman"/>
        </w:rPr>
        <w:tab/>
      </w:r>
      <w:r w:rsidRPr="00310863">
        <w:rPr>
          <w:rFonts w:cs="Times New Roman"/>
        </w:rPr>
        <w:t>Re</w:t>
      </w:r>
      <w:r>
        <w:rPr>
          <w:rFonts w:cs="Times New Roman"/>
        </w:rPr>
        <w:t xml:space="preserve">turned to House with amendments </w:t>
      </w:r>
      <w:r w:rsidRPr="00310863">
        <w:rPr>
          <w:rFonts w:cs="Times New Roman"/>
        </w:rPr>
        <w:t>(</w:t>
      </w:r>
      <w:hyperlink r:id="rId25" w:history="1">
        <w:r w:rsidRPr="002207C0">
          <w:rPr>
            <w:rStyle w:val="Hyperlink"/>
            <w:rFonts w:cs="Times New Roman"/>
          </w:rPr>
          <w:t>Senate Journal</w:t>
        </w:r>
        <w:r w:rsidRPr="002207C0">
          <w:rPr>
            <w:rStyle w:val="Hyperlink"/>
            <w:rFonts w:cs="Times New Roman"/>
          </w:rPr>
          <w:noBreakHyphen/>
          <w:t>page 101</w:t>
        </w:r>
      </w:hyperlink>
      <w:r w:rsidRPr="00310863">
        <w:rPr>
          <w:rFonts w:cs="Times New Roman"/>
        </w:rPr>
        <w:t>)</w:t>
      </w:r>
    </w:p>
    <w:p w:rsidR="00883839" w:rsidRDefault="00883839" w:rsidP="00883839">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House</w:t>
      </w:r>
      <w:r>
        <w:rPr>
          <w:rFonts w:cs="Times New Roman"/>
        </w:rPr>
        <w:tab/>
      </w:r>
      <w:r w:rsidRPr="00310863">
        <w:rPr>
          <w:rFonts w:cs="Times New Roman"/>
        </w:rPr>
        <w:t>Concurred i</w:t>
      </w:r>
      <w:r>
        <w:rPr>
          <w:rFonts w:cs="Times New Roman"/>
        </w:rPr>
        <w:t xml:space="preserve">n Senate amendment and enrolled </w:t>
      </w:r>
      <w:r w:rsidRPr="00310863">
        <w:rPr>
          <w:rFonts w:cs="Times New Roman"/>
        </w:rPr>
        <w:t>(</w:t>
      </w:r>
      <w:hyperlink r:id="rId26" w:history="1">
        <w:r w:rsidRPr="002207C0">
          <w:rPr>
            <w:rStyle w:val="Hyperlink"/>
            <w:rFonts w:cs="Times New Roman"/>
          </w:rPr>
          <w:t>House Journal</w:t>
        </w:r>
        <w:r w:rsidRPr="002207C0">
          <w:rPr>
            <w:rStyle w:val="Hyperlink"/>
            <w:rFonts w:cs="Times New Roman"/>
          </w:rPr>
          <w:noBreakHyphen/>
          <w:t>page 74</w:t>
        </w:r>
      </w:hyperlink>
      <w:r w:rsidRPr="00310863">
        <w:rPr>
          <w:rFonts w:cs="Times New Roman"/>
        </w:rPr>
        <w:t>)</w:t>
      </w:r>
    </w:p>
    <w:p w:rsidR="00883839" w:rsidRDefault="00883839" w:rsidP="00883839">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House</w:t>
      </w:r>
      <w:r>
        <w:rPr>
          <w:rFonts w:cs="Times New Roman"/>
        </w:rPr>
        <w:tab/>
      </w:r>
      <w:r w:rsidRPr="00310863">
        <w:rPr>
          <w:rFonts w:cs="Times New Roman"/>
        </w:rPr>
        <w:t>Roll call Yeas</w:t>
      </w:r>
      <w:r>
        <w:rPr>
          <w:rFonts w:cs="Times New Roman"/>
        </w:rPr>
        <w:noBreakHyphen/>
      </w:r>
      <w:r w:rsidRPr="00310863">
        <w:rPr>
          <w:rFonts w:cs="Times New Roman"/>
        </w:rPr>
        <w:t>85  Nays</w:t>
      </w:r>
      <w:r>
        <w:rPr>
          <w:rFonts w:cs="Times New Roman"/>
        </w:rPr>
        <w:noBreakHyphen/>
      </w:r>
      <w:r w:rsidRPr="00310863">
        <w:rPr>
          <w:rFonts w:cs="Times New Roman"/>
        </w:rPr>
        <w:t>0 (</w:t>
      </w:r>
      <w:hyperlink r:id="rId27" w:history="1">
        <w:r w:rsidRPr="002207C0">
          <w:rPr>
            <w:rStyle w:val="Hyperlink"/>
            <w:rFonts w:cs="Times New Roman"/>
          </w:rPr>
          <w:t>House Journal</w:t>
        </w:r>
        <w:r w:rsidRPr="002207C0">
          <w:rPr>
            <w:rStyle w:val="Hyperlink"/>
            <w:rFonts w:cs="Times New Roman"/>
          </w:rPr>
          <w:noBreakHyphen/>
          <w:t>page 75</w:t>
        </w:r>
      </w:hyperlink>
      <w:r w:rsidRPr="00310863">
        <w:rPr>
          <w:rFonts w:cs="Times New Roman"/>
        </w:rPr>
        <w:t>)</w:t>
      </w:r>
    </w:p>
    <w:p w:rsidR="00883839" w:rsidRDefault="00883839" w:rsidP="00883839">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310863">
        <w:rPr>
          <w:rFonts w:cs="Times New Roman"/>
        </w:rPr>
        <w:t>Ratified R 219</w:t>
      </w:r>
    </w:p>
    <w:p w:rsidR="00883839" w:rsidRDefault="00883839" w:rsidP="00883839">
      <w:pPr>
        <w:widowControl w:val="0"/>
        <w:tabs>
          <w:tab w:val="right" w:pos="1008"/>
          <w:tab w:val="left" w:pos="1152"/>
          <w:tab w:val="left" w:pos="1872"/>
          <w:tab w:val="left" w:pos="9187"/>
        </w:tabs>
        <w:ind w:left="2088" w:hanging="2088"/>
        <w:rPr>
          <w:rFonts w:cs="Times New Roman"/>
        </w:rPr>
      </w:pPr>
      <w:r>
        <w:rPr>
          <w:rFonts w:cs="Times New Roman"/>
        </w:rPr>
        <w:lastRenderedPageBreak/>
        <w:tab/>
        <w:t>6/8/2016</w:t>
      </w:r>
      <w:r>
        <w:rPr>
          <w:rFonts w:cs="Times New Roman"/>
        </w:rPr>
        <w:tab/>
      </w:r>
      <w:r>
        <w:rPr>
          <w:rFonts w:cs="Times New Roman"/>
        </w:rPr>
        <w:tab/>
      </w:r>
      <w:r w:rsidRPr="00310863">
        <w:rPr>
          <w:rFonts w:cs="Times New Roman"/>
        </w:rPr>
        <w:t>Signed By Governor</w:t>
      </w:r>
    </w:p>
    <w:p w:rsidR="00883839" w:rsidRDefault="00883839" w:rsidP="00883839">
      <w:pPr>
        <w:widowControl w:val="0"/>
        <w:tabs>
          <w:tab w:val="right" w:pos="1008"/>
          <w:tab w:val="left" w:pos="1152"/>
          <w:tab w:val="left" w:pos="1872"/>
          <w:tab w:val="left" w:pos="9187"/>
        </w:tabs>
        <w:ind w:left="2088" w:hanging="2088"/>
        <w:rPr>
          <w:rFonts w:cs="Times New Roman"/>
        </w:rPr>
      </w:pPr>
      <w:r>
        <w:rPr>
          <w:rFonts w:cs="Times New Roman"/>
        </w:rPr>
        <w:tab/>
        <w:t>6/15/2016</w:t>
      </w:r>
      <w:r>
        <w:rPr>
          <w:rFonts w:cs="Times New Roman"/>
        </w:rPr>
        <w:tab/>
      </w:r>
      <w:r>
        <w:rPr>
          <w:rFonts w:cs="Times New Roman"/>
        </w:rPr>
        <w:tab/>
      </w:r>
      <w:r w:rsidRPr="00310863">
        <w:rPr>
          <w:rFonts w:cs="Times New Roman"/>
        </w:rPr>
        <w:t>Effective date 07/01/17</w:t>
      </w:r>
    </w:p>
    <w:p w:rsidR="00883839" w:rsidRDefault="00883839" w:rsidP="00883839">
      <w:pPr>
        <w:widowControl w:val="0"/>
        <w:tabs>
          <w:tab w:val="right" w:pos="1008"/>
          <w:tab w:val="left" w:pos="1152"/>
          <w:tab w:val="left" w:pos="1872"/>
          <w:tab w:val="left" w:pos="9187"/>
        </w:tabs>
        <w:ind w:left="2088" w:hanging="2088"/>
        <w:rPr>
          <w:rFonts w:cs="Times New Roman"/>
        </w:rPr>
      </w:pPr>
      <w:r>
        <w:rPr>
          <w:rFonts w:cs="Times New Roman"/>
        </w:rPr>
        <w:tab/>
        <w:t>6/16/2016</w:t>
      </w:r>
      <w:r>
        <w:rPr>
          <w:rFonts w:cs="Times New Roman"/>
        </w:rPr>
        <w:tab/>
      </w:r>
      <w:r>
        <w:rPr>
          <w:rFonts w:cs="Times New Roman"/>
        </w:rPr>
        <w:tab/>
      </w:r>
      <w:r w:rsidRPr="00310863">
        <w:rPr>
          <w:rFonts w:cs="Times New Roman"/>
        </w:rPr>
        <w:t>Act No</w:t>
      </w:r>
      <w:r>
        <w:rPr>
          <w:rFonts w:cs="Times New Roman"/>
        </w:rPr>
        <w:t>. </w:t>
      </w:r>
      <w:r w:rsidRPr="00310863">
        <w:rPr>
          <w:rFonts w:cs="Times New Roman"/>
        </w:rPr>
        <w:t>257</w:t>
      </w:r>
    </w:p>
    <w:p w:rsidR="00883839" w:rsidRDefault="00883839" w:rsidP="00883839">
      <w:pPr>
        <w:widowControl w:val="0"/>
        <w:tabs>
          <w:tab w:val="right" w:pos="1008"/>
          <w:tab w:val="left" w:pos="1152"/>
          <w:tab w:val="left" w:pos="1872"/>
          <w:tab w:val="left" w:pos="9187"/>
        </w:tabs>
        <w:ind w:left="2088" w:hanging="2088"/>
        <w:rPr>
          <w:rFonts w:cs="Times New Roman"/>
        </w:rPr>
      </w:pPr>
    </w:p>
    <w:p w:rsidR="00467A88" w:rsidRPr="00467A88" w:rsidRDefault="00467A88" w:rsidP="00467A88">
      <w:pPr>
        <w:widowControl w:val="0"/>
        <w:tabs>
          <w:tab w:val="right" w:pos="1008"/>
          <w:tab w:val="left" w:pos="1152"/>
          <w:tab w:val="left" w:pos="1872"/>
          <w:tab w:val="left" w:pos="9187"/>
        </w:tabs>
        <w:ind w:left="2088" w:hanging="2088"/>
        <w:rPr>
          <w:rFonts w:cs="Times New Roman"/>
        </w:rPr>
      </w:pPr>
      <w:r w:rsidRPr="00467A88">
        <w:rPr>
          <w:rFonts w:cs="Times New Roman"/>
        </w:rPr>
        <w:t xml:space="preserve">View the latest </w:t>
      </w:r>
      <w:hyperlink r:id="rId28" w:history="1">
        <w:r w:rsidRPr="00467A88">
          <w:rPr>
            <w:rFonts w:cs="Times New Roman"/>
            <w:color w:val="0000FF" w:themeColor="hyperlink"/>
            <w:u w:val="single"/>
          </w:rPr>
          <w:t>legislative information</w:t>
        </w:r>
      </w:hyperlink>
      <w:r w:rsidRPr="00467A88">
        <w:rPr>
          <w:rFonts w:cs="Times New Roman"/>
        </w:rPr>
        <w:t xml:space="preserve"> at the website</w:t>
      </w:r>
    </w:p>
    <w:p w:rsidR="00467A88" w:rsidRPr="00467A88" w:rsidRDefault="00467A88" w:rsidP="00467A88">
      <w:pPr>
        <w:widowControl w:val="0"/>
        <w:tabs>
          <w:tab w:val="right" w:pos="1008"/>
          <w:tab w:val="left" w:pos="1152"/>
          <w:tab w:val="left" w:pos="1872"/>
          <w:tab w:val="left" w:pos="9187"/>
        </w:tabs>
        <w:ind w:left="2088" w:hanging="2088"/>
        <w:rPr>
          <w:rFonts w:cs="Times New Roman"/>
        </w:rPr>
      </w:pPr>
    </w:p>
    <w:p w:rsidR="00467A88" w:rsidRPr="00467A88" w:rsidRDefault="00467A88" w:rsidP="00467A88">
      <w:pPr>
        <w:widowControl w:val="0"/>
        <w:tabs>
          <w:tab w:val="right" w:pos="1008"/>
          <w:tab w:val="left" w:pos="1152"/>
          <w:tab w:val="left" w:pos="1872"/>
          <w:tab w:val="left" w:pos="9187"/>
        </w:tabs>
        <w:ind w:left="2088" w:hanging="2088"/>
        <w:rPr>
          <w:rFonts w:cs="Times New Roman"/>
        </w:rPr>
      </w:pPr>
    </w:p>
    <w:p w:rsidR="00467A88" w:rsidRPr="00467A88" w:rsidRDefault="00467A88" w:rsidP="00467A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A88">
        <w:rPr>
          <w:rFonts w:cs="Times New Roman"/>
          <w:b/>
        </w:rPr>
        <w:t>VERSIONS OF THIS BILL</w:t>
      </w:r>
    </w:p>
    <w:p w:rsidR="00467A88" w:rsidRPr="00467A88" w:rsidRDefault="00467A88" w:rsidP="00467A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A88" w:rsidRPr="00467A88" w:rsidRDefault="002207C0" w:rsidP="00467A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467A88" w:rsidRPr="00467A88">
          <w:rPr>
            <w:rFonts w:cs="Times New Roman"/>
            <w:color w:val="0000FF" w:themeColor="hyperlink"/>
            <w:u w:val="single"/>
          </w:rPr>
          <w:t>2/12/2015</w:t>
        </w:r>
      </w:hyperlink>
    </w:p>
    <w:p w:rsidR="00467A88" w:rsidRPr="00467A88" w:rsidRDefault="002207C0" w:rsidP="00467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467A88" w:rsidRPr="00467A88">
          <w:rPr>
            <w:rFonts w:cs="Times New Roman"/>
            <w:color w:val="0000FF" w:themeColor="hyperlink"/>
            <w:u w:val="single"/>
          </w:rPr>
          <w:t>3/5/2015</w:t>
        </w:r>
      </w:hyperlink>
    </w:p>
    <w:p w:rsidR="00467A88" w:rsidRPr="00467A88" w:rsidRDefault="002207C0" w:rsidP="00467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467A88" w:rsidRPr="00467A88">
          <w:rPr>
            <w:rFonts w:cs="Times New Roman"/>
            <w:color w:val="0000FF" w:themeColor="hyperlink"/>
            <w:u w:val="single"/>
          </w:rPr>
          <w:t>3/6/2015</w:t>
        </w:r>
      </w:hyperlink>
    </w:p>
    <w:p w:rsidR="00467A88" w:rsidRPr="00467A88" w:rsidRDefault="002207C0" w:rsidP="00467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467A88" w:rsidRPr="00467A88">
          <w:rPr>
            <w:rFonts w:cs="Times New Roman"/>
            <w:color w:val="0000FF" w:themeColor="hyperlink"/>
            <w:u w:val="single"/>
          </w:rPr>
          <w:t>3/10/2015</w:t>
        </w:r>
      </w:hyperlink>
    </w:p>
    <w:p w:rsidR="00467A88" w:rsidRPr="00467A88" w:rsidRDefault="002207C0" w:rsidP="00467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3" w:history="1">
        <w:r w:rsidR="00467A88" w:rsidRPr="00467A88">
          <w:rPr>
            <w:rFonts w:cs="Times New Roman"/>
            <w:color w:val="0000FF" w:themeColor="hyperlink"/>
            <w:u w:val="single"/>
          </w:rPr>
          <w:t>3/11/2015</w:t>
        </w:r>
      </w:hyperlink>
    </w:p>
    <w:p w:rsidR="00467A88" w:rsidRPr="00467A88" w:rsidRDefault="002207C0" w:rsidP="00467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4" w:history="1">
        <w:r w:rsidR="00467A88" w:rsidRPr="00467A88">
          <w:rPr>
            <w:rFonts w:cs="Times New Roman"/>
            <w:color w:val="0000FF" w:themeColor="hyperlink"/>
            <w:u w:val="single"/>
          </w:rPr>
          <w:t>3/17/2015</w:t>
        </w:r>
      </w:hyperlink>
    </w:p>
    <w:p w:rsidR="00467A88" w:rsidRPr="00467A88" w:rsidRDefault="002207C0" w:rsidP="00467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5" w:history="1">
        <w:r w:rsidR="00467A88" w:rsidRPr="00467A88">
          <w:rPr>
            <w:rFonts w:cs="Times New Roman"/>
            <w:color w:val="0000FF" w:themeColor="hyperlink"/>
            <w:u w:val="single"/>
          </w:rPr>
          <w:t>2/25/2016</w:t>
        </w:r>
      </w:hyperlink>
    </w:p>
    <w:p w:rsidR="00467A88" w:rsidRPr="00467A88" w:rsidRDefault="002207C0" w:rsidP="00467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6" w:history="1">
        <w:r w:rsidR="00467A88" w:rsidRPr="00467A88">
          <w:rPr>
            <w:rFonts w:cs="Times New Roman"/>
            <w:color w:val="0000FF" w:themeColor="hyperlink"/>
            <w:u w:val="single"/>
          </w:rPr>
          <w:t>4/14/2016</w:t>
        </w:r>
      </w:hyperlink>
    </w:p>
    <w:p w:rsidR="00467A88" w:rsidRPr="00467A88" w:rsidRDefault="002207C0" w:rsidP="00467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7" w:history="1">
        <w:r w:rsidR="00467A88" w:rsidRPr="00467A88">
          <w:rPr>
            <w:rFonts w:cs="Times New Roman"/>
            <w:color w:val="0000FF" w:themeColor="hyperlink"/>
            <w:u w:val="single"/>
          </w:rPr>
          <w:t>5/24/2016</w:t>
        </w:r>
      </w:hyperlink>
    </w:p>
    <w:p w:rsidR="00467A88" w:rsidRPr="00467A88" w:rsidRDefault="00467A88" w:rsidP="00467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A88" w:rsidRDefault="00467A88" w:rsidP="00467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67A88" w:rsidSect="00467A88">
          <w:pgSz w:w="12240" w:h="15840" w:code="1"/>
          <w:pgMar w:top="1080" w:right="1440" w:bottom="1080" w:left="1440" w:header="720" w:footer="720" w:gutter="0"/>
          <w:pgNumType w:start="1"/>
          <w:cols w:space="720"/>
          <w:noEndnote/>
          <w:docGrid w:linePitch="360"/>
        </w:sectPr>
      </w:pPr>
    </w:p>
    <w:p w:rsidR="0065319A"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(A257, R219, S454)</w:t>
      </w:r>
    </w:p>
    <w:p w:rsidR="0065319A" w:rsidRPr="008836A5"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5319A" w:rsidRPr="00467A88"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67A88">
        <w:rPr>
          <w:rFonts w:cs="Times New Roman"/>
          <w:b/>
          <w:color w:val="000000" w:themeColor="text1"/>
          <w:szCs w:val="36"/>
        </w:rPr>
        <w:t xml:space="preserve">AN ACT </w:t>
      </w:r>
      <w:r w:rsidRPr="00467A88">
        <w:rPr>
          <w:rFonts w:cs="Times New Roman"/>
          <w:b/>
        </w:rPr>
        <w:t>TO AMEND SECTION 50</w:t>
      </w:r>
      <w:r w:rsidRPr="00467A88">
        <w:rPr>
          <w:rFonts w:cs="Times New Roman"/>
          <w:b/>
        </w:rPr>
        <w:noBreakHyphen/>
        <w:t>9</w:t>
      </w:r>
      <w:r w:rsidRPr="00467A88">
        <w:rPr>
          <w:rFonts w:cs="Times New Roman"/>
          <w:b/>
        </w:rPr>
        <w:noBreakHyphen/>
        <w:t xml:space="preserve">650, CODE OF LAWS OF SOUTH CAROLINA, 1976, RELATING TO THE ISSUANCE OF ANNUAL INDIVIDUAL </w:t>
      </w:r>
      <w:r>
        <w:rPr>
          <w:rFonts w:cs="Times New Roman"/>
          <w:b/>
        </w:rPr>
        <w:t>ANTLERLESS</w:t>
      </w:r>
      <w:r w:rsidRPr="00467A88">
        <w:rPr>
          <w:rFonts w:cs="Times New Roman"/>
          <w:b/>
        </w:rPr>
        <w:t xml:space="preserve"> DEER TAGS, SO AS TO REVISE THE PROCEDURE WHEREBY THE DEPARTMENT OF NATURAL RESOURCES ISSUES AND CHARGES A PERSON FOR THE PRIVILEGE OF HUNTING AND TAKING DEER IN THIS STATE; TO AMEND SECTION 50</w:t>
      </w:r>
      <w:r w:rsidRPr="00467A88">
        <w:rPr>
          <w:rFonts w:cs="Times New Roman"/>
          <w:b/>
        </w:rPr>
        <w:noBreakHyphen/>
        <w:t>9</w:t>
      </w:r>
      <w:r w:rsidRPr="00467A88">
        <w:rPr>
          <w:rFonts w:cs="Times New Roman"/>
          <w:b/>
        </w:rPr>
        <w:noBreakHyphen/>
        <w:t>920, AS AMENDED, RELATING TO THE COLLECTION AND DISPOSITION OF REVENUES GENERATED FROM THE SALE OF HUNTING AND FISHING LICENSES, PERMITS, AND TAGS, SO AS TO SUBSTITUTE THE TERM “ANTLERLESS DEER QUOTA PERMIT” FOR THE TERM “DEER QUOTA PROGRAM PERMIT”, AND TO PROVIDE FOR THE DISTRIBUTION OF REVENUES COLLECTED FROM THE SALE OF NONRESIDENT ANTLERED DEER TAGS AND RESIDENT ANTLER RESTRICTION INDIVIDUAL ANTLERED DEER TAGS; BY ADDING SECTION 50</w:t>
      </w:r>
      <w:r w:rsidRPr="00467A88">
        <w:rPr>
          <w:rFonts w:cs="Times New Roman"/>
          <w:b/>
        </w:rPr>
        <w:noBreakHyphen/>
        <w:t>11</w:t>
      </w:r>
      <w:r w:rsidRPr="00467A88">
        <w:rPr>
          <w:rFonts w:cs="Times New Roman"/>
          <w:b/>
        </w:rPr>
        <w:noBreakHyphen/>
        <w:t>315 SO AS TO PROVIDE BAG LIMITS FOR ANTLERED DEER AND DEER TAKEN WITH A DEER QUOTA PROGRAM PERMIT, AND TO PROVIDE A PENALTY FOR A VIOLATION OF THIS SECTION; BY ADDING SECTION 50</w:t>
      </w:r>
      <w:r w:rsidRPr="00467A88">
        <w:rPr>
          <w:rFonts w:cs="Times New Roman"/>
          <w:b/>
        </w:rPr>
        <w:noBreakHyphen/>
        <w:t>11</w:t>
      </w:r>
      <w:r w:rsidRPr="00467A88">
        <w:rPr>
          <w:rFonts w:cs="Times New Roman"/>
          <w:b/>
        </w:rPr>
        <w:noBreakHyphen/>
        <w:t>320 SO AS TO PROVIDE THE PROCEDURE WHEREBY THE DEPARTMENT OF NATURAL RESOURCES ISSUES TAGS FOR THE HUNTING AND TAKING OF DEER, TO REGULATE THE HUNTING AND TAKING OF DEER, AND TO PROVIDE PENALTIES; TO AMEND SECTION 50</w:t>
      </w:r>
      <w:r w:rsidRPr="00467A88">
        <w:rPr>
          <w:rFonts w:cs="Times New Roman"/>
          <w:b/>
        </w:rPr>
        <w:noBreakHyphen/>
        <w:t>11</w:t>
      </w:r>
      <w:r w:rsidRPr="00467A88">
        <w:rPr>
          <w:rFonts w:cs="Times New Roman"/>
          <w:b/>
        </w:rPr>
        <w:noBreakHyphen/>
        <w:t xml:space="preserve">390, AS AMENDED, RELATING TO THE DEPARTMENT OF NATURAL RESOURCES’ REGULATION OF GAME ZONES, SO AS TO PROVIDE THAT THE DEPARTMENT MAY PROMULGATE REGULATIONS FOR THE TAKING OF </w:t>
      </w:r>
      <w:r>
        <w:rPr>
          <w:rFonts w:cs="Times New Roman"/>
          <w:b/>
        </w:rPr>
        <w:t>ANTLERLESS</w:t>
      </w:r>
      <w:r w:rsidRPr="00467A88">
        <w:rPr>
          <w:rFonts w:cs="Times New Roman"/>
          <w:b/>
        </w:rPr>
        <w:t xml:space="preserve"> DEER DURING CERTAIN PERIODS OF TIME, TO PROVIDE FOR THE ESTABLISHMENT OF </w:t>
      </w:r>
      <w:r>
        <w:rPr>
          <w:rFonts w:cs="Times New Roman"/>
          <w:b/>
        </w:rPr>
        <w:t>ANTLERLESS</w:t>
      </w:r>
      <w:r w:rsidRPr="00467A88">
        <w:rPr>
          <w:rFonts w:cs="Times New Roman"/>
          <w:b/>
        </w:rPr>
        <w:t xml:space="preserve"> DAYS, AND TO PROVIDE FOR THE REGULATION OF THE DEER QUOTA PROGRAM; TO REPEAL SECTION 50</w:t>
      </w:r>
      <w:r w:rsidRPr="00467A88">
        <w:rPr>
          <w:rFonts w:cs="Times New Roman"/>
          <w:b/>
        </w:rPr>
        <w:noBreakHyphen/>
        <w:t>11</w:t>
      </w:r>
      <w:r w:rsidRPr="00467A88">
        <w:rPr>
          <w:rFonts w:cs="Times New Roman"/>
          <w:b/>
        </w:rPr>
        <w:noBreakHyphen/>
        <w:t>335 RELATING TO BAG LIMITS ESTABLISHED FOR ANTLERED DEER; AND TO PROVIDE THAT THE DEPARTMENT OF NATURAL RESOURCES SHALL PROVIDE THE GENERAL ASSEMBLY A REPORT ON THE STATUS OF THE STATE’S WHITE</w:t>
      </w:r>
      <w:r w:rsidRPr="00467A88">
        <w:rPr>
          <w:rFonts w:cs="Times New Roman"/>
          <w:b/>
        </w:rPr>
        <w:noBreakHyphen/>
        <w:t>TAILED DEER POPULATION.</w:t>
      </w: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65319A"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E03450">
        <w:rPr>
          <w:rFonts w:eastAsia="Times New Roman" w:cs="Times New Roman"/>
        </w:rPr>
        <w:t>Be it enacted by the General Assembly of the State of South Carolina:</w:t>
      </w:r>
    </w:p>
    <w:p w:rsidR="0065319A"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65319A" w:rsidRPr="00AB3CE1"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Deer hunting</w:t>
      </w: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E03450">
        <w:rPr>
          <w:rFonts w:eastAsia="Times New Roman" w:cs="Times New Roman"/>
          <w:u w:color="000000" w:themeColor="text1"/>
        </w:rPr>
        <w:t>SECTION</w:t>
      </w:r>
      <w:r w:rsidRPr="00E03450">
        <w:rPr>
          <w:rFonts w:eastAsia="Times New Roman" w:cs="Times New Roman"/>
          <w:u w:color="000000" w:themeColor="text1"/>
        </w:rPr>
        <w:tab/>
        <w:t>1.</w:t>
      </w:r>
      <w:r w:rsidRPr="00E03450">
        <w:rPr>
          <w:rFonts w:eastAsia="Times New Roman" w:cs="Times New Roman"/>
          <w:u w:color="000000" w:themeColor="text1"/>
        </w:rPr>
        <w:tab/>
        <w:t>Section 50</w:t>
      </w:r>
      <w:r>
        <w:rPr>
          <w:rFonts w:eastAsia="Times New Roman" w:cs="Times New Roman"/>
          <w:u w:color="000000" w:themeColor="text1"/>
        </w:rPr>
        <w:noBreakHyphen/>
      </w:r>
      <w:r w:rsidRPr="00E03450">
        <w:rPr>
          <w:rFonts w:eastAsia="Times New Roman" w:cs="Times New Roman"/>
          <w:u w:color="000000" w:themeColor="text1"/>
        </w:rPr>
        <w:t>9</w:t>
      </w:r>
      <w:r>
        <w:rPr>
          <w:rFonts w:eastAsia="Times New Roman" w:cs="Times New Roman"/>
          <w:u w:color="000000" w:themeColor="text1"/>
        </w:rPr>
        <w:noBreakHyphen/>
      </w:r>
      <w:r w:rsidRPr="00E03450">
        <w:rPr>
          <w:rFonts w:eastAsia="Times New Roman" w:cs="Times New Roman"/>
          <w:u w:color="000000" w:themeColor="text1"/>
        </w:rPr>
        <w:t>650 of the 1976 Code, as added by Act 233 of 2010, is amended to read:</w:t>
      </w: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E03450">
        <w:rPr>
          <w:rFonts w:eastAsia="Times New Roman" w:cs="Times New Roman"/>
          <w:u w:color="000000" w:themeColor="text1"/>
        </w:rPr>
        <w:tab/>
        <w:t>“Section 50</w:t>
      </w:r>
      <w:r>
        <w:rPr>
          <w:rFonts w:eastAsia="Times New Roman" w:cs="Times New Roman"/>
          <w:u w:color="000000" w:themeColor="text1"/>
        </w:rPr>
        <w:noBreakHyphen/>
      </w:r>
      <w:r w:rsidRPr="00E03450">
        <w:rPr>
          <w:rFonts w:eastAsia="Times New Roman" w:cs="Times New Roman"/>
          <w:u w:color="000000" w:themeColor="text1"/>
        </w:rPr>
        <w:t>9</w:t>
      </w:r>
      <w:r>
        <w:rPr>
          <w:rFonts w:eastAsia="Times New Roman" w:cs="Times New Roman"/>
          <w:u w:color="000000" w:themeColor="text1"/>
        </w:rPr>
        <w:noBreakHyphen/>
      </w:r>
      <w:r w:rsidRPr="00E03450">
        <w:rPr>
          <w:rFonts w:eastAsia="Times New Roman" w:cs="Times New Roman"/>
          <w:u w:color="000000" w:themeColor="text1"/>
        </w:rPr>
        <w:t>650.</w:t>
      </w:r>
      <w:r w:rsidRPr="00E03450">
        <w:rPr>
          <w:rFonts w:eastAsia="Times New Roman" w:cs="Times New Roman"/>
          <w:u w:color="000000" w:themeColor="text1"/>
        </w:rPr>
        <w:tab/>
        <w:t>(A)(1)</w:t>
      </w:r>
      <w:r w:rsidRPr="00E03450">
        <w:rPr>
          <w:rFonts w:eastAsia="Times New Roman" w:cs="Times New Roman"/>
          <w:u w:color="000000" w:themeColor="text1"/>
        </w:rPr>
        <w:tab/>
      </w:r>
      <w:r w:rsidRPr="00E03450">
        <w:rPr>
          <w:rFonts w:eastAsia="Times New Roman" w:cs="Times New Roman"/>
          <w:bCs/>
          <w:u w:color="000000" w:themeColor="text1"/>
        </w:rPr>
        <w:t>For the privilege of hunting and taking deer on property with a Deer Quota Program permit, a person must obtain the required hunting license, any other required permits, and have access and authorization to utilize Deer Quota Program tags for the property on which the person is hunting.</w:t>
      </w: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E03450">
        <w:rPr>
          <w:rFonts w:eastAsia="Times New Roman" w:cs="Times New Roman"/>
          <w:u w:color="000000" w:themeColor="text1"/>
        </w:rPr>
        <w:tab/>
        <w:t>(2)</w:t>
      </w:r>
      <w:r w:rsidRPr="00E03450">
        <w:rPr>
          <w:rFonts w:eastAsia="Times New Roman" w:cs="Times New Roman"/>
          <w:u w:color="000000" w:themeColor="text1"/>
        </w:rPr>
        <w:tab/>
        <w:t>A landowner or lessee may apply to the Deer Quota Program for a permit at a cost of fifty dollars per land tract application. The applicant may request a quota for antlerless deer, antlered deer, or both antlered and antlerless deer. The department shall determine an appropriate number of Deer Quota Program tags for antlered and antlerless deer to be issued under each permit, and there is no cost for these tags.</w:t>
      </w: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E03450">
        <w:rPr>
          <w:rFonts w:eastAsia="Times New Roman" w:cs="Times New Roman"/>
          <w:u w:color="000000" w:themeColor="text1"/>
        </w:rPr>
        <w:tab/>
        <w:t>(B)(1)</w:t>
      </w:r>
      <w:r w:rsidRPr="00E03450">
        <w:rPr>
          <w:rFonts w:eastAsia="Times New Roman" w:cs="Times New Roman"/>
          <w:u w:color="000000" w:themeColor="text1"/>
        </w:rPr>
        <w:tab/>
        <w:t>For the privilege of hunting and taking deer on property without a Deer Quota Program permit, a person must obtain the required hunting license, any other required permits, and a set of individual deer tags from the department issued in the person</w:t>
      </w:r>
      <w:r w:rsidRPr="00024843">
        <w:rPr>
          <w:rFonts w:eastAsia="Times New Roman" w:cs="Times New Roman"/>
          <w:u w:color="000000" w:themeColor="text1"/>
        </w:rPr>
        <w:t>’</w:t>
      </w:r>
      <w:r w:rsidRPr="00E03450">
        <w:rPr>
          <w:rFonts w:eastAsia="Times New Roman" w:cs="Times New Roman"/>
          <w:u w:color="000000" w:themeColor="text1"/>
        </w:rPr>
        <w:t>s name.</w:t>
      </w: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r w:rsidRPr="00E03450">
        <w:rPr>
          <w:rFonts w:eastAsia="Times New Roman" w:cs="Times New Roman"/>
          <w:snapToGrid w:val="0"/>
        </w:rPr>
        <w:tab/>
      </w:r>
      <w:r w:rsidRPr="00E03450">
        <w:rPr>
          <w:rFonts w:eastAsia="Times New Roman" w:cs="Times New Roman"/>
          <w:snapToGrid w:val="0"/>
        </w:rPr>
        <w:tab/>
        <w:t>(2)(a)</w:t>
      </w:r>
      <w:r w:rsidRPr="00E03450">
        <w:rPr>
          <w:rFonts w:eastAsia="Times New Roman" w:cs="Times New Roman"/>
          <w:snapToGrid w:val="0"/>
        </w:rPr>
        <w:tab/>
        <w:t>With the purchase of a South Carolina hunting license and a big game permit, a resident shall be issued eight date</w:t>
      </w:r>
      <w:r>
        <w:rPr>
          <w:rFonts w:eastAsia="Times New Roman" w:cs="Times New Roman"/>
          <w:snapToGrid w:val="0"/>
        </w:rPr>
        <w:noBreakHyphen/>
      </w:r>
      <w:r w:rsidRPr="00E03450">
        <w:rPr>
          <w:rFonts w:eastAsia="Times New Roman" w:cs="Times New Roman"/>
          <w:snapToGrid w:val="0"/>
        </w:rPr>
        <w:t>specific individual antlerless deer tags which are valid only on specified days and three unrestricted individual antlered deer tags. Persons under the age of sixteen, lifetime, and gratis licensees may receive these tags upon request to the department. Residents, including persons under the age of sixteen, lifetime, and gratis licensees also may purchase:</w:t>
      </w: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r w:rsidRPr="00E03450">
        <w:rPr>
          <w:rFonts w:eastAsia="Times New Roman" w:cs="Times New Roman"/>
          <w:snapToGrid w:val="0"/>
        </w:rPr>
        <w:tab/>
      </w:r>
      <w:r w:rsidRPr="00E03450">
        <w:rPr>
          <w:rFonts w:eastAsia="Times New Roman" w:cs="Times New Roman"/>
          <w:snapToGrid w:val="0"/>
        </w:rPr>
        <w:tab/>
      </w:r>
      <w:r w:rsidRPr="00E03450">
        <w:rPr>
          <w:rFonts w:eastAsia="Times New Roman" w:cs="Times New Roman"/>
          <w:snapToGrid w:val="0"/>
        </w:rPr>
        <w:tab/>
      </w:r>
      <w:r w:rsidRPr="00E03450">
        <w:rPr>
          <w:rFonts w:eastAsia="Times New Roman" w:cs="Times New Roman"/>
          <w:snapToGrid w:val="0"/>
        </w:rPr>
        <w:tab/>
        <w:t>(i)</w:t>
      </w:r>
      <w:r w:rsidRPr="00E03450">
        <w:rPr>
          <w:rFonts w:eastAsia="Times New Roman" w:cs="Times New Roman"/>
          <w:snapToGrid w:val="0"/>
        </w:rPr>
        <w:tab/>
      </w:r>
      <w:r w:rsidRPr="00E03450">
        <w:rPr>
          <w:rFonts w:eastAsia="Times New Roman" w:cs="Times New Roman"/>
          <w:snapToGrid w:val="0"/>
        </w:rPr>
        <w:tab/>
        <w:t>two antler restriction individual antlered deer tags valid for deer with a minimum of four points on one antler or a minimum twelve</w:t>
      </w:r>
      <w:r>
        <w:rPr>
          <w:rFonts w:eastAsia="Times New Roman" w:cs="Times New Roman"/>
          <w:snapToGrid w:val="0"/>
        </w:rPr>
        <w:noBreakHyphen/>
      </w:r>
      <w:r w:rsidRPr="00E03450">
        <w:rPr>
          <w:rFonts w:eastAsia="Times New Roman" w:cs="Times New Roman"/>
          <w:snapToGrid w:val="0"/>
        </w:rPr>
        <w:t>inch inside antler spread for five dollars per tag; and</w:t>
      </w: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r w:rsidRPr="00E03450">
        <w:rPr>
          <w:rFonts w:eastAsia="Times New Roman" w:cs="Times New Roman"/>
          <w:snapToGrid w:val="0"/>
        </w:rPr>
        <w:tab/>
      </w:r>
      <w:r w:rsidRPr="00E03450">
        <w:rPr>
          <w:rFonts w:eastAsia="Times New Roman" w:cs="Times New Roman"/>
          <w:snapToGrid w:val="0"/>
        </w:rPr>
        <w:tab/>
      </w:r>
      <w:r w:rsidRPr="00E03450">
        <w:rPr>
          <w:rFonts w:eastAsia="Times New Roman" w:cs="Times New Roman"/>
          <w:snapToGrid w:val="0"/>
        </w:rPr>
        <w:tab/>
      </w:r>
      <w:r w:rsidRPr="00E03450">
        <w:rPr>
          <w:rFonts w:eastAsia="Times New Roman" w:cs="Times New Roman"/>
          <w:snapToGrid w:val="0"/>
        </w:rPr>
        <w:tab/>
        <w:t>(ii)</w:t>
      </w:r>
      <w:r w:rsidRPr="00E03450">
        <w:rPr>
          <w:rFonts w:eastAsia="Times New Roman" w:cs="Times New Roman"/>
          <w:snapToGrid w:val="0"/>
        </w:rPr>
        <w:tab/>
        <w:t>additional individual antlerless deer tags for five dollars per tag.</w:t>
      </w: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r w:rsidRPr="00E03450">
        <w:rPr>
          <w:rFonts w:eastAsia="Times New Roman" w:cs="Times New Roman"/>
          <w:snapToGrid w:val="0"/>
        </w:rPr>
        <w:tab/>
      </w:r>
      <w:r w:rsidRPr="00E03450">
        <w:rPr>
          <w:rFonts w:eastAsia="Times New Roman" w:cs="Times New Roman"/>
          <w:snapToGrid w:val="0"/>
        </w:rPr>
        <w:tab/>
      </w:r>
      <w:r w:rsidRPr="00E03450">
        <w:rPr>
          <w:rFonts w:eastAsia="Times New Roman" w:cs="Times New Roman"/>
          <w:snapToGrid w:val="0"/>
        </w:rPr>
        <w:tab/>
        <w:t>(b)</w:t>
      </w:r>
      <w:r w:rsidRPr="00E03450">
        <w:rPr>
          <w:rFonts w:eastAsia="Times New Roman" w:cs="Times New Roman"/>
          <w:snapToGrid w:val="0"/>
        </w:rPr>
        <w:tab/>
        <w:t>Fees for nonresident deer tags are as follows:</w:t>
      </w: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r w:rsidRPr="00E03450">
        <w:rPr>
          <w:rFonts w:eastAsia="Times New Roman" w:cs="Times New Roman"/>
          <w:snapToGrid w:val="0"/>
        </w:rPr>
        <w:tab/>
      </w:r>
      <w:r w:rsidRPr="00E03450">
        <w:rPr>
          <w:rFonts w:eastAsia="Times New Roman" w:cs="Times New Roman"/>
          <w:snapToGrid w:val="0"/>
        </w:rPr>
        <w:tab/>
      </w:r>
      <w:r w:rsidRPr="00E03450">
        <w:rPr>
          <w:rFonts w:eastAsia="Times New Roman" w:cs="Times New Roman"/>
          <w:snapToGrid w:val="0"/>
        </w:rPr>
        <w:tab/>
      </w:r>
      <w:r w:rsidRPr="00E03450">
        <w:rPr>
          <w:rFonts w:eastAsia="Times New Roman" w:cs="Times New Roman"/>
          <w:snapToGrid w:val="0"/>
        </w:rPr>
        <w:tab/>
        <w:t>(i)</w:t>
      </w:r>
      <w:r w:rsidRPr="00E03450">
        <w:rPr>
          <w:rFonts w:eastAsia="Times New Roman" w:cs="Times New Roman"/>
          <w:snapToGrid w:val="0"/>
        </w:rPr>
        <w:tab/>
      </w:r>
      <w:r w:rsidRPr="00E03450">
        <w:rPr>
          <w:rFonts w:eastAsia="Times New Roman" w:cs="Times New Roman"/>
          <w:snapToGrid w:val="0"/>
        </w:rPr>
        <w:tab/>
        <w:t>fifty dollars for the first antlered deer tag and twenty dollars for each additional antlered deer tag up to a maximum of four tags; two of which must be an antler restriction individual antlered deer tag valid only for deer with a minimum of four points on one antler or a minimum twelve</w:t>
      </w:r>
      <w:r>
        <w:rPr>
          <w:rFonts w:eastAsia="Times New Roman" w:cs="Times New Roman"/>
          <w:snapToGrid w:val="0"/>
        </w:rPr>
        <w:noBreakHyphen/>
      </w:r>
      <w:r w:rsidRPr="00E03450">
        <w:rPr>
          <w:rFonts w:eastAsia="Times New Roman" w:cs="Times New Roman"/>
          <w:snapToGrid w:val="0"/>
        </w:rPr>
        <w:t>inch inside antler spread; and</w:t>
      </w:r>
    </w:p>
    <w:p w:rsidR="0065319A"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r w:rsidRPr="00E03450">
        <w:rPr>
          <w:rFonts w:eastAsia="Times New Roman" w:cs="Times New Roman"/>
          <w:snapToGrid w:val="0"/>
        </w:rPr>
        <w:tab/>
      </w:r>
      <w:r w:rsidRPr="00E03450">
        <w:rPr>
          <w:rFonts w:eastAsia="Times New Roman" w:cs="Times New Roman"/>
          <w:snapToGrid w:val="0"/>
        </w:rPr>
        <w:tab/>
      </w:r>
      <w:r w:rsidRPr="00E03450">
        <w:rPr>
          <w:rFonts w:eastAsia="Times New Roman" w:cs="Times New Roman"/>
          <w:snapToGrid w:val="0"/>
        </w:rPr>
        <w:tab/>
      </w:r>
      <w:r w:rsidRPr="00E03450">
        <w:rPr>
          <w:rFonts w:eastAsia="Times New Roman" w:cs="Times New Roman"/>
          <w:snapToGrid w:val="0"/>
        </w:rPr>
        <w:tab/>
        <w:t>(ii)</w:t>
      </w:r>
      <w:r w:rsidRPr="00E03450">
        <w:rPr>
          <w:rFonts w:eastAsia="Times New Roman" w:cs="Times New Roman"/>
          <w:snapToGrid w:val="0"/>
        </w:rPr>
        <w:tab/>
        <w:t>ten dollars per individual antlerless deer tag.”</w:t>
      </w:r>
    </w:p>
    <w:p w:rsidR="0065319A"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p>
    <w:p w:rsidR="0065319A" w:rsidRPr="00AB3CE1" w:rsidRDefault="0065319A" w:rsidP="0065319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rPr>
      </w:pPr>
      <w:r>
        <w:rPr>
          <w:rFonts w:eastAsia="Times New Roman" w:cs="Times New Roman"/>
          <w:b/>
          <w:snapToGrid w:val="0"/>
        </w:rPr>
        <w:t>Deer hunting</w:t>
      </w:r>
    </w:p>
    <w:p w:rsidR="0065319A" w:rsidRPr="00E03450" w:rsidRDefault="0065319A" w:rsidP="0065319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E03450">
        <w:rPr>
          <w:rFonts w:eastAsia="Times New Roman" w:cs="Times New Roman"/>
          <w:u w:color="000000" w:themeColor="text1"/>
        </w:rPr>
        <w:t>SECTION</w:t>
      </w:r>
      <w:r w:rsidRPr="00E03450">
        <w:rPr>
          <w:rFonts w:eastAsia="Times New Roman" w:cs="Times New Roman"/>
          <w:u w:color="000000" w:themeColor="text1"/>
        </w:rPr>
        <w:tab/>
        <w:t>2.</w:t>
      </w:r>
      <w:r w:rsidRPr="00E03450">
        <w:rPr>
          <w:rFonts w:eastAsia="Times New Roman" w:cs="Times New Roman"/>
          <w:u w:color="000000" w:themeColor="text1"/>
        </w:rPr>
        <w:tab/>
        <w:t>Section 50</w:t>
      </w:r>
      <w:r>
        <w:rPr>
          <w:rFonts w:eastAsia="Times New Roman" w:cs="Times New Roman"/>
          <w:u w:color="000000" w:themeColor="text1"/>
        </w:rPr>
        <w:noBreakHyphen/>
      </w:r>
      <w:r w:rsidRPr="00E03450">
        <w:rPr>
          <w:rFonts w:eastAsia="Times New Roman" w:cs="Times New Roman"/>
          <w:u w:color="000000" w:themeColor="text1"/>
        </w:rPr>
        <w:t>9</w:t>
      </w:r>
      <w:r>
        <w:rPr>
          <w:rFonts w:eastAsia="Times New Roman" w:cs="Times New Roman"/>
          <w:u w:color="000000" w:themeColor="text1"/>
        </w:rPr>
        <w:noBreakHyphen/>
      </w:r>
      <w:r w:rsidRPr="00E03450">
        <w:rPr>
          <w:rFonts w:eastAsia="Times New Roman" w:cs="Times New Roman"/>
          <w:u w:color="000000" w:themeColor="text1"/>
        </w:rPr>
        <w:t>920(B)(6) of the 1976 Code, as last amended by Act 94 of 2013, is further amended to read:</w:t>
      </w: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p>
    <w:p w:rsidR="0065319A"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450">
        <w:rPr>
          <w:rFonts w:eastAsia="Times New Roman" w:cs="Times New Roman"/>
          <w:u w:color="000000" w:themeColor="text1"/>
        </w:rPr>
        <w:tab/>
        <w:t>“</w:t>
      </w:r>
      <w:r w:rsidRPr="00E03450">
        <w:rPr>
          <w:rFonts w:cs="Times New Roman"/>
          <w:u w:color="000000" w:themeColor="text1"/>
        </w:rPr>
        <w:t>(6)</w:t>
      </w:r>
      <w:r w:rsidRPr="00E03450">
        <w:rPr>
          <w:rFonts w:cs="Times New Roman"/>
          <w:u w:color="000000" w:themeColor="text1"/>
        </w:rPr>
        <w:tab/>
        <w:t xml:space="preserve"> Deer Quota Program permit shall be exclusively used to administer the Deer Quota Program and for deer management and research;”</w:t>
      </w:r>
    </w:p>
    <w:p w:rsidR="0065319A"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5319A" w:rsidRPr="00AB3CE1"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Deer hunting</w:t>
      </w: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E03450">
        <w:rPr>
          <w:rFonts w:cs="Times New Roman"/>
          <w:u w:color="000000" w:themeColor="text1"/>
        </w:rPr>
        <w:t>SECTION</w:t>
      </w:r>
      <w:r w:rsidRPr="00E03450">
        <w:rPr>
          <w:rFonts w:cs="Times New Roman"/>
          <w:u w:color="000000" w:themeColor="text1"/>
        </w:rPr>
        <w:tab/>
        <w:t>3.</w:t>
      </w:r>
      <w:r w:rsidRPr="00E03450">
        <w:rPr>
          <w:rFonts w:cs="Times New Roman"/>
          <w:u w:color="000000" w:themeColor="text1"/>
        </w:rPr>
        <w:tab/>
      </w:r>
      <w:r w:rsidRPr="00E03450">
        <w:rPr>
          <w:rFonts w:eastAsia="Times New Roman" w:cs="Times New Roman"/>
          <w:u w:color="000000" w:themeColor="text1"/>
        </w:rPr>
        <w:t>Section 50</w:t>
      </w:r>
      <w:r>
        <w:rPr>
          <w:rFonts w:eastAsia="Times New Roman" w:cs="Times New Roman"/>
          <w:u w:color="000000" w:themeColor="text1"/>
        </w:rPr>
        <w:noBreakHyphen/>
      </w:r>
      <w:r w:rsidRPr="00E03450">
        <w:rPr>
          <w:rFonts w:eastAsia="Times New Roman" w:cs="Times New Roman"/>
          <w:u w:color="000000" w:themeColor="text1"/>
        </w:rPr>
        <w:t>9</w:t>
      </w:r>
      <w:r>
        <w:rPr>
          <w:rFonts w:eastAsia="Times New Roman" w:cs="Times New Roman"/>
          <w:u w:color="000000" w:themeColor="text1"/>
        </w:rPr>
        <w:noBreakHyphen/>
      </w:r>
      <w:r w:rsidRPr="00E03450">
        <w:rPr>
          <w:rFonts w:eastAsia="Times New Roman" w:cs="Times New Roman"/>
          <w:u w:color="000000" w:themeColor="text1"/>
        </w:rPr>
        <w:t>920(B)(7) of the 1976 Code, as last amended by Act 94 of 2013, is further amended to read:</w:t>
      </w: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450">
        <w:rPr>
          <w:rFonts w:eastAsia="Times New Roman" w:cs="Times New Roman"/>
          <w:u w:color="000000" w:themeColor="text1"/>
        </w:rPr>
        <w:tab/>
        <w:t>“(7)</w:t>
      </w:r>
      <w:r w:rsidRPr="00E03450">
        <w:rPr>
          <w:rFonts w:eastAsia="Times New Roman" w:cs="Times New Roman"/>
          <w:u w:color="000000" w:themeColor="text1"/>
        </w:rPr>
        <w:tab/>
      </w:r>
      <w:r w:rsidRPr="00E03450">
        <w:rPr>
          <w:rFonts w:cs="Times New Roman"/>
          <w:u w:color="000000" w:themeColor="text1"/>
        </w:rPr>
        <w:t>individual antlerless and nonresident antlered deer tag</w:t>
      </w:r>
      <w:r>
        <w:rPr>
          <w:rFonts w:cs="Times New Roman"/>
          <w:u w:color="000000" w:themeColor="text1"/>
        </w:rPr>
        <w:t>s</w:t>
      </w:r>
      <w:r w:rsidRPr="00E03450">
        <w:rPr>
          <w:rFonts w:cs="Times New Roman"/>
          <w:u w:color="000000" w:themeColor="text1"/>
        </w:rPr>
        <w:t xml:space="preserve"> shall be used as follows:</w:t>
      </w: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450">
        <w:rPr>
          <w:rFonts w:cs="Times New Roman"/>
          <w:u w:color="000000" w:themeColor="text1"/>
        </w:rPr>
        <w:tab/>
      </w:r>
      <w:r w:rsidRPr="00E03450">
        <w:rPr>
          <w:rFonts w:cs="Times New Roman"/>
          <w:u w:color="000000" w:themeColor="text1"/>
        </w:rPr>
        <w:tab/>
        <w:t>(a)</w:t>
      </w:r>
      <w:r w:rsidRPr="00E03450">
        <w:rPr>
          <w:rFonts w:cs="Times New Roman"/>
          <w:u w:color="000000" w:themeColor="text1"/>
        </w:rPr>
        <w:tab/>
        <w:t>eighty percent to administer the tag program, deer management, and research; and</w:t>
      </w:r>
    </w:p>
    <w:p w:rsidR="0065319A"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450">
        <w:rPr>
          <w:rFonts w:cs="Times New Roman"/>
          <w:u w:color="000000" w:themeColor="text1"/>
        </w:rPr>
        <w:tab/>
      </w:r>
      <w:r w:rsidRPr="00E03450">
        <w:rPr>
          <w:rFonts w:cs="Times New Roman"/>
          <w:u w:color="000000" w:themeColor="text1"/>
        </w:rPr>
        <w:tab/>
        <w:t>(b)</w:t>
      </w:r>
      <w:r w:rsidRPr="00E03450">
        <w:rPr>
          <w:rFonts w:cs="Times New Roman"/>
          <w:u w:color="000000" w:themeColor="text1"/>
        </w:rPr>
        <w:tab/>
        <w:t>the remaining twenty percent for law enforcement;”</w:t>
      </w:r>
    </w:p>
    <w:p w:rsidR="0065319A"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5319A" w:rsidRPr="00AB3CE1"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Coyote management program</w:t>
      </w: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450">
        <w:rPr>
          <w:rFonts w:cs="Times New Roman"/>
          <w:u w:color="000000" w:themeColor="text1"/>
        </w:rPr>
        <w:t>SECTION</w:t>
      </w:r>
      <w:r w:rsidRPr="00E03450">
        <w:rPr>
          <w:rFonts w:cs="Times New Roman"/>
          <w:u w:color="000000" w:themeColor="text1"/>
        </w:rPr>
        <w:tab/>
        <w:t>4.</w:t>
      </w:r>
      <w:r w:rsidRPr="00E03450">
        <w:rPr>
          <w:rFonts w:cs="Times New Roman"/>
          <w:u w:color="000000" w:themeColor="text1"/>
        </w:rPr>
        <w:tab/>
        <w:t>Section 50</w:t>
      </w:r>
      <w:r>
        <w:rPr>
          <w:rFonts w:cs="Times New Roman"/>
          <w:u w:color="000000" w:themeColor="text1"/>
        </w:rPr>
        <w:noBreakHyphen/>
      </w:r>
      <w:r w:rsidRPr="00E03450">
        <w:rPr>
          <w:rFonts w:cs="Times New Roman"/>
          <w:u w:color="000000" w:themeColor="text1"/>
        </w:rPr>
        <w:t>9</w:t>
      </w:r>
      <w:r>
        <w:rPr>
          <w:rFonts w:cs="Times New Roman"/>
          <w:u w:color="000000" w:themeColor="text1"/>
        </w:rPr>
        <w:noBreakHyphen/>
      </w:r>
      <w:r w:rsidRPr="00E03450">
        <w:rPr>
          <w:rFonts w:cs="Times New Roman"/>
          <w:u w:color="000000" w:themeColor="text1"/>
        </w:rPr>
        <w:t>920(B) of the 1976 Code, as last amended by Act 94 of 2013, is further amended by adding an appropriately numbered item at the end:</w:t>
      </w: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5319A"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450">
        <w:rPr>
          <w:rFonts w:cs="Times New Roman"/>
          <w:u w:color="000000" w:themeColor="text1"/>
        </w:rPr>
        <w:tab/>
        <w:t>“(  )</w:t>
      </w:r>
      <w:r w:rsidRPr="00E03450">
        <w:rPr>
          <w:rFonts w:cs="Times New Roman"/>
          <w:u w:color="000000" w:themeColor="text1"/>
        </w:rPr>
        <w:tab/>
        <w:t>resident antler restriction individual antlered deer tag shall be used to administer the Coyote Management Program.”</w:t>
      </w:r>
    </w:p>
    <w:p w:rsidR="0065319A"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5319A" w:rsidRPr="00AB3CE1"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Deer hunting</w:t>
      </w: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E03450">
        <w:rPr>
          <w:rFonts w:eastAsia="Times New Roman" w:cs="Times New Roman"/>
          <w:u w:color="000000" w:themeColor="text1"/>
        </w:rPr>
        <w:t>SECTION</w:t>
      </w:r>
      <w:r w:rsidRPr="00E03450">
        <w:rPr>
          <w:rFonts w:eastAsia="Times New Roman" w:cs="Times New Roman"/>
          <w:u w:color="000000" w:themeColor="text1"/>
        </w:rPr>
        <w:tab/>
        <w:t>5.</w:t>
      </w:r>
      <w:r w:rsidRPr="00E03450">
        <w:rPr>
          <w:rFonts w:eastAsia="Times New Roman" w:cs="Times New Roman"/>
          <w:u w:color="000000" w:themeColor="text1"/>
        </w:rPr>
        <w:tab/>
        <w:t>Article 3, Chapter 11, Title 50 of the 1976 Code is amended by adding:</w:t>
      </w: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E03450">
        <w:rPr>
          <w:rFonts w:eastAsia="Times New Roman" w:cs="Times New Roman"/>
          <w:u w:color="000000" w:themeColor="text1"/>
        </w:rPr>
        <w:tab/>
        <w:t>“Section 50</w:t>
      </w:r>
      <w:r>
        <w:rPr>
          <w:rFonts w:eastAsia="Times New Roman" w:cs="Times New Roman"/>
          <w:u w:color="000000" w:themeColor="text1"/>
        </w:rPr>
        <w:noBreakHyphen/>
      </w:r>
      <w:r w:rsidRPr="00E03450">
        <w:rPr>
          <w:rFonts w:eastAsia="Times New Roman" w:cs="Times New Roman"/>
          <w:u w:color="000000" w:themeColor="text1"/>
        </w:rPr>
        <w:t>11</w:t>
      </w:r>
      <w:r>
        <w:rPr>
          <w:rFonts w:eastAsia="Times New Roman" w:cs="Times New Roman"/>
          <w:u w:color="000000" w:themeColor="text1"/>
        </w:rPr>
        <w:noBreakHyphen/>
      </w:r>
      <w:r w:rsidRPr="00E03450">
        <w:rPr>
          <w:rFonts w:eastAsia="Times New Roman" w:cs="Times New Roman"/>
          <w:u w:color="000000" w:themeColor="text1"/>
        </w:rPr>
        <w:t>315.</w:t>
      </w:r>
      <w:r w:rsidRPr="00E03450">
        <w:rPr>
          <w:rFonts w:eastAsia="Times New Roman" w:cs="Times New Roman"/>
          <w:u w:color="000000" w:themeColor="text1"/>
        </w:rPr>
        <w:tab/>
        <w:t>(A)</w:t>
      </w:r>
      <w:r w:rsidRPr="00E03450">
        <w:rPr>
          <w:rFonts w:eastAsia="Times New Roman" w:cs="Times New Roman"/>
          <w:u w:color="000000" w:themeColor="text1"/>
        </w:rPr>
        <w:tab/>
        <w:t>The bag limit for antlered deer taken with individual antlered deer tags is five per year for all seasons combined of which two have antler restrictions with a minimum of four points on one antler or a minimum twelve</w:t>
      </w:r>
      <w:r>
        <w:rPr>
          <w:rFonts w:eastAsia="Times New Roman" w:cs="Times New Roman"/>
          <w:u w:color="000000" w:themeColor="text1"/>
        </w:rPr>
        <w:noBreakHyphen/>
      </w:r>
      <w:r w:rsidRPr="00E03450">
        <w:rPr>
          <w:rFonts w:eastAsia="Times New Roman" w:cs="Times New Roman"/>
          <w:u w:color="000000" w:themeColor="text1"/>
        </w:rPr>
        <w:t>inch inside antler spread. No more than two antlered deer may be taken daily. For the purpose of this section:</w:t>
      </w: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E03450">
        <w:rPr>
          <w:rFonts w:eastAsia="Times New Roman" w:cs="Times New Roman"/>
          <w:u w:color="000000" w:themeColor="text1"/>
        </w:rPr>
        <w:tab/>
      </w:r>
      <w:r w:rsidRPr="00E03450">
        <w:rPr>
          <w:rFonts w:eastAsia="Times New Roman" w:cs="Times New Roman"/>
          <w:u w:color="000000" w:themeColor="text1"/>
        </w:rPr>
        <w:tab/>
        <w:t>(1)</w:t>
      </w:r>
      <w:r w:rsidRPr="00E03450">
        <w:rPr>
          <w:rFonts w:eastAsia="Times New Roman" w:cs="Times New Roman"/>
          <w:u w:color="000000" w:themeColor="text1"/>
        </w:rPr>
        <w:tab/>
        <w:t>a point is a projection that is at least one inch long and longer than wide at some location at least one inch from the tip of the projection; and</w:t>
      </w: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E03450">
        <w:rPr>
          <w:rFonts w:eastAsia="Times New Roman" w:cs="Times New Roman"/>
          <w:u w:color="000000" w:themeColor="text1"/>
        </w:rPr>
        <w:tab/>
      </w:r>
      <w:r w:rsidRPr="00E03450">
        <w:rPr>
          <w:rFonts w:eastAsia="Times New Roman" w:cs="Times New Roman"/>
          <w:u w:color="000000" w:themeColor="text1"/>
        </w:rPr>
        <w:tab/>
        <w:t>(2)</w:t>
      </w:r>
      <w:r w:rsidRPr="00E03450">
        <w:rPr>
          <w:rFonts w:eastAsia="Times New Roman" w:cs="Times New Roman"/>
          <w:u w:color="000000" w:themeColor="text1"/>
        </w:rPr>
        <w:tab/>
        <w:t>inside antler spread is measured at a right angle to the center line of the skull at its widest point between the main beams. No more than two antlerless deer may be taken daily with individual tags.</w:t>
      </w: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E03450">
        <w:rPr>
          <w:rFonts w:eastAsia="Times New Roman" w:cs="Times New Roman"/>
          <w:u w:color="000000" w:themeColor="text1"/>
        </w:rPr>
        <w:tab/>
        <w:t>(B)</w:t>
      </w:r>
      <w:r w:rsidRPr="00E03450">
        <w:rPr>
          <w:rFonts w:eastAsia="Times New Roman" w:cs="Times New Roman"/>
          <w:u w:color="000000" w:themeColor="text1"/>
        </w:rPr>
        <w:tab/>
        <w:t>The bag limit for deer taken on property with a Deer Quota Program permit shall be set by the department.</w:t>
      </w:r>
    </w:p>
    <w:p w:rsidR="0065319A"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E03450">
        <w:rPr>
          <w:rFonts w:eastAsia="Times New Roman" w:cs="Times New Roman"/>
          <w:u w:color="000000" w:themeColor="text1"/>
        </w:rPr>
        <w:tab/>
        <w:t>(C)</w:t>
      </w:r>
      <w:r w:rsidRPr="00E03450">
        <w:rPr>
          <w:rFonts w:eastAsia="Times New Roman" w:cs="Times New Roman"/>
          <w:u w:color="000000" w:themeColor="text1"/>
        </w:rPr>
        <w:tab/>
        <w:t>It is unlawful to take more than the legal limit of deer. A person who violates this section is guilty of a misdemeanor and, upon conviction, must be fined not less than fifty dollars nor more than five hundred dollars or imprisoned for not more than thirty days. Each animal over the limit is a separate offense.”</w:t>
      </w:r>
    </w:p>
    <w:p w:rsidR="0065319A"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p>
    <w:p w:rsidR="0065319A" w:rsidRPr="00AB3CE1"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u w:color="000000" w:themeColor="text1"/>
        </w:rPr>
      </w:pPr>
      <w:r>
        <w:rPr>
          <w:rFonts w:eastAsia="Times New Roman" w:cs="Times New Roman"/>
          <w:b/>
          <w:u w:color="000000" w:themeColor="text1"/>
        </w:rPr>
        <w:t>Deer hunting</w:t>
      </w: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E03450">
        <w:rPr>
          <w:rFonts w:eastAsia="Times New Roman" w:cs="Times New Roman"/>
          <w:u w:color="000000" w:themeColor="text1"/>
        </w:rPr>
        <w:t>SECTION</w:t>
      </w:r>
      <w:r w:rsidRPr="00E03450">
        <w:rPr>
          <w:rFonts w:eastAsia="Times New Roman" w:cs="Times New Roman"/>
          <w:u w:color="000000" w:themeColor="text1"/>
        </w:rPr>
        <w:tab/>
        <w:t>6.</w:t>
      </w:r>
      <w:r w:rsidRPr="00E03450">
        <w:rPr>
          <w:rFonts w:eastAsia="Times New Roman" w:cs="Times New Roman"/>
          <w:u w:color="000000" w:themeColor="text1"/>
        </w:rPr>
        <w:tab/>
        <w:t>Article 3, Chapter 11, Title 50 of the 1976 Code is amended by adding:</w:t>
      </w: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E03450">
        <w:rPr>
          <w:rFonts w:eastAsia="Times New Roman" w:cs="Times New Roman"/>
          <w:u w:color="000000" w:themeColor="text1"/>
        </w:rPr>
        <w:tab/>
        <w:t>“Section 50</w:t>
      </w:r>
      <w:r>
        <w:rPr>
          <w:rFonts w:eastAsia="Times New Roman" w:cs="Times New Roman"/>
          <w:u w:color="000000" w:themeColor="text1"/>
        </w:rPr>
        <w:noBreakHyphen/>
      </w:r>
      <w:r w:rsidRPr="00E03450">
        <w:rPr>
          <w:rFonts w:eastAsia="Times New Roman" w:cs="Times New Roman"/>
          <w:u w:color="000000" w:themeColor="text1"/>
        </w:rPr>
        <w:t>11</w:t>
      </w:r>
      <w:r>
        <w:rPr>
          <w:rFonts w:eastAsia="Times New Roman" w:cs="Times New Roman"/>
          <w:u w:color="000000" w:themeColor="text1"/>
        </w:rPr>
        <w:noBreakHyphen/>
      </w:r>
      <w:r w:rsidRPr="00E03450">
        <w:rPr>
          <w:rFonts w:eastAsia="Times New Roman" w:cs="Times New Roman"/>
          <w:u w:color="000000" w:themeColor="text1"/>
        </w:rPr>
        <w:t>320.</w:t>
      </w:r>
      <w:r w:rsidRPr="00E03450">
        <w:rPr>
          <w:rFonts w:eastAsia="Times New Roman" w:cs="Times New Roman"/>
          <w:u w:color="000000" w:themeColor="text1"/>
        </w:rPr>
        <w:tab/>
        <w:t>(A)</w:t>
      </w:r>
      <w:r w:rsidRPr="00E03450">
        <w:rPr>
          <w:rFonts w:eastAsia="Times New Roman" w:cs="Times New Roman"/>
          <w:u w:color="000000" w:themeColor="text1"/>
        </w:rPr>
        <w:tab/>
        <w:t>The department will issue tags for the hunting and taking of deer.</w:t>
      </w: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E03450">
        <w:rPr>
          <w:rFonts w:eastAsia="Times New Roman" w:cs="Times New Roman"/>
          <w:u w:color="000000" w:themeColor="text1"/>
        </w:rPr>
        <w:tab/>
      </w:r>
      <w:r w:rsidRPr="00E03450">
        <w:rPr>
          <w:rFonts w:eastAsia="Times New Roman" w:cs="Times New Roman"/>
          <w:u w:color="000000" w:themeColor="text1"/>
        </w:rPr>
        <w:tab/>
        <w:t>(1)</w:t>
      </w:r>
      <w:r w:rsidRPr="00E03450">
        <w:rPr>
          <w:rFonts w:eastAsia="Times New Roman" w:cs="Times New Roman"/>
          <w:u w:color="000000" w:themeColor="text1"/>
        </w:rPr>
        <w:tab/>
        <w:t>Antlered deer tags issued to individuals are valid statewide as prescribed by the department except on property with a Deer Quota Program permit for antlered deer.</w:t>
      </w: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E03450">
        <w:rPr>
          <w:rFonts w:eastAsia="Times New Roman" w:cs="Times New Roman"/>
          <w:u w:color="000000" w:themeColor="text1"/>
        </w:rPr>
        <w:tab/>
      </w:r>
      <w:r w:rsidRPr="00E03450">
        <w:rPr>
          <w:rFonts w:eastAsia="Times New Roman" w:cs="Times New Roman"/>
          <w:u w:color="000000" w:themeColor="text1"/>
        </w:rPr>
        <w:tab/>
        <w:t>(2)</w:t>
      </w:r>
      <w:r w:rsidRPr="00E03450">
        <w:rPr>
          <w:rFonts w:eastAsia="Times New Roman" w:cs="Times New Roman"/>
          <w:u w:color="000000" w:themeColor="text1"/>
        </w:rPr>
        <w:tab/>
        <w:t>Antlerless deer tags issued to individuals are valid statewide as prescribed by the department except on property with a Deer Quota Program permit for antlerless deer.</w:t>
      </w: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E03450">
        <w:rPr>
          <w:rFonts w:eastAsia="Times New Roman" w:cs="Times New Roman"/>
          <w:u w:color="000000" w:themeColor="text1"/>
        </w:rPr>
        <w:tab/>
      </w:r>
      <w:r w:rsidRPr="00E03450">
        <w:rPr>
          <w:rFonts w:eastAsia="Times New Roman" w:cs="Times New Roman"/>
          <w:u w:color="000000" w:themeColor="text1"/>
        </w:rPr>
        <w:tab/>
        <w:t>(3)</w:t>
      </w:r>
      <w:r w:rsidRPr="00E03450">
        <w:rPr>
          <w:rFonts w:eastAsia="Times New Roman" w:cs="Times New Roman"/>
          <w:u w:color="000000" w:themeColor="text1"/>
        </w:rPr>
        <w:tab/>
        <w:t>Deer Quota Program tags are valid only on properties for which they are issued.</w:t>
      </w: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r w:rsidRPr="00E03450">
        <w:rPr>
          <w:rFonts w:eastAsia="Times New Roman" w:cs="Times New Roman"/>
          <w:snapToGrid w:val="0"/>
        </w:rPr>
        <w:tab/>
        <w:t>(B)(1)</w:t>
      </w:r>
      <w:r w:rsidRPr="00E03450">
        <w:rPr>
          <w:rFonts w:eastAsia="Times New Roman" w:cs="Times New Roman"/>
          <w:snapToGrid w:val="0"/>
        </w:rPr>
        <w:tab/>
        <w:t>Deer taken pursuant to individual deer tags, during any season regardless of weapon, must be tagged with a valid individual deer tag. Each tag must be attached to the deer as prescribed by the department before the animal is moved from the point of kill.</w:t>
      </w: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E03450">
        <w:rPr>
          <w:rFonts w:eastAsia="Times New Roman" w:cs="Times New Roman"/>
          <w:snapToGrid w:val="0"/>
        </w:rPr>
        <w:tab/>
      </w:r>
      <w:r w:rsidRPr="00E03450">
        <w:rPr>
          <w:rFonts w:eastAsia="Times New Roman" w:cs="Times New Roman"/>
          <w:snapToGrid w:val="0"/>
        </w:rPr>
        <w:tab/>
        <w:t>(2)</w:t>
      </w:r>
      <w:r w:rsidRPr="00E03450">
        <w:rPr>
          <w:rFonts w:eastAsia="Times New Roman" w:cs="Times New Roman"/>
          <w:snapToGrid w:val="0"/>
        </w:rPr>
        <w:tab/>
        <w:t>Deer taken pursuant to Deer Quota Program tags must be tagged with a valid Deer Quota Program tag and reported to the department as prescribed. Each tag must be attached to the deer as prescribed by the department before the animal is moved from the point of kill.</w:t>
      </w: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E03450">
        <w:rPr>
          <w:rFonts w:eastAsia="Times New Roman" w:cs="Times New Roman"/>
          <w:u w:color="000000" w:themeColor="text1"/>
        </w:rPr>
        <w:tab/>
        <w:t>(C)</w:t>
      </w:r>
      <w:r w:rsidRPr="00E03450">
        <w:rPr>
          <w:rFonts w:eastAsia="Times New Roman" w:cs="Times New Roman"/>
          <w:u w:color="000000" w:themeColor="text1"/>
        </w:rPr>
        <w:tab/>
        <w:t>It is unlawful for an individual:</w:t>
      </w: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E03450">
        <w:rPr>
          <w:rFonts w:eastAsia="Times New Roman" w:cs="Times New Roman"/>
          <w:u w:color="000000" w:themeColor="text1"/>
        </w:rPr>
        <w:tab/>
      </w:r>
      <w:r w:rsidRPr="00E03450">
        <w:rPr>
          <w:rFonts w:eastAsia="Times New Roman" w:cs="Times New Roman"/>
          <w:u w:color="000000" w:themeColor="text1"/>
        </w:rPr>
        <w:tab/>
        <w:t>(1)</w:t>
      </w:r>
      <w:r w:rsidRPr="00E03450">
        <w:rPr>
          <w:rFonts w:eastAsia="Times New Roman" w:cs="Times New Roman"/>
          <w:u w:color="000000" w:themeColor="text1"/>
        </w:rPr>
        <w:tab/>
        <w:t>to harvest or attempt to harvest a deer on property with a Deer Quota Program permit without having access and authorization to utilize Deer Quota Program tags for the property on which the person is hunting;</w:t>
      </w: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E03450">
        <w:rPr>
          <w:rFonts w:eastAsia="Times New Roman" w:cs="Times New Roman"/>
          <w:u w:color="000000" w:themeColor="text1"/>
        </w:rPr>
        <w:tab/>
      </w:r>
      <w:r w:rsidRPr="00E03450">
        <w:rPr>
          <w:rFonts w:eastAsia="Times New Roman" w:cs="Times New Roman"/>
          <w:u w:color="000000" w:themeColor="text1"/>
        </w:rPr>
        <w:tab/>
        <w:t>(2)</w:t>
      </w:r>
      <w:r w:rsidRPr="00E03450">
        <w:rPr>
          <w:rFonts w:eastAsia="Times New Roman" w:cs="Times New Roman"/>
          <w:u w:color="000000" w:themeColor="text1"/>
        </w:rPr>
        <w:tab/>
        <w:t>to harvest or attempt to harvest a deer on property without a Deer Quota Program permit unless the person possesses a set of individual deer tags issued in the person</w:t>
      </w:r>
      <w:r w:rsidRPr="00024843">
        <w:rPr>
          <w:rFonts w:eastAsia="Times New Roman" w:cs="Times New Roman"/>
          <w:u w:color="000000" w:themeColor="text1"/>
        </w:rPr>
        <w:t>’</w:t>
      </w:r>
      <w:r w:rsidRPr="00E03450">
        <w:rPr>
          <w:rFonts w:eastAsia="Times New Roman" w:cs="Times New Roman"/>
          <w:u w:color="000000" w:themeColor="text1"/>
        </w:rPr>
        <w:t>s name;</w:t>
      </w: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3450">
        <w:rPr>
          <w:rFonts w:eastAsia="Times New Roman" w:cs="Times New Roman"/>
          <w:u w:color="000000" w:themeColor="text1"/>
        </w:rPr>
        <w:tab/>
      </w:r>
      <w:r w:rsidRPr="00E03450">
        <w:rPr>
          <w:rFonts w:eastAsia="Times New Roman" w:cs="Times New Roman"/>
          <w:u w:color="000000" w:themeColor="text1"/>
        </w:rPr>
        <w:tab/>
      </w:r>
      <w:r w:rsidRPr="00E03450">
        <w:rPr>
          <w:rFonts w:cs="Times New Roman"/>
        </w:rPr>
        <w:t>(3)</w:t>
      </w:r>
      <w:r w:rsidRPr="00E03450">
        <w:rPr>
          <w:rFonts w:cs="Times New Roman"/>
        </w:rPr>
        <w:tab/>
        <w:t>to possess, move, or transport an untagged deer which was harvested by hunting in South Carolina;</w:t>
      </w: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E03450">
        <w:rPr>
          <w:rFonts w:cs="Times New Roman"/>
        </w:rPr>
        <w:tab/>
      </w:r>
      <w:r w:rsidRPr="00E03450">
        <w:rPr>
          <w:rFonts w:cs="Times New Roman"/>
        </w:rPr>
        <w:tab/>
        <w:t>(4)</w:t>
      </w:r>
      <w:r w:rsidRPr="00E03450">
        <w:rPr>
          <w:rFonts w:cs="Times New Roman"/>
        </w:rPr>
        <w:tab/>
        <w:t>to use or attempt to use more than one set of deer tags or tags issued in another person</w:t>
      </w:r>
      <w:r w:rsidRPr="00024843">
        <w:rPr>
          <w:rFonts w:cs="Times New Roman"/>
        </w:rPr>
        <w:t>’</w:t>
      </w:r>
      <w:r w:rsidRPr="00E03450">
        <w:rPr>
          <w:rFonts w:cs="Times New Roman"/>
        </w:rPr>
        <w:t>s name to harvest a deer; and</w:t>
      </w: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E03450">
        <w:rPr>
          <w:rFonts w:eastAsia="Times New Roman" w:cs="Times New Roman"/>
          <w:u w:color="000000" w:themeColor="text1"/>
        </w:rPr>
        <w:tab/>
      </w:r>
      <w:r w:rsidRPr="00E03450">
        <w:rPr>
          <w:rFonts w:eastAsia="Times New Roman" w:cs="Times New Roman"/>
          <w:u w:color="000000" w:themeColor="text1"/>
        </w:rPr>
        <w:tab/>
        <w:t>(5)</w:t>
      </w:r>
      <w:r w:rsidRPr="00E03450">
        <w:rPr>
          <w:rFonts w:eastAsia="Times New Roman" w:cs="Times New Roman"/>
          <w:u w:color="000000" w:themeColor="text1"/>
        </w:rPr>
        <w:tab/>
        <w:t>to alter a deer tag for fraudulent or unlawful purposes.</w:t>
      </w:r>
    </w:p>
    <w:p w:rsidR="0065319A"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E03450">
        <w:rPr>
          <w:rFonts w:eastAsia="Times New Roman" w:cs="Times New Roman"/>
          <w:u w:color="000000" w:themeColor="text1"/>
        </w:rPr>
        <w:tab/>
        <w:t>(D)</w:t>
      </w:r>
      <w:r w:rsidRPr="00E03450">
        <w:rPr>
          <w:rFonts w:eastAsia="Times New Roman" w:cs="Times New Roman"/>
          <w:u w:color="000000" w:themeColor="text1"/>
        </w:rPr>
        <w:tab/>
        <w:t>A person who violates this section is guilty of a misdemeanor and</w:t>
      </w:r>
      <w:r>
        <w:rPr>
          <w:rFonts w:eastAsia="Times New Roman" w:cs="Times New Roman"/>
          <w:u w:color="000000" w:themeColor="text1"/>
        </w:rPr>
        <w:t>,</w:t>
      </w:r>
      <w:r w:rsidRPr="00E03450">
        <w:rPr>
          <w:rFonts w:eastAsia="Times New Roman" w:cs="Times New Roman"/>
          <w:u w:color="000000" w:themeColor="text1"/>
        </w:rPr>
        <w:t xml:space="preserve"> upon conviction, must be fined not less than fifty dollars nor more than five hundred dollars or imprisoned for not more than thirty days.”</w:t>
      </w:r>
    </w:p>
    <w:p w:rsidR="0065319A"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p>
    <w:p w:rsidR="0065319A" w:rsidRPr="00AB3CE1"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u w:color="000000" w:themeColor="text1"/>
        </w:rPr>
      </w:pPr>
      <w:r>
        <w:rPr>
          <w:rFonts w:eastAsia="Times New Roman" w:cs="Times New Roman"/>
          <w:b/>
          <w:u w:color="000000" w:themeColor="text1"/>
        </w:rPr>
        <w:t>Deer hunting</w:t>
      </w: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E03450">
        <w:rPr>
          <w:rFonts w:eastAsia="Times New Roman" w:cs="Times New Roman"/>
          <w:u w:color="000000" w:themeColor="text1"/>
        </w:rPr>
        <w:t>SECTION</w:t>
      </w:r>
      <w:r w:rsidRPr="00E03450">
        <w:rPr>
          <w:rFonts w:eastAsia="Times New Roman" w:cs="Times New Roman"/>
          <w:u w:color="000000" w:themeColor="text1"/>
        </w:rPr>
        <w:tab/>
        <w:t>7.</w:t>
      </w:r>
      <w:r w:rsidRPr="00E03450">
        <w:rPr>
          <w:rFonts w:eastAsia="Times New Roman" w:cs="Times New Roman"/>
          <w:u w:color="000000" w:themeColor="text1"/>
        </w:rPr>
        <w:tab/>
        <w:t>Section 50</w:t>
      </w:r>
      <w:r>
        <w:rPr>
          <w:rFonts w:eastAsia="Times New Roman" w:cs="Times New Roman"/>
          <w:u w:color="000000" w:themeColor="text1"/>
        </w:rPr>
        <w:noBreakHyphen/>
      </w:r>
      <w:r w:rsidRPr="00E03450">
        <w:rPr>
          <w:rFonts w:eastAsia="Times New Roman" w:cs="Times New Roman"/>
          <w:u w:color="000000" w:themeColor="text1"/>
        </w:rPr>
        <w:t>11</w:t>
      </w:r>
      <w:r>
        <w:rPr>
          <w:rFonts w:eastAsia="Times New Roman" w:cs="Times New Roman"/>
          <w:u w:color="000000" w:themeColor="text1"/>
        </w:rPr>
        <w:noBreakHyphen/>
      </w:r>
      <w:r w:rsidRPr="00E03450">
        <w:rPr>
          <w:rFonts w:eastAsia="Times New Roman" w:cs="Times New Roman"/>
          <w:u w:color="000000" w:themeColor="text1"/>
        </w:rPr>
        <w:t>390 of the 1976 Code, as last amended by Act 233 of 2010, is further amended to read:</w:t>
      </w: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450">
        <w:rPr>
          <w:rFonts w:eastAsia="Times New Roman" w:cs="Times New Roman"/>
          <w:u w:color="000000" w:themeColor="text1"/>
        </w:rPr>
        <w:tab/>
        <w:t>“Section 50</w:t>
      </w:r>
      <w:r>
        <w:rPr>
          <w:rFonts w:eastAsia="Times New Roman" w:cs="Times New Roman"/>
          <w:u w:color="000000" w:themeColor="text1"/>
        </w:rPr>
        <w:noBreakHyphen/>
      </w:r>
      <w:r w:rsidRPr="00E03450">
        <w:rPr>
          <w:rFonts w:eastAsia="Times New Roman" w:cs="Times New Roman"/>
          <w:u w:color="000000" w:themeColor="text1"/>
        </w:rPr>
        <w:t>11</w:t>
      </w:r>
      <w:r>
        <w:rPr>
          <w:rFonts w:eastAsia="Times New Roman" w:cs="Times New Roman"/>
          <w:u w:color="000000" w:themeColor="text1"/>
        </w:rPr>
        <w:noBreakHyphen/>
      </w:r>
      <w:r w:rsidRPr="00E03450">
        <w:rPr>
          <w:rFonts w:eastAsia="Times New Roman" w:cs="Times New Roman"/>
          <w:u w:color="000000" w:themeColor="text1"/>
        </w:rPr>
        <w:t>390.</w:t>
      </w:r>
      <w:r w:rsidRPr="00E03450">
        <w:rPr>
          <w:rFonts w:eastAsia="Times New Roman" w:cs="Times New Roman"/>
          <w:u w:color="000000" w:themeColor="text1"/>
        </w:rPr>
        <w:tab/>
        <w:t>(A)(1)</w:t>
      </w:r>
      <w:r w:rsidRPr="00E03450">
        <w:rPr>
          <w:rFonts w:eastAsia="Times New Roman" w:cs="Times New Roman"/>
          <w:u w:color="000000" w:themeColor="text1"/>
        </w:rPr>
        <w:tab/>
      </w:r>
      <w:r w:rsidRPr="00E03450">
        <w:rPr>
          <w:rFonts w:cs="Times New Roman"/>
          <w:u w:color="000000" w:themeColor="text1"/>
        </w:rPr>
        <w:t>The department may promulgate regulations to permit the taking of antlerless deer between September fifteenth and January first.</w:t>
      </w: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450">
        <w:rPr>
          <w:rFonts w:cs="Times New Roman"/>
          <w:u w:color="000000" w:themeColor="text1"/>
        </w:rPr>
        <w:tab/>
      </w:r>
      <w:r w:rsidRPr="00E03450">
        <w:rPr>
          <w:rFonts w:cs="Times New Roman"/>
          <w:u w:color="000000" w:themeColor="text1"/>
        </w:rPr>
        <w:tab/>
        <w:t>(2)</w:t>
      </w:r>
      <w:r w:rsidRPr="00E03450">
        <w:rPr>
          <w:rFonts w:cs="Times New Roman"/>
          <w:u w:color="000000" w:themeColor="text1"/>
        </w:rPr>
        <w:tab/>
        <w:t>The department must establish a minimum number of antlerless days as follows:</w:t>
      </w: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450">
        <w:rPr>
          <w:rFonts w:cs="Times New Roman"/>
          <w:u w:color="000000" w:themeColor="text1"/>
        </w:rPr>
        <w:tab/>
      </w:r>
      <w:r w:rsidRPr="00E03450">
        <w:rPr>
          <w:rFonts w:cs="Times New Roman"/>
          <w:u w:color="000000" w:themeColor="text1"/>
        </w:rPr>
        <w:tab/>
      </w:r>
      <w:r w:rsidRPr="00E03450">
        <w:rPr>
          <w:rFonts w:cs="Times New Roman"/>
          <w:u w:color="000000" w:themeColor="text1"/>
        </w:rPr>
        <w:tab/>
        <w:t>(a)</w:t>
      </w:r>
      <w:r w:rsidRPr="00E03450">
        <w:rPr>
          <w:rFonts w:cs="Times New Roman"/>
          <w:u w:color="000000" w:themeColor="text1"/>
        </w:rPr>
        <w:tab/>
        <w:t>three days in Game Zone 1;</w:t>
      </w: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450">
        <w:rPr>
          <w:rFonts w:cs="Times New Roman"/>
          <w:u w:color="000000" w:themeColor="text1"/>
        </w:rPr>
        <w:tab/>
      </w:r>
      <w:r w:rsidRPr="00E03450">
        <w:rPr>
          <w:rFonts w:cs="Times New Roman"/>
          <w:u w:color="000000" w:themeColor="text1"/>
        </w:rPr>
        <w:tab/>
      </w:r>
      <w:r w:rsidRPr="00E03450">
        <w:rPr>
          <w:rFonts w:cs="Times New Roman"/>
          <w:u w:color="000000" w:themeColor="text1"/>
        </w:rPr>
        <w:tab/>
        <w:t>(b)</w:t>
      </w:r>
      <w:r w:rsidRPr="00E03450">
        <w:rPr>
          <w:rFonts w:cs="Times New Roman"/>
          <w:u w:color="000000" w:themeColor="text1"/>
        </w:rPr>
        <w:tab/>
        <w:t>eight days in Game Zones 2, 3, and 4.</w:t>
      </w: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450">
        <w:rPr>
          <w:rFonts w:cs="Times New Roman"/>
          <w:u w:color="000000" w:themeColor="text1"/>
        </w:rPr>
        <w:tab/>
        <w:t>(B)</w:t>
      </w:r>
      <w:r w:rsidRPr="00E03450">
        <w:rPr>
          <w:rFonts w:cs="Times New Roman"/>
          <w:u w:color="000000" w:themeColor="text1"/>
        </w:rPr>
        <w:tab/>
        <w:t>In all game zones, the department may issue individual tags for antlerless deer which must be used as prescribed by the department. These tags are valid statewide, except on property receiving a Deer Quota Program permit for antlerless deer pursuant to subsection (C), and must be possessed and used only by the individual to whom they are issued.</w:t>
      </w: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450">
        <w:rPr>
          <w:rFonts w:cs="Times New Roman"/>
          <w:u w:color="000000" w:themeColor="text1"/>
        </w:rPr>
        <w:tab/>
        <w:t>(C)</w:t>
      </w:r>
      <w:r w:rsidRPr="00E03450">
        <w:rPr>
          <w:rFonts w:cs="Times New Roman"/>
          <w:u w:color="000000" w:themeColor="text1"/>
        </w:rPr>
        <w:tab/>
        <w:t>In all game zones, the department may issue Deer Quota Program permits to landowners or lessees. The department will determine the appropriate number of Deer Quota Program tags, and issue the tags for the permitted property.</w:t>
      </w: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450">
        <w:rPr>
          <w:rFonts w:cs="Times New Roman"/>
          <w:u w:color="000000" w:themeColor="text1"/>
        </w:rPr>
        <w:tab/>
        <w:t>(D)</w:t>
      </w:r>
      <w:r w:rsidRPr="00E03450">
        <w:rPr>
          <w:rFonts w:cs="Times New Roman"/>
          <w:u w:color="000000" w:themeColor="text1"/>
        </w:rPr>
        <w:tab/>
        <w:t xml:space="preserve"> Deer taken pursuant to a Deer Quota Program permit must be tagged with a valid  Deer Quota Program tag and reported to the department as prescribed. Each tag must be attached to the deer as prescribed by the department before the animal is moved from the point of kill. </w:t>
      </w: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450">
        <w:rPr>
          <w:rFonts w:cs="Times New Roman"/>
          <w:u w:color="000000" w:themeColor="text1"/>
        </w:rPr>
        <w:tab/>
        <w:t>(E)</w:t>
      </w:r>
      <w:r w:rsidRPr="00E03450">
        <w:rPr>
          <w:rFonts w:cs="Times New Roman"/>
          <w:u w:color="000000" w:themeColor="text1"/>
        </w:rPr>
        <w:tab/>
        <w:t>The department may suspend the taking of deer or revoke any Deer Quota Program permit when environmental conditions or other factors warrant.</w:t>
      </w:r>
    </w:p>
    <w:p w:rsidR="0065319A"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450">
        <w:rPr>
          <w:rFonts w:cs="Times New Roman"/>
          <w:u w:color="000000" w:themeColor="text1"/>
        </w:rPr>
        <w:tab/>
        <w:t>(F)</w:t>
      </w:r>
      <w:r w:rsidRPr="00E03450">
        <w:rPr>
          <w:rFonts w:cs="Times New Roman"/>
          <w:u w:color="000000" w:themeColor="text1"/>
        </w:rPr>
        <w:tab/>
        <w:t>It is unlawful to take, possess, or transport deer, except as permitted by this section. A person violating the provisions of this section or the provisions for taking deer established by the department is guilty of a misdemeanor and, upon conviction, must be fined not less than fifty and not more than five hundred dollars or imprisoned not more than thirty days.”</w:t>
      </w:r>
    </w:p>
    <w:p w:rsidR="0065319A"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5319A" w:rsidRPr="00AB3CE1"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Repeal</w:t>
      </w: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p>
    <w:p w:rsidR="0065319A"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450">
        <w:rPr>
          <w:rFonts w:eastAsia="Times New Roman" w:cs="Times New Roman"/>
          <w:u w:color="000000" w:themeColor="text1"/>
        </w:rPr>
        <w:t>SECTION</w:t>
      </w:r>
      <w:r w:rsidRPr="00E03450">
        <w:rPr>
          <w:rFonts w:eastAsia="Times New Roman" w:cs="Times New Roman"/>
          <w:u w:color="000000" w:themeColor="text1"/>
        </w:rPr>
        <w:tab/>
        <w:t>8.</w:t>
      </w:r>
      <w:r w:rsidRPr="00E03450">
        <w:rPr>
          <w:rFonts w:eastAsia="Times New Roman" w:cs="Times New Roman"/>
          <w:u w:color="000000" w:themeColor="text1"/>
        </w:rPr>
        <w:tab/>
      </w:r>
      <w:r w:rsidRPr="00E03450">
        <w:rPr>
          <w:rFonts w:cs="Times New Roman"/>
          <w:u w:color="000000" w:themeColor="text1"/>
        </w:rPr>
        <w:t>Section 50</w:t>
      </w:r>
      <w:r>
        <w:rPr>
          <w:rFonts w:cs="Times New Roman"/>
          <w:u w:color="000000" w:themeColor="text1"/>
        </w:rPr>
        <w:noBreakHyphen/>
      </w:r>
      <w:r w:rsidRPr="00E03450">
        <w:rPr>
          <w:rFonts w:cs="Times New Roman"/>
          <w:u w:color="000000" w:themeColor="text1"/>
        </w:rPr>
        <w:t>11</w:t>
      </w:r>
      <w:r>
        <w:rPr>
          <w:rFonts w:cs="Times New Roman"/>
          <w:u w:color="000000" w:themeColor="text1"/>
        </w:rPr>
        <w:noBreakHyphen/>
      </w:r>
      <w:r w:rsidRPr="00E03450">
        <w:rPr>
          <w:rFonts w:cs="Times New Roman"/>
          <w:u w:color="000000" w:themeColor="text1"/>
        </w:rPr>
        <w:t>335 of the 1976 Code is repealed.</w:t>
      </w:r>
    </w:p>
    <w:p w:rsidR="0065319A"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5319A" w:rsidRPr="00AB3CE1"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White</w:t>
      </w:r>
      <w:r>
        <w:rPr>
          <w:rFonts w:cs="Times New Roman"/>
          <w:b/>
          <w:u w:color="000000" w:themeColor="text1"/>
        </w:rPr>
        <w:noBreakHyphen/>
        <w:t>tailed deer population study</w:t>
      </w: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5319A"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450">
        <w:rPr>
          <w:rFonts w:cs="Times New Roman"/>
          <w:u w:color="000000" w:themeColor="text1"/>
        </w:rPr>
        <w:t>SECTION</w:t>
      </w:r>
      <w:r w:rsidRPr="00E03450">
        <w:rPr>
          <w:rFonts w:cs="Times New Roman"/>
          <w:u w:color="000000" w:themeColor="text1"/>
        </w:rPr>
        <w:tab/>
        <w:t>9.</w:t>
      </w:r>
      <w:r w:rsidRPr="00E03450">
        <w:rPr>
          <w:rFonts w:cs="Times New Roman"/>
          <w:u w:color="000000" w:themeColor="text1"/>
        </w:rPr>
        <w:tab/>
        <w:t>The department shall provide a report of a four</w:t>
      </w:r>
      <w:r>
        <w:rPr>
          <w:rFonts w:cs="Times New Roman"/>
          <w:u w:color="000000" w:themeColor="text1"/>
        </w:rPr>
        <w:noBreakHyphen/>
      </w:r>
      <w:r w:rsidRPr="00E03450">
        <w:rPr>
          <w:rFonts w:cs="Times New Roman"/>
          <w:u w:color="000000" w:themeColor="text1"/>
        </w:rPr>
        <w:t>year study by July 1, 2022, to the Chairman of the Senate Fish, Game and Forestry Committee and the Chairman of the House Agriculture, Natural Resources and Environmental Affairs Committee. The report will include, but will not be limited to, the status of the white</w:t>
      </w:r>
      <w:r>
        <w:rPr>
          <w:rFonts w:cs="Times New Roman"/>
          <w:u w:color="000000" w:themeColor="text1"/>
        </w:rPr>
        <w:noBreakHyphen/>
      </w:r>
      <w:r w:rsidRPr="00E03450">
        <w:rPr>
          <w:rFonts w:cs="Times New Roman"/>
          <w:u w:color="000000" w:themeColor="text1"/>
        </w:rPr>
        <w:t>tailed deer population and a review of the tagging program.</w:t>
      </w:r>
    </w:p>
    <w:p w:rsidR="0065319A"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5319A" w:rsidRPr="00AB3CE1"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3450">
        <w:rPr>
          <w:rFonts w:cs="Times New Roman"/>
          <w:u w:color="000000" w:themeColor="text1"/>
        </w:rPr>
        <w:t>SECTION</w:t>
      </w:r>
      <w:r w:rsidRPr="00E03450">
        <w:rPr>
          <w:rFonts w:cs="Times New Roman"/>
          <w:u w:color="000000" w:themeColor="text1"/>
        </w:rPr>
        <w:tab/>
        <w:t>10.</w:t>
      </w:r>
      <w:r w:rsidRPr="00E03450">
        <w:rPr>
          <w:rFonts w:cs="Times New Roman"/>
          <w:u w:color="000000" w:themeColor="text1"/>
        </w:rPr>
        <w:tab/>
        <w:t>This act takes effect on July 1, 2017.</w:t>
      </w:r>
    </w:p>
    <w:p w:rsidR="0065319A" w:rsidRPr="00E03450"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5319A" w:rsidRDefault="0065319A"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65319A" w:rsidRDefault="0065319A" w:rsidP="0065319A">
      <w:pPr>
        <w:jc w:val="both"/>
        <w:rPr>
          <w:color w:val="000000" w:themeColor="text1"/>
        </w:rPr>
      </w:pPr>
    </w:p>
    <w:p w:rsidR="0065319A" w:rsidRDefault="0065319A" w:rsidP="0065319A">
      <w:pPr>
        <w:jc w:val="both"/>
        <w:rPr>
          <w:color w:val="000000" w:themeColor="text1"/>
        </w:rPr>
      </w:pPr>
      <w:r>
        <w:rPr>
          <w:color w:val="000000" w:themeColor="text1"/>
        </w:rPr>
        <w:t>Approved the 8</w:t>
      </w:r>
      <w:r w:rsidRPr="00240E81">
        <w:rPr>
          <w:color w:val="000000" w:themeColor="text1"/>
          <w:vertAlign w:val="superscript"/>
        </w:rPr>
        <w:t>th</w:t>
      </w:r>
      <w:r>
        <w:rPr>
          <w:color w:val="000000" w:themeColor="text1"/>
        </w:rPr>
        <w:t xml:space="preserve"> day of June, 2016. </w:t>
      </w:r>
    </w:p>
    <w:p w:rsidR="0065319A" w:rsidRDefault="0065319A" w:rsidP="0065319A">
      <w:pPr>
        <w:jc w:val="center"/>
        <w:rPr>
          <w:color w:val="000000" w:themeColor="text1"/>
        </w:rPr>
      </w:pPr>
    </w:p>
    <w:p w:rsidR="0065319A" w:rsidRDefault="0065319A" w:rsidP="0065319A">
      <w:pPr>
        <w:jc w:val="center"/>
        <w:rPr>
          <w:color w:val="000000" w:themeColor="text1"/>
        </w:rPr>
      </w:pPr>
      <w:r>
        <w:rPr>
          <w:color w:val="000000" w:themeColor="text1"/>
        </w:rPr>
        <w:t>__________</w:t>
      </w:r>
    </w:p>
    <w:p w:rsidR="00467A88" w:rsidRPr="00EE3E2D" w:rsidRDefault="00467A88" w:rsidP="006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67A88" w:rsidRPr="00EE3E2D" w:rsidSect="00467A88">
      <w:footerReference w:type="default" r:id="rId38"/>
      <w:footerReference w:type="first" r:id="rId3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ADD" w:rsidRDefault="00A32ADD" w:rsidP="007D5FAC">
      <w:r>
        <w:separator/>
      </w:r>
    </w:p>
  </w:endnote>
  <w:endnote w:type="continuationSeparator" w:id="0">
    <w:p w:rsidR="00A32ADD" w:rsidRDefault="00A32AD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A88" w:rsidRPr="00467A88" w:rsidRDefault="00467A88" w:rsidP="00467A8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5319A">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A88" w:rsidRDefault="00467A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ADD" w:rsidRDefault="00A32ADD" w:rsidP="007D5FAC">
      <w:r>
        <w:separator/>
      </w:r>
    </w:p>
  </w:footnote>
  <w:footnote w:type="continuationSeparator" w:id="0">
    <w:p w:rsidR="00A32ADD" w:rsidRDefault="00A32AD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454"/>
    <w:docVar w:name="ActSecretary" w:val="Downey"/>
    <w:docVar w:name="ActSIdno" w:val="(93)  454CM16"/>
    <w:docVar w:name="clipname" w:val="454CM16"/>
    <w:docVar w:name="dvBillNumber" w:val="454"/>
    <w:docVar w:name="dvBillNumberPrefix" w:val="S"/>
    <w:docVar w:name="dvOriginalBody" w:val="Senate"/>
    <w:docVar w:name="OrigSENATEBillNo" w:val="454"/>
    <w:docVar w:name="SENATEACTFULLPATH" w:val="L:\COUNCIL\ACTS\454CM16.DOCX"/>
    <w:docVar w:name="WhatActtype" w:val="AN ACT"/>
  </w:docVars>
  <w:rsids>
    <w:rsidRoot w:val="00A32ADD"/>
    <w:rsid w:val="00002DE0"/>
    <w:rsid w:val="00020349"/>
    <w:rsid w:val="00021B0B"/>
    <w:rsid w:val="00024843"/>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07C0"/>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3E3"/>
    <w:rsid w:val="002A6880"/>
    <w:rsid w:val="002A6D4E"/>
    <w:rsid w:val="002A7F6D"/>
    <w:rsid w:val="002B2E72"/>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67B6E"/>
    <w:rsid w:val="00370DA1"/>
    <w:rsid w:val="00372564"/>
    <w:rsid w:val="00372FF8"/>
    <w:rsid w:val="003762ED"/>
    <w:rsid w:val="0038005A"/>
    <w:rsid w:val="003803CD"/>
    <w:rsid w:val="003810D1"/>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67A88"/>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0707"/>
    <w:rsid w:val="004E275E"/>
    <w:rsid w:val="004E52F6"/>
    <w:rsid w:val="004E6C25"/>
    <w:rsid w:val="004E747B"/>
    <w:rsid w:val="004E7E53"/>
    <w:rsid w:val="004F0258"/>
    <w:rsid w:val="004F0E6F"/>
    <w:rsid w:val="004F4286"/>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0BED"/>
    <w:rsid w:val="005C4B9E"/>
    <w:rsid w:val="005C5915"/>
    <w:rsid w:val="005D50CE"/>
    <w:rsid w:val="005D5723"/>
    <w:rsid w:val="005D6054"/>
    <w:rsid w:val="005E07AD"/>
    <w:rsid w:val="005E36AC"/>
    <w:rsid w:val="005E49BE"/>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47B93"/>
    <w:rsid w:val="006513BC"/>
    <w:rsid w:val="00651CF3"/>
    <w:rsid w:val="0065319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06C0"/>
    <w:rsid w:val="006B263A"/>
    <w:rsid w:val="006B4FA6"/>
    <w:rsid w:val="006C7535"/>
    <w:rsid w:val="006C7D00"/>
    <w:rsid w:val="006C7DDE"/>
    <w:rsid w:val="006F22C0"/>
    <w:rsid w:val="006F290C"/>
    <w:rsid w:val="007009F2"/>
    <w:rsid w:val="00704FF9"/>
    <w:rsid w:val="007052EC"/>
    <w:rsid w:val="00707063"/>
    <w:rsid w:val="007127A6"/>
    <w:rsid w:val="007207A7"/>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1604F"/>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83839"/>
    <w:rsid w:val="00892AF7"/>
    <w:rsid w:val="008A0890"/>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2ADD"/>
    <w:rsid w:val="00A450A2"/>
    <w:rsid w:val="00A46627"/>
    <w:rsid w:val="00A475E8"/>
    <w:rsid w:val="00A512A2"/>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3CE1"/>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440"/>
    <w:rsid w:val="00B846E9"/>
    <w:rsid w:val="00B86787"/>
    <w:rsid w:val="00BB1593"/>
    <w:rsid w:val="00BB43F6"/>
    <w:rsid w:val="00BB7B1B"/>
    <w:rsid w:val="00BC5FF9"/>
    <w:rsid w:val="00BD03EF"/>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0F34"/>
    <w:rsid w:val="00C216F6"/>
    <w:rsid w:val="00C2227D"/>
    <w:rsid w:val="00C230AF"/>
    <w:rsid w:val="00C23B1A"/>
    <w:rsid w:val="00C30E1C"/>
    <w:rsid w:val="00C32CDA"/>
    <w:rsid w:val="00C34674"/>
    <w:rsid w:val="00C3483A"/>
    <w:rsid w:val="00C45263"/>
    <w:rsid w:val="00C46AB4"/>
    <w:rsid w:val="00C47806"/>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13F6"/>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61E4"/>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E3E2D"/>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29E9"/>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2D3DE5F5-C691-42C8-88F5-5C686D01D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467A8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0248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843"/>
    <w:rPr>
      <w:rFonts w:ascii="Segoe UI" w:hAnsi="Segoe UI" w:cs="Segoe UI"/>
      <w:sz w:val="18"/>
      <w:szCs w:val="18"/>
    </w:rPr>
  </w:style>
  <w:style w:type="table" w:styleId="TableGrid">
    <w:name w:val="Table Grid"/>
    <w:basedOn w:val="TableNormal"/>
    <w:uiPriority w:val="59"/>
    <w:rsid w:val="002A6D4E"/>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67A8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207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3-05-15.docx" TargetMode="External"/><Relationship Id="rId13" Type="http://schemas.openxmlformats.org/officeDocument/2006/relationships/hyperlink" Target="file:///h:\SJ%20Archive\2015\03-18-15.docx" TargetMode="External"/><Relationship Id="rId18" Type="http://schemas.openxmlformats.org/officeDocument/2006/relationships/hyperlink" Target="file:///h:\HJ%20Archive\2016\04-14-16.docx" TargetMode="External"/><Relationship Id="rId26" Type="http://schemas.openxmlformats.org/officeDocument/2006/relationships/hyperlink" Target="file:///h:\HJ%20Archive\2016\05-26-16.docx" TargetMode="External"/><Relationship Id="rId39"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file:///h:\HJ%20Archive\2016\04-14-16.docx" TargetMode="External"/><Relationship Id="rId34" Type="http://schemas.openxmlformats.org/officeDocument/2006/relationships/hyperlink" Target="file:///p:\pprever\2015-16\454_20150317.docx" TargetMode="External"/><Relationship Id="rId7" Type="http://schemas.openxmlformats.org/officeDocument/2006/relationships/hyperlink" Target="file:///h:\SJ%20Archive\2015\02-12-15.docx" TargetMode="External"/><Relationship Id="rId12" Type="http://schemas.openxmlformats.org/officeDocument/2006/relationships/hyperlink" Target="file:///h:\SJ%20Archive\2015\03-17-15.docx" TargetMode="External"/><Relationship Id="rId17" Type="http://schemas.openxmlformats.org/officeDocument/2006/relationships/hyperlink" Target="file:///h:\HJ%20Archive\2016\03-02-16.docx" TargetMode="External"/><Relationship Id="rId25" Type="http://schemas.openxmlformats.org/officeDocument/2006/relationships/hyperlink" Target="file:///h:\SJ%20Archive\2016\05-24-16.docx" TargetMode="External"/><Relationship Id="rId33" Type="http://schemas.openxmlformats.org/officeDocument/2006/relationships/hyperlink" Target="file:///p:\pprever\2015-16\454_20150311.docx" TargetMode="External"/><Relationship Id="rId38"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Archive\2016\02-25-16.docx" TargetMode="External"/><Relationship Id="rId20" Type="http://schemas.openxmlformats.org/officeDocument/2006/relationships/hyperlink" Target="file:///h:\HJ%20Archive\2016\04-14-16.docx" TargetMode="External"/><Relationship Id="rId29" Type="http://schemas.openxmlformats.org/officeDocument/2006/relationships/hyperlink" Target="file:///p:\pprever\2015-16\454_20150212.docx"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Archive\2015\02-12-15.docx" TargetMode="External"/><Relationship Id="rId11" Type="http://schemas.openxmlformats.org/officeDocument/2006/relationships/hyperlink" Target="file:///h:\SJ%20Archive\2015\03-10-15.docx" TargetMode="External"/><Relationship Id="rId24" Type="http://schemas.openxmlformats.org/officeDocument/2006/relationships/hyperlink" Target="file:///h:\SJ%20Archive\2016\05-24-16.docx" TargetMode="External"/><Relationship Id="rId32" Type="http://schemas.openxmlformats.org/officeDocument/2006/relationships/hyperlink" Target="file:///p:\pprever\2015-16\454_20150310.docx" TargetMode="External"/><Relationship Id="rId37" Type="http://schemas.openxmlformats.org/officeDocument/2006/relationships/hyperlink" Target="file:///p:\pprever\2015-16\454_20160524.docx" TargetMode="Externa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5\03-19-15.docx" TargetMode="External"/><Relationship Id="rId23" Type="http://schemas.openxmlformats.org/officeDocument/2006/relationships/hyperlink" Target="file:///h:\SJ%20Archive\2016\05-24-16.docx" TargetMode="External"/><Relationship Id="rId28" Type="http://schemas.openxmlformats.org/officeDocument/2006/relationships/hyperlink" Target="http://www.scstatehouse.gov/billsearch.php?billnumbers=454&amp;session=121&amp;summary=B" TargetMode="External"/><Relationship Id="rId36" Type="http://schemas.openxmlformats.org/officeDocument/2006/relationships/hyperlink" Target="file:///p:\pprever\2015-16\454_20160414.docx" TargetMode="External"/><Relationship Id="rId10" Type="http://schemas.openxmlformats.org/officeDocument/2006/relationships/hyperlink" Target="file:///h:\SJ%20Archive\2015\03-10-15.docx" TargetMode="External"/><Relationship Id="rId19" Type="http://schemas.openxmlformats.org/officeDocument/2006/relationships/hyperlink" Target="file:///h:\HJ%20Archive\2016\04-14-16.docx" TargetMode="External"/><Relationship Id="rId31" Type="http://schemas.openxmlformats.org/officeDocument/2006/relationships/hyperlink" Target="file:///p:\pprever\2015-16\454_20150306.docx" TargetMode="External"/><Relationship Id="rId4" Type="http://schemas.openxmlformats.org/officeDocument/2006/relationships/footnotes" Target="footnotes.xml"/><Relationship Id="rId9" Type="http://schemas.openxmlformats.org/officeDocument/2006/relationships/hyperlink" Target="file:///h:\SJ%20Archive\2015\03-10-15.docx" TargetMode="External"/><Relationship Id="rId14" Type="http://schemas.openxmlformats.org/officeDocument/2006/relationships/hyperlink" Target="file:///h:\HJ%20Archive\2015\03-19-15.docx" TargetMode="External"/><Relationship Id="rId22" Type="http://schemas.openxmlformats.org/officeDocument/2006/relationships/hyperlink" Target="file:///h:\HJ%20Archive\2016\04-15-16.docx" TargetMode="External"/><Relationship Id="rId27" Type="http://schemas.openxmlformats.org/officeDocument/2006/relationships/hyperlink" Target="file:///h:\HJ%20Archive\2016\05-26-16.docx" TargetMode="External"/><Relationship Id="rId30" Type="http://schemas.openxmlformats.org/officeDocument/2006/relationships/hyperlink" Target="file:///p:\pprever\2015-16\454_20150305.docx" TargetMode="External"/><Relationship Id="rId35" Type="http://schemas.openxmlformats.org/officeDocument/2006/relationships/hyperlink" Target="file:///p:\pprever\2015-16\454_2016022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2312</Words>
  <Characters>13183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15465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454: Hunting and fishing licenses - South Carolina Legislature Online</dc:title>
  <dc:subject/>
  <dc:creator>%USERNAME%</dc:creator>
  <cp:keywords/>
  <dc:description/>
  <cp:lastModifiedBy>N Cumfer</cp:lastModifiedBy>
  <cp:revision>2</cp:revision>
  <cp:lastPrinted>2016-05-27T13:01:00Z</cp:lastPrinted>
  <dcterms:created xsi:type="dcterms:W3CDTF">2016-12-02T17:03:00Z</dcterms:created>
  <dcterms:modified xsi:type="dcterms:W3CDTF">2016-12-02T17:03:00Z</dcterms:modified>
</cp:coreProperties>
</file>