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9F8" w:rsidRDefault="005129F8" w:rsidP="005129F8">
      <w:pPr>
        <w:widowControl w:val="0"/>
        <w:jc w:val="center"/>
      </w:pPr>
      <w:bookmarkStart w:id="0" w:name="_GoBack"/>
      <w:bookmarkEnd w:id="0"/>
      <w:r w:rsidRPr="005129F8">
        <w:rPr>
          <w:b/>
        </w:rPr>
        <w:t>South Carolina General Assembly</w:t>
      </w:r>
    </w:p>
    <w:p w:rsidR="005129F8" w:rsidRDefault="005129F8" w:rsidP="005129F8">
      <w:pPr>
        <w:widowControl w:val="0"/>
        <w:jc w:val="center"/>
      </w:pPr>
      <w:r>
        <w:t>121st Session, 2015-2016</w:t>
      </w:r>
    </w:p>
    <w:p w:rsidR="005129F8" w:rsidRDefault="005129F8" w:rsidP="005129F8">
      <w:pPr>
        <w:widowControl w:val="0"/>
        <w:jc w:val="left"/>
      </w:pPr>
    </w:p>
    <w:p w:rsidR="005129F8" w:rsidRDefault="005129F8" w:rsidP="005129F8">
      <w:pPr>
        <w:widowControl w:val="0"/>
        <w:jc w:val="left"/>
        <w:rPr>
          <w:b/>
        </w:rPr>
      </w:pPr>
      <w:r w:rsidRPr="005129F8">
        <w:rPr>
          <w:b/>
        </w:rPr>
        <w:t>S.</w:t>
      </w:r>
      <w:r>
        <w:rPr>
          <w:b/>
        </w:rPr>
        <w:t xml:space="preserve"> </w:t>
      </w:r>
      <w:r w:rsidRPr="005129F8">
        <w:rPr>
          <w:b/>
        </w:rPr>
        <w:t>46</w:t>
      </w:r>
    </w:p>
    <w:p w:rsidR="005129F8" w:rsidRDefault="005129F8" w:rsidP="005129F8">
      <w:pPr>
        <w:widowControl w:val="0"/>
        <w:jc w:val="left"/>
        <w:rPr>
          <w:b/>
        </w:rPr>
      </w:pPr>
    </w:p>
    <w:p w:rsidR="005129F8" w:rsidRDefault="005129F8" w:rsidP="005129F8">
      <w:pPr>
        <w:widowControl w:val="0"/>
        <w:jc w:val="left"/>
      </w:pPr>
      <w:r w:rsidRPr="005129F8">
        <w:rPr>
          <w:b/>
        </w:rPr>
        <w:t>STATUS INFORMATION</w:t>
      </w:r>
    </w:p>
    <w:p w:rsidR="005129F8" w:rsidRDefault="005129F8" w:rsidP="005129F8">
      <w:pPr>
        <w:widowControl w:val="0"/>
        <w:jc w:val="left"/>
      </w:pPr>
    </w:p>
    <w:p w:rsidR="005129F8" w:rsidRDefault="005129F8" w:rsidP="005129F8">
      <w:pPr>
        <w:widowControl w:val="0"/>
        <w:jc w:val="left"/>
      </w:pPr>
      <w:r>
        <w:t>General Bill</w:t>
      </w:r>
    </w:p>
    <w:p w:rsidR="005129F8" w:rsidRDefault="005129F8" w:rsidP="005129F8">
      <w:pPr>
        <w:widowControl w:val="0"/>
        <w:jc w:val="left"/>
      </w:pPr>
      <w:r>
        <w:t>Sponsors: Senator Malloy</w:t>
      </w:r>
    </w:p>
    <w:p w:rsidR="005129F8" w:rsidRDefault="005129F8" w:rsidP="005129F8">
      <w:pPr>
        <w:widowControl w:val="0"/>
        <w:jc w:val="left"/>
      </w:pPr>
      <w:r>
        <w:t>Document Path: l:\council\bills\agm\18310ab15.docx</w:t>
      </w:r>
    </w:p>
    <w:p w:rsidR="005129F8" w:rsidRDefault="005129F8" w:rsidP="005129F8">
      <w:pPr>
        <w:widowControl w:val="0"/>
        <w:jc w:val="left"/>
      </w:pPr>
    </w:p>
    <w:p w:rsidR="004034F9" w:rsidRDefault="004034F9" w:rsidP="005129F8">
      <w:pPr>
        <w:widowControl w:val="0"/>
        <w:jc w:val="left"/>
      </w:pPr>
      <w:r>
        <w:t>Introduced in the Senate on January 13, 2015</w:t>
      </w:r>
    </w:p>
    <w:p w:rsidR="004034F9" w:rsidRPr="004034F9" w:rsidRDefault="004034F9" w:rsidP="005129F8">
      <w:pPr>
        <w:widowControl w:val="0"/>
        <w:jc w:val="left"/>
      </w:pPr>
      <w:r>
        <w:t xml:space="preserve">Currently residing in the Senate Committee on </w:t>
      </w:r>
      <w:r w:rsidRPr="004034F9">
        <w:rPr>
          <w:b/>
        </w:rPr>
        <w:t>Education</w:t>
      </w:r>
    </w:p>
    <w:p w:rsidR="004034F9" w:rsidRDefault="004034F9" w:rsidP="005129F8">
      <w:pPr>
        <w:widowControl w:val="0"/>
        <w:jc w:val="left"/>
      </w:pPr>
    </w:p>
    <w:p w:rsidR="005129F8" w:rsidRDefault="005129F8" w:rsidP="005129F8">
      <w:pPr>
        <w:widowControl w:val="0"/>
        <w:jc w:val="left"/>
      </w:pPr>
      <w:r>
        <w:t xml:space="preserve">Summary: </w:t>
      </w:r>
      <w:r w:rsidR="00BF2B8E">
        <w:t>Lump sum bonuses for teachers</w:t>
      </w:r>
    </w:p>
    <w:p w:rsidR="005129F8" w:rsidRDefault="005129F8" w:rsidP="005129F8">
      <w:pPr>
        <w:widowControl w:val="0"/>
        <w:jc w:val="left"/>
      </w:pPr>
    </w:p>
    <w:p w:rsidR="005129F8" w:rsidRDefault="005129F8" w:rsidP="005129F8">
      <w:pPr>
        <w:widowControl w:val="0"/>
        <w:jc w:val="left"/>
      </w:pPr>
    </w:p>
    <w:p w:rsidR="005129F8" w:rsidRDefault="005129F8" w:rsidP="005129F8">
      <w:pPr>
        <w:widowControl w:val="0"/>
        <w:tabs>
          <w:tab w:val="center" w:pos="590"/>
          <w:tab w:val="center" w:pos="1440"/>
          <w:tab w:val="left" w:pos="1872"/>
          <w:tab w:val="left" w:pos="9187"/>
        </w:tabs>
        <w:jc w:val="left"/>
      </w:pPr>
      <w:r w:rsidRPr="005129F8">
        <w:rPr>
          <w:b/>
        </w:rPr>
        <w:t>HISTORY OF LEGISLATIVE ACTIONS</w:t>
      </w:r>
    </w:p>
    <w:p w:rsidR="005129F8" w:rsidRDefault="005129F8" w:rsidP="005129F8">
      <w:pPr>
        <w:widowControl w:val="0"/>
        <w:tabs>
          <w:tab w:val="center" w:pos="590"/>
          <w:tab w:val="center" w:pos="1440"/>
          <w:tab w:val="left" w:pos="1872"/>
          <w:tab w:val="left" w:pos="9187"/>
        </w:tabs>
        <w:jc w:val="left"/>
      </w:pPr>
    </w:p>
    <w:p w:rsidR="005129F8" w:rsidRPr="005129F8" w:rsidRDefault="005129F8" w:rsidP="005129F8">
      <w:pPr>
        <w:widowControl w:val="0"/>
        <w:tabs>
          <w:tab w:val="center" w:pos="590"/>
          <w:tab w:val="center" w:pos="1440"/>
          <w:tab w:val="left" w:pos="1872"/>
          <w:tab w:val="left" w:pos="9187"/>
        </w:tabs>
        <w:jc w:val="left"/>
      </w:pPr>
      <w:r w:rsidRPr="005129F8">
        <w:rPr>
          <w:u w:val="single"/>
        </w:rPr>
        <w:tab/>
        <w:t>Date</w:t>
      </w:r>
      <w:r w:rsidRPr="005129F8">
        <w:rPr>
          <w:u w:val="single"/>
        </w:rPr>
        <w:tab/>
        <w:t>Body</w:t>
      </w:r>
      <w:r w:rsidRPr="005129F8">
        <w:rPr>
          <w:u w:val="single"/>
        </w:rPr>
        <w:tab/>
        <w:t>Action Description with journal page number</w:t>
      </w:r>
      <w:r w:rsidRPr="005129F8">
        <w:rPr>
          <w:u w:val="single"/>
        </w:rPr>
        <w:tab/>
      </w:r>
    </w:p>
    <w:p w:rsidR="00277433" w:rsidRDefault="00277433" w:rsidP="00277433">
      <w:pPr>
        <w:widowControl w:val="0"/>
        <w:tabs>
          <w:tab w:val="right" w:pos="1008"/>
          <w:tab w:val="left" w:pos="1152"/>
          <w:tab w:val="left" w:pos="1872"/>
          <w:tab w:val="left" w:pos="9187"/>
        </w:tabs>
        <w:ind w:left="2088" w:hanging="2088"/>
        <w:jc w:val="left"/>
      </w:pPr>
      <w:r>
        <w:tab/>
        <w:t>12/3/2014</w:t>
      </w:r>
      <w:r>
        <w:tab/>
        <w:t>Senate</w:t>
      </w:r>
      <w:r>
        <w:tab/>
      </w:r>
      <w:r w:rsidRPr="00117BDF">
        <w:t>Prefiled</w:t>
      </w:r>
    </w:p>
    <w:p w:rsidR="00277433" w:rsidRDefault="00277433" w:rsidP="00277433">
      <w:pPr>
        <w:widowControl w:val="0"/>
        <w:tabs>
          <w:tab w:val="right" w:pos="1008"/>
          <w:tab w:val="left" w:pos="1152"/>
          <w:tab w:val="left" w:pos="1872"/>
          <w:tab w:val="left" w:pos="9187"/>
        </w:tabs>
        <w:ind w:left="2088" w:hanging="2088"/>
        <w:jc w:val="left"/>
      </w:pPr>
      <w:r>
        <w:tab/>
        <w:t>12/3/2014</w:t>
      </w:r>
      <w:r>
        <w:tab/>
        <w:t>Senate</w:t>
      </w:r>
      <w:r>
        <w:tab/>
      </w:r>
      <w:r w:rsidRPr="00117BDF">
        <w:t xml:space="preserve">Referred to Committee on </w:t>
      </w:r>
      <w:r w:rsidRPr="00117BDF">
        <w:rPr>
          <w:b/>
        </w:rPr>
        <w:t>Education</w:t>
      </w:r>
    </w:p>
    <w:p w:rsidR="00277433" w:rsidRDefault="00277433" w:rsidP="00277433">
      <w:pPr>
        <w:widowControl w:val="0"/>
        <w:tabs>
          <w:tab w:val="right" w:pos="1008"/>
          <w:tab w:val="left" w:pos="1152"/>
          <w:tab w:val="left" w:pos="1872"/>
          <w:tab w:val="left" w:pos="9187"/>
        </w:tabs>
        <w:ind w:left="2088" w:hanging="2088"/>
        <w:jc w:val="left"/>
      </w:pPr>
      <w:r>
        <w:tab/>
        <w:t>1/13/2015</w:t>
      </w:r>
      <w:r>
        <w:tab/>
        <w:t>Senate</w:t>
      </w:r>
      <w:r>
        <w:tab/>
      </w:r>
      <w:r w:rsidRPr="00117BDF">
        <w:t>Introduced and read first time (</w:t>
      </w:r>
      <w:hyperlink r:id="rId7" w:history="1">
        <w:r w:rsidRPr="00B8413F">
          <w:rPr>
            <w:rStyle w:val="Hyperlink"/>
          </w:rPr>
          <w:t>Senate Journal</w:t>
        </w:r>
        <w:r w:rsidRPr="00B8413F">
          <w:rPr>
            <w:rStyle w:val="Hyperlink"/>
          </w:rPr>
          <w:noBreakHyphen/>
          <w:t>page 56</w:t>
        </w:r>
      </w:hyperlink>
      <w:r w:rsidRPr="00117BDF">
        <w:t>)</w:t>
      </w:r>
    </w:p>
    <w:p w:rsidR="00277433" w:rsidRDefault="00277433" w:rsidP="00277433">
      <w:pPr>
        <w:widowControl w:val="0"/>
        <w:tabs>
          <w:tab w:val="right" w:pos="1008"/>
          <w:tab w:val="left" w:pos="1152"/>
          <w:tab w:val="left" w:pos="1872"/>
          <w:tab w:val="left" w:pos="9187"/>
        </w:tabs>
        <w:ind w:left="2088" w:hanging="2088"/>
        <w:jc w:val="left"/>
      </w:pPr>
      <w:r>
        <w:tab/>
        <w:t>1/13/2015</w:t>
      </w:r>
      <w:r>
        <w:tab/>
        <w:t>Senate</w:t>
      </w:r>
      <w:r>
        <w:tab/>
      </w:r>
      <w:r w:rsidRPr="00117BDF">
        <w:t>Ref</w:t>
      </w:r>
      <w:r>
        <w:t xml:space="preserve">erred to Committee on </w:t>
      </w:r>
      <w:r w:rsidRPr="00117BDF">
        <w:rPr>
          <w:b/>
        </w:rPr>
        <w:t>Education</w:t>
      </w:r>
      <w:r>
        <w:t xml:space="preserve"> </w:t>
      </w:r>
      <w:r w:rsidRPr="00117BDF">
        <w:t>(</w:t>
      </w:r>
      <w:hyperlink r:id="rId8" w:history="1">
        <w:r w:rsidRPr="00B8413F">
          <w:rPr>
            <w:rStyle w:val="Hyperlink"/>
          </w:rPr>
          <w:t>Senate Journal</w:t>
        </w:r>
        <w:r w:rsidRPr="00B8413F">
          <w:rPr>
            <w:rStyle w:val="Hyperlink"/>
          </w:rPr>
          <w:noBreakHyphen/>
          <w:t>page 56</w:t>
        </w:r>
      </w:hyperlink>
      <w:r w:rsidRPr="00117BDF">
        <w:t>)</w:t>
      </w:r>
    </w:p>
    <w:p w:rsidR="00277433" w:rsidRDefault="00277433" w:rsidP="00277433">
      <w:pPr>
        <w:widowControl w:val="0"/>
        <w:tabs>
          <w:tab w:val="right" w:pos="1008"/>
          <w:tab w:val="left" w:pos="1152"/>
          <w:tab w:val="left" w:pos="1872"/>
          <w:tab w:val="left" w:pos="9187"/>
        </w:tabs>
        <w:ind w:left="2088" w:hanging="2088"/>
        <w:jc w:val="left"/>
      </w:pPr>
    </w:p>
    <w:p w:rsidR="005129F8" w:rsidRDefault="005129F8" w:rsidP="005129F8">
      <w:pPr>
        <w:widowControl w:val="0"/>
        <w:tabs>
          <w:tab w:val="right" w:pos="1008"/>
          <w:tab w:val="left" w:pos="1152"/>
          <w:tab w:val="left" w:pos="1872"/>
          <w:tab w:val="left" w:pos="9187"/>
        </w:tabs>
        <w:ind w:left="2088" w:hanging="2088"/>
        <w:jc w:val="left"/>
      </w:pPr>
      <w:r>
        <w:t xml:space="preserve">View the latest </w:t>
      </w:r>
      <w:hyperlink r:id="rId9" w:history="1">
        <w:r w:rsidRPr="005129F8">
          <w:rPr>
            <w:rStyle w:val="Hyperlink"/>
          </w:rPr>
          <w:t>legislative information</w:t>
        </w:r>
      </w:hyperlink>
      <w:r>
        <w:t xml:space="preserve"> at the website</w:t>
      </w:r>
    </w:p>
    <w:p w:rsidR="005129F8" w:rsidRDefault="005129F8" w:rsidP="005129F8">
      <w:pPr>
        <w:widowControl w:val="0"/>
        <w:tabs>
          <w:tab w:val="right" w:pos="1008"/>
          <w:tab w:val="left" w:pos="1152"/>
          <w:tab w:val="left" w:pos="1872"/>
          <w:tab w:val="left" w:pos="9187"/>
        </w:tabs>
        <w:ind w:left="2088" w:hanging="2088"/>
        <w:jc w:val="left"/>
      </w:pPr>
    </w:p>
    <w:p w:rsidR="005129F8" w:rsidRPr="005129F8" w:rsidRDefault="005129F8" w:rsidP="005129F8">
      <w:pPr>
        <w:widowControl w:val="0"/>
        <w:tabs>
          <w:tab w:val="right" w:pos="1008"/>
          <w:tab w:val="left" w:pos="1152"/>
          <w:tab w:val="left" w:pos="1872"/>
          <w:tab w:val="left" w:pos="9187"/>
        </w:tabs>
        <w:ind w:left="2088" w:hanging="2088"/>
        <w:jc w:val="left"/>
      </w:pPr>
    </w:p>
    <w:p w:rsidR="005129F8" w:rsidRDefault="005129F8" w:rsidP="005129F8">
      <w:pPr>
        <w:widowControl w:val="0"/>
        <w:jc w:val="left"/>
      </w:pPr>
      <w:r w:rsidRPr="005129F8">
        <w:rPr>
          <w:b/>
        </w:rPr>
        <w:t>VERSIONS OF THIS BILL</w:t>
      </w:r>
    </w:p>
    <w:p w:rsidR="005129F8" w:rsidRDefault="005129F8" w:rsidP="005129F8">
      <w:pPr>
        <w:widowControl w:val="0"/>
        <w:jc w:val="left"/>
      </w:pPr>
    </w:p>
    <w:p w:rsidR="005129F8" w:rsidRDefault="00B8413F" w:rsidP="005129F8">
      <w:pPr>
        <w:widowControl w:val="0"/>
        <w:jc w:val="left"/>
      </w:pPr>
      <w:hyperlink r:id="rId10" w:history="1">
        <w:r w:rsidR="005129F8">
          <w:rPr>
            <w:rStyle w:val="Hyperlink"/>
          </w:rPr>
          <w:t>12/3/2014</w:t>
        </w:r>
      </w:hyperlink>
    </w:p>
    <w:p w:rsidR="005129F8" w:rsidRDefault="005129F8" w:rsidP="005129F8"/>
    <w:p w:rsidR="005129F8" w:rsidRDefault="005129F8" w:rsidP="005129F8">
      <w:pPr>
        <w:sectPr w:rsidR="005129F8" w:rsidSect="005129F8">
          <w:pgSz w:w="12240" w:h="15840" w:code="1"/>
          <w:pgMar w:top="1080" w:right="1440" w:bottom="1080" w:left="1440" w:header="720" w:footer="720" w:gutter="0"/>
          <w:cols w:space="720"/>
          <w:noEndnote/>
          <w:docGrid w:linePitch="360"/>
        </w:sectPr>
      </w:pPr>
    </w:p>
    <w:p w:rsidR="008B4025" w:rsidRDefault="008B4025" w:rsidP="00507F79">
      <w:pPr>
        <w:pStyle w:val="BillDots0"/>
      </w:pPr>
    </w:p>
    <w:p w:rsidR="00507F79" w:rsidRDefault="00507F79" w:rsidP="00507F79">
      <w:pPr>
        <w:pStyle w:val="Numbersforbills"/>
      </w:pPr>
    </w:p>
    <w:p w:rsidR="00507F79" w:rsidRDefault="00507F79" w:rsidP="00507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79" w:rsidRDefault="00507F79" w:rsidP="00507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79" w:rsidRDefault="00507F79" w:rsidP="00507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79" w:rsidRDefault="00507F79" w:rsidP="00507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79" w:rsidRDefault="00507F79" w:rsidP="00507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3A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13E" w:rsidRDefault="0013413E" w:rsidP="008B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rsidR="003F3FA1">
        <w:noBreakHyphen/>
      </w:r>
      <w:r>
        <w:t>25</w:t>
      </w:r>
      <w:r w:rsidR="003F3FA1">
        <w:noBreakHyphen/>
      </w:r>
      <w:r>
        <w:t>35 SO AS TO PROVIDE THAT SCHOOL DISTRICTS MAY PAY LUMP SUM BONUSES TO AID IN RETAINING TEACHERS WHO EXCEL IN PROVIDING QUALITY INSTRUCTION, LEADERSHIP, OR BOTH; TO REQUIRE THAT BONUSES MUST BE APPROVED BY THE SCHOOL BOARD; TO CAP BONUSES AT NOT MORE THAN TWENTY PERCENT OF THE TEACHER</w:t>
      </w:r>
      <w:r w:rsidR="003F3FA1" w:rsidRPr="003F3FA1">
        <w:t>’</w:t>
      </w:r>
      <w:r>
        <w:t>S BASE SALARY; AND TO PROVIDE THAT PAYMENT OF THESE BONUSES IS NOT A PART OF THE EMPLOYEE</w:t>
      </w:r>
      <w:r w:rsidR="003F3FA1" w:rsidRPr="003F3FA1">
        <w:t>’</w:t>
      </w:r>
      <w:r>
        <w:t>S BASE SALARY AND IS NOT EARNABLE COMPENSATION FOR PURPOSES OF EMPLOYEE AND EMPLOYER CONTRIBUTIONS TO RESPECTIVE RETIREMENT SYSTEMS.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3A6F" w:rsidRDefault="00DD3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3A6F" w:rsidRDefault="00DD3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13E" w:rsidRDefault="00DD3A6F" w:rsidP="0013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413E">
        <w:t>Article 1, Chapter 25, Title 59 of the 1976 Code is amended by adding:</w:t>
      </w:r>
    </w:p>
    <w:p w:rsidR="0013413E" w:rsidRDefault="0013413E" w:rsidP="0013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6F" w:rsidRDefault="0013413E" w:rsidP="0013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F3FA1">
        <w:noBreakHyphen/>
      </w:r>
      <w:r>
        <w:t>25</w:t>
      </w:r>
      <w:r w:rsidR="003F3FA1">
        <w:noBreakHyphen/>
      </w:r>
      <w:r>
        <w:t>35.</w:t>
      </w:r>
      <w:r>
        <w:tab/>
        <w:t>Beginning with teacher renewal contracts signed for the 2016</w:t>
      </w:r>
      <w:r w:rsidR="003F3FA1">
        <w:noBreakHyphen/>
      </w:r>
      <w:r>
        <w:t>2017 school year, a school district may spend state, federal, and other sources of revenue to provide annual lump sum bonuses as an incentive to retain teachers who, in the estimation of the district, excel in providing quality instruction, leadership, or both.  The bonus is intended to serve as an incentive for the teacher to renew his annual contract, and must be conditioned upon the teacher</w:t>
      </w:r>
      <w:r w:rsidR="003F3FA1" w:rsidRPr="003F3FA1">
        <w:t>’</w:t>
      </w:r>
      <w:r>
        <w:t>s signing a renewal contract. The employee bonus amount shall be approved by the school board and may not exceed twenty percent of the teacher</w:t>
      </w:r>
      <w:r w:rsidR="003F3FA1" w:rsidRPr="003F3FA1">
        <w:t>’</w:t>
      </w:r>
      <w:r>
        <w:t>s salary in effect on the date of signing.  Payment of these bonuses is not a part of the employee</w:t>
      </w:r>
      <w:r w:rsidR="003F3FA1" w:rsidRPr="003F3FA1">
        <w:t>’</w:t>
      </w:r>
      <w:r>
        <w:t xml:space="preserve">s </w:t>
      </w:r>
      <w:r>
        <w:lastRenderedPageBreak/>
        <w:t>base salary and is not earnable compensation for purposes of employee and employer contributions to respective retirement systems.”</w:t>
      </w:r>
    </w:p>
    <w:p w:rsidR="00DD3A6F" w:rsidRDefault="00DD3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6F" w:rsidRDefault="00DD3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3413E">
        <w:tab/>
        <w:t>2</w:t>
      </w:r>
      <w:r>
        <w:t>.</w:t>
      </w:r>
      <w:r>
        <w:tab/>
        <w:t>This act takes effect upon approval by the Governor.</w:t>
      </w:r>
    </w:p>
    <w:p w:rsidR="00094237" w:rsidRDefault="003F3FA1" w:rsidP="007B7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29F8" w:rsidRDefault="005129F8" w:rsidP="005129F8">
      <w:pPr>
        <w:suppressAutoHyphens/>
      </w:pPr>
    </w:p>
    <w:sectPr w:rsidR="005129F8" w:rsidSect="005129F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A6F" w:rsidRDefault="00DD3A6F" w:rsidP="009F0C77">
      <w:r>
        <w:separator/>
      </w:r>
    </w:p>
  </w:endnote>
  <w:endnote w:type="continuationSeparator" w:id="0">
    <w:p w:rsidR="00DD3A6F" w:rsidRDefault="00DD3A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811395-D5A2-49FB-BED8-3F083F869C6A}"/>
    <w:embedBold r:id="rId2" w:fontKey="{40AFC4CE-6FBE-4A19-AAD6-0CD916C35A2A}"/>
  </w:font>
  <w:font w:name="Calibri">
    <w:panose1 w:val="020F0502020204030204"/>
    <w:charset w:val="00"/>
    <w:family w:val="swiss"/>
    <w:pitch w:val="variable"/>
    <w:sig w:usb0="E00002FF" w:usb1="4000ACFF" w:usb2="00000001" w:usb3="00000000" w:csb0="0000019F" w:csb1="00000000"/>
    <w:embedRegular r:id="rId3" w:fontKey="{62CB4CD2-29B4-428C-914D-4906D16C7BF3}"/>
  </w:font>
  <w:font w:name="Segoe UI">
    <w:panose1 w:val="020B0502040204020203"/>
    <w:charset w:val="00"/>
    <w:family w:val="swiss"/>
    <w:pitch w:val="variable"/>
    <w:sig w:usb0="E10022FF" w:usb1="C000E47F" w:usb2="00000029" w:usb3="00000000" w:csb0="000001DF" w:csb1="00000000"/>
    <w:embedRegular r:id="rId4" w:fontKey="{F68AED3C-D585-4B56-A98D-775630BE90FA}"/>
  </w:font>
  <w:font w:name="Cambria">
    <w:panose1 w:val="02040503050406030204"/>
    <w:charset w:val="00"/>
    <w:family w:val="roman"/>
    <w:pitch w:val="variable"/>
    <w:sig w:usb0="E00002FF" w:usb1="400004FF" w:usb2="00000000" w:usb3="00000000" w:csb0="0000019F" w:csb1="00000000"/>
    <w:embedRegular r:id="rId5" w:fontKey="{590720FB-43BF-4EA7-A19F-4D3F0CB88D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9F8" w:rsidRPr="008B4025" w:rsidRDefault="005129F8" w:rsidP="008B4025">
    <w:pPr>
      <w:pStyle w:val="Footer"/>
      <w:tabs>
        <w:tab w:val="clear" w:pos="4680"/>
        <w:tab w:val="clear" w:pos="9360"/>
        <w:tab w:val="center" w:pos="2995"/>
      </w:tabs>
      <w:spacing w:before="120"/>
    </w:pPr>
    <w:r>
      <w:t>[46]</w:t>
    </w:r>
    <w:r>
      <w:tab/>
    </w:r>
    <w:r>
      <w:fldChar w:fldCharType="begin"/>
    </w:r>
    <w:r>
      <w:instrText xml:space="preserve"> PAGE  \* MERGEFORMAT </w:instrText>
    </w:r>
    <w:r>
      <w:fldChar w:fldCharType="separate"/>
    </w:r>
    <w:r w:rsidR="00B841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A6F" w:rsidRDefault="00DD3A6F" w:rsidP="009F0C77">
      <w:r>
        <w:separator/>
      </w:r>
    </w:p>
  </w:footnote>
  <w:footnote w:type="continuationSeparator" w:id="0">
    <w:p w:rsidR="00DD3A6F" w:rsidRDefault="00DD3A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10AB15"/>
    <w:docVar w:name="CoverBillType" w:val="b"/>
    <w:docVar w:name="docpath" w:val="L:\Council\bills\AGM\18310AB15.DOCX"/>
    <w:docVar w:name="dvBillNumber" w:val="46"/>
    <w:docVar w:name="dvBillNumberPrefix" w:val="S. "/>
    <w:docVar w:name="dvOriginalBody" w:val="Senate"/>
    <w:docVar w:name="dvSteno" w:val="AGM"/>
    <w:docVar w:name="NameofBody" w:val="s"/>
    <w:docVar w:name="vgroup2" w:val="Council"/>
  </w:docVars>
  <w:rsids>
    <w:rsidRoot w:val="00DD3A6F"/>
    <w:rsid w:val="00026C9A"/>
    <w:rsid w:val="00094237"/>
    <w:rsid w:val="000965A1"/>
    <w:rsid w:val="000E1785"/>
    <w:rsid w:val="000F39F2"/>
    <w:rsid w:val="001023A4"/>
    <w:rsid w:val="0010776B"/>
    <w:rsid w:val="00133E66"/>
    <w:rsid w:val="0013413E"/>
    <w:rsid w:val="00134ACF"/>
    <w:rsid w:val="00144E15"/>
    <w:rsid w:val="001A4A62"/>
    <w:rsid w:val="001A681E"/>
    <w:rsid w:val="001D08F2"/>
    <w:rsid w:val="002037CA"/>
    <w:rsid w:val="002047A2"/>
    <w:rsid w:val="002321B6"/>
    <w:rsid w:val="0023696B"/>
    <w:rsid w:val="00250967"/>
    <w:rsid w:val="002759C5"/>
    <w:rsid w:val="00277433"/>
    <w:rsid w:val="00277DEE"/>
    <w:rsid w:val="00280D88"/>
    <w:rsid w:val="00294ABE"/>
    <w:rsid w:val="002A3EB4"/>
    <w:rsid w:val="00325348"/>
    <w:rsid w:val="0033102C"/>
    <w:rsid w:val="00393688"/>
    <w:rsid w:val="003C574E"/>
    <w:rsid w:val="003D411E"/>
    <w:rsid w:val="003E3C1E"/>
    <w:rsid w:val="003E6148"/>
    <w:rsid w:val="003F3FA1"/>
    <w:rsid w:val="00400EAA"/>
    <w:rsid w:val="004034F9"/>
    <w:rsid w:val="0041760A"/>
    <w:rsid w:val="004809EE"/>
    <w:rsid w:val="00507F79"/>
    <w:rsid w:val="00511EE9"/>
    <w:rsid w:val="005129F8"/>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71E1"/>
    <w:rsid w:val="007F1523"/>
    <w:rsid w:val="007F509E"/>
    <w:rsid w:val="007F5799"/>
    <w:rsid w:val="007F6947"/>
    <w:rsid w:val="00872729"/>
    <w:rsid w:val="008B4025"/>
    <w:rsid w:val="008B6EDC"/>
    <w:rsid w:val="008F4429"/>
    <w:rsid w:val="00932670"/>
    <w:rsid w:val="009352BB"/>
    <w:rsid w:val="00990668"/>
    <w:rsid w:val="009B397B"/>
    <w:rsid w:val="009C6E7B"/>
    <w:rsid w:val="009F0C77"/>
    <w:rsid w:val="009F4DD1"/>
    <w:rsid w:val="00A64E80"/>
    <w:rsid w:val="00A741D9"/>
    <w:rsid w:val="00A9741D"/>
    <w:rsid w:val="00AD4B17"/>
    <w:rsid w:val="00B26FA6"/>
    <w:rsid w:val="00B741CB"/>
    <w:rsid w:val="00B8413F"/>
    <w:rsid w:val="00B934F3"/>
    <w:rsid w:val="00BB6347"/>
    <w:rsid w:val="00BD2134"/>
    <w:rsid w:val="00BF2B8E"/>
    <w:rsid w:val="00C038D8"/>
    <w:rsid w:val="00C045DD"/>
    <w:rsid w:val="00C3136F"/>
    <w:rsid w:val="00C321F9"/>
    <w:rsid w:val="00C3483A"/>
    <w:rsid w:val="00C74E9D"/>
    <w:rsid w:val="00C82FD3"/>
    <w:rsid w:val="00CC687F"/>
    <w:rsid w:val="00CC6B7B"/>
    <w:rsid w:val="00CD3619"/>
    <w:rsid w:val="00CF4447"/>
    <w:rsid w:val="00D07653"/>
    <w:rsid w:val="00D34E83"/>
    <w:rsid w:val="00D405E7"/>
    <w:rsid w:val="00D41D56"/>
    <w:rsid w:val="00D6260D"/>
    <w:rsid w:val="00D6662B"/>
    <w:rsid w:val="00D95E2F"/>
    <w:rsid w:val="00D970A9"/>
    <w:rsid w:val="00DB3AC0"/>
    <w:rsid w:val="00DD3A6F"/>
    <w:rsid w:val="00DE68F0"/>
    <w:rsid w:val="00DF3845"/>
    <w:rsid w:val="00DF7E17"/>
    <w:rsid w:val="00E64DC0"/>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E18CDA-B630-4D60-9B47-A84844AB6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07F7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07F79"/>
    <w:pPr>
      <w:tabs>
        <w:tab w:val="right" w:pos="5904"/>
      </w:tabs>
    </w:pPr>
  </w:style>
  <w:style w:type="paragraph" w:styleId="BalloonText">
    <w:name w:val="Balloon Text"/>
    <w:basedOn w:val="Normal"/>
    <w:link w:val="BalloonTextChar"/>
    <w:uiPriority w:val="99"/>
    <w:semiHidden/>
    <w:unhideWhenUsed/>
    <w:rsid w:val="008B6E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EDC"/>
    <w:rPr>
      <w:rFonts w:ascii="Segoe UI" w:eastAsia="Times New Roman" w:hAnsi="Segoe UI" w:cs="Segoe UI"/>
      <w:sz w:val="18"/>
      <w:szCs w:val="18"/>
    </w:rPr>
  </w:style>
  <w:style w:type="character" w:styleId="Hyperlink">
    <w:name w:val="Hyperlink"/>
    <w:basedOn w:val="DefaultParagraphFont"/>
    <w:uiPriority w:val="99"/>
    <w:unhideWhenUsed/>
    <w:rsid w:val="005129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4CA44-25C6-4559-8F54-4DD8F4E1B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400</Words>
  <Characters>2283</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 Lump sum bonuses for teachers - South Carolina Legislature Online</dc:title>
  <dc:subject/>
  <dc:creator>angiemorgan</dc:creator>
  <cp:keywords/>
  <dc:description/>
  <cp:lastModifiedBy>N Cumfer</cp:lastModifiedBy>
  <cp:revision>2</cp:revision>
  <cp:lastPrinted>2014-11-25T20:58:00Z</cp:lastPrinted>
  <dcterms:created xsi:type="dcterms:W3CDTF">2016-12-02T16:49:00Z</dcterms:created>
  <dcterms:modified xsi:type="dcterms:W3CDTF">2016-12-02T16:49:00Z</dcterms:modified>
</cp:coreProperties>
</file>