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E4" w:rsidRDefault="009E53E4" w:rsidP="009E53E4">
      <w:pPr>
        <w:widowControl w:val="0"/>
        <w:jc w:val="center"/>
      </w:pPr>
      <w:bookmarkStart w:id="0" w:name="_GoBack"/>
      <w:bookmarkEnd w:id="0"/>
      <w:r w:rsidRPr="009E53E4">
        <w:rPr>
          <w:b/>
        </w:rPr>
        <w:t>South Carolina General Assembly</w:t>
      </w:r>
    </w:p>
    <w:p w:rsidR="009E53E4" w:rsidRDefault="009E53E4" w:rsidP="009E53E4">
      <w:pPr>
        <w:widowControl w:val="0"/>
        <w:jc w:val="center"/>
      </w:pPr>
      <w:r>
        <w:t>121st Session, 2015-2016</w:t>
      </w:r>
    </w:p>
    <w:p w:rsidR="009E53E4" w:rsidRDefault="009E53E4" w:rsidP="009E53E4">
      <w:pPr>
        <w:widowControl w:val="0"/>
        <w:jc w:val="left"/>
      </w:pPr>
    </w:p>
    <w:p w:rsidR="009E53E4" w:rsidRDefault="009E53E4" w:rsidP="009E53E4">
      <w:pPr>
        <w:widowControl w:val="0"/>
        <w:jc w:val="left"/>
        <w:rPr>
          <w:b/>
        </w:rPr>
      </w:pPr>
      <w:r w:rsidRPr="009E53E4">
        <w:rPr>
          <w:b/>
        </w:rPr>
        <w:t>H. 4700</w:t>
      </w:r>
    </w:p>
    <w:p w:rsidR="009E53E4" w:rsidRDefault="009E53E4" w:rsidP="009E53E4">
      <w:pPr>
        <w:widowControl w:val="0"/>
        <w:jc w:val="left"/>
        <w:rPr>
          <w:b/>
        </w:rPr>
      </w:pPr>
    </w:p>
    <w:p w:rsidR="009E53E4" w:rsidRDefault="009E53E4" w:rsidP="009E53E4">
      <w:pPr>
        <w:widowControl w:val="0"/>
        <w:jc w:val="left"/>
      </w:pPr>
      <w:r w:rsidRPr="009E53E4">
        <w:rPr>
          <w:b/>
        </w:rPr>
        <w:t>STATUS INFORMATION</w:t>
      </w:r>
    </w:p>
    <w:p w:rsidR="009E53E4" w:rsidRDefault="009E53E4" w:rsidP="009E53E4">
      <w:pPr>
        <w:widowControl w:val="0"/>
        <w:jc w:val="left"/>
      </w:pPr>
    </w:p>
    <w:p w:rsidR="009E53E4" w:rsidRDefault="009E53E4" w:rsidP="009E53E4">
      <w:pPr>
        <w:widowControl w:val="0"/>
        <w:jc w:val="left"/>
      </w:pPr>
      <w:r>
        <w:t>House Resolution</w:t>
      </w:r>
    </w:p>
    <w:p w:rsidR="009E53E4" w:rsidRDefault="00EC417D" w:rsidP="009E53E4">
      <w:pPr>
        <w:widowControl w:val="0"/>
        <w:jc w:val="left"/>
      </w:pPr>
      <w:r>
        <w:t>Sponsors: Reps. Atwater, Huggins, Allison, Ballentine, Pope, Sottile, Simrill, Taylor, Bedingfield, V.S. Moss, Bannister, D.C. Moss, Collins, Burns, Nanney, Limehouse, Chumley, Clary, Forrester, Goldfinch, Henderson, Herbkersman, Hiott, Hixon, Loftis, G.M. Smith, G.R. Smith, Stringer, Tallon, White, Norman, Felder, Daning, Corley, Willis, Thayer, Long, Spires, Bradley, Sandifer, Gambrell, H.A. Crawford, Putnam, Rivers, Horne, Newton, Gagnon, Southard, Ryhal, Hardee, Duckworth, Johnson, Lowe, Fry, Erickson, Delleney, Whitmire, Brannon, Bingham and McCoy</w:t>
      </w:r>
    </w:p>
    <w:p w:rsidR="009E53E4" w:rsidRDefault="009E53E4" w:rsidP="009E53E4">
      <w:pPr>
        <w:widowControl w:val="0"/>
        <w:jc w:val="left"/>
      </w:pPr>
      <w:r>
        <w:t>Document Path: l:\council\bills\ms\7204ahb16.docx</w:t>
      </w:r>
    </w:p>
    <w:p w:rsidR="009E53E4" w:rsidRDefault="009E53E4" w:rsidP="009E53E4">
      <w:pPr>
        <w:widowControl w:val="0"/>
        <w:jc w:val="left"/>
      </w:pPr>
    </w:p>
    <w:p w:rsidR="00C509C9" w:rsidRDefault="00C509C9" w:rsidP="009E53E4">
      <w:pPr>
        <w:widowControl w:val="0"/>
        <w:jc w:val="left"/>
      </w:pPr>
      <w:r>
        <w:t>Introduced in the House on January 19, 2016</w:t>
      </w:r>
    </w:p>
    <w:p w:rsidR="00C509C9" w:rsidRDefault="00C509C9" w:rsidP="009E53E4">
      <w:pPr>
        <w:widowControl w:val="0"/>
        <w:jc w:val="left"/>
      </w:pPr>
      <w:r>
        <w:t>Adopted by the House on January 28, 2016</w:t>
      </w:r>
    </w:p>
    <w:p w:rsidR="00C509C9" w:rsidRDefault="00C509C9" w:rsidP="009E53E4">
      <w:pPr>
        <w:widowControl w:val="0"/>
        <w:jc w:val="left"/>
      </w:pPr>
    </w:p>
    <w:p w:rsidR="009E53E4" w:rsidRDefault="009E53E4" w:rsidP="009E53E4">
      <w:pPr>
        <w:widowControl w:val="0"/>
        <w:jc w:val="left"/>
      </w:pPr>
      <w:r>
        <w:t xml:space="preserve">Summary: </w:t>
      </w:r>
      <w:r w:rsidR="002F1B53">
        <w:t>Rules of the House of Representatives</w:t>
      </w:r>
    </w:p>
    <w:p w:rsidR="009E53E4" w:rsidRDefault="009E53E4" w:rsidP="009E53E4">
      <w:pPr>
        <w:widowControl w:val="0"/>
        <w:jc w:val="left"/>
      </w:pPr>
    </w:p>
    <w:p w:rsidR="009E53E4" w:rsidRDefault="009E53E4" w:rsidP="009E53E4">
      <w:pPr>
        <w:widowControl w:val="0"/>
        <w:jc w:val="left"/>
      </w:pPr>
    </w:p>
    <w:p w:rsidR="009E53E4" w:rsidRDefault="009E53E4" w:rsidP="009E53E4">
      <w:pPr>
        <w:widowControl w:val="0"/>
        <w:tabs>
          <w:tab w:val="center" w:pos="590"/>
          <w:tab w:val="center" w:pos="1440"/>
          <w:tab w:val="left" w:pos="1872"/>
          <w:tab w:val="left" w:pos="9187"/>
        </w:tabs>
        <w:jc w:val="left"/>
      </w:pPr>
      <w:r w:rsidRPr="009E53E4">
        <w:rPr>
          <w:b/>
        </w:rPr>
        <w:t>HISTORY OF LEGISLATIVE ACTIONS</w:t>
      </w:r>
    </w:p>
    <w:p w:rsidR="009E53E4" w:rsidRDefault="009E53E4" w:rsidP="009E53E4">
      <w:pPr>
        <w:widowControl w:val="0"/>
        <w:tabs>
          <w:tab w:val="center" w:pos="590"/>
          <w:tab w:val="center" w:pos="1440"/>
          <w:tab w:val="left" w:pos="1872"/>
          <w:tab w:val="left" w:pos="9187"/>
        </w:tabs>
        <w:jc w:val="left"/>
      </w:pPr>
    </w:p>
    <w:p w:rsidR="009E53E4" w:rsidRPr="009E53E4" w:rsidRDefault="009E53E4" w:rsidP="009E53E4">
      <w:pPr>
        <w:widowControl w:val="0"/>
        <w:tabs>
          <w:tab w:val="center" w:pos="590"/>
          <w:tab w:val="center" w:pos="1440"/>
          <w:tab w:val="left" w:pos="1872"/>
          <w:tab w:val="left" w:pos="9187"/>
        </w:tabs>
        <w:jc w:val="left"/>
      </w:pPr>
      <w:r w:rsidRPr="009E53E4">
        <w:rPr>
          <w:u w:val="single"/>
        </w:rPr>
        <w:tab/>
        <w:t>Date</w:t>
      </w:r>
      <w:r w:rsidRPr="009E53E4">
        <w:rPr>
          <w:u w:val="single"/>
        </w:rPr>
        <w:tab/>
        <w:t>Body</w:t>
      </w:r>
      <w:r w:rsidRPr="009E53E4">
        <w:rPr>
          <w:u w:val="single"/>
        </w:rPr>
        <w:tab/>
        <w:t>Action Description with journal page number</w:t>
      </w:r>
      <w:r w:rsidRPr="009E53E4">
        <w:rPr>
          <w:u w:val="single"/>
        </w:rPr>
        <w:tab/>
      </w:r>
    </w:p>
    <w:p w:rsidR="00981B19" w:rsidRDefault="00981B19" w:rsidP="00981B19">
      <w:pPr>
        <w:widowControl w:val="0"/>
        <w:tabs>
          <w:tab w:val="right" w:pos="1008"/>
          <w:tab w:val="left" w:pos="1152"/>
          <w:tab w:val="left" w:pos="1872"/>
          <w:tab w:val="left" w:pos="9187"/>
        </w:tabs>
        <w:ind w:left="2088" w:hanging="2088"/>
        <w:jc w:val="left"/>
      </w:pPr>
      <w:r>
        <w:tab/>
        <w:t>1/19/2016</w:t>
      </w:r>
      <w:r>
        <w:tab/>
        <w:t>House</w:t>
      </w:r>
      <w:r>
        <w:tab/>
      </w:r>
      <w:r w:rsidRPr="00E04D7F">
        <w:t>Introduced (</w:t>
      </w:r>
      <w:hyperlink r:id="rId7" w:history="1">
        <w:r w:rsidRPr="008F428C">
          <w:rPr>
            <w:rStyle w:val="Hyperlink"/>
          </w:rPr>
          <w:t>House Journal</w:t>
        </w:r>
        <w:r w:rsidRPr="008F428C">
          <w:rPr>
            <w:rStyle w:val="Hyperlink"/>
          </w:rPr>
          <w:noBreakHyphen/>
          <w:t>page 14</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r>
        <w:tab/>
        <w:t>1/19/2016</w:t>
      </w:r>
      <w:r>
        <w:tab/>
        <w:t>House</w:t>
      </w:r>
      <w:r>
        <w:tab/>
      </w:r>
      <w:r w:rsidRPr="00E04D7F">
        <w:t xml:space="preserve">Referred to Committee on </w:t>
      </w:r>
      <w:r w:rsidRPr="00E04D7F">
        <w:rPr>
          <w:b/>
        </w:rPr>
        <w:t>Rules</w:t>
      </w:r>
      <w:r w:rsidRPr="00E04D7F">
        <w:t xml:space="preserve"> (</w:t>
      </w:r>
      <w:hyperlink r:id="rId8" w:history="1">
        <w:r w:rsidRPr="008F428C">
          <w:rPr>
            <w:rStyle w:val="Hyperlink"/>
          </w:rPr>
          <w:t>House Journal</w:t>
        </w:r>
        <w:r w:rsidRPr="008F428C">
          <w:rPr>
            <w:rStyle w:val="Hyperlink"/>
          </w:rPr>
          <w:noBreakHyphen/>
          <w:t>page 14</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r>
        <w:tab/>
        <w:t>1/20/2016</w:t>
      </w:r>
      <w:r>
        <w:tab/>
        <w:t>House</w:t>
      </w:r>
      <w:r>
        <w:tab/>
      </w:r>
      <w:r w:rsidRPr="00E04D7F">
        <w:t>Member(s) reques</w:t>
      </w:r>
      <w:r>
        <w:t xml:space="preserve">t name added as sponsor: White, </w:t>
      </w:r>
      <w:r w:rsidRPr="00E04D7F">
        <w:t>Norman, Felder,</w:t>
      </w:r>
      <w:r>
        <w:t xml:space="preserve"> McCoy, Corley, Willis, Thayer, </w:t>
      </w:r>
      <w:r w:rsidRPr="00E04D7F">
        <w:t>Long, Spire</w:t>
      </w:r>
      <w:r>
        <w:t xml:space="preserve">s, Bradley, Sandifer, Gambrell, </w:t>
      </w:r>
      <w:r w:rsidRPr="00E04D7F">
        <w:t>H.A.Crawford,</w:t>
      </w:r>
      <w:r>
        <w:t xml:space="preserve"> Putnam, Rivers, Horne, Newton, </w:t>
      </w:r>
      <w:r w:rsidRPr="00E04D7F">
        <w:t>Gagnon, Sout</w:t>
      </w:r>
      <w:r>
        <w:t xml:space="preserve">hard, Ryhal, Hardee, Duckworth, </w:t>
      </w:r>
      <w:r w:rsidRPr="00E04D7F">
        <w:t>Johnson, Lowe, Fry, Erickson</w:t>
      </w:r>
    </w:p>
    <w:p w:rsidR="00981B19" w:rsidRDefault="00981B19" w:rsidP="00981B19">
      <w:pPr>
        <w:widowControl w:val="0"/>
        <w:tabs>
          <w:tab w:val="right" w:pos="1008"/>
          <w:tab w:val="left" w:pos="1152"/>
          <w:tab w:val="left" w:pos="1872"/>
          <w:tab w:val="left" w:pos="9187"/>
        </w:tabs>
        <w:ind w:left="2088" w:hanging="2088"/>
        <w:jc w:val="left"/>
      </w:pPr>
      <w:r>
        <w:tab/>
        <w:t>1/26/2016</w:t>
      </w:r>
      <w:r>
        <w:tab/>
        <w:t>House</w:t>
      </w:r>
      <w:r>
        <w:tab/>
      </w:r>
      <w:r w:rsidRPr="00E04D7F">
        <w:t>Member(s)</w:t>
      </w:r>
      <w:r>
        <w:t xml:space="preserve"> request name added as sponsor: </w:t>
      </w:r>
      <w:r w:rsidRPr="00E04D7F">
        <w:t>Delleney, Whitmire, Brannon, Bingham</w:t>
      </w:r>
    </w:p>
    <w:p w:rsidR="00981B19" w:rsidRDefault="00981B19" w:rsidP="00981B19">
      <w:pPr>
        <w:widowControl w:val="0"/>
        <w:tabs>
          <w:tab w:val="right" w:pos="1008"/>
          <w:tab w:val="left" w:pos="1152"/>
          <w:tab w:val="left" w:pos="1872"/>
          <w:tab w:val="left" w:pos="9187"/>
        </w:tabs>
        <w:ind w:left="2088" w:hanging="2088"/>
        <w:jc w:val="left"/>
      </w:pPr>
      <w:r>
        <w:tab/>
        <w:t>1/26/2016</w:t>
      </w:r>
      <w:r>
        <w:tab/>
        <w:t>House</w:t>
      </w:r>
      <w:r>
        <w:tab/>
      </w:r>
      <w:r w:rsidRPr="00E04D7F">
        <w:t>Co</w:t>
      </w:r>
      <w:r>
        <w:t xml:space="preserve">mmittee report: Favorable </w:t>
      </w:r>
      <w:r w:rsidRPr="00E04D7F">
        <w:rPr>
          <w:b/>
        </w:rPr>
        <w:t>Rules</w:t>
      </w:r>
      <w:r>
        <w:t xml:space="preserve"> </w:t>
      </w:r>
      <w:r w:rsidRPr="00E04D7F">
        <w:t>(</w:t>
      </w:r>
      <w:hyperlink r:id="rId9" w:history="1">
        <w:r w:rsidRPr="008F428C">
          <w:rPr>
            <w:rStyle w:val="Hyperlink"/>
          </w:rPr>
          <w:t>House Journal</w:t>
        </w:r>
        <w:r w:rsidRPr="008F428C">
          <w:rPr>
            <w:rStyle w:val="Hyperlink"/>
          </w:rPr>
          <w:noBreakHyphen/>
          <w:t>page 7</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r>
        <w:tab/>
        <w:t>1/27/2016</w:t>
      </w:r>
      <w:r>
        <w:tab/>
        <w:t>House</w:t>
      </w:r>
      <w:r>
        <w:tab/>
      </w:r>
      <w:r w:rsidRPr="00E04D7F">
        <w:t>Debate</w:t>
      </w:r>
      <w:r>
        <w:t xml:space="preserve"> adjourned until Thur., 1</w:t>
      </w:r>
      <w:r>
        <w:noBreakHyphen/>
        <w:t>28</w:t>
      </w:r>
      <w:r>
        <w:noBreakHyphen/>
        <w:t xml:space="preserve">16 </w:t>
      </w:r>
      <w:r w:rsidRPr="00E04D7F">
        <w:t>(</w:t>
      </w:r>
      <w:hyperlink r:id="rId10" w:history="1">
        <w:r w:rsidRPr="008F428C">
          <w:rPr>
            <w:rStyle w:val="Hyperlink"/>
          </w:rPr>
          <w:t>House Journal</w:t>
        </w:r>
        <w:r w:rsidRPr="008F428C">
          <w:rPr>
            <w:rStyle w:val="Hyperlink"/>
          </w:rPr>
          <w:noBreakHyphen/>
          <w:t>page 19</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r>
        <w:tab/>
        <w:t>1/28/2016</w:t>
      </w:r>
      <w:r>
        <w:tab/>
        <w:t>House</w:t>
      </w:r>
      <w:r>
        <w:tab/>
      </w:r>
      <w:r w:rsidRPr="00E04D7F">
        <w:t>Adopted (</w:t>
      </w:r>
      <w:hyperlink r:id="rId11" w:history="1">
        <w:r w:rsidRPr="008F428C">
          <w:rPr>
            <w:rStyle w:val="Hyperlink"/>
          </w:rPr>
          <w:t>House Journal</w:t>
        </w:r>
        <w:r w:rsidRPr="008F428C">
          <w:rPr>
            <w:rStyle w:val="Hyperlink"/>
          </w:rPr>
          <w:noBreakHyphen/>
          <w:t>page 27</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r>
        <w:tab/>
        <w:t>1/28/2016</w:t>
      </w:r>
      <w:r>
        <w:tab/>
        <w:t>House</w:t>
      </w:r>
      <w:r>
        <w:tab/>
      </w:r>
      <w:r w:rsidRPr="00E04D7F">
        <w:t>Roll call Yeas</w:t>
      </w:r>
      <w:r>
        <w:noBreakHyphen/>
      </w:r>
      <w:r w:rsidRPr="00E04D7F">
        <w:t>102  Nays</w:t>
      </w:r>
      <w:r>
        <w:noBreakHyphen/>
      </w:r>
      <w:r w:rsidRPr="00E04D7F">
        <w:t>0 (</w:t>
      </w:r>
      <w:hyperlink r:id="rId12" w:history="1">
        <w:r w:rsidRPr="008F428C">
          <w:rPr>
            <w:rStyle w:val="Hyperlink"/>
          </w:rPr>
          <w:t>House Journal</w:t>
        </w:r>
        <w:r w:rsidRPr="008F428C">
          <w:rPr>
            <w:rStyle w:val="Hyperlink"/>
          </w:rPr>
          <w:noBreakHyphen/>
          <w:t>page 27</w:t>
        </w:r>
      </w:hyperlink>
      <w:r w:rsidRPr="00E04D7F">
        <w:t>)</w:t>
      </w:r>
    </w:p>
    <w:p w:rsidR="00981B19" w:rsidRDefault="00981B19" w:rsidP="00981B19">
      <w:pPr>
        <w:widowControl w:val="0"/>
        <w:tabs>
          <w:tab w:val="right" w:pos="1008"/>
          <w:tab w:val="left" w:pos="1152"/>
          <w:tab w:val="left" w:pos="1872"/>
          <w:tab w:val="left" w:pos="9187"/>
        </w:tabs>
        <w:ind w:left="2088" w:hanging="2088"/>
        <w:jc w:val="left"/>
      </w:pPr>
    </w:p>
    <w:p w:rsidR="009E53E4" w:rsidRDefault="009E53E4" w:rsidP="009E53E4">
      <w:pPr>
        <w:widowControl w:val="0"/>
        <w:tabs>
          <w:tab w:val="right" w:pos="1008"/>
          <w:tab w:val="left" w:pos="1152"/>
          <w:tab w:val="left" w:pos="1872"/>
          <w:tab w:val="left" w:pos="9187"/>
        </w:tabs>
        <w:ind w:left="2088" w:hanging="2088"/>
        <w:jc w:val="left"/>
      </w:pPr>
      <w:r>
        <w:t xml:space="preserve">View the latest </w:t>
      </w:r>
      <w:hyperlink r:id="rId13" w:history="1">
        <w:r w:rsidRPr="009E53E4">
          <w:rPr>
            <w:rStyle w:val="Hyperlink"/>
          </w:rPr>
          <w:t>legislative information</w:t>
        </w:r>
      </w:hyperlink>
      <w:r>
        <w:t xml:space="preserve"> at the website</w:t>
      </w:r>
    </w:p>
    <w:p w:rsidR="009E53E4" w:rsidRDefault="009E53E4" w:rsidP="009E53E4">
      <w:pPr>
        <w:widowControl w:val="0"/>
        <w:tabs>
          <w:tab w:val="right" w:pos="1008"/>
          <w:tab w:val="left" w:pos="1152"/>
          <w:tab w:val="left" w:pos="1872"/>
          <w:tab w:val="left" w:pos="9187"/>
        </w:tabs>
        <w:ind w:left="2088" w:hanging="2088"/>
        <w:jc w:val="left"/>
      </w:pPr>
    </w:p>
    <w:p w:rsidR="009E53E4" w:rsidRPr="009E53E4" w:rsidRDefault="009E53E4" w:rsidP="009E53E4">
      <w:pPr>
        <w:widowControl w:val="0"/>
        <w:tabs>
          <w:tab w:val="right" w:pos="1008"/>
          <w:tab w:val="left" w:pos="1152"/>
          <w:tab w:val="left" w:pos="1872"/>
          <w:tab w:val="left" w:pos="9187"/>
        </w:tabs>
        <w:ind w:left="2088" w:hanging="2088"/>
        <w:jc w:val="left"/>
      </w:pPr>
    </w:p>
    <w:p w:rsidR="009E53E4" w:rsidRDefault="009E53E4" w:rsidP="009E53E4">
      <w:pPr>
        <w:widowControl w:val="0"/>
        <w:jc w:val="left"/>
      </w:pPr>
      <w:r w:rsidRPr="009E53E4">
        <w:rPr>
          <w:b/>
        </w:rPr>
        <w:t>VERSIONS OF THIS BILL</w:t>
      </w:r>
    </w:p>
    <w:p w:rsidR="009E53E4" w:rsidRDefault="009E53E4" w:rsidP="009E53E4">
      <w:pPr>
        <w:widowControl w:val="0"/>
        <w:jc w:val="left"/>
      </w:pPr>
    </w:p>
    <w:p w:rsidR="009E53E4" w:rsidRDefault="008F428C" w:rsidP="009E53E4">
      <w:pPr>
        <w:widowControl w:val="0"/>
        <w:jc w:val="left"/>
      </w:pPr>
      <w:hyperlink r:id="rId14" w:history="1">
        <w:r w:rsidR="009E53E4">
          <w:rPr>
            <w:rStyle w:val="Hyperlink"/>
          </w:rPr>
          <w:t>1/19/2016</w:t>
        </w:r>
      </w:hyperlink>
    </w:p>
    <w:p w:rsidR="009E53E4" w:rsidRDefault="008F428C" w:rsidP="009E53E4">
      <w:hyperlink r:id="rId15" w:history="1">
        <w:r w:rsidR="00271877" w:rsidRPr="00271877">
          <w:rPr>
            <w:rStyle w:val="Hyperlink"/>
          </w:rPr>
          <w:t>1/26/2016</w:t>
        </w:r>
      </w:hyperlink>
    </w:p>
    <w:p w:rsidR="00271877" w:rsidRDefault="00271877" w:rsidP="009E53E4"/>
    <w:p w:rsidR="009E53E4" w:rsidRDefault="009E53E4" w:rsidP="009E53E4">
      <w:pPr>
        <w:sectPr w:rsidR="009E53E4" w:rsidSect="009E53E4">
          <w:pgSz w:w="12240" w:h="15840" w:code="1"/>
          <w:pgMar w:top="1080" w:right="1440" w:bottom="1080" w:left="1440" w:header="720" w:footer="720" w:gutter="0"/>
          <w:cols w:space="720"/>
          <w:noEndnote/>
          <w:docGrid w:linePitch="360"/>
        </w:sectPr>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71877" w:rsidRPr="00FD1670"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Pr="00FD1670" w:rsidRDefault="00271877" w:rsidP="00FD1670">
      <w:pPr>
        <w:tabs>
          <w:tab w:val="right" w:pos="5933"/>
        </w:tabs>
        <w:suppressAutoHyphens/>
      </w:pPr>
      <w:r>
        <w:tab/>
      </w:r>
      <w:r>
        <w:rPr>
          <w:b/>
          <w:sz w:val="36"/>
        </w:rPr>
        <w:t>H. 4700</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Huggins, Allison, Ballentine, Pope, Sottile, Simrill, Taylor, Bedingfield, V.S. Moss, Bannister, D.C. Moss, Collins, Burns, Nanney, Limehouse, Chumley, Clary, Forrester, Goldfinch, Henderson, Herbkersman, Hiott, Hixon, Loftis, G.M. Smith, G.R. Smith, Stringer, Tallon, White, Norman, Felder, Daning, Corley, Willis, Thayer, Long, Spires, Bradley, Sandifer, Gambrell, H.A. Crawford, Putnam, Rivers, Horne, Newton, Gagnon, Southard, Ryhal, Hardee, Duckworth, Johnson, Lowe, Fry, Erickson, Delleney, Whitmire, Brannon and Bingham</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271877" w:rsidRPr="00FD1670" w:rsidRDefault="00271877"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Pr="00FD1670" w:rsidRDefault="00271877"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4700) to amend Rule 6.3 of the Rules of the House of Representatives, relating to the order of business of the House of Representatives, so as to add a time, etc., respectfully</w:t>
      </w:r>
    </w:p>
    <w:p w:rsidR="00271877" w:rsidRPr="00FD1670" w:rsidRDefault="00271877"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271877" w:rsidRPr="00FD1670" w:rsidRDefault="00271877"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1877" w:rsidSect="00FD167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Pr="00325348" w:rsidRDefault="00271877" w:rsidP="00CC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71877" w:rsidRDefault="0027187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6.3 OF THE RULES OF THE HOUSE OF REPRESENTATIVES, RELATING TO THE ORDER OF BUSINESS OF THE HOUSE OF REPRESENTATIVES, SO AS TO ADD A TIME FOR SPECIAL INTRODUCTIONS, RECOGNITIONS, AND ANNOUNCEMENTS TO THE DAILY ORDER OF BUSINESS, TO PROVIDE FOR THE DISCRETION OF THE SPEAKER IN ALLOWING SUCH SPECIAL INTRODUCTIONS, RECOGNITIONS, AND ANNOUNCEMENTS DURING ROLL CALL VOTING, AND TO MAKE CONFORMING CHANGES; AND TO AMEND RULE 5.10, RELATING TO THE PROHIBITION ON BILLS AND JOINT RESOLUTIONS RECEIVING SECOND READING BEFORE THEIR NUMBER AND TITLE HAVE BEEN PRINTED ON THE HOUSE CALENDAR FOR AT LEAST ONE DAY, AND RULE 8.5, RELATING TO THE ORDER OF MOTIONS WHEN A QUESTION IS UNDER DEBATE, BOTH SO AS TO MAKE CONFORMING CHANGES.</w:t>
      </w:r>
    </w:p>
    <w:p w:rsidR="00271877" w:rsidRDefault="00271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877" w:rsidRDefault="00271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1877" w:rsidRDefault="00271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6.3 of the Rules of the House of Representatives is amended to read:</w:t>
      </w:r>
    </w:p>
    <w:p w:rsidR="00271877" w:rsidRDefault="00271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D3F">
        <w:rPr>
          <w:b/>
        </w:rPr>
        <w:t>6.3</w:t>
      </w:r>
      <w:r w:rsidRPr="00DE0D3F">
        <w:tab/>
        <w:t>The following order of business shall be enforced every day by the Speaker, except that Special Orders as defined in subsection 14a of this rule shall be considered at the time and place set.</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1B6FA8"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D3F">
        <w:tab/>
        <w:t xml:space="preserve"> 8.</w:t>
      </w:r>
      <w:r>
        <w:tab/>
      </w:r>
      <w:r>
        <w:rPr>
          <w:u w:val="single"/>
        </w:rPr>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Pr>
          <w:u w:val="single"/>
        </w:rPr>
        <w:t>9</w:t>
      </w:r>
      <w:r w:rsidRPr="001B6FA8">
        <w:rPr>
          <w:u w:val="single"/>
        </w:rPr>
        <w:t>.</w:t>
      </w:r>
      <w:r w:rsidRPr="00DE0D3F">
        <w:tab/>
        <w:t>a.</w:t>
      </w:r>
      <w:r w:rsidRPr="00DE0D3F">
        <w:tab/>
        <w:t>consideration of statewide uncontested bills and joint resolutions on third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Pr="001B6FA8">
        <w:rPr>
          <w:strike/>
        </w:rPr>
        <w:t>9</w:t>
      </w:r>
      <w:r>
        <w:rPr>
          <w:u w:val="single"/>
        </w:rPr>
        <w:t>10</w:t>
      </w:r>
      <w:r w:rsidRPr="001B6FA8">
        <w:t>.</w:t>
      </w:r>
      <w:r>
        <w:t xml:space="preserve"> </w:t>
      </w:r>
      <w:r w:rsidRPr="00DE0D3F">
        <w:tab/>
        <w:t>withdrawal of objections and requests for debate;</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10</w:t>
      </w:r>
      <w:r>
        <w:rPr>
          <w:u w:val="single"/>
        </w:rPr>
        <w:t>11</w:t>
      </w:r>
      <w:r>
        <w:t>.</w:t>
      </w:r>
      <w:r w:rsidRPr="00DE0D3F">
        <w:tab/>
        <w:t>consideration of pending motions to reconsider;</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11</w:t>
      </w:r>
      <w:r>
        <w:rPr>
          <w:u w:val="single"/>
        </w:rPr>
        <w:t>12</w:t>
      </w:r>
      <w:r>
        <w:t>.</w:t>
      </w:r>
      <w:r w:rsidRPr="00DE0D3F">
        <w:tab/>
        <w:t>a.</w:t>
      </w:r>
      <w:r w:rsidRPr="00DE0D3F">
        <w:tab/>
        <w:t>consideration of unanimous consent requests;</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12</w:t>
      </w:r>
      <w:r>
        <w:rPr>
          <w:u w:val="single"/>
        </w:rPr>
        <w:t>13</w:t>
      </w:r>
      <w:r>
        <w:t>.</w:t>
      </w:r>
      <w:r w:rsidRPr="00DE0D3F">
        <w:tab/>
        <w:t>consideration of statewide contested bills and joint resolutions on third reading in the order in which they appear on the Calendar;</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13</w:t>
      </w:r>
      <w:r>
        <w:rPr>
          <w:u w:val="single"/>
        </w:rPr>
        <w:t>14</w:t>
      </w:r>
      <w:r w:rsidRPr="00DE0D3F">
        <w:t>.</w:t>
      </w:r>
      <w:r w:rsidRPr="00DE0D3F">
        <w:tab/>
        <w:t>a.</w:t>
      </w:r>
      <w:r w:rsidRPr="00DE0D3F">
        <w:tab/>
        <w:t>motion period;</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14</w:t>
      </w:r>
      <w:r>
        <w:rPr>
          <w:u w:val="single"/>
        </w:rPr>
        <w:t>15</w:t>
      </w:r>
      <w:r w:rsidRPr="00DE0D3F">
        <w:t>.</w:t>
      </w:r>
      <w:r w:rsidRPr="00DE0D3F">
        <w:tab/>
        <w:t>consideration of statewide contested bills and joint resolutions on second reading in the order in which they appear on the Calendar;</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3736C2">
        <w:rPr>
          <w:strike/>
        </w:rPr>
        <w:t>11</w:t>
      </w:r>
      <w:r>
        <w:rPr>
          <w:u w:val="single"/>
        </w:rPr>
        <w:t>12</w:t>
      </w:r>
      <w:r w:rsidRPr="00DE0D3F">
        <w:t xml:space="preserve">b and </w:t>
      </w:r>
      <w:r w:rsidRPr="003736C2">
        <w:rPr>
          <w:strike/>
        </w:rPr>
        <w:t>13</w:t>
      </w:r>
      <w:r>
        <w:rPr>
          <w:u w:val="single"/>
        </w:rPr>
        <w:t>14</w:t>
      </w:r>
      <w:r w:rsidRPr="00DE0D3F">
        <w:t>b of this rule is limited to a total of ten minutes for second reading bills and joint resolutions and ten minutes for third reading bills and joint resolutions.</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3736C2">
        <w:rPr>
          <w:strike/>
        </w:rPr>
        <w:t>11</w:t>
      </w:r>
      <w:r>
        <w:rPr>
          <w:u w:val="single"/>
        </w:rPr>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3736C2">
        <w:rPr>
          <w:strike/>
        </w:rPr>
        <w:t>11</w:t>
      </w:r>
      <w:r>
        <w:rPr>
          <w:u w:val="single"/>
        </w:rPr>
        <w:t>12</w:t>
      </w:r>
      <w:r w:rsidRPr="00DE0D3F">
        <w:t xml:space="preserve"> of this rule.</w:t>
      </w:r>
      <w:r>
        <w:t>”</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5.10 of the Rules of the House of Representatives is amended to read:</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D3F">
        <w:rPr>
          <w:b/>
        </w:rPr>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Pr>
          <w:strike/>
        </w:rPr>
        <w:t>(14)</w:t>
      </w:r>
      <w:r w:rsidRPr="007F7205">
        <w:rPr>
          <w:u w:val="single"/>
        </w:rPr>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r>
        <w:t>”</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8.5 of the Rules of the House of Representatives is amended to read:</w:t>
      </w:r>
    </w:p>
    <w:p w:rsidR="00271877"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6C2">
        <w:t>“</w:t>
      </w:r>
      <w:r w:rsidRPr="00DE0D3F">
        <w:rPr>
          <w:b/>
        </w:rPr>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877" w:rsidRPr="00DE0D3F" w:rsidRDefault="00271877"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271877" w:rsidRPr="00DE0D3F" w:rsidRDefault="00271877"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7F7205">
        <w:rPr>
          <w:strike/>
        </w:rPr>
        <w:t>, subparagraph 10</w:t>
      </w:r>
      <w:r w:rsidRPr="007F7205">
        <w:t xml:space="preserve"> </w:t>
      </w:r>
      <w:r w:rsidRPr="007F7205">
        <w:rPr>
          <w:u w:val="single"/>
        </w:rPr>
        <w:t>(</w:t>
      </w:r>
      <w:r>
        <w:rPr>
          <w:u w:val="single"/>
        </w:rPr>
        <w:t>11)</w:t>
      </w:r>
      <w:r w:rsidRPr="00DE0D3F">
        <w:t>, whichever shall come first.</w:t>
      </w:r>
      <w:r>
        <w:t>”</w:t>
      </w:r>
    </w:p>
    <w:p w:rsidR="00271877" w:rsidRDefault="00271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53E4" w:rsidRDefault="009E53E4" w:rsidP="0027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E53E4" w:rsidSect="00FD167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6C2" w:rsidRDefault="003736C2" w:rsidP="009F0C77">
      <w:r>
        <w:separator/>
      </w:r>
    </w:p>
  </w:endnote>
  <w:endnote w:type="continuationSeparator" w:id="0">
    <w:p w:rsidR="003736C2" w:rsidRDefault="00373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505999-EF00-4396-BD0B-F5CE2478F88C}"/>
    <w:embedBold r:id="rId2" w:fontKey="{9E5793AB-4FEB-4907-AC80-D175F668DD87}"/>
    <w:embedItalic r:id="rId3" w:fontKey="{FDD67FE1-415E-4903-847C-639243D5D558}"/>
  </w:font>
  <w:font w:name="Calibri">
    <w:panose1 w:val="020F0502020204030204"/>
    <w:charset w:val="00"/>
    <w:family w:val="swiss"/>
    <w:pitch w:val="variable"/>
    <w:sig w:usb0="E00002FF" w:usb1="4000ACFF" w:usb2="00000001" w:usb3="00000000" w:csb0="0000019F" w:csb1="00000000"/>
    <w:embedRegular r:id="rId4" w:fontKey="{36CD1B81-07F8-493D-9FD9-D50EAFF24E63}"/>
  </w:font>
  <w:font w:name="Segoe UI">
    <w:panose1 w:val="020B0502040204020203"/>
    <w:charset w:val="00"/>
    <w:family w:val="swiss"/>
    <w:pitch w:val="variable"/>
    <w:sig w:usb0="E10022FF" w:usb1="C000E47F" w:usb2="00000029" w:usb3="00000000" w:csb0="000001DF" w:csb1="00000000"/>
    <w:embedRegular r:id="rId5" w:fontKey="{A3491F8C-9944-4660-8FBF-6B2311E36D6D}"/>
  </w:font>
  <w:font w:name="Cambria">
    <w:panose1 w:val="02040503050406030204"/>
    <w:charset w:val="00"/>
    <w:family w:val="roman"/>
    <w:pitch w:val="variable"/>
    <w:sig w:usb0="E00002FF" w:usb1="400004FF" w:usb2="00000000" w:usb3="00000000" w:csb0="0000019F" w:csb1="00000000"/>
    <w:embedRegular r:id="rId6" w:fontKey="{25BFC1FA-7AFD-40A4-A369-F12187133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877" w:rsidRPr="00CC6D97" w:rsidRDefault="00271877" w:rsidP="00CC6D97">
    <w:pPr>
      <w:pStyle w:val="Footer"/>
      <w:tabs>
        <w:tab w:val="clear" w:pos="4680"/>
        <w:tab w:val="clear" w:pos="9360"/>
        <w:tab w:val="center" w:pos="2995"/>
      </w:tabs>
      <w:spacing w:before="120"/>
    </w:pPr>
    <w:r>
      <w:t>[4700-</w:t>
    </w:r>
    <w:r>
      <w:fldChar w:fldCharType="begin"/>
    </w:r>
    <w:r>
      <w:instrText xml:space="preserve"> PAGE  \* MERGEFORMAT </w:instrText>
    </w:r>
    <w:r>
      <w:fldChar w:fldCharType="separate"/>
    </w:r>
    <w:r w:rsidR="008F42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70" w:rsidRPr="00CC6D97" w:rsidRDefault="00271877" w:rsidP="00CC6D97">
    <w:pPr>
      <w:pStyle w:val="Footer"/>
      <w:tabs>
        <w:tab w:val="clear" w:pos="4680"/>
        <w:tab w:val="clear" w:pos="9360"/>
        <w:tab w:val="center" w:pos="2995"/>
      </w:tabs>
      <w:spacing w:before="120"/>
    </w:pPr>
    <w:r>
      <w:t>[4700]</w:t>
    </w:r>
    <w:r>
      <w:tab/>
    </w:r>
    <w:r>
      <w:fldChar w:fldCharType="begin"/>
    </w:r>
    <w:r>
      <w:instrText xml:space="preserve"> PAGE  \* MERGEFORMAT </w:instrText>
    </w:r>
    <w:r>
      <w:fldChar w:fldCharType="separate"/>
    </w:r>
    <w:r w:rsidR="008F42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6C2" w:rsidRDefault="003736C2" w:rsidP="009F0C77">
      <w:r>
        <w:separator/>
      </w:r>
    </w:p>
  </w:footnote>
  <w:footnote w:type="continuationSeparator" w:id="0">
    <w:p w:rsidR="003736C2" w:rsidRDefault="00373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4AHB16"/>
    <w:docVar w:name="CoverBillType" w:val="r"/>
    <w:docVar w:name="docpath" w:val="L:\Council\bills\MS\7204AHB16.DOCX"/>
    <w:docVar w:name="dvBillNumber" w:val="4700"/>
    <w:docVar w:name="dvBillNumberPrefix" w:val="H. "/>
    <w:docVar w:name="dvOriginalBody" w:val="House"/>
    <w:docVar w:name="dvSteno" w:val="MS"/>
    <w:docVar w:name="NameofBody" w:val="h"/>
    <w:docVar w:name="vgroup2" w:val="Council"/>
  </w:docVars>
  <w:rsids>
    <w:rsidRoot w:val="00185013"/>
    <w:rsid w:val="00011869"/>
    <w:rsid w:val="00015CD6"/>
    <w:rsid w:val="000A61C9"/>
    <w:rsid w:val="000C274C"/>
    <w:rsid w:val="000E1785"/>
    <w:rsid w:val="000E540E"/>
    <w:rsid w:val="000F40FA"/>
    <w:rsid w:val="000F7F82"/>
    <w:rsid w:val="0010776B"/>
    <w:rsid w:val="00133E66"/>
    <w:rsid w:val="001435A3"/>
    <w:rsid w:val="00146ED3"/>
    <w:rsid w:val="00151044"/>
    <w:rsid w:val="0017739E"/>
    <w:rsid w:val="00185013"/>
    <w:rsid w:val="001B6FA8"/>
    <w:rsid w:val="001D08F2"/>
    <w:rsid w:val="001D525B"/>
    <w:rsid w:val="001D7F4F"/>
    <w:rsid w:val="001E3F32"/>
    <w:rsid w:val="00205238"/>
    <w:rsid w:val="002321B6"/>
    <w:rsid w:val="00250967"/>
    <w:rsid w:val="002543C8"/>
    <w:rsid w:val="0025541D"/>
    <w:rsid w:val="00271877"/>
    <w:rsid w:val="00284AAE"/>
    <w:rsid w:val="00287051"/>
    <w:rsid w:val="0029531A"/>
    <w:rsid w:val="002E5912"/>
    <w:rsid w:val="002F1B53"/>
    <w:rsid w:val="00301B21"/>
    <w:rsid w:val="00325348"/>
    <w:rsid w:val="0032732C"/>
    <w:rsid w:val="00331A69"/>
    <w:rsid w:val="00336AD0"/>
    <w:rsid w:val="0037079A"/>
    <w:rsid w:val="00370B92"/>
    <w:rsid w:val="003736C2"/>
    <w:rsid w:val="003C4DAB"/>
    <w:rsid w:val="003D01E8"/>
    <w:rsid w:val="003E5288"/>
    <w:rsid w:val="003F6D79"/>
    <w:rsid w:val="0041760A"/>
    <w:rsid w:val="00417C01"/>
    <w:rsid w:val="004403BD"/>
    <w:rsid w:val="00461441"/>
    <w:rsid w:val="004809EE"/>
    <w:rsid w:val="004E2DA9"/>
    <w:rsid w:val="004E7D54"/>
    <w:rsid w:val="005273C6"/>
    <w:rsid w:val="00530A69"/>
    <w:rsid w:val="00545593"/>
    <w:rsid w:val="00577C6C"/>
    <w:rsid w:val="005A10A1"/>
    <w:rsid w:val="005C2FE2"/>
    <w:rsid w:val="005E2BC9"/>
    <w:rsid w:val="00605102"/>
    <w:rsid w:val="006215AA"/>
    <w:rsid w:val="006913C9"/>
    <w:rsid w:val="0069470D"/>
    <w:rsid w:val="00734F00"/>
    <w:rsid w:val="007A70AE"/>
    <w:rsid w:val="007F7205"/>
    <w:rsid w:val="008362E8"/>
    <w:rsid w:val="00892E8A"/>
    <w:rsid w:val="008A1768"/>
    <w:rsid w:val="008F0F33"/>
    <w:rsid w:val="008F428C"/>
    <w:rsid w:val="008F4429"/>
    <w:rsid w:val="0094021A"/>
    <w:rsid w:val="00981B19"/>
    <w:rsid w:val="009B44AF"/>
    <w:rsid w:val="009C6A0B"/>
    <w:rsid w:val="009E53E4"/>
    <w:rsid w:val="009F0C77"/>
    <w:rsid w:val="009F4DD1"/>
    <w:rsid w:val="00A41684"/>
    <w:rsid w:val="00A64E80"/>
    <w:rsid w:val="00A72BCD"/>
    <w:rsid w:val="00A741D9"/>
    <w:rsid w:val="00A833AB"/>
    <w:rsid w:val="00A9741D"/>
    <w:rsid w:val="00AD4B17"/>
    <w:rsid w:val="00B27DAB"/>
    <w:rsid w:val="00B412D4"/>
    <w:rsid w:val="00BE3C22"/>
    <w:rsid w:val="00C0345E"/>
    <w:rsid w:val="00C3483A"/>
    <w:rsid w:val="00C509C9"/>
    <w:rsid w:val="00C74E9D"/>
    <w:rsid w:val="00C82FD3"/>
    <w:rsid w:val="00C83ECB"/>
    <w:rsid w:val="00C92819"/>
    <w:rsid w:val="00CB3D5A"/>
    <w:rsid w:val="00CC6B7B"/>
    <w:rsid w:val="00CC6D97"/>
    <w:rsid w:val="00CD2089"/>
    <w:rsid w:val="00D73A67"/>
    <w:rsid w:val="00D970A9"/>
    <w:rsid w:val="00DF3845"/>
    <w:rsid w:val="00E41911"/>
    <w:rsid w:val="00E92EEF"/>
    <w:rsid w:val="00E95B5A"/>
    <w:rsid w:val="00EC417D"/>
    <w:rsid w:val="00EF2368"/>
    <w:rsid w:val="00EF44E6"/>
    <w:rsid w:val="00F0605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195AC-5F5D-45DB-817E-FC03B7C8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A8"/>
    <w:rPr>
      <w:rFonts w:ascii="Segoe UI" w:eastAsia="Times New Roman" w:hAnsi="Segoe UI" w:cs="Segoe UI"/>
      <w:sz w:val="18"/>
      <w:szCs w:val="18"/>
    </w:rPr>
  </w:style>
  <w:style w:type="character" w:styleId="Hyperlink">
    <w:name w:val="Hyperlink"/>
    <w:basedOn w:val="DefaultParagraphFont"/>
    <w:uiPriority w:val="99"/>
    <w:unhideWhenUsed/>
    <w:rsid w:val="009E5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9-16.docx" TargetMode="External"/><Relationship Id="rId13" Type="http://schemas.openxmlformats.org/officeDocument/2006/relationships/hyperlink" Target="http://www.scstatehouse.gov/billsearch.php?billnumbers=470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19-16.docx" TargetMode="External"/><Relationship Id="rId12" Type="http://schemas.openxmlformats.org/officeDocument/2006/relationships/hyperlink" Target="file:///h:\HJ%20Archive\2016\01-2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1-28-16.docx" TargetMode="External"/><Relationship Id="rId5" Type="http://schemas.openxmlformats.org/officeDocument/2006/relationships/footnotes" Target="footnotes.xml"/><Relationship Id="rId15" Type="http://schemas.openxmlformats.org/officeDocument/2006/relationships/hyperlink" Target="file:///p:\pprever\2015-16\4700_20160126.docx" TargetMode="External"/><Relationship Id="rId10" Type="http://schemas.openxmlformats.org/officeDocument/2006/relationships/hyperlink" Target="file:///h:\HJ%20Archive\2016\01-27-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1-26-16.docx" TargetMode="External"/><Relationship Id="rId14" Type="http://schemas.openxmlformats.org/officeDocument/2006/relationships/hyperlink" Target="file:///p:\pprever\2015-16\4700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3F294-A12C-47EF-BE83-25EBFF2E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1745</Words>
  <Characters>9949</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4700: Rules of the House of Representatives - South Carolina Legislature Online</dc:title>
  <dc:creator>MarthaSanders</dc:creator>
  <cp:lastModifiedBy>N Cumfer</cp:lastModifiedBy>
  <cp:revision>2</cp:revision>
  <cp:lastPrinted>2016-01-19T15:08:00Z</cp:lastPrinted>
  <dcterms:created xsi:type="dcterms:W3CDTF">2016-12-02T19:16:00Z</dcterms:created>
  <dcterms:modified xsi:type="dcterms:W3CDTF">2016-12-02T19:16:00Z</dcterms:modified>
</cp:coreProperties>
</file>