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23442" w:rsidRDefault="00B23442" w:rsidP="00B23442">
      <w:pPr>
        <w:widowControl w:val="0"/>
        <w:jc w:val="center"/>
      </w:pPr>
      <w:bookmarkStart w:id="0" w:name="_GoBack"/>
      <w:bookmarkEnd w:id="0"/>
      <w:r w:rsidRPr="00B23442">
        <w:rPr>
          <w:b/>
        </w:rPr>
        <w:t>South Carolina General Assembly</w:t>
      </w:r>
    </w:p>
    <w:p w:rsidR="00B23442" w:rsidRDefault="00B23442" w:rsidP="00B23442">
      <w:pPr>
        <w:widowControl w:val="0"/>
        <w:jc w:val="center"/>
      </w:pPr>
      <w:r>
        <w:t>121st Session, 2015-2016</w:t>
      </w:r>
    </w:p>
    <w:p w:rsidR="00B23442" w:rsidRDefault="00B23442" w:rsidP="00B23442">
      <w:pPr>
        <w:widowControl w:val="0"/>
        <w:jc w:val="left"/>
      </w:pPr>
    </w:p>
    <w:p w:rsidR="00B23442" w:rsidRDefault="00B23442" w:rsidP="00B23442">
      <w:pPr>
        <w:widowControl w:val="0"/>
        <w:jc w:val="left"/>
        <w:rPr>
          <w:b/>
        </w:rPr>
      </w:pPr>
      <w:r w:rsidRPr="00B23442">
        <w:rPr>
          <w:b/>
        </w:rPr>
        <w:t>H. 4805</w:t>
      </w:r>
    </w:p>
    <w:p w:rsidR="00B23442" w:rsidRDefault="00B23442" w:rsidP="00B23442">
      <w:pPr>
        <w:widowControl w:val="0"/>
        <w:jc w:val="left"/>
        <w:rPr>
          <w:b/>
        </w:rPr>
      </w:pPr>
    </w:p>
    <w:p w:rsidR="00B23442" w:rsidRDefault="00B23442" w:rsidP="00B23442">
      <w:pPr>
        <w:widowControl w:val="0"/>
        <w:jc w:val="left"/>
      </w:pPr>
      <w:r w:rsidRPr="00B23442">
        <w:rPr>
          <w:b/>
        </w:rPr>
        <w:t>STATUS INFORMATION</w:t>
      </w:r>
    </w:p>
    <w:p w:rsidR="00B23442" w:rsidRDefault="00B23442" w:rsidP="00B23442">
      <w:pPr>
        <w:widowControl w:val="0"/>
        <w:jc w:val="left"/>
      </w:pPr>
    </w:p>
    <w:p w:rsidR="00B23442" w:rsidRDefault="00B23442" w:rsidP="00B23442">
      <w:pPr>
        <w:widowControl w:val="0"/>
        <w:jc w:val="left"/>
      </w:pPr>
      <w:r>
        <w:t>House Resolution</w:t>
      </w:r>
    </w:p>
    <w:p w:rsidR="00B23442" w:rsidRDefault="000B0C84" w:rsidP="00B23442">
      <w:pPr>
        <w:widowControl w:val="0"/>
        <w:jc w:val="left"/>
      </w:pPr>
      <w:r>
        <w:t>Sponsors: Reps. G.A. Brown, Alexander, Allison, Anderson, Anthony, Atwater, Bales, Ballentine, Bamberg, Bannister, Bedingfield, Bernstein, Bingham, Bowers, Bradley, Brannon, R.L. Brown, Burns, Chumley, Clary, Clemmons, Clyburn, Cobb</w:t>
      </w:r>
      <w:r>
        <w:noBreakHyphen/>
        <w:t>Hunter, Cole, Collins, Corley, H.A. Crawford, Crosby, Daning, Delleney, Dillard, Douglas, Duckworth, Erickson, Felder, Finlay, Forrester, Fry, Funderburk, Gagnon, Gambrell, George, Gilliard, Goldfinch, Govan, Hamilton, Hardee, Hart, Hayes, Henderson, Henegan, Herbkersman, Hicks, Hill, Hiott, Hixon, Hodges, Horne, Hosey, Howard, Huggins, Jefferson, Johnson, Jordan, Kennedy, King, Kirby, Knight, Limehouse, Loftis, Long, Lowe, Lucas, Mack, McCoy, McEachern, McKnight, M.S. McLeod, W.J. McLeod, Merrill, Mitchell, D.C. Moss, V.S. Moss, Murphy, Nanney, Neal, Newton, Norman, Norrell, Ott, Parks, Pitts, Pope, Putnam, Quinn, Ridgeway, Riley, Rivers, Robinson</w:t>
      </w:r>
      <w:r>
        <w:noBreakHyphen/>
        <w:t>Simpson, Rutherford, Ryhal, Sandifer, Simrill, G.M. Smith, G.R. Smith, J.E. Smith, Sottile, Southard, Spires, Stavrinakis, Stringer, Tallon, Taylor, Thayer, Tinkler, Toole, Weeks, Wells, Whipper, White, Whitmire, Williams, Willis and Yow</w:t>
      </w:r>
    </w:p>
    <w:p w:rsidR="00B23442" w:rsidRDefault="00B23442" w:rsidP="00B23442">
      <w:pPr>
        <w:widowControl w:val="0"/>
        <w:jc w:val="left"/>
      </w:pPr>
      <w:r>
        <w:t>Document Path: l:\council\bills\rm\1458dg16.docx</w:t>
      </w:r>
    </w:p>
    <w:p w:rsidR="00B23442" w:rsidRDefault="00B23442" w:rsidP="00B23442">
      <w:pPr>
        <w:widowControl w:val="0"/>
        <w:jc w:val="left"/>
      </w:pPr>
    </w:p>
    <w:p w:rsidR="00B23442" w:rsidRDefault="00B23442" w:rsidP="00B23442">
      <w:pPr>
        <w:widowControl w:val="0"/>
        <w:jc w:val="left"/>
      </w:pPr>
      <w:r>
        <w:t>Introduced in the House on February 2, 2016</w:t>
      </w:r>
    </w:p>
    <w:p w:rsidR="00B23442" w:rsidRDefault="00B23442" w:rsidP="00B23442">
      <w:pPr>
        <w:widowControl w:val="0"/>
        <w:jc w:val="left"/>
      </w:pPr>
      <w:r>
        <w:t>Adopted by the House on February 2, 2016</w:t>
      </w:r>
    </w:p>
    <w:p w:rsidR="00B23442" w:rsidRDefault="00B23442" w:rsidP="00B23442">
      <w:pPr>
        <w:widowControl w:val="0"/>
        <w:jc w:val="left"/>
      </w:pPr>
    </w:p>
    <w:p w:rsidR="00B23442" w:rsidRDefault="00B23442" w:rsidP="00B23442">
      <w:pPr>
        <w:widowControl w:val="0"/>
        <w:jc w:val="left"/>
      </w:pPr>
      <w:r>
        <w:t xml:space="preserve">Summary: </w:t>
      </w:r>
      <w:r w:rsidR="00A63FC4">
        <w:t>Mary Kluge Parnell</w:t>
      </w:r>
    </w:p>
    <w:p w:rsidR="00B23442" w:rsidRDefault="00B23442" w:rsidP="00B23442">
      <w:pPr>
        <w:widowControl w:val="0"/>
        <w:jc w:val="left"/>
      </w:pPr>
    </w:p>
    <w:p w:rsidR="00B23442" w:rsidRDefault="00B23442" w:rsidP="00B23442">
      <w:pPr>
        <w:widowControl w:val="0"/>
        <w:jc w:val="left"/>
      </w:pPr>
    </w:p>
    <w:p w:rsidR="00B23442" w:rsidRDefault="00B23442" w:rsidP="00B2344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23442">
        <w:rPr>
          <w:b/>
        </w:rPr>
        <w:t>HISTORY OF LEGISLATIVE ACTIONS</w:t>
      </w:r>
    </w:p>
    <w:p w:rsidR="00B23442" w:rsidRDefault="00B23442" w:rsidP="00B2344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B23442" w:rsidRPr="00B23442" w:rsidRDefault="00B23442" w:rsidP="00B2344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23442">
        <w:rPr>
          <w:u w:val="single"/>
        </w:rPr>
        <w:tab/>
        <w:t>Date</w:t>
      </w:r>
      <w:r w:rsidRPr="00B23442">
        <w:rPr>
          <w:u w:val="single"/>
        </w:rPr>
        <w:tab/>
        <w:t>Body</w:t>
      </w:r>
      <w:r w:rsidRPr="00B23442">
        <w:rPr>
          <w:u w:val="single"/>
        </w:rPr>
        <w:tab/>
        <w:t>Action Description with journal page number</w:t>
      </w:r>
      <w:r w:rsidRPr="00B23442">
        <w:rPr>
          <w:u w:val="single"/>
        </w:rPr>
        <w:tab/>
      </w:r>
    </w:p>
    <w:p w:rsidR="00F00EEC" w:rsidRDefault="00F00EEC" w:rsidP="00F00EE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2/2/2016</w:t>
      </w:r>
      <w:r>
        <w:tab/>
        <w:t>House</w:t>
      </w:r>
      <w:r>
        <w:tab/>
      </w:r>
      <w:r w:rsidRPr="00B30E8E">
        <w:t>Introduced and adopted (</w:t>
      </w:r>
      <w:hyperlink r:id="rId7" w:history="1">
        <w:r w:rsidRPr="000367FE">
          <w:rPr>
            <w:rStyle w:val="Hyperlink"/>
          </w:rPr>
          <w:t>House Journal</w:t>
        </w:r>
        <w:r w:rsidRPr="000367FE">
          <w:rPr>
            <w:rStyle w:val="Hyperlink"/>
          </w:rPr>
          <w:noBreakHyphen/>
          <w:t>page 4</w:t>
        </w:r>
      </w:hyperlink>
      <w:r w:rsidRPr="00B30E8E">
        <w:t>)</w:t>
      </w:r>
    </w:p>
    <w:p w:rsidR="00F00EEC" w:rsidRDefault="00F00EEC" w:rsidP="00F00EE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23442" w:rsidRDefault="00B23442" w:rsidP="00B2344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B23442">
          <w:rPr>
            <w:rStyle w:val="Hyperlink"/>
          </w:rPr>
          <w:t>legislative information</w:t>
        </w:r>
      </w:hyperlink>
      <w:r>
        <w:t xml:space="preserve"> at the website</w:t>
      </w:r>
    </w:p>
    <w:p w:rsidR="00B23442" w:rsidRDefault="00B23442" w:rsidP="00B2344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23442" w:rsidRPr="00B23442" w:rsidRDefault="00B23442" w:rsidP="00B2344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23442" w:rsidRDefault="00B23442" w:rsidP="00B23442">
      <w:r w:rsidRPr="00B23442">
        <w:rPr>
          <w:b/>
        </w:rPr>
        <w:t>VERSIONS OF THIS BILL</w:t>
      </w:r>
    </w:p>
    <w:p w:rsidR="00B23442" w:rsidRDefault="00B23442" w:rsidP="00B23442"/>
    <w:p w:rsidR="00B23442" w:rsidRDefault="000367FE" w:rsidP="00B23442">
      <w:hyperlink r:id="rId9" w:history="1">
        <w:r w:rsidR="00B23442">
          <w:rPr>
            <w:rStyle w:val="Hyperlink"/>
          </w:rPr>
          <w:t>2/2/2016</w:t>
        </w:r>
      </w:hyperlink>
    </w:p>
    <w:p w:rsidR="00B23442" w:rsidRDefault="00B23442" w:rsidP="00B23442"/>
    <w:p w:rsidR="00B23442" w:rsidRDefault="00B23442" w:rsidP="00B23442">
      <w:pPr>
        <w:sectPr w:rsidR="00B23442" w:rsidSect="00B2344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D5ADD" w:rsidRDefault="001D5AD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D5A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B1D7F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75F7E" w:rsidRDefault="00A75F7E" w:rsidP="00A75F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EXPRESS THE PROFOUND SORROW OF THE MEMBERS OF THE SOUTH CAROLINA HOUSE OF REPRESENTATIVES UPON THE DEATH OF </w:t>
      </w:r>
      <w:r w:rsidR="000A214D">
        <w:t>MARY KLUGE PARNELL</w:t>
      </w:r>
      <w:r>
        <w:t xml:space="preserve"> OF </w:t>
      </w:r>
      <w:r w:rsidR="00AD0784" w:rsidRPr="002B2758">
        <w:rPr>
          <w:color w:val="000000" w:themeColor="text1"/>
          <w:u w:color="000000" w:themeColor="text1"/>
        </w:rPr>
        <w:t>BISHOPVILLE</w:t>
      </w:r>
      <w:r w:rsidR="00AD0784">
        <w:rPr>
          <w:color w:val="000000" w:themeColor="text1"/>
          <w:u w:color="000000" w:themeColor="text1"/>
        </w:rPr>
        <w:t xml:space="preserve"> A</w:t>
      </w:r>
      <w:r>
        <w:t>ND TO EXTEND THE DEEPEST SYMPATHY TO HER FAMILY AND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75EE2" w:rsidRDefault="000B1D7F" w:rsidP="00B75E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B75EE2">
        <w:t>the members of the South Carolina House of Representatives were deeply sa</w:t>
      </w:r>
      <w:r w:rsidR="00FD4F36">
        <w:t>ddened to learn of the death of Mary Kluge Parnell</w:t>
      </w:r>
      <w:r w:rsidR="00B75EE2">
        <w:rPr>
          <w:color w:val="000000" w:themeColor="text1"/>
          <w:u w:color="000000" w:themeColor="text1"/>
        </w:rPr>
        <w:t xml:space="preserve"> </w:t>
      </w:r>
      <w:r w:rsidR="00B75EE2">
        <w:t xml:space="preserve">of </w:t>
      </w:r>
      <w:r w:rsidR="00AD0784" w:rsidRPr="002B2758">
        <w:rPr>
          <w:color w:val="000000" w:themeColor="text1"/>
          <w:u w:color="000000" w:themeColor="text1"/>
        </w:rPr>
        <w:t>Bishopville</w:t>
      </w:r>
      <w:r w:rsidR="00AD0784">
        <w:rPr>
          <w:color w:val="000000" w:themeColor="text1"/>
          <w:u w:color="000000" w:themeColor="text1"/>
        </w:rPr>
        <w:t xml:space="preserve"> on</w:t>
      </w:r>
      <w:r w:rsidR="00B75EE2">
        <w:t xml:space="preserve"> </w:t>
      </w:r>
      <w:r w:rsidR="000532B0">
        <w:t>November 7</w:t>
      </w:r>
      <w:r w:rsidR="00FD4F36">
        <w:t>, 2015</w:t>
      </w:r>
      <w:r w:rsidR="00513401">
        <w:t>, at the age of seventy</w:t>
      </w:r>
      <w:r w:rsidR="00094F56">
        <w:noBreakHyphen/>
      </w:r>
      <w:r w:rsidR="00513401">
        <w:t>three</w:t>
      </w:r>
      <w:r w:rsidR="00B75EE2">
        <w:t>; and</w:t>
      </w:r>
    </w:p>
    <w:p w:rsidR="00C96089" w:rsidRDefault="00C96089" w:rsidP="00B75E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8187C" w:rsidRDefault="0018187C" w:rsidP="001818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2B2758">
        <w:rPr>
          <w:color w:val="000000" w:themeColor="text1"/>
          <w:u w:color="000000" w:themeColor="text1"/>
        </w:rPr>
        <w:t>born in Charleston</w:t>
      </w:r>
      <w:r w:rsidR="00DA02FC">
        <w:rPr>
          <w:color w:val="000000" w:themeColor="text1"/>
          <w:u w:color="000000" w:themeColor="text1"/>
        </w:rPr>
        <w:t xml:space="preserve"> on October 11, 1942</w:t>
      </w:r>
      <w:r>
        <w:rPr>
          <w:color w:val="000000" w:themeColor="text1"/>
          <w:u w:color="000000" w:themeColor="text1"/>
        </w:rPr>
        <w:t xml:space="preserve">, she was </w:t>
      </w:r>
      <w:r w:rsidRPr="002B2758">
        <w:rPr>
          <w:color w:val="000000" w:themeColor="text1"/>
          <w:u w:color="000000" w:themeColor="text1"/>
        </w:rPr>
        <w:t>a daughter of the late Ralph Kluge, Sr.</w:t>
      </w:r>
      <w:r>
        <w:rPr>
          <w:color w:val="000000" w:themeColor="text1"/>
          <w:u w:color="000000" w:themeColor="text1"/>
        </w:rPr>
        <w:t>,</w:t>
      </w:r>
      <w:r w:rsidRPr="002B2758">
        <w:rPr>
          <w:color w:val="000000" w:themeColor="text1"/>
          <w:u w:color="000000" w:themeColor="text1"/>
        </w:rPr>
        <w:t xml:space="preserve"> and Willie Faust Kluge. </w:t>
      </w:r>
      <w:r>
        <w:rPr>
          <w:color w:val="000000" w:themeColor="text1"/>
          <w:u w:color="000000" w:themeColor="text1"/>
        </w:rPr>
        <w:t xml:space="preserve">In time, she met and married </w:t>
      </w:r>
      <w:r w:rsidRPr="002B2758">
        <w:rPr>
          <w:color w:val="000000" w:themeColor="text1"/>
          <w:u w:color="000000" w:themeColor="text1"/>
        </w:rPr>
        <w:t>Richard R. Parnell, Jr.</w:t>
      </w:r>
      <w:r>
        <w:rPr>
          <w:color w:val="000000" w:themeColor="text1"/>
          <w:u w:color="000000" w:themeColor="text1"/>
        </w:rPr>
        <w:t>, and with her dear husband she raised a fine family of two, Sharon and Michael, who have given their parents the joy of six</w:t>
      </w:r>
      <w:r w:rsidRPr="002F41E3">
        <w:rPr>
          <w:color w:val="000000" w:themeColor="text1"/>
          <w:u w:color="000000" w:themeColor="text1"/>
        </w:rPr>
        <w:t xml:space="preserve"> grandchildren</w:t>
      </w:r>
      <w:r>
        <w:rPr>
          <w:color w:val="000000" w:themeColor="text1"/>
          <w:u w:color="000000" w:themeColor="text1"/>
        </w:rPr>
        <w:t>; and</w:t>
      </w:r>
    </w:p>
    <w:p w:rsidR="0018187C" w:rsidRDefault="0018187C" w:rsidP="001818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8187C" w:rsidRDefault="0018187C" w:rsidP="001818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Mary Parnell believed in personal involvement with her </w:t>
      </w:r>
      <w:r w:rsidRPr="00F40430">
        <w:rPr>
          <w:color w:val="000000" w:themeColor="text1"/>
          <w:u w:color="000000" w:themeColor="text1"/>
        </w:rPr>
        <w:t>community</w:t>
      </w:r>
      <w:r>
        <w:rPr>
          <w:color w:val="000000" w:themeColor="text1"/>
          <w:u w:color="000000" w:themeColor="text1"/>
        </w:rPr>
        <w:t xml:space="preserve">, and her convictions led her to serve that community actively. </w:t>
      </w:r>
      <w:r w:rsidR="00516558">
        <w:rPr>
          <w:color w:val="000000" w:themeColor="text1"/>
          <w:u w:color="000000" w:themeColor="text1"/>
        </w:rPr>
        <w:t>A</w:t>
      </w:r>
      <w:r w:rsidRPr="002B2758">
        <w:rPr>
          <w:color w:val="000000" w:themeColor="text1"/>
          <w:u w:color="000000" w:themeColor="text1"/>
        </w:rPr>
        <w:t xml:space="preserve"> member of Beth</w:t>
      </w:r>
      <w:r w:rsidR="00516558">
        <w:rPr>
          <w:color w:val="000000" w:themeColor="text1"/>
          <w:u w:color="000000" w:themeColor="text1"/>
        </w:rPr>
        <w:t>lehem United Methodist Church, she c</w:t>
      </w:r>
      <w:r w:rsidRPr="002B2758">
        <w:rPr>
          <w:color w:val="000000" w:themeColor="text1"/>
          <w:u w:color="000000" w:themeColor="text1"/>
        </w:rPr>
        <w:t>ook</w:t>
      </w:r>
      <w:r>
        <w:rPr>
          <w:color w:val="000000" w:themeColor="text1"/>
          <w:u w:color="000000" w:themeColor="text1"/>
        </w:rPr>
        <w:t>ed</w:t>
      </w:r>
      <w:r w:rsidRPr="002B2758">
        <w:rPr>
          <w:color w:val="000000" w:themeColor="text1"/>
          <w:u w:color="000000" w:themeColor="text1"/>
        </w:rPr>
        <w:t xml:space="preserve"> and serv</w:t>
      </w:r>
      <w:r>
        <w:rPr>
          <w:color w:val="000000" w:themeColor="text1"/>
          <w:u w:color="000000" w:themeColor="text1"/>
        </w:rPr>
        <w:t>ed</w:t>
      </w:r>
      <w:r w:rsidRPr="002B2758">
        <w:rPr>
          <w:color w:val="000000" w:themeColor="text1"/>
          <w:u w:color="000000" w:themeColor="text1"/>
        </w:rPr>
        <w:t xml:space="preserve"> for the community lunch</w:t>
      </w:r>
      <w:r>
        <w:rPr>
          <w:color w:val="000000" w:themeColor="text1"/>
          <w:u w:color="000000" w:themeColor="text1"/>
        </w:rPr>
        <w:t xml:space="preserve"> </w:t>
      </w:r>
      <w:r w:rsidRPr="002B2758">
        <w:rPr>
          <w:color w:val="000000" w:themeColor="text1"/>
          <w:u w:color="000000" w:themeColor="text1"/>
        </w:rPr>
        <w:t xml:space="preserve">and was a member of the Eva Woodham Circle. </w:t>
      </w:r>
      <w:r>
        <w:rPr>
          <w:color w:val="000000" w:themeColor="text1"/>
          <w:u w:color="000000" w:themeColor="text1"/>
        </w:rPr>
        <w:t>Further, s</w:t>
      </w:r>
      <w:r w:rsidRPr="002B2758">
        <w:rPr>
          <w:color w:val="000000" w:themeColor="text1"/>
          <w:u w:color="000000" w:themeColor="text1"/>
        </w:rPr>
        <w:t>he was a member of the Bishopville Pilot Club</w:t>
      </w:r>
      <w:r>
        <w:rPr>
          <w:color w:val="000000" w:themeColor="text1"/>
          <w:u w:color="000000" w:themeColor="text1"/>
        </w:rPr>
        <w:t>, which she had serve</w:t>
      </w:r>
      <w:r w:rsidRPr="002B2758">
        <w:rPr>
          <w:color w:val="000000" w:themeColor="text1"/>
          <w:u w:color="000000" w:themeColor="text1"/>
        </w:rPr>
        <w:t xml:space="preserve">d as </w:t>
      </w:r>
      <w:r>
        <w:rPr>
          <w:color w:val="000000" w:themeColor="text1"/>
          <w:u w:color="000000" w:themeColor="text1"/>
        </w:rPr>
        <w:t>p</w:t>
      </w:r>
      <w:r w:rsidRPr="002B2758">
        <w:rPr>
          <w:color w:val="000000" w:themeColor="text1"/>
          <w:u w:color="000000" w:themeColor="text1"/>
        </w:rPr>
        <w:t>resident</w:t>
      </w:r>
      <w:r>
        <w:rPr>
          <w:color w:val="000000" w:themeColor="text1"/>
          <w:u w:color="000000" w:themeColor="text1"/>
        </w:rPr>
        <w:t>; and</w:t>
      </w:r>
    </w:p>
    <w:p w:rsidR="0018187C" w:rsidRDefault="0018187C" w:rsidP="001818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8187C" w:rsidRDefault="0018187C" w:rsidP="001818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her focus, however, was her home, and she</w:t>
      </w:r>
      <w:r w:rsidRPr="002B2758">
        <w:rPr>
          <w:color w:val="000000" w:themeColor="text1"/>
          <w:u w:color="000000" w:themeColor="text1"/>
        </w:rPr>
        <w:t xml:space="preserve"> was an amazing wife, mother, grandmother</w:t>
      </w:r>
      <w:r>
        <w:rPr>
          <w:color w:val="000000" w:themeColor="text1"/>
          <w:u w:color="000000" w:themeColor="text1"/>
        </w:rPr>
        <w:t>,</w:t>
      </w:r>
      <w:r w:rsidRPr="002B2758">
        <w:rPr>
          <w:color w:val="000000" w:themeColor="text1"/>
          <w:u w:color="000000" w:themeColor="text1"/>
        </w:rPr>
        <w:t xml:space="preserve"> and friend</w:t>
      </w:r>
      <w:r>
        <w:rPr>
          <w:color w:val="000000" w:themeColor="text1"/>
          <w:u w:color="000000" w:themeColor="text1"/>
        </w:rPr>
        <w:t>; and</w:t>
      </w:r>
    </w:p>
    <w:p w:rsidR="0018187C" w:rsidRDefault="0018187C" w:rsidP="001818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75EE2" w:rsidRPr="00807D62" w:rsidRDefault="0018187C" w:rsidP="00B75E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Mary Parnell leaves to cherish her memory </w:t>
      </w:r>
      <w:r w:rsidRPr="002B2758">
        <w:rPr>
          <w:color w:val="000000" w:themeColor="text1"/>
          <w:u w:color="000000" w:themeColor="text1"/>
        </w:rPr>
        <w:t xml:space="preserve">her husband of </w:t>
      </w:r>
      <w:r>
        <w:rPr>
          <w:color w:val="000000" w:themeColor="text1"/>
          <w:u w:color="000000" w:themeColor="text1"/>
        </w:rPr>
        <w:t>fifty</w:t>
      </w:r>
      <w:r w:rsidR="00094F56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four</w:t>
      </w:r>
      <w:r w:rsidRPr="002B2758">
        <w:rPr>
          <w:color w:val="000000" w:themeColor="text1"/>
          <w:u w:color="000000" w:themeColor="text1"/>
        </w:rPr>
        <w:t xml:space="preserve"> years, Richard R. Parnell, Jr.</w:t>
      </w:r>
      <w:r>
        <w:rPr>
          <w:color w:val="000000" w:themeColor="text1"/>
          <w:u w:color="000000" w:themeColor="text1"/>
        </w:rPr>
        <w:t>, of Bishopville; her</w:t>
      </w:r>
      <w:r w:rsidRPr="002B2758">
        <w:rPr>
          <w:color w:val="000000" w:themeColor="text1"/>
          <w:u w:color="000000" w:themeColor="text1"/>
        </w:rPr>
        <w:t xml:space="preserve"> daughter, Sharon (Mark) Carter</w:t>
      </w:r>
      <w:r>
        <w:rPr>
          <w:color w:val="000000" w:themeColor="text1"/>
          <w:u w:color="000000" w:themeColor="text1"/>
        </w:rPr>
        <w:t xml:space="preserve"> of </w:t>
      </w:r>
      <w:r w:rsidRPr="002B2758">
        <w:rPr>
          <w:color w:val="000000" w:themeColor="text1"/>
          <w:u w:color="000000" w:themeColor="text1"/>
        </w:rPr>
        <w:t xml:space="preserve">Moncks Corner; </w:t>
      </w:r>
      <w:r>
        <w:rPr>
          <w:color w:val="000000" w:themeColor="text1"/>
          <w:u w:color="000000" w:themeColor="text1"/>
        </w:rPr>
        <w:t>her</w:t>
      </w:r>
      <w:r w:rsidRPr="002B2758">
        <w:rPr>
          <w:color w:val="000000" w:themeColor="text1"/>
          <w:u w:color="000000" w:themeColor="text1"/>
        </w:rPr>
        <w:t xml:space="preserve"> son, Michael S. Parnell</w:t>
      </w:r>
      <w:r>
        <w:rPr>
          <w:color w:val="000000" w:themeColor="text1"/>
          <w:u w:color="000000" w:themeColor="text1"/>
        </w:rPr>
        <w:t xml:space="preserve"> of</w:t>
      </w:r>
      <w:r w:rsidRPr="002B2758">
        <w:rPr>
          <w:color w:val="000000" w:themeColor="text1"/>
          <w:u w:color="000000" w:themeColor="text1"/>
        </w:rPr>
        <w:t xml:space="preserve"> Lugoff; six grandchildren, Mary Elizabeth Carter, Victoria Carter, Adam Carter, Lizzy Parnell, Joe Anna Parnell</w:t>
      </w:r>
      <w:r>
        <w:rPr>
          <w:color w:val="000000" w:themeColor="text1"/>
          <w:u w:color="000000" w:themeColor="text1"/>
        </w:rPr>
        <w:t>,</w:t>
      </w:r>
      <w:r w:rsidRPr="002B2758">
        <w:rPr>
          <w:color w:val="000000" w:themeColor="text1"/>
          <w:u w:color="000000" w:themeColor="text1"/>
        </w:rPr>
        <w:t xml:space="preserve"> and </w:t>
      </w:r>
      <w:r w:rsidRPr="002B2758">
        <w:rPr>
          <w:color w:val="000000" w:themeColor="text1"/>
          <w:u w:color="000000" w:themeColor="text1"/>
        </w:rPr>
        <w:lastRenderedPageBreak/>
        <w:t>Scott Parnell; one sister, Lillian (Gene) Salvo</w:t>
      </w:r>
      <w:r>
        <w:rPr>
          <w:color w:val="000000" w:themeColor="text1"/>
          <w:u w:color="000000" w:themeColor="text1"/>
        </w:rPr>
        <w:t xml:space="preserve"> of</w:t>
      </w:r>
      <w:r w:rsidRPr="002B2758">
        <w:rPr>
          <w:color w:val="000000" w:themeColor="text1"/>
          <w:u w:color="000000" w:themeColor="text1"/>
        </w:rPr>
        <w:t xml:space="preserve"> James Island; </w:t>
      </w:r>
      <w:r>
        <w:rPr>
          <w:color w:val="000000" w:themeColor="text1"/>
          <w:u w:color="000000" w:themeColor="text1"/>
        </w:rPr>
        <w:t xml:space="preserve">and </w:t>
      </w:r>
      <w:r w:rsidRPr="002B2758">
        <w:rPr>
          <w:color w:val="000000" w:themeColor="text1"/>
          <w:u w:color="000000" w:themeColor="text1"/>
        </w:rPr>
        <w:t xml:space="preserve">two brothers, Ralph (Myrl) Kluge, Jr., </w:t>
      </w:r>
      <w:r>
        <w:rPr>
          <w:color w:val="000000" w:themeColor="text1"/>
          <w:u w:color="000000" w:themeColor="text1"/>
        </w:rPr>
        <w:t xml:space="preserve">of </w:t>
      </w:r>
      <w:r w:rsidRPr="002B2758">
        <w:rPr>
          <w:color w:val="000000" w:themeColor="text1"/>
          <w:u w:color="000000" w:themeColor="text1"/>
        </w:rPr>
        <w:t>James Island and Larry (Molly) Kluge</w:t>
      </w:r>
      <w:r>
        <w:rPr>
          <w:color w:val="000000" w:themeColor="text1"/>
          <w:u w:color="000000" w:themeColor="text1"/>
        </w:rPr>
        <w:t xml:space="preserve"> of </w:t>
      </w:r>
      <w:r w:rsidRPr="002B2758">
        <w:rPr>
          <w:color w:val="000000" w:themeColor="text1"/>
          <w:u w:color="000000" w:themeColor="text1"/>
        </w:rPr>
        <w:t>Elm City, N</w:t>
      </w:r>
      <w:r>
        <w:rPr>
          <w:color w:val="000000" w:themeColor="text1"/>
          <w:u w:color="000000" w:themeColor="text1"/>
        </w:rPr>
        <w:t xml:space="preserve">orth Carolina. She will be missed. </w:t>
      </w:r>
      <w:r w:rsidR="00B75EE2">
        <w:t>Now, therefore,</w:t>
      </w:r>
    </w:p>
    <w:p w:rsidR="00B75EE2" w:rsidRDefault="00B75EE2" w:rsidP="00B75E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75EE2" w:rsidRDefault="00B75EE2" w:rsidP="00B75E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B75EE2" w:rsidRDefault="00B75EE2" w:rsidP="00B75E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75EE2" w:rsidRDefault="00B75EE2" w:rsidP="00B75E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the members of the South Carolina House of Representatives, by this resolution, express their profound sorrow upon the death of </w:t>
      </w:r>
      <w:r w:rsidR="00C96089">
        <w:t>Mary Kluge Parnell</w:t>
      </w:r>
      <w:r w:rsidR="00C96089">
        <w:rPr>
          <w:color w:val="000000" w:themeColor="text1"/>
          <w:u w:color="000000" w:themeColor="text1"/>
        </w:rPr>
        <w:t xml:space="preserve"> </w:t>
      </w:r>
      <w:r w:rsidR="00C96089">
        <w:t xml:space="preserve">of </w:t>
      </w:r>
      <w:r w:rsidR="00AD0784" w:rsidRPr="002B2758">
        <w:rPr>
          <w:color w:val="000000" w:themeColor="text1"/>
          <w:u w:color="000000" w:themeColor="text1"/>
        </w:rPr>
        <w:t>Bishopville</w:t>
      </w:r>
      <w:r w:rsidR="00C96089">
        <w:t xml:space="preserve"> </w:t>
      </w:r>
      <w:r>
        <w:t>and extend the deepest sympathy to her family and many friends.</w:t>
      </w:r>
    </w:p>
    <w:p w:rsidR="00B75EE2" w:rsidRDefault="00B75EE2" w:rsidP="00B75E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75EE2" w:rsidRDefault="00B75EE2" w:rsidP="00B75E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</w:t>
      </w:r>
      <w:r w:rsidR="00CD7C50">
        <w:t xml:space="preserve">Mr. Richard R. Parnell, Jr., </w:t>
      </w:r>
      <w:r>
        <w:rPr>
          <w:color w:val="000000" w:themeColor="text1"/>
          <w:u w:color="000000" w:themeColor="text1"/>
        </w:rPr>
        <w:t>f</w:t>
      </w:r>
      <w:r>
        <w:t>or the family.</w:t>
      </w:r>
    </w:p>
    <w:p w:rsidR="000D47E0" w:rsidRDefault="00094F56" w:rsidP="000508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23442" w:rsidRDefault="00B23442" w:rsidP="00B23442">
      <w:pPr>
        <w:suppressAutoHyphens/>
      </w:pPr>
    </w:p>
    <w:sectPr w:rsidR="00B23442" w:rsidSect="00B23442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B1D7F" w:rsidRDefault="000B1D7F" w:rsidP="009F0C77">
      <w:r>
        <w:separator/>
      </w:r>
    </w:p>
  </w:endnote>
  <w:endnote w:type="continuationSeparator" w:id="0">
    <w:p w:rsidR="000B1D7F" w:rsidRDefault="000B1D7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B05741F-6089-4FAB-BA1E-1802D9E82414}"/>
    <w:embedBold r:id="rId2" w:fontKey="{3FDD77D5-E638-4592-9E45-FBC62A50120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C6931C9B-E834-48A7-9414-D73E3FA9FF82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5A24FA00-8ED7-4E46-A036-630F70DBA9A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995F408-3269-45D1-9084-DB4109A9483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3442" w:rsidRPr="001D5ADD" w:rsidRDefault="00B23442" w:rsidP="001D5AD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[4805]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0367FE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B1D7F" w:rsidRDefault="000B1D7F" w:rsidP="009F0C77">
      <w:r>
        <w:separator/>
      </w:r>
    </w:p>
  </w:footnote>
  <w:footnote w:type="continuationSeparator" w:id="0">
    <w:p w:rsidR="000B1D7F" w:rsidRDefault="000B1D7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458DG16"/>
    <w:docVar w:name="CoverBillType" w:val="r"/>
    <w:docVar w:name="docpath" w:val="L:\Council\bills\RM\1458DG16.DOCX"/>
    <w:docVar w:name="dvBillNumber" w:val="4805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0B1D7F"/>
    <w:rsid w:val="00011869"/>
    <w:rsid w:val="00015CD6"/>
    <w:rsid w:val="000367FE"/>
    <w:rsid w:val="00050889"/>
    <w:rsid w:val="000532B0"/>
    <w:rsid w:val="00094F56"/>
    <w:rsid w:val="000A214D"/>
    <w:rsid w:val="000B0C84"/>
    <w:rsid w:val="000B1D7F"/>
    <w:rsid w:val="000D47E0"/>
    <w:rsid w:val="000E1785"/>
    <w:rsid w:val="000F40FA"/>
    <w:rsid w:val="0010776B"/>
    <w:rsid w:val="00133E66"/>
    <w:rsid w:val="001408BA"/>
    <w:rsid w:val="001435A3"/>
    <w:rsid w:val="00146ED3"/>
    <w:rsid w:val="00151044"/>
    <w:rsid w:val="0018187C"/>
    <w:rsid w:val="001D08F2"/>
    <w:rsid w:val="001D525B"/>
    <w:rsid w:val="001D5ADD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519C7"/>
    <w:rsid w:val="0037079A"/>
    <w:rsid w:val="003C4DAB"/>
    <w:rsid w:val="003D01E8"/>
    <w:rsid w:val="003E5288"/>
    <w:rsid w:val="003F6D79"/>
    <w:rsid w:val="0041760A"/>
    <w:rsid w:val="00417C01"/>
    <w:rsid w:val="00437875"/>
    <w:rsid w:val="004403BD"/>
    <w:rsid w:val="00461441"/>
    <w:rsid w:val="004809EE"/>
    <w:rsid w:val="004E7D54"/>
    <w:rsid w:val="00513401"/>
    <w:rsid w:val="00516558"/>
    <w:rsid w:val="005273C6"/>
    <w:rsid w:val="00530A69"/>
    <w:rsid w:val="00545593"/>
    <w:rsid w:val="00577C6C"/>
    <w:rsid w:val="00597B3C"/>
    <w:rsid w:val="005C2FE2"/>
    <w:rsid w:val="005E2BC9"/>
    <w:rsid w:val="00605102"/>
    <w:rsid w:val="006215AA"/>
    <w:rsid w:val="00687AAA"/>
    <w:rsid w:val="006913C9"/>
    <w:rsid w:val="0069470D"/>
    <w:rsid w:val="006B7D0D"/>
    <w:rsid w:val="00734F00"/>
    <w:rsid w:val="0075130C"/>
    <w:rsid w:val="007A70AE"/>
    <w:rsid w:val="007B0E87"/>
    <w:rsid w:val="008362E8"/>
    <w:rsid w:val="008A1768"/>
    <w:rsid w:val="008E0A6F"/>
    <w:rsid w:val="008F0F33"/>
    <w:rsid w:val="008F4429"/>
    <w:rsid w:val="00905CB8"/>
    <w:rsid w:val="00910881"/>
    <w:rsid w:val="0094021A"/>
    <w:rsid w:val="009B44AF"/>
    <w:rsid w:val="009C6A0B"/>
    <w:rsid w:val="009F0C77"/>
    <w:rsid w:val="009F4DD1"/>
    <w:rsid w:val="00A41684"/>
    <w:rsid w:val="00A63FC4"/>
    <w:rsid w:val="00A64E80"/>
    <w:rsid w:val="00A72BCD"/>
    <w:rsid w:val="00A741D9"/>
    <w:rsid w:val="00A75F7E"/>
    <w:rsid w:val="00A833AB"/>
    <w:rsid w:val="00A9741D"/>
    <w:rsid w:val="00AD0784"/>
    <w:rsid w:val="00AD4B17"/>
    <w:rsid w:val="00B23442"/>
    <w:rsid w:val="00B412D4"/>
    <w:rsid w:val="00B75EE2"/>
    <w:rsid w:val="00B76A7A"/>
    <w:rsid w:val="00BA243E"/>
    <w:rsid w:val="00BE3C22"/>
    <w:rsid w:val="00C0345E"/>
    <w:rsid w:val="00C3483A"/>
    <w:rsid w:val="00C74E9D"/>
    <w:rsid w:val="00C82FD3"/>
    <w:rsid w:val="00C92819"/>
    <w:rsid w:val="00C96089"/>
    <w:rsid w:val="00CC6B7B"/>
    <w:rsid w:val="00CD2089"/>
    <w:rsid w:val="00CD7C50"/>
    <w:rsid w:val="00D73A67"/>
    <w:rsid w:val="00D970A9"/>
    <w:rsid w:val="00DA02FC"/>
    <w:rsid w:val="00DF3845"/>
    <w:rsid w:val="00E41911"/>
    <w:rsid w:val="00E92EEF"/>
    <w:rsid w:val="00EF2368"/>
    <w:rsid w:val="00F00EEC"/>
    <w:rsid w:val="00F24442"/>
    <w:rsid w:val="00F50AE3"/>
    <w:rsid w:val="00F656BA"/>
    <w:rsid w:val="00F67CF1"/>
    <w:rsid w:val="00F840F0"/>
    <w:rsid w:val="00FB0D0D"/>
    <w:rsid w:val="00FB43B4"/>
    <w:rsid w:val="00FD4F36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D826CCE-755A-408C-A4A3-4054F030EB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1655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6558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B2344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805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2-02-1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4805_20160202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5607C0-78D1-4095-B4A9-971B5E70C4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3</Pages>
  <Words>604</Words>
  <Characters>3445</Characters>
  <Application>Microsoft Office Word</Application>
  <DocSecurity>6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4041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4805: Mary Kluge Parnell - South Carolina Legislature Online</dc:title>
  <dc:creator>McDowell</dc:creator>
  <cp:lastModifiedBy>N Cumfer</cp:lastModifiedBy>
  <cp:revision>2</cp:revision>
  <cp:lastPrinted>2016-01-28T19:49:00Z</cp:lastPrinted>
  <dcterms:created xsi:type="dcterms:W3CDTF">2016-12-02T19:19:00Z</dcterms:created>
  <dcterms:modified xsi:type="dcterms:W3CDTF">2016-12-02T19:19:00Z</dcterms:modified>
</cp:coreProperties>
</file>