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C9E" w:rsidRDefault="00114C9E" w:rsidP="00114C9E">
      <w:pPr>
        <w:widowControl w:val="0"/>
        <w:jc w:val="center"/>
      </w:pPr>
      <w:bookmarkStart w:id="0" w:name="_GoBack"/>
      <w:bookmarkEnd w:id="0"/>
      <w:r w:rsidRPr="00114C9E">
        <w:rPr>
          <w:b/>
        </w:rPr>
        <w:t>South Carolina General Assembly</w:t>
      </w:r>
    </w:p>
    <w:p w:rsidR="00114C9E" w:rsidRDefault="00114C9E" w:rsidP="00114C9E">
      <w:pPr>
        <w:widowControl w:val="0"/>
        <w:jc w:val="center"/>
      </w:pPr>
      <w:r>
        <w:t>121st Session, 2015-2016</w:t>
      </w:r>
    </w:p>
    <w:p w:rsidR="00114C9E" w:rsidRDefault="00114C9E" w:rsidP="00114C9E">
      <w:pPr>
        <w:widowControl w:val="0"/>
        <w:jc w:val="left"/>
      </w:pPr>
    </w:p>
    <w:p w:rsidR="00114C9E" w:rsidRDefault="00114C9E" w:rsidP="00114C9E">
      <w:pPr>
        <w:widowControl w:val="0"/>
        <w:jc w:val="left"/>
        <w:rPr>
          <w:b/>
        </w:rPr>
      </w:pPr>
      <w:r w:rsidRPr="00114C9E">
        <w:rPr>
          <w:b/>
        </w:rPr>
        <w:t>H. 4971</w:t>
      </w:r>
    </w:p>
    <w:p w:rsidR="00114C9E" w:rsidRDefault="00114C9E" w:rsidP="00114C9E">
      <w:pPr>
        <w:widowControl w:val="0"/>
        <w:jc w:val="left"/>
        <w:rPr>
          <w:b/>
        </w:rPr>
      </w:pPr>
    </w:p>
    <w:p w:rsidR="00114C9E" w:rsidRDefault="00114C9E" w:rsidP="00114C9E">
      <w:pPr>
        <w:widowControl w:val="0"/>
        <w:jc w:val="left"/>
      </w:pPr>
      <w:r w:rsidRPr="00114C9E">
        <w:rPr>
          <w:b/>
        </w:rPr>
        <w:t>STATUS INFORMATION</w:t>
      </w:r>
    </w:p>
    <w:p w:rsidR="00114C9E" w:rsidRDefault="00114C9E" w:rsidP="00114C9E">
      <w:pPr>
        <w:widowControl w:val="0"/>
        <w:jc w:val="left"/>
      </w:pPr>
    </w:p>
    <w:p w:rsidR="00114C9E" w:rsidRDefault="00114C9E" w:rsidP="00114C9E">
      <w:pPr>
        <w:widowControl w:val="0"/>
        <w:jc w:val="left"/>
      </w:pPr>
      <w:r>
        <w:t>General Bill</w:t>
      </w:r>
    </w:p>
    <w:p w:rsidR="00114C9E" w:rsidRDefault="00114C9E" w:rsidP="00114C9E">
      <w:pPr>
        <w:widowControl w:val="0"/>
        <w:jc w:val="left"/>
      </w:pPr>
      <w:r>
        <w:t>Sponsors: Rep. J.E. Smith</w:t>
      </w:r>
    </w:p>
    <w:p w:rsidR="00114C9E" w:rsidRDefault="00114C9E" w:rsidP="00114C9E">
      <w:pPr>
        <w:widowControl w:val="0"/>
        <w:jc w:val="left"/>
      </w:pPr>
      <w:r>
        <w:t>Document Path: l:\council\bills\ggs\22829zw16.docx</w:t>
      </w:r>
    </w:p>
    <w:p w:rsidR="00F555A3" w:rsidRDefault="00F555A3" w:rsidP="00114C9E">
      <w:pPr>
        <w:widowControl w:val="0"/>
        <w:jc w:val="left"/>
      </w:pPr>
      <w:r>
        <w:t>Companion/Similar bill(s): 912</w:t>
      </w:r>
    </w:p>
    <w:p w:rsidR="00114C9E" w:rsidRDefault="00114C9E" w:rsidP="00114C9E">
      <w:pPr>
        <w:widowControl w:val="0"/>
        <w:jc w:val="left"/>
      </w:pPr>
    </w:p>
    <w:p w:rsidR="00114C9E" w:rsidRDefault="00114C9E" w:rsidP="00114C9E">
      <w:pPr>
        <w:widowControl w:val="0"/>
        <w:jc w:val="left"/>
      </w:pPr>
      <w:r>
        <w:t>Introduced in the House on February 23, 2016</w:t>
      </w:r>
    </w:p>
    <w:p w:rsidR="00114C9E" w:rsidRDefault="00114C9E" w:rsidP="00114C9E">
      <w:pPr>
        <w:widowControl w:val="0"/>
        <w:jc w:val="left"/>
      </w:pPr>
      <w:r>
        <w:t xml:space="preserve">Currently residing in the House Committee on </w:t>
      </w:r>
      <w:r w:rsidRPr="00114C9E">
        <w:rPr>
          <w:b/>
        </w:rPr>
        <w:t>Judiciary</w:t>
      </w:r>
    </w:p>
    <w:p w:rsidR="00114C9E" w:rsidRDefault="00114C9E" w:rsidP="00114C9E">
      <w:pPr>
        <w:widowControl w:val="0"/>
        <w:jc w:val="left"/>
      </w:pPr>
    </w:p>
    <w:p w:rsidR="00114C9E" w:rsidRDefault="00114C9E" w:rsidP="00114C9E">
      <w:pPr>
        <w:widowControl w:val="0"/>
        <w:jc w:val="left"/>
      </w:pPr>
      <w:r>
        <w:t xml:space="preserve">Summary: </w:t>
      </w:r>
      <w:r w:rsidR="009351B3">
        <w:t>Unfair Trade Practices</w:t>
      </w:r>
    </w:p>
    <w:p w:rsidR="00114C9E" w:rsidRDefault="00114C9E" w:rsidP="00114C9E">
      <w:pPr>
        <w:widowControl w:val="0"/>
        <w:jc w:val="left"/>
      </w:pPr>
    </w:p>
    <w:p w:rsidR="00114C9E" w:rsidRDefault="00114C9E" w:rsidP="00114C9E">
      <w:pPr>
        <w:widowControl w:val="0"/>
        <w:jc w:val="left"/>
      </w:pPr>
    </w:p>
    <w:p w:rsidR="00114C9E" w:rsidRDefault="00114C9E" w:rsidP="00114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4C9E">
        <w:rPr>
          <w:b/>
        </w:rPr>
        <w:t>HISTORY OF LEGISLATIVE ACTIONS</w:t>
      </w:r>
    </w:p>
    <w:p w:rsidR="00114C9E" w:rsidRDefault="00114C9E" w:rsidP="00114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4C9E" w:rsidRPr="00114C9E" w:rsidRDefault="00114C9E" w:rsidP="00114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4C9E">
        <w:rPr>
          <w:u w:val="single"/>
        </w:rPr>
        <w:tab/>
        <w:t>Date</w:t>
      </w:r>
      <w:r w:rsidRPr="00114C9E">
        <w:rPr>
          <w:u w:val="single"/>
        </w:rPr>
        <w:tab/>
        <w:t>Body</w:t>
      </w:r>
      <w:r w:rsidRPr="00114C9E">
        <w:rPr>
          <w:u w:val="single"/>
        </w:rPr>
        <w:tab/>
        <w:t>Action Description with journal page number</w:t>
      </w:r>
      <w:r w:rsidRPr="00114C9E">
        <w:rPr>
          <w:u w:val="single"/>
        </w:rPr>
        <w:tab/>
      </w:r>
    </w:p>
    <w:p w:rsidR="009143E9" w:rsidRDefault="009143E9" w:rsidP="009143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House</w:t>
      </w:r>
      <w:r>
        <w:tab/>
      </w:r>
      <w:r w:rsidRPr="00BB77A3">
        <w:t>Introduced and read first time (</w:t>
      </w:r>
      <w:hyperlink r:id="rId7" w:history="1">
        <w:r w:rsidRPr="00277ABC">
          <w:rPr>
            <w:rStyle w:val="Hyperlink"/>
          </w:rPr>
          <w:t>House Journal</w:t>
        </w:r>
        <w:r w:rsidRPr="00277ABC">
          <w:rPr>
            <w:rStyle w:val="Hyperlink"/>
          </w:rPr>
          <w:noBreakHyphen/>
          <w:t>page 63</w:t>
        </w:r>
      </w:hyperlink>
      <w:r w:rsidRPr="00BB77A3">
        <w:t>)</w:t>
      </w:r>
    </w:p>
    <w:p w:rsidR="009143E9" w:rsidRDefault="009143E9" w:rsidP="009143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House</w:t>
      </w:r>
      <w:r>
        <w:tab/>
      </w:r>
      <w:r w:rsidRPr="00BB77A3">
        <w:t>Ref</w:t>
      </w:r>
      <w:r>
        <w:t xml:space="preserve">erred to Committee on </w:t>
      </w:r>
      <w:r w:rsidRPr="00BB77A3">
        <w:rPr>
          <w:b/>
        </w:rPr>
        <w:t>Judiciary</w:t>
      </w:r>
      <w:r>
        <w:t xml:space="preserve"> </w:t>
      </w:r>
      <w:r w:rsidRPr="00BB77A3">
        <w:t>(</w:t>
      </w:r>
      <w:hyperlink r:id="rId8" w:history="1">
        <w:r w:rsidRPr="00277ABC">
          <w:rPr>
            <w:rStyle w:val="Hyperlink"/>
          </w:rPr>
          <w:t>House Journal</w:t>
        </w:r>
        <w:r w:rsidRPr="00277ABC">
          <w:rPr>
            <w:rStyle w:val="Hyperlink"/>
          </w:rPr>
          <w:noBreakHyphen/>
          <w:t>page 63</w:t>
        </w:r>
      </w:hyperlink>
      <w:r w:rsidRPr="00BB77A3">
        <w:t>)</w:t>
      </w:r>
    </w:p>
    <w:p w:rsidR="009143E9" w:rsidRDefault="009143E9" w:rsidP="009143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4C9E" w:rsidRDefault="00114C9E" w:rsidP="00114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14C9E">
          <w:rPr>
            <w:rStyle w:val="Hyperlink"/>
          </w:rPr>
          <w:t>legislative information</w:t>
        </w:r>
      </w:hyperlink>
      <w:r>
        <w:t xml:space="preserve"> at the website</w:t>
      </w:r>
    </w:p>
    <w:p w:rsidR="00114C9E" w:rsidRDefault="00114C9E" w:rsidP="00114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4C9E" w:rsidRPr="00114C9E" w:rsidRDefault="00114C9E" w:rsidP="00114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4C9E" w:rsidRDefault="00114C9E" w:rsidP="00114C9E">
      <w:pPr>
        <w:widowControl w:val="0"/>
        <w:jc w:val="left"/>
      </w:pPr>
      <w:r w:rsidRPr="00114C9E">
        <w:rPr>
          <w:b/>
        </w:rPr>
        <w:t>VERSIONS OF THIS BILL</w:t>
      </w:r>
    </w:p>
    <w:p w:rsidR="00114C9E" w:rsidRDefault="00114C9E" w:rsidP="00114C9E">
      <w:pPr>
        <w:widowControl w:val="0"/>
        <w:jc w:val="left"/>
      </w:pPr>
    </w:p>
    <w:p w:rsidR="00114C9E" w:rsidRDefault="00277ABC" w:rsidP="00114C9E">
      <w:pPr>
        <w:widowControl w:val="0"/>
        <w:jc w:val="left"/>
      </w:pPr>
      <w:hyperlink r:id="rId10" w:history="1">
        <w:r w:rsidR="00114C9E">
          <w:rPr>
            <w:rStyle w:val="Hyperlink"/>
          </w:rPr>
          <w:t>2/23/2016</w:t>
        </w:r>
      </w:hyperlink>
    </w:p>
    <w:p w:rsidR="00114C9E" w:rsidRDefault="00114C9E" w:rsidP="00114C9E"/>
    <w:p w:rsidR="00114C9E" w:rsidRDefault="00114C9E" w:rsidP="00114C9E">
      <w:pPr>
        <w:sectPr w:rsidR="00114C9E" w:rsidSect="00114C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3481" w:rsidRDefault="005334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3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28D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39</w:t>
      </w:r>
      <w:r>
        <w:noBreakHyphen/>
        <w:t>5</w:t>
      </w:r>
      <w:r>
        <w:noBreakHyphen/>
        <w:t xml:space="preserve">190 SO AS TO ESTABLISH THAT THE USE AND ENFORCEMENT OF A NONDISPARAGEMENT CLAUSE CONSTITUTES AN UNFAIR TRADE PRACTICE AND TO PROVIDE PENALTIES FOR A VIOLATION OF THIS SECTION.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28D4" w:rsidRDefault="005128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28D4" w:rsidRDefault="005128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Article 1, Chapter 5, Title 39 of the 1976 Code is amended by adding: </w:t>
      </w: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190.</w:t>
      </w:r>
      <w:r>
        <w:tab/>
        <w:t>(A)</w:t>
      </w:r>
      <w:r>
        <w:tab/>
        <w:t>It is an unfair trade practice and unlawful for a contract or proposed contract for the sale or lease of consumer goods or services to include a provision waiving the consumer</w:t>
      </w:r>
      <w:r w:rsidRPr="005C1BFA">
        <w:t>’</w:t>
      </w:r>
      <w:r>
        <w:t xml:space="preserve">s right to make a statement regarding the seller or lessor or its employees or agents, or concerning the goods or services. </w:t>
      </w: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It is an unfair trade practice and unlawful for a person to threaten or to seek to enforce a provision made unlawful or to otherwise penalize a consumer for making a statement protected under this section. </w:t>
      </w: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A waiver of the provisions of this section is contrary to public policy and is void and unenforceable. </w:t>
      </w: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 person or firm who violates the provisions of this section is subject to the penalties and damages provided in this article.”</w:t>
      </w: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BFA" w:rsidRDefault="005C1BFA" w:rsidP="005C1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12EE5" w:rsidRDefault="005C1B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4C9E" w:rsidRDefault="00114C9E" w:rsidP="00114C9E">
      <w:pPr>
        <w:suppressAutoHyphens/>
      </w:pPr>
    </w:p>
    <w:sectPr w:rsidR="00114C9E" w:rsidSect="00114C9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8D4" w:rsidRDefault="005128D4" w:rsidP="009F0C77">
      <w:r>
        <w:separator/>
      </w:r>
    </w:p>
  </w:endnote>
  <w:endnote w:type="continuationSeparator" w:id="0">
    <w:p w:rsidR="005128D4" w:rsidRDefault="005128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318C09-A28C-4178-B7E8-4B2D8CBDE65D}"/>
    <w:embedBold r:id="rId2" w:fontKey="{C368EA3C-CDDB-483F-84C0-B5D6252068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26C670-E519-4004-81E0-ADCDB6FBA3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4878E5-1E17-407D-B1A0-57921D9AEC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C9E" w:rsidRPr="00533481" w:rsidRDefault="00114C9E" w:rsidP="005334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7A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8D4" w:rsidRDefault="005128D4" w:rsidP="009F0C77">
      <w:r>
        <w:separator/>
      </w:r>
    </w:p>
  </w:footnote>
  <w:footnote w:type="continuationSeparator" w:id="0">
    <w:p w:rsidR="005128D4" w:rsidRDefault="005128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29ZW16"/>
    <w:docVar w:name="CoverBillType" w:val="b"/>
    <w:docVar w:name="docpath" w:val="L:\Council\bills\GGS\22829ZW16.DOCX"/>
    <w:docVar w:name="dvBillNumber" w:val="497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128D4"/>
    <w:rsid w:val="00011869"/>
    <w:rsid w:val="00015CD6"/>
    <w:rsid w:val="000E1785"/>
    <w:rsid w:val="000F40FA"/>
    <w:rsid w:val="0010776B"/>
    <w:rsid w:val="00114C9E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7AB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8D4"/>
    <w:rsid w:val="005273C6"/>
    <w:rsid w:val="00530A69"/>
    <w:rsid w:val="00533481"/>
    <w:rsid w:val="00545593"/>
    <w:rsid w:val="00577C6C"/>
    <w:rsid w:val="005C1BFA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143E9"/>
    <w:rsid w:val="009351B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2EE5"/>
    <w:rsid w:val="00D30765"/>
    <w:rsid w:val="00D73A67"/>
    <w:rsid w:val="00D970A9"/>
    <w:rsid w:val="00DF3845"/>
    <w:rsid w:val="00E41911"/>
    <w:rsid w:val="00E43FB8"/>
    <w:rsid w:val="00E92EEF"/>
    <w:rsid w:val="00EA0328"/>
    <w:rsid w:val="00EF2368"/>
    <w:rsid w:val="00F24442"/>
    <w:rsid w:val="00F50AE3"/>
    <w:rsid w:val="00F555A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FC02ED-07B7-4B93-8CA0-CFBBD237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14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2-2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971_201602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7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3FF70-A17B-4902-802E-3D237BCDF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331</Words>
  <Characters>1891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4971: Unfair Trade Practices - South Carolina Legislature Online</dc:title>
  <dc:creator>GloriaShackelford</dc:creator>
  <cp:lastModifiedBy>N Cumfer</cp:lastModifiedBy>
  <cp:revision>2</cp:revision>
  <cp:lastPrinted>2016-02-22T17:02:00Z</cp:lastPrinted>
  <dcterms:created xsi:type="dcterms:W3CDTF">2016-12-02T19:24:00Z</dcterms:created>
  <dcterms:modified xsi:type="dcterms:W3CDTF">2016-12-02T19:24:00Z</dcterms:modified>
</cp:coreProperties>
</file>