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38C1" w:rsidRDefault="00C938C1" w:rsidP="00C938C1">
      <w:pPr>
        <w:widowControl w:val="0"/>
        <w:jc w:val="center"/>
      </w:pPr>
      <w:bookmarkStart w:id="0" w:name="_GoBack"/>
      <w:bookmarkEnd w:id="0"/>
      <w:r w:rsidRPr="00C938C1">
        <w:rPr>
          <w:b/>
        </w:rPr>
        <w:t>South Carolina General Assembly</w:t>
      </w:r>
    </w:p>
    <w:p w:rsidR="00C938C1" w:rsidRDefault="00C938C1" w:rsidP="00C938C1">
      <w:pPr>
        <w:widowControl w:val="0"/>
        <w:jc w:val="center"/>
      </w:pPr>
      <w:r>
        <w:t>121st Session, 2015-2016</w:t>
      </w:r>
    </w:p>
    <w:p w:rsidR="00C938C1" w:rsidRDefault="00C938C1" w:rsidP="00C938C1">
      <w:pPr>
        <w:widowControl w:val="0"/>
        <w:jc w:val="left"/>
      </w:pPr>
    </w:p>
    <w:p w:rsidR="00C938C1" w:rsidRDefault="00C938C1" w:rsidP="00C938C1">
      <w:pPr>
        <w:widowControl w:val="0"/>
        <w:jc w:val="left"/>
        <w:rPr>
          <w:b/>
        </w:rPr>
      </w:pPr>
      <w:r w:rsidRPr="00C938C1">
        <w:rPr>
          <w:b/>
        </w:rPr>
        <w:t>H. 4977</w:t>
      </w:r>
    </w:p>
    <w:p w:rsidR="00C938C1" w:rsidRDefault="00C938C1" w:rsidP="00C938C1">
      <w:pPr>
        <w:widowControl w:val="0"/>
        <w:jc w:val="left"/>
        <w:rPr>
          <w:b/>
        </w:rPr>
      </w:pPr>
    </w:p>
    <w:p w:rsidR="00C938C1" w:rsidRDefault="00C938C1" w:rsidP="00C938C1">
      <w:pPr>
        <w:widowControl w:val="0"/>
        <w:jc w:val="left"/>
      </w:pPr>
      <w:r w:rsidRPr="00C938C1">
        <w:rPr>
          <w:b/>
        </w:rPr>
        <w:t>STATUS INFORMATION</w:t>
      </w:r>
    </w:p>
    <w:p w:rsidR="00C938C1" w:rsidRDefault="00C938C1" w:rsidP="00C938C1">
      <w:pPr>
        <w:widowControl w:val="0"/>
        <w:jc w:val="left"/>
      </w:pPr>
    </w:p>
    <w:p w:rsidR="00C938C1" w:rsidRDefault="00C938C1" w:rsidP="00C938C1">
      <w:pPr>
        <w:widowControl w:val="0"/>
        <w:jc w:val="left"/>
      </w:pPr>
      <w:r>
        <w:t>General Bill</w:t>
      </w:r>
    </w:p>
    <w:p w:rsidR="00C938C1" w:rsidRDefault="00C938C1" w:rsidP="00C938C1">
      <w:pPr>
        <w:widowControl w:val="0"/>
        <w:jc w:val="left"/>
      </w:pPr>
      <w:r>
        <w:t>Sponsors: Reps. Mitchell, Cobb</w:t>
      </w:r>
      <w:r>
        <w:noBreakHyphen/>
        <w:t>Hunter, Mack and Howard</w:t>
      </w:r>
    </w:p>
    <w:p w:rsidR="00C938C1" w:rsidRDefault="00C938C1" w:rsidP="00C938C1">
      <w:pPr>
        <w:widowControl w:val="0"/>
        <w:jc w:val="left"/>
      </w:pPr>
      <w:r>
        <w:t>Document Path: l:\council\bills\agm\18880ab16.docx</w:t>
      </w:r>
    </w:p>
    <w:p w:rsidR="00C938C1" w:rsidRDefault="00C938C1" w:rsidP="00C938C1">
      <w:pPr>
        <w:widowControl w:val="0"/>
        <w:jc w:val="left"/>
      </w:pPr>
    </w:p>
    <w:p w:rsidR="00C938C1" w:rsidRDefault="00C938C1" w:rsidP="00C938C1">
      <w:pPr>
        <w:widowControl w:val="0"/>
        <w:jc w:val="left"/>
      </w:pPr>
      <w:r>
        <w:t>Introduced in the House on February 24, 2016</w:t>
      </w:r>
    </w:p>
    <w:p w:rsidR="00C938C1" w:rsidRDefault="00C938C1" w:rsidP="00C938C1">
      <w:pPr>
        <w:widowControl w:val="0"/>
        <w:jc w:val="left"/>
      </w:pPr>
      <w:r>
        <w:t xml:space="preserve">Currently residing in the House Committee on </w:t>
      </w:r>
      <w:r w:rsidRPr="00C938C1">
        <w:rPr>
          <w:b/>
        </w:rPr>
        <w:t>Medical, Military, Public and Municipal Affairs</w:t>
      </w:r>
    </w:p>
    <w:p w:rsidR="00C938C1" w:rsidRDefault="00C938C1" w:rsidP="00C938C1">
      <w:pPr>
        <w:widowControl w:val="0"/>
        <w:jc w:val="left"/>
      </w:pPr>
    </w:p>
    <w:p w:rsidR="00C938C1" w:rsidRDefault="00C938C1" w:rsidP="00C938C1">
      <w:pPr>
        <w:widowControl w:val="0"/>
        <w:jc w:val="left"/>
      </w:pPr>
      <w:r>
        <w:t xml:space="preserve">Summary: </w:t>
      </w:r>
      <w:r w:rsidR="00937DA9">
        <w:t>Dental hygiene</w:t>
      </w:r>
    </w:p>
    <w:p w:rsidR="00C938C1" w:rsidRDefault="00C938C1" w:rsidP="00C938C1">
      <w:pPr>
        <w:widowControl w:val="0"/>
        <w:jc w:val="left"/>
      </w:pPr>
    </w:p>
    <w:p w:rsidR="00C938C1" w:rsidRDefault="00C938C1" w:rsidP="00C938C1">
      <w:pPr>
        <w:widowControl w:val="0"/>
        <w:jc w:val="left"/>
      </w:pPr>
    </w:p>
    <w:p w:rsidR="00C938C1" w:rsidRDefault="00C938C1" w:rsidP="00C938C1">
      <w:pPr>
        <w:widowControl w:val="0"/>
        <w:tabs>
          <w:tab w:val="center" w:pos="590"/>
          <w:tab w:val="center" w:pos="1440"/>
          <w:tab w:val="left" w:pos="1872"/>
          <w:tab w:val="left" w:pos="9187"/>
        </w:tabs>
        <w:jc w:val="left"/>
      </w:pPr>
      <w:r w:rsidRPr="00C938C1">
        <w:rPr>
          <w:b/>
        </w:rPr>
        <w:t>HISTORY OF LEGISLATIVE ACTIONS</w:t>
      </w:r>
    </w:p>
    <w:p w:rsidR="00C938C1" w:rsidRDefault="00C938C1" w:rsidP="00C938C1">
      <w:pPr>
        <w:widowControl w:val="0"/>
        <w:tabs>
          <w:tab w:val="center" w:pos="590"/>
          <w:tab w:val="center" w:pos="1440"/>
          <w:tab w:val="left" w:pos="1872"/>
          <w:tab w:val="left" w:pos="9187"/>
        </w:tabs>
        <w:jc w:val="left"/>
      </w:pPr>
    </w:p>
    <w:p w:rsidR="00C938C1" w:rsidRPr="00C938C1" w:rsidRDefault="00C938C1" w:rsidP="00C938C1">
      <w:pPr>
        <w:widowControl w:val="0"/>
        <w:tabs>
          <w:tab w:val="center" w:pos="590"/>
          <w:tab w:val="center" w:pos="1440"/>
          <w:tab w:val="left" w:pos="1872"/>
          <w:tab w:val="left" w:pos="9187"/>
        </w:tabs>
        <w:jc w:val="left"/>
      </w:pPr>
      <w:r w:rsidRPr="00C938C1">
        <w:rPr>
          <w:u w:val="single"/>
        </w:rPr>
        <w:tab/>
        <w:t>Date</w:t>
      </w:r>
      <w:r w:rsidRPr="00C938C1">
        <w:rPr>
          <w:u w:val="single"/>
        </w:rPr>
        <w:tab/>
        <w:t>Body</w:t>
      </w:r>
      <w:r w:rsidRPr="00C938C1">
        <w:rPr>
          <w:u w:val="single"/>
        </w:rPr>
        <w:tab/>
        <w:t>Action Description with journal page number</w:t>
      </w:r>
      <w:r w:rsidRPr="00C938C1">
        <w:rPr>
          <w:u w:val="single"/>
        </w:rPr>
        <w:tab/>
      </w:r>
    </w:p>
    <w:p w:rsidR="00432AE1" w:rsidRDefault="00432AE1" w:rsidP="00432AE1">
      <w:pPr>
        <w:widowControl w:val="0"/>
        <w:tabs>
          <w:tab w:val="right" w:pos="1008"/>
          <w:tab w:val="left" w:pos="1152"/>
          <w:tab w:val="left" w:pos="1872"/>
          <w:tab w:val="left" w:pos="9187"/>
        </w:tabs>
        <w:ind w:left="2088" w:hanging="2088"/>
        <w:jc w:val="left"/>
      </w:pPr>
      <w:r>
        <w:tab/>
        <w:t>2/24/2016</w:t>
      </w:r>
      <w:r>
        <w:tab/>
        <w:t>House</w:t>
      </w:r>
      <w:r>
        <w:tab/>
      </w:r>
      <w:r w:rsidRPr="002A7DA1">
        <w:t>Introduced and read first time (</w:t>
      </w:r>
      <w:hyperlink r:id="rId7" w:history="1">
        <w:r w:rsidRPr="005542FB">
          <w:rPr>
            <w:rStyle w:val="Hyperlink"/>
          </w:rPr>
          <w:t>House Journal</w:t>
        </w:r>
        <w:r w:rsidRPr="005542FB">
          <w:rPr>
            <w:rStyle w:val="Hyperlink"/>
          </w:rPr>
          <w:noBreakHyphen/>
          <w:t>page 7</w:t>
        </w:r>
      </w:hyperlink>
      <w:r w:rsidRPr="002A7DA1">
        <w:t>)</w:t>
      </w:r>
    </w:p>
    <w:p w:rsidR="00432AE1" w:rsidRDefault="00432AE1" w:rsidP="00432AE1">
      <w:pPr>
        <w:widowControl w:val="0"/>
        <w:tabs>
          <w:tab w:val="right" w:pos="1008"/>
          <w:tab w:val="left" w:pos="1152"/>
          <w:tab w:val="left" w:pos="1872"/>
          <w:tab w:val="left" w:pos="9187"/>
        </w:tabs>
        <w:ind w:left="2088" w:hanging="2088"/>
        <w:jc w:val="left"/>
      </w:pPr>
      <w:r>
        <w:tab/>
        <w:t>2/24/2016</w:t>
      </w:r>
      <w:r>
        <w:tab/>
        <w:t>House</w:t>
      </w:r>
      <w:r>
        <w:tab/>
      </w:r>
      <w:r w:rsidRPr="002A7DA1">
        <w:t xml:space="preserve">Referred to </w:t>
      </w:r>
      <w:r>
        <w:t xml:space="preserve">Committee on </w:t>
      </w:r>
      <w:r w:rsidRPr="002A7DA1">
        <w:rPr>
          <w:b/>
        </w:rPr>
        <w:t>Medical, Military, Public and Municipal Affairs</w:t>
      </w:r>
      <w:r w:rsidRPr="002A7DA1">
        <w:t xml:space="preserve"> (</w:t>
      </w:r>
      <w:hyperlink r:id="rId8" w:history="1">
        <w:r w:rsidRPr="005542FB">
          <w:rPr>
            <w:rStyle w:val="Hyperlink"/>
          </w:rPr>
          <w:t>House Journal</w:t>
        </w:r>
        <w:r w:rsidRPr="005542FB">
          <w:rPr>
            <w:rStyle w:val="Hyperlink"/>
          </w:rPr>
          <w:noBreakHyphen/>
          <w:t>page 7</w:t>
        </w:r>
      </w:hyperlink>
      <w:r w:rsidRPr="002A7DA1">
        <w:t>)</w:t>
      </w:r>
    </w:p>
    <w:p w:rsidR="00432AE1" w:rsidRDefault="00432AE1" w:rsidP="00432AE1">
      <w:pPr>
        <w:widowControl w:val="0"/>
        <w:tabs>
          <w:tab w:val="right" w:pos="1008"/>
          <w:tab w:val="left" w:pos="1152"/>
          <w:tab w:val="left" w:pos="1872"/>
          <w:tab w:val="left" w:pos="9187"/>
        </w:tabs>
        <w:ind w:left="2088" w:hanging="2088"/>
        <w:jc w:val="left"/>
      </w:pPr>
    </w:p>
    <w:p w:rsidR="00C938C1" w:rsidRDefault="00C938C1" w:rsidP="00C938C1">
      <w:pPr>
        <w:widowControl w:val="0"/>
        <w:tabs>
          <w:tab w:val="right" w:pos="1008"/>
          <w:tab w:val="left" w:pos="1152"/>
          <w:tab w:val="left" w:pos="1872"/>
          <w:tab w:val="left" w:pos="9187"/>
        </w:tabs>
        <w:ind w:left="2088" w:hanging="2088"/>
        <w:jc w:val="left"/>
      </w:pPr>
      <w:r>
        <w:t xml:space="preserve">View the latest </w:t>
      </w:r>
      <w:hyperlink r:id="rId9" w:history="1">
        <w:r w:rsidRPr="00C938C1">
          <w:rPr>
            <w:rStyle w:val="Hyperlink"/>
          </w:rPr>
          <w:t>legislative information</w:t>
        </w:r>
      </w:hyperlink>
      <w:r>
        <w:t xml:space="preserve"> at the website</w:t>
      </w:r>
    </w:p>
    <w:p w:rsidR="00C938C1" w:rsidRDefault="00C938C1" w:rsidP="00C938C1">
      <w:pPr>
        <w:widowControl w:val="0"/>
        <w:tabs>
          <w:tab w:val="right" w:pos="1008"/>
          <w:tab w:val="left" w:pos="1152"/>
          <w:tab w:val="left" w:pos="1872"/>
          <w:tab w:val="left" w:pos="9187"/>
        </w:tabs>
        <w:ind w:left="2088" w:hanging="2088"/>
        <w:jc w:val="left"/>
      </w:pPr>
    </w:p>
    <w:p w:rsidR="00C938C1" w:rsidRPr="00C938C1" w:rsidRDefault="00C938C1" w:rsidP="00C938C1">
      <w:pPr>
        <w:widowControl w:val="0"/>
        <w:tabs>
          <w:tab w:val="right" w:pos="1008"/>
          <w:tab w:val="left" w:pos="1152"/>
          <w:tab w:val="left" w:pos="1872"/>
          <w:tab w:val="left" w:pos="9187"/>
        </w:tabs>
        <w:ind w:left="2088" w:hanging="2088"/>
        <w:jc w:val="left"/>
      </w:pPr>
    </w:p>
    <w:p w:rsidR="00C938C1" w:rsidRDefault="00C938C1" w:rsidP="00C938C1">
      <w:pPr>
        <w:widowControl w:val="0"/>
        <w:jc w:val="left"/>
      </w:pPr>
      <w:r w:rsidRPr="00C938C1">
        <w:rPr>
          <w:b/>
        </w:rPr>
        <w:t>VERSIONS OF THIS BILL</w:t>
      </w:r>
    </w:p>
    <w:p w:rsidR="00C938C1" w:rsidRDefault="00C938C1" w:rsidP="00C938C1">
      <w:pPr>
        <w:widowControl w:val="0"/>
        <w:jc w:val="left"/>
      </w:pPr>
    </w:p>
    <w:p w:rsidR="00C938C1" w:rsidRDefault="005542FB" w:rsidP="00C938C1">
      <w:pPr>
        <w:widowControl w:val="0"/>
        <w:jc w:val="left"/>
      </w:pPr>
      <w:hyperlink r:id="rId10" w:history="1">
        <w:r w:rsidR="00C938C1">
          <w:rPr>
            <w:rStyle w:val="Hyperlink"/>
          </w:rPr>
          <w:t>2/24/2016</w:t>
        </w:r>
      </w:hyperlink>
    </w:p>
    <w:p w:rsidR="00C938C1" w:rsidRDefault="00C938C1" w:rsidP="00C938C1"/>
    <w:p w:rsidR="00C938C1" w:rsidRDefault="00C938C1" w:rsidP="00C938C1">
      <w:pPr>
        <w:sectPr w:rsidR="00C938C1" w:rsidSect="00C938C1">
          <w:pgSz w:w="12240" w:h="15840" w:code="1"/>
          <w:pgMar w:top="1080" w:right="1440" w:bottom="1080" w:left="1440" w:header="720" w:footer="720" w:gutter="0"/>
          <w:cols w:space="720"/>
          <w:noEndnote/>
          <w:docGrid w:linePitch="360"/>
        </w:sectPr>
      </w:pPr>
    </w:p>
    <w:p w:rsidR="00C96B81" w:rsidRDefault="00C96B81" w:rsidP="00284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2E6" w:rsidRDefault="002842E6" w:rsidP="00284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2E6" w:rsidRDefault="002842E6" w:rsidP="00284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2E6" w:rsidRDefault="002842E6" w:rsidP="00284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2E6" w:rsidRDefault="002842E6" w:rsidP="00284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2E6" w:rsidRDefault="002842E6" w:rsidP="00284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2E6" w:rsidRDefault="002842E6" w:rsidP="00284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6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642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E16" w:rsidRDefault="00E27E16"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AB0552">
        <w:noBreakHyphen/>
      </w:r>
      <w:r>
        <w:t>15</w:t>
      </w:r>
      <w:r w:rsidR="00AB0552">
        <w:noBreakHyphen/>
      </w:r>
      <w:r>
        <w:t xml:space="preserve">80, CODE OF LAWS OF SOUTH CAROLINA, 1976, RELATING TO THE PRACTICE OF DENTAL HYGIENE, SO AS TO REVISE THE TREATMENTS THAT HYGIENISTS MAY PROVIDE IN VARIOUS SETTINGS AND THE DEGREE OF SUPERVISION, IF ANY, REQUIRED FOR THEIR PERFORMANCE OF THESE TREATMENTS, </w:t>
      </w:r>
      <w:r w:rsidR="00C94A76">
        <w:t xml:space="preserve">AND </w:t>
      </w:r>
      <w:r>
        <w:t>TO PROVIDE DENTAL HYGIENISTS ARE ELIGIBLE FOR DIRECT REIMBURSEMENT FOR TREATMENTS PROVIDED IN SETTINGS OUTSIDE A PRIVATE PRACTICE DENTAL OFFICE; AND TO REPEAL SECTION 40</w:t>
      </w:r>
      <w:r w:rsidR="00AB0552">
        <w:noBreakHyphen/>
      </w:r>
      <w:r>
        <w:t>15</w:t>
      </w:r>
      <w:r w:rsidR="00AB0552">
        <w:noBreakHyphen/>
      </w:r>
      <w:r>
        <w:t>102 RELATING TO SUPERVISION RESTRICTIONS ON DENTAL TREATMENT PROVIDED BY DENTAL HYGIENISTS IN SCHOOLS OR NURSING HOMES.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6420" w:rsidRDefault="004264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6420" w:rsidRDefault="004264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E16" w:rsidRDefault="00426420"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27E16">
        <w:t>Section 40</w:t>
      </w:r>
      <w:r w:rsidR="00AB0552">
        <w:noBreakHyphen/>
      </w:r>
      <w:r w:rsidR="00E27E16">
        <w:t>15</w:t>
      </w:r>
      <w:r w:rsidR="00AB0552">
        <w:noBreakHyphen/>
      </w:r>
      <w:r w:rsidR="00E27E16">
        <w:t>80 of the 1976 Code is amended to read:</w:t>
      </w:r>
    </w:p>
    <w:p w:rsidR="00E27E16" w:rsidRDefault="00E27E16"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E16" w:rsidRDefault="00E27E16"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AB0552">
        <w:noBreakHyphen/>
      </w:r>
      <w:r>
        <w:t>15</w:t>
      </w:r>
      <w:r w:rsidR="00AB0552">
        <w:noBreakHyphen/>
      </w:r>
      <w:r>
        <w:t>80.</w:t>
      </w:r>
      <w:r>
        <w:tab/>
      </w:r>
      <w:r w:rsidRPr="00EB0AEB">
        <w:t>(A)</w:t>
      </w:r>
      <w:r>
        <w:tab/>
      </w:r>
      <w:r w:rsidRPr="00E27E16">
        <w:rPr>
          <w:strike/>
        </w:rPr>
        <w:t>Any</w:t>
      </w:r>
      <w:r w:rsidRPr="00EB0AEB">
        <w:t xml:space="preserve"> </w:t>
      </w:r>
      <w:r>
        <w:rPr>
          <w:u w:val="single"/>
        </w:rPr>
        <w:t>A</w:t>
      </w:r>
      <w:r>
        <w:t xml:space="preserve"> </w:t>
      </w:r>
      <w:r w:rsidRPr="00EB0AEB">
        <w:t xml:space="preserve">person is considered to </w:t>
      </w:r>
      <w:r w:rsidRPr="00E27E16">
        <w:rPr>
          <w:strike/>
        </w:rPr>
        <w:t>be practicing</w:t>
      </w:r>
      <w:r w:rsidRPr="00EB0AEB">
        <w:t xml:space="preserve"> </w:t>
      </w:r>
      <w:r>
        <w:rPr>
          <w:u w:val="single"/>
        </w:rPr>
        <w:t>practice</w:t>
      </w:r>
      <w:r>
        <w:t xml:space="preserve"> </w:t>
      </w:r>
      <w:r w:rsidRPr="00EB0AEB">
        <w:t xml:space="preserve">dental hygiene </w:t>
      </w:r>
      <w:r w:rsidRPr="00E27E16">
        <w:rPr>
          <w:strike/>
        </w:rPr>
        <w:t>who</w:t>
      </w:r>
      <w:r w:rsidRPr="00EB0AEB">
        <w:t xml:space="preserve"> </w:t>
      </w:r>
      <w:r>
        <w:rPr>
          <w:u w:val="single"/>
        </w:rPr>
        <w:t>when he</w:t>
      </w:r>
      <w:r>
        <w:t xml:space="preserve"> </w:t>
      </w:r>
      <w:r w:rsidRPr="00EB0AEB">
        <w:t xml:space="preserve">engages in </w:t>
      </w:r>
      <w:r w:rsidRPr="00E27E16">
        <w:rPr>
          <w:strike/>
        </w:rPr>
        <w:t>those</w:t>
      </w:r>
      <w:r w:rsidRPr="00EB0AEB">
        <w:t xml:space="preserve"> clinical procedures primarily concerned with the performance of preventive dental services not constituting the practice of dentistry, including</w:t>
      </w:r>
      <w:r>
        <w:rPr>
          <w:u w:val="single"/>
        </w:rPr>
        <w:t>:</w:t>
      </w:r>
      <w:r w:rsidRPr="00EB0AEB">
        <w:t xml:space="preserve"> </w:t>
      </w:r>
    </w:p>
    <w:p w:rsidR="00E27E16" w:rsidRDefault="00E27E16"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rsidR="00AB0552" w:rsidRPr="00AB0552">
        <w:tab/>
      </w:r>
      <w:r w:rsidRPr="00EB0AEB">
        <w:t>removing all hard and soft deposits and stains from the surfaces of human teeth</w:t>
      </w:r>
      <w:r w:rsidRPr="00E27E16">
        <w:rPr>
          <w:strike/>
        </w:rPr>
        <w:t>,</w:t>
      </w:r>
      <w:r>
        <w:rPr>
          <w:u w:val="single"/>
        </w:rPr>
        <w:t>;</w:t>
      </w:r>
      <w:r w:rsidRPr="00EB0AEB">
        <w:t xml:space="preserve"> </w:t>
      </w:r>
    </w:p>
    <w:p w:rsidR="00E27E16" w:rsidRDefault="00E27E16"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00AB0552" w:rsidRPr="00AB0552">
        <w:tab/>
      </w:r>
      <w:r w:rsidRPr="00EB0AEB">
        <w:t>root planing</w:t>
      </w:r>
      <w:r w:rsidRPr="00E27E16">
        <w:rPr>
          <w:strike/>
        </w:rPr>
        <w:t>,</w:t>
      </w:r>
      <w:r>
        <w:rPr>
          <w:u w:val="single"/>
        </w:rPr>
        <w:t>;</w:t>
      </w:r>
    </w:p>
    <w:p w:rsidR="00E27E16" w:rsidRDefault="00AB0552"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B0552">
        <w:tab/>
      </w:r>
      <w:r w:rsidRPr="00AB0552">
        <w:tab/>
      </w:r>
      <w:r w:rsidR="00E27E16">
        <w:rPr>
          <w:u w:val="single"/>
        </w:rPr>
        <w:t>(3)</w:t>
      </w:r>
      <w:r w:rsidRPr="00AB0552">
        <w:tab/>
      </w:r>
      <w:r w:rsidR="00E27E16" w:rsidRPr="00EB0AEB">
        <w:t>performing clinical examination of teeth and surrounding tissues</w:t>
      </w:r>
      <w:r w:rsidR="00E27E16" w:rsidRPr="00E27E16">
        <w:rPr>
          <w:strike/>
        </w:rPr>
        <w:t>, and</w:t>
      </w:r>
      <w:r w:rsidR="00E27E16">
        <w:rPr>
          <w:u w:val="single"/>
        </w:rPr>
        <w:t>;</w:t>
      </w:r>
    </w:p>
    <w:p w:rsidR="00E27E16" w:rsidRDefault="00AB0552"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240"/>
      </w:pPr>
      <w:r w:rsidRPr="00AB0552">
        <w:lastRenderedPageBreak/>
        <w:tab/>
      </w:r>
      <w:r w:rsidRPr="00AB0552">
        <w:tab/>
      </w:r>
      <w:r w:rsidR="00E27E16">
        <w:rPr>
          <w:u w:val="single"/>
        </w:rPr>
        <w:t>(4)</w:t>
      </w:r>
      <w:r w:rsidRPr="00AB0552">
        <w:tab/>
      </w:r>
      <w:r w:rsidR="00E27E16" w:rsidRPr="00EB0AEB">
        <w:t>charting of oral conditions for diagnosis by a dentist</w:t>
      </w:r>
      <w:r w:rsidR="00E27E16" w:rsidRPr="00E27E16">
        <w:rPr>
          <w:strike/>
        </w:rPr>
        <w:t>,</w:t>
      </w:r>
      <w:r w:rsidR="00E27E16">
        <w:rPr>
          <w:u w:val="single"/>
        </w:rPr>
        <w:t>;</w:t>
      </w:r>
      <w:r w:rsidR="00E27E16" w:rsidRPr="00EB0AEB">
        <w:t xml:space="preserve"> and </w:t>
      </w:r>
      <w:r w:rsidR="00E27E16">
        <w:tab/>
      </w:r>
      <w:r w:rsidR="00E27E16">
        <w:tab/>
      </w:r>
      <w:r w:rsidR="00E27E16">
        <w:rPr>
          <w:u w:val="single"/>
        </w:rPr>
        <w:t>(5)</w:t>
      </w:r>
      <w:r w:rsidRPr="00AB0552">
        <w:tab/>
      </w:r>
      <w:r w:rsidR="00E27E16" w:rsidRPr="00EB0AEB">
        <w:t xml:space="preserve">performing </w:t>
      </w:r>
      <w:r w:rsidR="00E27E16" w:rsidRPr="00E27E16">
        <w:rPr>
          <w:strike/>
        </w:rPr>
        <w:t>such</w:t>
      </w:r>
      <w:r w:rsidR="00E27E16" w:rsidRPr="00EB0AEB">
        <w:t xml:space="preserve"> other procedures </w:t>
      </w:r>
      <w:r w:rsidR="00E27E16" w:rsidRPr="00E27E16">
        <w:rPr>
          <w:strike/>
        </w:rPr>
        <w:t>as may be</w:t>
      </w:r>
      <w:r w:rsidR="00E27E16" w:rsidRPr="00EB0AEB">
        <w:t xml:space="preserve"> delegated by regulations of the board.</w:t>
      </w:r>
    </w:p>
    <w:p w:rsidR="00E27E16" w:rsidRPr="00E27E16" w:rsidRDefault="00E27E16"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0AEB">
        <w:tab/>
        <w:t>(B)</w:t>
      </w:r>
      <w:r>
        <w:tab/>
      </w:r>
      <w:r w:rsidRPr="00E27E16">
        <w:rPr>
          <w:strike/>
        </w:rPr>
        <w:t>In school settings, licensed dental hygienists may apply topical fluoride and may perform the application of sealants and oral prophylaxis under general supervision, with written permission of the student</w:t>
      </w:r>
      <w:r w:rsidR="00AB0552" w:rsidRPr="00AB0552">
        <w:rPr>
          <w:strike/>
        </w:rPr>
        <w:t>’</w:t>
      </w:r>
      <w:r w:rsidRPr="00E27E16">
        <w:rPr>
          <w:strike/>
        </w:rPr>
        <w:t>s parent or guardian.</w:t>
      </w:r>
    </w:p>
    <w:p w:rsidR="00E27E16" w:rsidRPr="00E27E16" w:rsidRDefault="00AB0552"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B0552">
        <w:tab/>
      </w:r>
      <w:r w:rsidR="00E27E16" w:rsidRPr="00E27E16">
        <w:rPr>
          <w:strike/>
        </w:rPr>
        <w:t>(C)</w:t>
      </w:r>
      <w:r w:rsidRPr="00AB0552">
        <w:tab/>
      </w:r>
      <w:r w:rsidR="00E27E16" w:rsidRPr="00E27E16">
        <w:rPr>
          <w:strike/>
        </w:rPr>
        <w:t>In hospitals, nursing homes, long term care facilities, rural and community clinics, health facilities operated by federal, state, county, or local governments, hospices, education institutions accredited by the Commission on Dental Accreditation that give instruction in dental hygiene, and in bona fide charitable institutions, licensed dental hygienists may apply topical fluoride and perform the application of sealants and oral prophylaxis under general supervision. Treatment may not occur in these settings unless medical emergency care is available within the facility.</w:t>
      </w:r>
      <w:r w:rsidR="00E27E16">
        <w:t xml:space="preserve"> </w:t>
      </w:r>
      <w:r w:rsidR="00E27E16" w:rsidRPr="00E27E16">
        <w:rPr>
          <w:u w:val="single"/>
        </w:rPr>
        <w:t>Without supervision, a licensed dental hygienist who has written permission from the parent or guardian of a student may provide the student reversible primary preventative dental care and application of a topical fluoride, dental sealant, and oral prophylaxis in a school setting.</w:t>
      </w:r>
    </w:p>
    <w:p w:rsidR="00E27E16" w:rsidRPr="00E27E16" w:rsidRDefault="00AB0552"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B0552">
        <w:tab/>
      </w:r>
      <w:r w:rsidR="00E27E16" w:rsidRPr="00E27E16">
        <w:rPr>
          <w:u w:val="single"/>
        </w:rPr>
        <w:t>(C)</w:t>
      </w:r>
      <w:r w:rsidR="00E27E16">
        <w:rPr>
          <w:u w:val="single"/>
        </w:rPr>
        <w:t>(1)</w:t>
      </w:r>
      <w:r w:rsidRPr="00AB0552">
        <w:tab/>
      </w:r>
      <w:r w:rsidR="00E27E16" w:rsidRPr="00E27E16">
        <w:rPr>
          <w:u w:val="single"/>
        </w:rPr>
        <w:t>Without supervision, a licensed dental hygienist may provide reversible primary preventative dental care and application of a topical fluoride, dental sealant, and oral prophylaxis in a:</w:t>
      </w:r>
    </w:p>
    <w:p w:rsidR="00E27E16" w:rsidRPr="00E27E16" w:rsidRDefault="00AB0552"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B0552">
        <w:tab/>
      </w:r>
      <w:r w:rsidRPr="00AB0552">
        <w:tab/>
      </w:r>
      <w:r w:rsidRPr="00AB0552">
        <w:tab/>
      </w:r>
      <w:r w:rsidR="00E27E16" w:rsidRPr="00E27E16">
        <w:rPr>
          <w:u w:val="single"/>
        </w:rPr>
        <w:t>(a)</w:t>
      </w:r>
      <w:r w:rsidRPr="00AB0552">
        <w:tab/>
      </w:r>
      <w:r w:rsidR="00E27E16" w:rsidRPr="00E27E16">
        <w:rPr>
          <w:u w:val="single"/>
        </w:rPr>
        <w:t>hospital;</w:t>
      </w:r>
    </w:p>
    <w:p w:rsidR="00E27E16" w:rsidRPr="00E27E16" w:rsidRDefault="00AB0552"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B0552">
        <w:tab/>
      </w:r>
      <w:r w:rsidRPr="00AB0552">
        <w:tab/>
      </w:r>
      <w:r w:rsidRPr="00AB0552">
        <w:tab/>
      </w:r>
      <w:r w:rsidR="00E27E16" w:rsidRPr="00E27E16">
        <w:rPr>
          <w:u w:val="single"/>
        </w:rPr>
        <w:t>(b)</w:t>
      </w:r>
      <w:r w:rsidRPr="00AB0552">
        <w:tab/>
      </w:r>
      <w:r w:rsidR="00E27E16" w:rsidRPr="00E27E16">
        <w:rPr>
          <w:u w:val="single"/>
        </w:rPr>
        <w:t>long</w:t>
      </w:r>
      <w:r>
        <w:rPr>
          <w:u w:val="single"/>
        </w:rPr>
        <w:noBreakHyphen/>
      </w:r>
      <w:r w:rsidR="00E27E16" w:rsidRPr="00E27E16">
        <w:rPr>
          <w:u w:val="single"/>
        </w:rPr>
        <w:t>term care facility;</w:t>
      </w:r>
    </w:p>
    <w:p w:rsidR="00E27E16" w:rsidRPr="00E27E16" w:rsidRDefault="00AB0552"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B0552">
        <w:tab/>
      </w:r>
      <w:r w:rsidRPr="00AB0552">
        <w:tab/>
      </w:r>
      <w:r w:rsidRPr="00AB0552">
        <w:tab/>
      </w:r>
      <w:r w:rsidR="00E27E16" w:rsidRPr="00E27E16">
        <w:rPr>
          <w:u w:val="single"/>
        </w:rPr>
        <w:t>(c)</w:t>
      </w:r>
      <w:r w:rsidRPr="00AB0552">
        <w:tab/>
      </w:r>
      <w:r w:rsidR="00E27E16" w:rsidRPr="00E27E16">
        <w:rPr>
          <w:u w:val="single"/>
        </w:rPr>
        <w:t>rural and community clinic;</w:t>
      </w:r>
    </w:p>
    <w:p w:rsidR="00E27E16" w:rsidRPr="00E27E16" w:rsidRDefault="00AB0552"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B0552">
        <w:tab/>
      </w:r>
      <w:r w:rsidRPr="00AB0552">
        <w:tab/>
      </w:r>
      <w:r w:rsidRPr="00AB0552">
        <w:tab/>
      </w:r>
      <w:r w:rsidR="00E27E16" w:rsidRPr="00E27E16">
        <w:rPr>
          <w:u w:val="single"/>
        </w:rPr>
        <w:t>(d)</w:t>
      </w:r>
      <w:r w:rsidRPr="00AB0552">
        <w:tab/>
      </w:r>
      <w:r w:rsidR="00E27E16" w:rsidRPr="00E27E16">
        <w:rPr>
          <w:u w:val="single"/>
        </w:rPr>
        <w:t>medical office;</w:t>
      </w:r>
    </w:p>
    <w:p w:rsidR="00E27E16" w:rsidRPr="00E27E16" w:rsidRDefault="00AB0552"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B0552">
        <w:tab/>
      </w:r>
      <w:r w:rsidRPr="00AB0552">
        <w:tab/>
      </w:r>
      <w:r w:rsidRPr="00AB0552">
        <w:tab/>
      </w:r>
      <w:r w:rsidR="00E27E16">
        <w:rPr>
          <w:u w:val="single"/>
        </w:rPr>
        <w:t>(e)</w:t>
      </w:r>
      <w:r w:rsidRPr="00AB0552">
        <w:tab/>
      </w:r>
      <w:r w:rsidR="00E27E16" w:rsidRPr="00E27E16">
        <w:rPr>
          <w:u w:val="single"/>
        </w:rPr>
        <w:t xml:space="preserve">health facility operated by the federal government, a state government, or a local government; </w:t>
      </w:r>
    </w:p>
    <w:p w:rsidR="00E27E16" w:rsidRPr="00E27E16" w:rsidRDefault="00AB0552"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B0552">
        <w:tab/>
      </w:r>
      <w:r w:rsidRPr="00AB0552">
        <w:tab/>
      </w:r>
      <w:r w:rsidRPr="00AB0552">
        <w:tab/>
      </w:r>
      <w:r w:rsidR="00E27E16" w:rsidRPr="00E27E16">
        <w:rPr>
          <w:u w:val="single"/>
        </w:rPr>
        <w:t>(f)</w:t>
      </w:r>
      <w:r w:rsidRPr="00AB0552">
        <w:tab/>
      </w:r>
      <w:r w:rsidR="00E27E16" w:rsidRPr="00E27E16">
        <w:rPr>
          <w:u w:val="single"/>
        </w:rPr>
        <w:t>hospice;</w:t>
      </w:r>
    </w:p>
    <w:p w:rsidR="00E27E16" w:rsidRPr="00E27E16" w:rsidRDefault="00AB0552"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B0552">
        <w:tab/>
      </w:r>
      <w:r w:rsidRPr="00AB0552">
        <w:tab/>
      </w:r>
      <w:r w:rsidRPr="00AB0552">
        <w:tab/>
      </w:r>
      <w:r w:rsidR="00E27E16" w:rsidRPr="00E27E16">
        <w:rPr>
          <w:u w:val="single"/>
        </w:rPr>
        <w:t>(g)</w:t>
      </w:r>
      <w:r w:rsidRPr="00AB0552">
        <w:tab/>
      </w:r>
      <w:r w:rsidR="00E27E16" w:rsidRPr="00E27E16">
        <w:rPr>
          <w:u w:val="single"/>
        </w:rPr>
        <w:t>education institution accredited by the Commission on Dental Accreditation to provide instruction in dental hygiene; and</w:t>
      </w:r>
    </w:p>
    <w:p w:rsidR="00E27E16" w:rsidRPr="00E27E16" w:rsidRDefault="00AB0552"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B0552">
        <w:tab/>
      </w:r>
      <w:r w:rsidRPr="00AB0552">
        <w:tab/>
      </w:r>
      <w:r w:rsidRPr="00AB0552">
        <w:tab/>
      </w:r>
      <w:r w:rsidR="00E27E16" w:rsidRPr="00E27E16">
        <w:rPr>
          <w:u w:val="single"/>
        </w:rPr>
        <w:t>(h)</w:t>
      </w:r>
      <w:r w:rsidRPr="00AB0552">
        <w:tab/>
      </w:r>
      <w:r w:rsidR="00E27E16" w:rsidRPr="00E27E16">
        <w:rPr>
          <w:u w:val="single"/>
        </w:rPr>
        <w:t>bona fide charitable institution.</w:t>
      </w:r>
    </w:p>
    <w:p w:rsidR="00E27E16" w:rsidRPr="00E27E16" w:rsidRDefault="00AB0552"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B0552">
        <w:tab/>
      </w:r>
      <w:r w:rsidRPr="00AB0552">
        <w:tab/>
      </w:r>
      <w:r w:rsidR="00E27E16">
        <w:rPr>
          <w:u w:val="single"/>
        </w:rPr>
        <w:t>(2)</w:t>
      </w:r>
      <w:r w:rsidRPr="00AB0552">
        <w:tab/>
      </w:r>
      <w:r w:rsidR="00E27E16" w:rsidRPr="00E27E16">
        <w:rPr>
          <w:u w:val="single"/>
        </w:rPr>
        <w:t>A licensed dental hygienist may not provide as a service pursuant to item (1)</w:t>
      </w:r>
      <w:r w:rsidR="00C94A76">
        <w:rPr>
          <w:u w:val="single"/>
        </w:rPr>
        <w:t>,</w:t>
      </w:r>
      <w:r w:rsidR="00E27E16" w:rsidRPr="00E27E16">
        <w:rPr>
          <w:u w:val="single"/>
        </w:rPr>
        <w:t xml:space="preserve"> unless emergency medical care is available within the facility.</w:t>
      </w:r>
    </w:p>
    <w:p w:rsidR="00E27E16" w:rsidRDefault="00E27E16"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EB0AEB">
        <w:t>Licensed dental hygienists may provide oral hygiene instruction and counseling, perform oral screenings, and provide nutrition and dietary counseling without prior authorization.</w:t>
      </w:r>
    </w:p>
    <w:p w:rsidR="00E27E16" w:rsidRDefault="00E27E16"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0AEB">
        <w:tab/>
        <w:t>(E)</w:t>
      </w:r>
      <w:r>
        <w:tab/>
      </w:r>
      <w:r w:rsidRPr="00EB0AEB">
        <w:t xml:space="preserve">Upon certification by the board and when under the </w:t>
      </w:r>
      <w:r w:rsidRPr="00E27E16">
        <w:rPr>
          <w:strike/>
        </w:rPr>
        <w:t>direct</w:t>
      </w:r>
      <w:r w:rsidRPr="00EB0AEB">
        <w:t xml:space="preserve"> </w:t>
      </w:r>
      <w:r>
        <w:rPr>
          <w:u w:val="single"/>
        </w:rPr>
        <w:t>general</w:t>
      </w:r>
      <w:r>
        <w:t xml:space="preserve"> </w:t>
      </w:r>
      <w:r w:rsidRPr="00EB0AEB">
        <w:t>supervision of a practicing dentist, a licensed dental hygienist may administer local infiltration anesthesia.</w:t>
      </w:r>
    </w:p>
    <w:p w:rsidR="00E27E16" w:rsidRDefault="00E27E16"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EB0AEB">
        <w:t>This section is not intended to establish independent dental hygiene practice.</w:t>
      </w:r>
    </w:p>
    <w:p w:rsidR="00E27E16" w:rsidRPr="00E27E16" w:rsidRDefault="00E27E16"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(G)</w:t>
      </w:r>
      <w:r w:rsidR="00AB0552" w:rsidRPr="00AB0552">
        <w:tab/>
      </w:r>
      <w:r>
        <w:rPr>
          <w:u w:val="single"/>
        </w:rPr>
        <w:t>A dental hygienist is eligible to receive direct reimbursement for a service provided in a setting that is not a private practice dental office.</w:t>
      </w:r>
    </w:p>
    <w:p w:rsidR="00E27E16" w:rsidRPr="00E27E16" w:rsidRDefault="00E27E16"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0AEB">
        <w:tab/>
        <w:t>(</w:t>
      </w:r>
      <w:r w:rsidRPr="00E27E16">
        <w:rPr>
          <w:strike/>
        </w:rPr>
        <w:t>G</w:t>
      </w:r>
      <w:r>
        <w:rPr>
          <w:u w:val="single"/>
        </w:rPr>
        <w:t>H</w:t>
      </w:r>
      <w:r w:rsidRPr="00EB0AEB">
        <w:t>)</w:t>
      </w:r>
      <w:r>
        <w:tab/>
      </w:r>
      <w:r w:rsidRPr="00EB0AEB">
        <w:t xml:space="preserve">No person other than a licensed dentist or dental hygienist may use the title </w:t>
      </w:r>
      <w:r w:rsidR="00AB0552" w:rsidRPr="00AB0552">
        <w:t>‘</w:t>
      </w:r>
      <w:r w:rsidRPr="00EB0AEB">
        <w:t>dental hygienist</w:t>
      </w:r>
      <w:r w:rsidR="00AB0552" w:rsidRPr="00AB0552">
        <w:t>’</w:t>
      </w:r>
      <w:r w:rsidRPr="00EB0AEB">
        <w:t xml:space="preserve">, present </w:t>
      </w:r>
      <w:r w:rsidRPr="00E27E16">
        <w:rPr>
          <w:strike/>
        </w:rPr>
        <w:t>themselves</w:t>
      </w:r>
      <w:r w:rsidRPr="00EB0AEB">
        <w:t xml:space="preserve"> </w:t>
      </w:r>
      <w:r>
        <w:rPr>
          <w:u w:val="single"/>
        </w:rPr>
        <w:t>himself</w:t>
      </w:r>
      <w:r>
        <w:t xml:space="preserve"> </w:t>
      </w:r>
      <w:r w:rsidRPr="00EB0AEB">
        <w:t>as being a dental hygienist, or perform oral prophylaxis. This does not preclude an expanded duty dental assistant from polishing restorations and supra</w:t>
      </w:r>
      <w:r w:rsidR="00AB0552">
        <w:noBreakHyphen/>
      </w:r>
      <w:r w:rsidRPr="00EB0AEB">
        <w:t xml:space="preserve">gingival tooth structure. </w:t>
      </w:r>
      <w:r>
        <w:rPr>
          <w:u w:val="single"/>
        </w:rPr>
        <w:t>A</w:t>
      </w:r>
      <w:r>
        <w:t xml:space="preserve"> d</w:t>
      </w:r>
      <w:r w:rsidRPr="00EB0AEB">
        <w:t xml:space="preserve">ental </w:t>
      </w:r>
      <w:r w:rsidRPr="00E27E16">
        <w:rPr>
          <w:strike/>
        </w:rPr>
        <w:t>hygienists practicing</w:t>
      </w:r>
      <w:r w:rsidRPr="00EB0AEB">
        <w:t xml:space="preserve"> </w:t>
      </w:r>
      <w:r>
        <w:rPr>
          <w:u w:val="single"/>
        </w:rPr>
        <w:t>hygienist who practices</w:t>
      </w:r>
      <w:r>
        <w:t xml:space="preserve"> </w:t>
      </w:r>
      <w:r w:rsidRPr="00EB0AEB">
        <w:t>under general supervision</w:t>
      </w:r>
      <w:r>
        <w:t xml:space="preserve"> </w:t>
      </w:r>
      <w:r w:rsidRPr="00E27E16">
        <w:rPr>
          <w:strike/>
        </w:rPr>
        <w:t>must</w:t>
      </w:r>
      <w:r w:rsidRPr="00EB0AEB">
        <w:t xml:space="preserve"> </w:t>
      </w:r>
      <w:r>
        <w:rPr>
          <w:u w:val="single"/>
        </w:rPr>
        <w:t>or without supervision shall</w:t>
      </w:r>
      <w:r>
        <w:t xml:space="preserve"> </w:t>
      </w:r>
      <w:r w:rsidRPr="00EB0AEB">
        <w:t>maintain professional liability insurance.</w:t>
      </w:r>
      <w:r>
        <w:t>”</w:t>
      </w:r>
    </w:p>
    <w:p w:rsidR="00E27E16" w:rsidRDefault="00E27E16"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420" w:rsidRDefault="00E27E16" w:rsidP="00E27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AB0552">
        <w:noBreakHyphen/>
      </w:r>
      <w:r>
        <w:t>15</w:t>
      </w:r>
      <w:r w:rsidR="00AB0552">
        <w:noBreakHyphen/>
      </w:r>
      <w:r>
        <w:t>102 of the 1976 Code is repealed.</w:t>
      </w:r>
    </w:p>
    <w:p w:rsidR="00426420" w:rsidRDefault="004264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420" w:rsidRDefault="004264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27E16">
        <w:t>3</w:t>
      </w:r>
      <w:r>
        <w:t>.</w:t>
      </w:r>
      <w:r>
        <w:tab/>
        <w:t>This act takes effect upon approval by the Governor.</w:t>
      </w:r>
    </w:p>
    <w:p w:rsidR="00A44371" w:rsidRDefault="00AB05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38C1" w:rsidRDefault="00C938C1" w:rsidP="00C938C1">
      <w:pPr>
        <w:suppressAutoHyphens/>
      </w:pPr>
    </w:p>
    <w:sectPr w:rsidR="00C938C1" w:rsidSect="00C938C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6420" w:rsidRDefault="00426420" w:rsidP="009F0C77">
      <w:r>
        <w:separator/>
      </w:r>
    </w:p>
  </w:endnote>
  <w:endnote w:type="continuationSeparator" w:id="0">
    <w:p w:rsidR="00426420" w:rsidRDefault="004264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21CBEC-06C4-42F7-9F64-E4E9D881D9CC}"/>
    <w:embedBold r:id="rId2" w:fontKey="{1529E2D3-F99C-4CC8-8212-EBE4F78C8680}"/>
  </w:font>
  <w:font w:name="Calibri">
    <w:panose1 w:val="020F0502020204030204"/>
    <w:charset w:val="00"/>
    <w:family w:val="swiss"/>
    <w:pitch w:val="variable"/>
    <w:sig w:usb0="E00002FF" w:usb1="4000ACFF" w:usb2="00000001" w:usb3="00000000" w:csb0="0000019F" w:csb1="00000000"/>
    <w:embedRegular r:id="rId3" w:fontKey="{FDD1DE46-CEEB-478E-9CFE-EB7031ECE12E}"/>
  </w:font>
  <w:font w:name="Segoe UI">
    <w:panose1 w:val="020B0502040204020203"/>
    <w:charset w:val="00"/>
    <w:family w:val="swiss"/>
    <w:pitch w:val="variable"/>
    <w:sig w:usb0="E10022FF" w:usb1="C000E47F" w:usb2="00000029" w:usb3="00000000" w:csb0="000001DF" w:csb1="00000000"/>
    <w:embedRegular r:id="rId4" w:fontKey="{FB8E5860-C230-4A8D-AAAC-22602238C648}"/>
  </w:font>
  <w:font w:name="Cambria">
    <w:panose1 w:val="02040503050406030204"/>
    <w:charset w:val="00"/>
    <w:family w:val="roman"/>
    <w:pitch w:val="variable"/>
    <w:sig w:usb0="E00002FF" w:usb1="400004FF" w:usb2="00000000" w:usb3="00000000" w:csb0="0000019F" w:csb1="00000000"/>
    <w:embedRegular r:id="rId5" w:fontKey="{B093B066-DA8C-4B3F-9C11-37D83FE600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8C1" w:rsidRPr="00C96B81" w:rsidRDefault="00C938C1" w:rsidP="00C96B81">
    <w:pPr>
      <w:pStyle w:val="Footer"/>
      <w:tabs>
        <w:tab w:val="clear" w:pos="4680"/>
        <w:tab w:val="clear" w:pos="9360"/>
        <w:tab w:val="center" w:pos="2995"/>
      </w:tabs>
      <w:spacing w:before="120"/>
    </w:pPr>
    <w:r>
      <w:t>[4977]</w:t>
    </w:r>
    <w:r>
      <w:tab/>
    </w:r>
    <w:r>
      <w:fldChar w:fldCharType="begin"/>
    </w:r>
    <w:r>
      <w:instrText xml:space="preserve"> PAGE  \* MERGEFORMAT </w:instrText>
    </w:r>
    <w:r>
      <w:fldChar w:fldCharType="separate"/>
    </w:r>
    <w:r w:rsidR="005542F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6420" w:rsidRDefault="00426420" w:rsidP="009F0C77">
      <w:r>
        <w:separator/>
      </w:r>
    </w:p>
  </w:footnote>
  <w:footnote w:type="continuationSeparator" w:id="0">
    <w:p w:rsidR="00426420" w:rsidRDefault="004264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80AB16"/>
    <w:docVar w:name="CoverBillType" w:val="b"/>
    <w:docVar w:name="docpath" w:val="L:\Council\bills\AGM\18880AB16.DOCX"/>
    <w:docVar w:name="dvBillNumber" w:val="4977"/>
    <w:docVar w:name="dvBillNumberPrefix" w:val="H. "/>
    <w:docVar w:name="dvOriginalBody" w:val="House"/>
    <w:docVar w:name="dvSteno" w:val="AGM"/>
    <w:docVar w:name="NameofBody" w:val="h"/>
    <w:docVar w:name="vgroup2" w:val="Council"/>
  </w:docVars>
  <w:rsids>
    <w:rsidRoot w:val="00426420"/>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2E6"/>
    <w:rsid w:val="00284AAE"/>
    <w:rsid w:val="002E5912"/>
    <w:rsid w:val="00301B21"/>
    <w:rsid w:val="00325348"/>
    <w:rsid w:val="0032732C"/>
    <w:rsid w:val="00336AD0"/>
    <w:rsid w:val="0037079A"/>
    <w:rsid w:val="003C4DAB"/>
    <w:rsid w:val="003D01E8"/>
    <w:rsid w:val="003E5288"/>
    <w:rsid w:val="003F6D79"/>
    <w:rsid w:val="0041760A"/>
    <w:rsid w:val="00417C01"/>
    <w:rsid w:val="00426420"/>
    <w:rsid w:val="00432AE1"/>
    <w:rsid w:val="004403BD"/>
    <w:rsid w:val="00461441"/>
    <w:rsid w:val="004809EE"/>
    <w:rsid w:val="004E7D54"/>
    <w:rsid w:val="005273C6"/>
    <w:rsid w:val="00530A69"/>
    <w:rsid w:val="00545593"/>
    <w:rsid w:val="005542FB"/>
    <w:rsid w:val="00577C6C"/>
    <w:rsid w:val="005B11CD"/>
    <w:rsid w:val="005C2FE2"/>
    <w:rsid w:val="005E2BC9"/>
    <w:rsid w:val="00605102"/>
    <w:rsid w:val="006215AA"/>
    <w:rsid w:val="006913C9"/>
    <w:rsid w:val="0069470D"/>
    <w:rsid w:val="00734F00"/>
    <w:rsid w:val="007A70AE"/>
    <w:rsid w:val="008362E8"/>
    <w:rsid w:val="008A1768"/>
    <w:rsid w:val="008F0F33"/>
    <w:rsid w:val="008F4429"/>
    <w:rsid w:val="00937DA9"/>
    <w:rsid w:val="0094021A"/>
    <w:rsid w:val="00971F0C"/>
    <w:rsid w:val="009B44AF"/>
    <w:rsid w:val="009C6A0B"/>
    <w:rsid w:val="009F0C77"/>
    <w:rsid w:val="009F4DD1"/>
    <w:rsid w:val="00A41684"/>
    <w:rsid w:val="00A44371"/>
    <w:rsid w:val="00A64E80"/>
    <w:rsid w:val="00A72BCD"/>
    <w:rsid w:val="00A741D9"/>
    <w:rsid w:val="00A833AB"/>
    <w:rsid w:val="00A9741D"/>
    <w:rsid w:val="00AB0552"/>
    <w:rsid w:val="00AD4B17"/>
    <w:rsid w:val="00B412D4"/>
    <w:rsid w:val="00BE3C22"/>
    <w:rsid w:val="00BF5659"/>
    <w:rsid w:val="00C0345E"/>
    <w:rsid w:val="00C3483A"/>
    <w:rsid w:val="00C74E9D"/>
    <w:rsid w:val="00C82FD3"/>
    <w:rsid w:val="00C92819"/>
    <w:rsid w:val="00C938C1"/>
    <w:rsid w:val="00C94A76"/>
    <w:rsid w:val="00C96B81"/>
    <w:rsid w:val="00CC6B7B"/>
    <w:rsid w:val="00CD2089"/>
    <w:rsid w:val="00D73A67"/>
    <w:rsid w:val="00D970A9"/>
    <w:rsid w:val="00DF3845"/>
    <w:rsid w:val="00E27E16"/>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A82634-BA02-449B-8C6D-FD74EB7EC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4A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A76"/>
    <w:rPr>
      <w:rFonts w:ascii="Segoe UI" w:eastAsia="Times New Roman" w:hAnsi="Segoe UI" w:cs="Segoe UI"/>
      <w:sz w:val="18"/>
      <w:szCs w:val="18"/>
    </w:rPr>
  </w:style>
  <w:style w:type="character" w:styleId="Hyperlink">
    <w:name w:val="Hyperlink"/>
    <w:basedOn w:val="DefaultParagraphFont"/>
    <w:uiPriority w:val="99"/>
    <w:unhideWhenUsed/>
    <w:rsid w:val="00C938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24-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2-24-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977_201602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7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69CCE1-5201-4834-8179-E1ED5D08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804</Words>
  <Characters>4586</Characters>
  <Application>Microsoft Office Word</Application>
  <DocSecurity>6</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4977: Dental hygiene - South Carolina Legislature Online</dc:title>
  <dc:creator>angiemorgan</dc:creator>
  <cp:lastModifiedBy>N Cumfer</cp:lastModifiedBy>
  <cp:revision>2</cp:revision>
  <cp:lastPrinted>2016-02-16T13:34:00Z</cp:lastPrinted>
  <dcterms:created xsi:type="dcterms:W3CDTF">2016-12-02T19:24:00Z</dcterms:created>
  <dcterms:modified xsi:type="dcterms:W3CDTF">2016-12-02T19:24:00Z</dcterms:modified>
</cp:coreProperties>
</file>