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07FAE">
        <w:rPr>
          <w:rFonts w:eastAsia="Times New Roman" w:cs="Times New Roman"/>
          <w:b/>
          <w:szCs w:val="20"/>
        </w:rPr>
        <w:t>South Carolina General Assembly</w:t>
      </w: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07FAE">
        <w:rPr>
          <w:rFonts w:eastAsia="Times New Roman" w:cs="Times New Roman"/>
          <w:szCs w:val="20"/>
        </w:rPr>
        <w:t>121st Session, 2015-2016</w:t>
      </w: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FAE" w:rsidRPr="00B07FAE" w:rsidRDefault="002D74B0"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A254, R280, H5034</w:t>
      </w: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FAE">
        <w:rPr>
          <w:rFonts w:eastAsia="Times New Roman" w:cs="Times New Roman"/>
          <w:b/>
          <w:szCs w:val="20"/>
        </w:rPr>
        <w:t>STATUS INFORMATION</w:t>
      </w: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FAE">
        <w:rPr>
          <w:rFonts w:eastAsia="Times New Roman" w:cs="Times New Roman"/>
          <w:szCs w:val="20"/>
        </w:rPr>
        <w:t>General Bill</w:t>
      </w: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FAE">
        <w:rPr>
          <w:rFonts w:eastAsia="Times New Roman" w:cs="Times New Roman"/>
          <w:szCs w:val="20"/>
        </w:rPr>
        <w:t>Sponsors: Rep. White</w:t>
      </w: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FAE">
        <w:rPr>
          <w:rFonts w:eastAsia="Times New Roman" w:cs="Times New Roman"/>
          <w:szCs w:val="20"/>
        </w:rPr>
        <w:t>Document Path: l:\council\bills\bbm\9459dg16.docx</w:t>
      </w: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F7423" w:rsidRDefault="001F7423"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3, 2016</w:t>
      </w:r>
    </w:p>
    <w:p w:rsidR="001F7423" w:rsidRDefault="001F7423"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1F7423" w:rsidRDefault="001F7423"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24, 2016</w:t>
      </w:r>
    </w:p>
    <w:p w:rsidR="001F7423" w:rsidRDefault="001F7423"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1F7423" w:rsidRDefault="001F7423"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2016, Signed</w:t>
      </w:r>
    </w:p>
    <w:p w:rsidR="001F7423" w:rsidRDefault="001F7423"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FAE">
        <w:rPr>
          <w:rFonts w:eastAsia="Times New Roman" w:cs="Times New Roman"/>
          <w:szCs w:val="20"/>
        </w:rPr>
        <w:t>Summary: Bingo</w:t>
      </w: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FAE" w:rsidRPr="00B07FAE" w:rsidRDefault="00B07FAE" w:rsidP="00B07FAE">
      <w:pPr>
        <w:widowControl w:val="0"/>
        <w:tabs>
          <w:tab w:val="center" w:pos="590"/>
          <w:tab w:val="center" w:pos="1440"/>
          <w:tab w:val="left" w:pos="1872"/>
          <w:tab w:val="left" w:pos="9187"/>
        </w:tabs>
        <w:rPr>
          <w:rFonts w:eastAsia="Times New Roman" w:cs="Times New Roman"/>
          <w:szCs w:val="20"/>
        </w:rPr>
      </w:pPr>
      <w:r w:rsidRPr="00B07FAE">
        <w:rPr>
          <w:rFonts w:eastAsia="Times New Roman" w:cs="Times New Roman"/>
          <w:b/>
          <w:szCs w:val="20"/>
        </w:rPr>
        <w:t>HISTORY OF LEGISLATIVE ACTIONS</w:t>
      </w:r>
    </w:p>
    <w:p w:rsidR="00B07FAE" w:rsidRPr="00B07FAE" w:rsidRDefault="00B07FAE" w:rsidP="00B07FAE">
      <w:pPr>
        <w:widowControl w:val="0"/>
        <w:tabs>
          <w:tab w:val="center" w:pos="590"/>
          <w:tab w:val="center" w:pos="1440"/>
          <w:tab w:val="left" w:pos="1872"/>
          <w:tab w:val="left" w:pos="9187"/>
        </w:tabs>
        <w:rPr>
          <w:rFonts w:eastAsia="Times New Roman" w:cs="Times New Roman"/>
          <w:szCs w:val="20"/>
        </w:rPr>
      </w:pPr>
    </w:p>
    <w:p w:rsidR="00B07FAE" w:rsidRPr="00B07FAE" w:rsidRDefault="00B07FAE" w:rsidP="00B07FAE">
      <w:pPr>
        <w:widowControl w:val="0"/>
        <w:tabs>
          <w:tab w:val="center" w:pos="590"/>
          <w:tab w:val="center" w:pos="1440"/>
          <w:tab w:val="left" w:pos="1872"/>
          <w:tab w:val="left" w:pos="9187"/>
        </w:tabs>
        <w:rPr>
          <w:rFonts w:eastAsia="Times New Roman" w:cs="Times New Roman"/>
          <w:szCs w:val="20"/>
        </w:rPr>
      </w:pPr>
      <w:r w:rsidRPr="00B07FAE">
        <w:rPr>
          <w:rFonts w:eastAsia="Times New Roman" w:cs="Times New Roman"/>
          <w:szCs w:val="20"/>
          <w:u w:val="single"/>
        </w:rPr>
        <w:tab/>
        <w:t>Date</w:t>
      </w:r>
      <w:r w:rsidRPr="00B07FAE">
        <w:rPr>
          <w:rFonts w:eastAsia="Times New Roman" w:cs="Times New Roman"/>
          <w:szCs w:val="20"/>
          <w:u w:val="single"/>
        </w:rPr>
        <w:tab/>
        <w:t>Body</w:t>
      </w:r>
      <w:r w:rsidRPr="00B07FAE">
        <w:rPr>
          <w:rFonts w:eastAsia="Times New Roman" w:cs="Times New Roman"/>
          <w:szCs w:val="20"/>
          <w:u w:val="single"/>
        </w:rPr>
        <w:tab/>
        <w:t>Action Description with journal page number</w:t>
      </w:r>
      <w:r w:rsidRPr="00B07FAE">
        <w:rPr>
          <w:rFonts w:eastAsia="Times New Roman" w:cs="Times New Roman"/>
          <w:szCs w:val="20"/>
          <w:u w:val="single"/>
        </w:rPr>
        <w:tab/>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7D465E">
        <w:rPr>
          <w:rFonts w:cs="Times New Roman"/>
        </w:rPr>
        <w:t>Introduced and read first time (</w:t>
      </w:r>
      <w:hyperlink r:id="rId7" w:history="1">
        <w:r w:rsidRPr="00A93FF3">
          <w:rPr>
            <w:rStyle w:val="Hyperlink"/>
            <w:rFonts w:cs="Times New Roman"/>
          </w:rPr>
          <w:t>House Journal</w:t>
        </w:r>
        <w:r w:rsidRPr="00A93FF3">
          <w:rPr>
            <w:rStyle w:val="Hyperlink"/>
            <w:rFonts w:cs="Times New Roman"/>
          </w:rPr>
          <w:noBreakHyphen/>
          <w:t>page 7</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House</w:t>
      </w:r>
      <w:r>
        <w:rPr>
          <w:rFonts w:cs="Times New Roman"/>
        </w:rPr>
        <w:tab/>
      </w:r>
      <w:r w:rsidRPr="007D465E">
        <w:rPr>
          <w:rFonts w:cs="Times New Roman"/>
        </w:rPr>
        <w:t>Referred</w:t>
      </w:r>
      <w:r>
        <w:rPr>
          <w:rFonts w:cs="Times New Roman"/>
        </w:rPr>
        <w:t xml:space="preserve"> to Committee on </w:t>
      </w:r>
      <w:r w:rsidRPr="007D465E">
        <w:rPr>
          <w:rFonts w:cs="Times New Roman"/>
          <w:b/>
        </w:rPr>
        <w:t>Ways and Means</w:t>
      </w:r>
      <w:r>
        <w:rPr>
          <w:rFonts w:cs="Times New Roman"/>
        </w:rPr>
        <w:t xml:space="preserve"> </w:t>
      </w:r>
      <w:r w:rsidRPr="007D465E">
        <w:rPr>
          <w:rFonts w:cs="Times New Roman"/>
        </w:rPr>
        <w:t>(</w:t>
      </w:r>
      <w:hyperlink r:id="rId8" w:history="1">
        <w:r w:rsidRPr="00A93FF3">
          <w:rPr>
            <w:rStyle w:val="Hyperlink"/>
            <w:rFonts w:cs="Times New Roman"/>
          </w:rPr>
          <w:t>House Journal</w:t>
        </w:r>
        <w:r w:rsidRPr="00A93FF3">
          <w:rPr>
            <w:rStyle w:val="Hyperlink"/>
            <w:rFonts w:cs="Times New Roman"/>
          </w:rPr>
          <w:noBreakHyphen/>
          <w:t>page 7</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7D465E">
        <w:rPr>
          <w:rFonts w:cs="Times New Roman"/>
        </w:rPr>
        <w:t>Committee r</w:t>
      </w:r>
      <w:r>
        <w:rPr>
          <w:rFonts w:cs="Times New Roman"/>
        </w:rPr>
        <w:t xml:space="preserve">eport: Favorable </w:t>
      </w:r>
      <w:r w:rsidRPr="007D465E">
        <w:rPr>
          <w:rFonts w:cs="Times New Roman"/>
          <w:b/>
        </w:rPr>
        <w:t>Ways and Means</w:t>
      </w:r>
      <w:r>
        <w:rPr>
          <w:rFonts w:cs="Times New Roman"/>
        </w:rPr>
        <w:t xml:space="preserve"> </w:t>
      </w:r>
      <w:r w:rsidRPr="007D465E">
        <w:rPr>
          <w:rFonts w:cs="Times New Roman"/>
        </w:rPr>
        <w:t>(</w:t>
      </w:r>
      <w:hyperlink r:id="rId9" w:history="1">
        <w:r w:rsidRPr="00A93FF3">
          <w:rPr>
            <w:rStyle w:val="Hyperlink"/>
            <w:rFonts w:cs="Times New Roman"/>
          </w:rPr>
          <w:t>House Journal</w:t>
        </w:r>
        <w:r w:rsidRPr="00A93FF3">
          <w:rPr>
            <w:rStyle w:val="Hyperlink"/>
            <w:rFonts w:cs="Times New Roman"/>
          </w:rPr>
          <w:noBreakHyphen/>
          <w:t>page 352</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7D465E">
        <w:rPr>
          <w:rFonts w:cs="Times New Roman"/>
        </w:rPr>
        <w:t>Read second time (</w:t>
      </w:r>
      <w:hyperlink r:id="rId10" w:history="1">
        <w:r w:rsidRPr="00A93FF3">
          <w:rPr>
            <w:rStyle w:val="Hyperlink"/>
            <w:rFonts w:cs="Times New Roman"/>
          </w:rPr>
          <w:t>House Journal</w:t>
        </w:r>
        <w:r w:rsidRPr="00A93FF3">
          <w:rPr>
            <w:rStyle w:val="Hyperlink"/>
            <w:rFonts w:cs="Times New Roman"/>
          </w:rPr>
          <w:noBreakHyphen/>
          <w:t>page 26</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7D465E">
        <w:rPr>
          <w:rFonts w:cs="Times New Roman"/>
        </w:rPr>
        <w:t>Roll call Yeas</w:t>
      </w:r>
      <w:r>
        <w:rPr>
          <w:rFonts w:cs="Times New Roman"/>
        </w:rPr>
        <w:noBreakHyphen/>
      </w:r>
      <w:r w:rsidRPr="007D465E">
        <w:rPr>
          <w:rFonts w:cs="Times New Roman"/>
        </w:rPr>
        <w:t>91  Nays</w:t>
      </w:r>
      <w:r>
        <w:rPr>
          <w:rFonts w:cs="Times New Roman"/>
        </w:rPr>
        <w:noBreakHyphen/>
      </w:r>
      <w:r w:rsidRPr="007D465E">
        <w:rPr>
          <w:rFonts w:cs="Times New Roman"/>
        </w:rPr>
        <w:t>0 (</w:t>
      </w:r>
      <w:hyperlink r:id="rId11" w:history="1">
        <w:r w:rsidRPr="00A93FF3">
          <w:rPr>
            <w:rStyle w:val="Hyperlink"/>
            <w:rFonts w:cs="Times New Roman"/>
          </w:rPr>
          <w:t>House Journal</w:t>
        </w:r>
        <w:r w:rsidRPr="00A93FF3">
          <w:rPr>
            <w:rStyle w:val="Hyperlink"/>
            <w:rFonts w:cs="Times New Roman"/>
          </w:rPr>
          <w:noBreakHyphen/>
          <w:t>page 27</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7D465E">
        <w:rPr>
          <w:rFonts w:cs="Times New Roman"/>
        </w:rPr>
        <w:t>Rea</w:t>
      </w:r>
      <w:r>
        <w:rPr>
          <w:rFonts w:cs="Times New Roman"/>
        </w:rPr>
        <w:t xml:space="preserve">d third time and sent to Senate </w:t>
      </w:r>
      <w:r w:rsidRPr="007D465E">
        <w:rPr>
          <w:rFonts w:cs="Times New Roman"/>
        </w:rPr>
        <w:t>(</w:t>
      </w:r>
      <w:hyperlink r:id="rId12" w:history="1">
        <w:r w:rsidRPr="00A93FF3">
          <w:rPr>
            <w:rStyle w:val="Hyperlink"/>
            <w:rFonts w:cs="Times New Roman"/>
          </w:rPr>
          <w:t>House Journal</w:t>
        </w:r>
        <w:r w:rsidRPr="00A93FF3">
          <w:rPr>
            <w:rStyle w:val="Hyperlink"/>
            <w:rFonts w:cs="Times New Roman"/>
          </w:rPr>
          <w:noBreakHyphen/>
          <w:t>page 15</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7D465E">
        <w:rPr>
          <w:rFonts w:cs="Times New Roman"/>
        </w:rPr>
        <w:t>Introduced and read first time (</w:t>
      </w:r>
      <w:hyperlink r:id="rId13" w:history="1">
        <w:r w:rsidRPr="00A93FF3">
          <w:rPr>
            <w:rStyle w:val="Hyperlink"/>
            <w:rFonts w:cs="Times New Roman"/>
          </w:rPr>
          <w:t>Senate Journal</w:t>
        </w:r>
        <w:r w:rsidRPr="00A93FF3">
          <w:rPr>
            <w:rStyle w:val="Hyperlink"/>
            <w:rFonts w:cs="Times New Roman"/>
          </w:rPr>
          <w:noBreakHyphen/>
          <w:t>page 15</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7D465E">
        <w:rPr>
          <w:rFonts w:cs="Times New Roman"/>
        </w:rPr>
        <w:t>R</w:t>
      </w:r>
      <w:r>
        <w:rPr>
          <w:rFonts w:cs="Times New Roman"/>
        </w:rPr>
        <w:t xml:space="preserve">eferred to Committee on </w:t>
      </w:r>
      <w:r w:rsidRPr="007D465E">
        <w:rPr>
          <w:rFonts w:cs="Times New Roman"/>
          <w:b/>
        </w:rPr>
        <w:t>Finance</w:t>
      </w:r>
      <w:r>
        <w:rPr>
          <w:rFonts w:cs="Times New Roman"/>
        </w:rPr>
        <w:t xml:space="preserve"> </w:t>
      </w:r>
      <w:r w:rsidRPr="007D465E">
        <w:rPr>
          <w:rFonts w:cs="Times New Roman"/>
        </w:rPr>
        <w:t>(</w:t>
      </w:r>
      <w:hyperlink r:id="rId14" w:history="1">
        <w:r w:rsidRPr="00A93FF3">
          <w:rPr>
            <w:rStyle w:val="Hyperlink"/>
            <w:rFonts w:cs="Times New Roman"/>
          </w:rPr>
          <w:t>Senate Journal</w:t>
        </w:r>
        <w:r w:rsidRPr="00A93FF3">
          <w:rPr>
            <w:rStyle w:val="Hyperlink"/>
            <w:rFonts w:cs="Times New Roman"/>
          </w:rPr>
          <w:noBreakHyphen/>
          <w:t>page 15</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7D465E">
        <w:rPr>
          <w:rFonts w:cs="Times New Roman"/>
        </w:rPr>
        <w:t>Committee r</w:t>
      </w:r>
      <w:r>
        <w:rPr>
          <w:rFonts w:cs="Times New Roman"/>
        </w:rPr>
        <w:t xml:space="preserve">eport: Favorable with amendment </w:t>
      </w:r>
      <w:r w:rsidRPr="007D465E">
        <w:rPr>
          <w:rFonts w:cs="Times New Roman"/>
          <w:b/>
        </w:rPr>
        <w:t>Finance</w:t>
      </w:r>
      <w:r w:rsidRPr="007D465E">
        <w:rPr>
          <w:rFonts w:cs="Times New Roman"/>
        </w:rPr>
        <w:t xml:space="preserve"> (</w:t>
      </w:r>
      <w:hyperlink r:id="rId15" w:history="1">
        <w:r w:rsidRPr="00A93FF3">
          <w:rPr>
            <w:rStyle w:val="Hyperlink"/>
            <w:rFonts w:cs="Times New Roman"/>
          </w:rPr>
          <w:t>Senate Journal</w:t>
        </w:r>
        <w:r w:rsidRPr="00A93FF3">
          <w:rPr>
            <w:rStyle w:val="Hyperlink"/>
            <w:rFonts w:cs="Times New Roman"/>
          </w:rPr>
          <w:noBreakHyphen/>
          <w:t>page 19</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5/19/2016</w:t>
      </w:r>
      <w:r>
        <w:rPr>
          <w:rFonts w:cs="Times New Roman"/>
        </w:rPr>
        <w:tab/>
      </w:r>
      <w:r>
        <w:rPr>
          <w:rFonts w:cs="Times New Roman"/>
        </w:rPr>
        <w:tab/>
      </w:r>
      <w:r w:rsidRPr="007D465E">
        <w:rPr>
          <w:rFonts w:cs="Times New Roman"/>
        </w:rPr>
        <w:t>Scrivener's error corrected</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7D465E">
        <w:rPr>
          <w:rFonts w:cs="Times New Roman"/>
        </w:rPr>
        <w:t>Committee Amendment Adopted (</w:t>
      </w:r>
      <w:hyperlink r:id="rId16" w:history="1">
        <w:r w:rsidRPr="00A93FF3">
          <w:rPr>
            <w:rStyle w:val="Hyperlink"/>
            <w:rFonts w:cs="Times New Roman"/>
          </w:rPr>
          <w:t>Senate Journal</w:t>
        </w:r>
        <w:r w:rsidRPr="00A93FF3">
          <w:rPr>
            <w:rStyle w:val="Hyperlink"/>
            <w:rFonts w:cs="Times New Roman"/>
          </w:rPr>
          <w:noBreakHyphen/>
          <w:t>page 68</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7D465E">
        <w:rPr>
          <w:rFonts w:cs="Times New Roman"/>
        </w:rPr>
        <w:t>Read second time (</w:t>
      </w:r>
      <w:hyperlink r:id="rId17" w:history="1">
        <w:r w:rsidRPr="00A93FF3">
          <w:rPr>
            <w:rStyle w:val="Hyperlink"/>
            <w:rFonts w:cs="Times New Roman"/>
          </w:rPr>
          <w:t>Senate Journal</w:t>
        </w:r>
        <w:r w:rsidRPr="00A93FF3">
          <w:rPr>
            <w:rStyle w:val="Hyperlink"/>
            <w:rFonts w:cs="Times New Roman"/>
          </w:rPr>
          <w:noBreakHyphen/>
          <w:t>page 68</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5/24/2016</w:t>
      </w:r>
      <w:r>
        <w:rPr>
          <w:rFonts w:cs="Times New Roman"/>
        </w:rPr>
        <w:tab/>
        <w:t>Senate</w:t>
      </w:r>
      <w:r>
        <w:rPr>
          <w:rFonts w:cs="Times New Roman"/>
        </w:rPr>
        <w:tab/>
      </w:r>
      <w:r w:rsidRPr="007D465E">
        <w:rPr>
          <w:rFonts w:cs="Times New Roman"/>
        </w:rPr>
        <w:t>Roll call Ayes</w:t>
      </w:r>
      <w:r>
        <w:rPr>
          <w:rFonts w:cs="Times New Roman"/>
        </w:rPr>
        <w:noBreakHyphen/>
      </w:r>
      <w:r w:rsidRPr="007D465E">
        <w:rPr>
          <w:rFonts w:cs="Times New Roman"/>
        </w:rPr>
        <w:t>40  Nays</w:t>
      </w:r>
      <w:r>
        <w:rPr>
          <w:rFonts w:cs="Times New Roman"/>
        </w:rPr>
        <w:noBreakHyphen/>
      </w:r>
      <w:r w:rsidRPr="007D465E">
        <w:rPr>
          <w:rFonts w:cs="Times New Roman"/>
        </w:rPr>
        <w:t>0 (</w:t>
      </w:r>
      <w:hyperlink r:id="rId18" w:history="1">
        <w:r w:rsidRPr="00A93FF3">
          <w:rPr>
            <w:rStyle w:val="Hyperlink"/>
            <w:rFonts w:cs="Times New Roman"/>
          </w:rPr>
          <w:t>Senate Journal</w:t>
        </w:r>
        <w:r w:rsidRPr="00A93FF3">
          <w:rPr>
            <w:rStyle w:val="Hyperlink"/>
            <w:rFonts w:cs="Times New Roman"/>
          </w:rPr>
          <w:noBreakHyphen/>
          <w:t>page 68</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7D465E">
        <w:rPr>
          <w:rFonts w:cs="Times New Roman"/>
        </w:rPr>
        <w:t xml:space="preserve">Read third </w:t>
      </w:r>
      <w:r>
        <w:rPr>
          <w:rFonts w:cs="Times New Roman"/>
        </w:rPr>
        <w:t xml:space="preserve">time and returned to House with </w:t>
      </w:r>
      <w:r w:rsidRPr="007D465E">
        <w:rPr>
          <w:rFonts w:cs="Times New Roman"/>
        </w:rPr>
        <w:t>amendments (</w:t>
      </w:r>
      <w:hyperlink r:id="rId19" w:history="1">
        <w:r w:rsidRPr="00A93FF3">
          <w:rPr>
            <w:rStyle w:val="Hyperlink"/>
            <w:rFonts w:cs="Times New Roman"/>
          </w:rPr>
          <w:t>Senate Journal</w:t>
        </w:r>
        <w:r w:rsidRPr="00A93FF3">
          <w:rPr>
            <w:rStyle w:val="Hyperlink"/>
            <w:rFonts w:cs="Times New Roman"/>
          </w:rPr>
          <w:noBreakHyphen/>
          <w:t>page 38</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7D465E">
        <w:rPr>
          <w:rFonts w:cs="Times New Roman"/>
        </w:rPr>
        <w:t>Concurred i</w:t>
      </w:r>
      <w:r>
        <w:rPr>
          <w:rFonts w:cs="Times New Roman"/>
        </w:rPr>
        <w:t xml:space="preserve">n Senate amendment and enrolled </w:t>
      </w:r>
      <w:r w:rsidRPr="007D465E">
        <w:rPr>
          <w:rFonts w:cs="Times New Roman"/>
        </w:rPr>
        <w:t>(</w:t>
      </w:r>
      <w:hyperlink r:id="rId20" w:history="1">
        <w:r w:rsidRPr="00A93FF3">
          <w:rPr>
            <w:rStyle w:val="Hyperlink"/>
            <w:rFonts w:cs="Times New Roman"/>
          </w:rPr>
          <w:t>House Journal</w:t>
        </w:r>
        <w:r w:rsidRPr="00A93FF3">
          <w:rPr>
            <w:rStyle w:val="Hyperlink"/>
            <w:rFonts w:cs="Times New Roman"/>
          </w:rPr>
          <w:noBreakHyphen/>
          <w:t>page 53</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7D465E">
        <w:rPr>
          <w:rFonts w:cs="Times New Roman"/>
        </w:rPr>
        <w:t>Roll call Yeas</w:t>
      </w:r>
      <w:r>
        <w:rPr>
          <w:rFonts w:cs="Times New Roman"/>
        </w:rPr>
        <w:noBreakHyphen/>
      </w:r>
      <w:r w:rsidRPr="007D465E">
        <w:rPr>
          <w:rFonts w:cs="Times New Roman"/>
        </w:rPr>
        <w:t>110  Nays</w:t>
      </w:r>
      <w:r>
        <w:rPr>
          <w:rFonts w:cs="Times New Roman"/>
        </w:rPr>
        <w:noBreakHyphen/>
      </w:r>
      <w:r w:rsidRPr="007D465E">
        <w:rPr>
          <w:rFonts w:cs="Times New Roman"/>
        </w:rPr>
        <w:t>0 (</w:t>
      </w:r>
      <w:hyperlink r:id="rId21" w:history="1">
        <w:r w:rsidRPr="00A93FF3">
          <w:rPr>
            <w:rStyle w:val="Hyperlink"/>
            <w:rFonts w:cs="Times New Roman"/>
          </w:rPr>
          <w:t>House Journal</w:t>
        </w:r>
        <w:r w:rsidRPr="00A93FF3">
          <w:rPr>
            <w:rStyle w:val="Hyperlink"/>
            <w:rFonts w:cs="Times New Roman"/>
          </w:rPr>
          <w:noBreakHyphen/>
          <w:t>page 53</w:t>
        </w:r>
      </w:hyperlink>
      <w:r w:rsidRPr="007D465E">
        <w:rPr>
          <w:rFonts w:cs="Times New Roman"/>
        </w:rPr>
        <w:t>)</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7D465E">
        <w:rPr>
          <w:rFonts w:cs="Times New Roman"/>
        </w:rPr>
        <w:t>Ratified R 280</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6/7/2016</w:t>
      </w:r>
      <w:r>
        <w:rPr>
          <w:rFonts w:cs="Times New Roman"/>
        </w:rPr>
        <w:tab/>
      </w:r>
      <w:r>
        <w:rPr>
          <w:rFonts w:cs="Times New Roman"/>
        </w:rPr>
        <w:tab/>
      </w:r>
      <w:r w:rsidRPr="007D465E">
        <w:rPr>
          <w:rFonts w:cs="Times New Roman"/>
        </w:rPr>
        <w:t>Signed By Governor</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6/14/2016</w:t>
      </w:r>
      <w:r>
        <w:rPr>
          <w:rFonts w:cs="Times New Roman"/>
        </w:rPr>
        <w:tab/>
      </w:r>
      <w:r>
        <w:rPr>
          <w:rFonts w:cs="Times New Roman"/>
        </w:rPr>
        <w:tab/>
      </w:r>
      <w:r w:rsidRPr="007D465E">
        <w:rPr>
          <w:rFonts w:cs="Times New Roman"/>
        </w:rPr>
        <w:t>Effective date 06/07/16</w:t>
      </w:r>
    </w:p>
    <w:p w:rsidR="002D74B0" w:rsidRDefault="002D74B0" w:rsidP="002D74B0">
      <w:pPr>
        <w:widowControl w:val="0"/>
        <w:tabs>
          <w:tab w:val="right" w:pos="1008"/>
          <w:tab w:val="left" w:pos="1152"/>
          <w:tab w:val="left" w:pos="1872"/>
          <w:tab w:val="left" w:pos="9187"/>
        </w:tabs>
        <w:ind w:left="2088" w:hanging="2088"/>
        <w:rPr>
          <w:rFonts w:cs="Times New Roman"/>
        </w:rPr>
      </w:pPr>
      <w:r>
        <w:rPr>
          <w:rFonts w:cs="Times New Roman"/>
        </w:rPr>
        <w:tab/>
        <w:t>6/14/2016</w:t>
      </w:r>
      <w:r>
        <w:rPr>
          <w:rFonts w:cs="Times New Roman"/>
        </w:rPr>
        <w:tab/>
      </w:r>
      <w:r>
        <w:rPr>
          <w:rFonts w:cs="Times New Roman"/>
        </w:rPr>
        <w:tab/>
      </w:r>
      <w:r w:rsidRPr="007D465E">
        <w:rPr>
          <w:rFonts w:cs="Times New Roman"/>
        </w:rPr>
        <w:t>Act No</w:t>
      </w:r>
      <w:r>
        <w:rPr>
          <w:rFonts w:cs="Times New Roman"/>
        </w:rPr>
        <w:t>. </w:t>
      </w:r>
      <w:r w:rsidRPr="007D465E">
        <w:rPr>
          <w:rFonts w:cs="Times New Roman"/>
        </w:rPr>
        <w:t>254</w:t>
      </w:r>
    </w:p>
    <w:p w:rsidR="002D74B0" w:rsidRDefault="002D74B0" w:rsidP="002D74B0">
      <w:pPr>
        <w:widowControl w:val="0"/>
        <w:tabs>
          <w:tab w:val="right" w:pos="1008"/>
          <w:tab w:val="left" w:pos="1152"/>
          <w:tab w:val="left" w:pos="1872"/>
          <w:tab w:val="left" w:pos="9187"/>
        </w:tabs>
        <w:ind w:left="2088" w:hanging="2088"/>
        <w:rPr>
          <w:rFonts w:cs="Times New Roman"/>
        </w:rPr>
      </w:pPr>
    </w:p>
    <w:p w:rsidR="00B07FAE" w:rsidRPr="00B07FAE" w:rsidRDefault="00B07FAE" w:rsidP="00B07FAE">
      <w:pPr>
        <w:widowControl w:val="0"/>
        <w:tabs>
          <w:tab w:val="right" w:pos="1008"/>
          <w:tab w:val="left" w:pos="1152"/>
          <w:tab w:val="left" w:pos="1872"/>
          <w:tab w:val="left" w:pos="9187"/>
        </w:tabs>
        <w:ind w:left="2088" w:hanging="2088"/>
        <w:rPr>
          <w:rFonts w:eastAsia="Times New Roman" w:cs="Times New Roman"/>
          <w:szCs w:val="20"/>
        </w:rPr>
      </w:pPr>
      <w:r w:rsidRPr="00B07FAE">
        <w:rPr>
          <w:rFonts w:eastAsia="Times New Roman" w:cs="Times New Roman"/>
          <w:szCs w:val="20"/>
        </w:rPr>
        <w:t xml:space="preserve">View the latest </w:t>
      </w:r>
      <w:hyperlink r:id="rId22" w:history="1">
        <w:r w:rsidRPr="00B07FAE">
          <w:rPr>
            <w:rFonts w:eastAsia="Times New Roman" w:cs="Times New Roman"/>
            <w:color w:val="0000FF" w:themeColor="hyperlink"/>
            <w:szCs w:val="20"/>
            <w:u w:val="single"/>
          </w:rPr>
          <w:t>legislative information</w:t>
        </w:r>
      </w:hyperlink>
      <w:r w:rsidRPr="00B07FAE">
        <w:rPr>
          <w:rFonts w:eastAsia="Times New Roman" w:cs="Times New Roman"/>
          <w:szCs w:val="20"/>
        </w:rPr>
        <w:t xml:space="preserve"> at the website</w:t>
      </w:r>
    </w:p>
    <w:p w:rsidR="00B07FAE" w:rsidRPr="00B07FAE" w:rsidRDefault="00B07FAE" w:rsidP="00B07FAE">
      <w:pPr>
        <w:widowControl w:val="0"/>
        <w:tabs>
          <w:tab w:val="right" w:pos="1008"/>
          <w:tab w:val="left" w:pos="1152"/>
          <w:tab w:val="left" w:pos="1872"/>
          <w:tab w:val="left" w:pos="9187"/>
        </w:tabs>
        <w:ind w:left="2088" w:hanging="2088"/>
        <w:rPr>
          <w:rFonts w:eastAsia="Times New Roman" w:cs="Times New Roman"/>
          <w:szCs w:val="20"/>
        </w:rPr>
      </w:pPr>
    </w:p>
    <w:p w:rsidR="00B07FAE" w:rsidRPr="00B07FAE" w:rsidRDefault="00B07FAE" w:rsidP="00B07FAE">
      <w:pPr>
        <w:widowControl w:val="0"/>
        <w:tabs>
          <w:tab w:val="right" w:pos="1008"/>
          <w:tab w:val="left" w:pos="1152"/>
          <w:tab w:val="left" w:pos="1872"/>
          <w:tab w:val="left" w:pos="9187"/>
        </w:tabs>
        <w:ind w:left="2088" w:hanging="2088"/>
        <w:rPr>
          <w:rFonts w:eastAsia="Times New Roman" w:cs="Times New Roman"/>
          <w:szCs w:val="20"/>
        </w:rPr>
      </w:pP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07FAE">
        <w:rPr>
          <w:rFonts w:eastAsia="Times New Roman" w:cs="Times New Roman"/>
          <w:b/>
          <w:szCs w:val="20"/>
        </w:rPr>
        <w:t>VERSIONS OF THIS BILL</w:t>
      </w:r>
    </w:p>
    <w:p w:rsidR="00B07FAE" w:rsidRPr="00B07FAE" w:rsidRDefault="00B07FAE"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07FAE" w:rsidRPr="00B07FAE" w:rsidRDefault="00A93FF3" w:rsidP="00B07FA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B07FAE" w:rsidRPr="00B07FAE">
          <w:rPr>
            <w:rFonts w:eastAsia="Times New Roman" w:cs="Times New Roman"/>
            <w:color w:val="0000FF" w:themeColor="hyperlink"/>
            <w:szCs w:val="20"/>
            <w:u w:val="single"/>
          </w:rPr>
          <w:t>3/3/2016</w:t>
        </w:r>
      </w:hyperlink>
    </w:p>
    <w:p w:rsidR="00B07FAE" w:rsidRPr="00B07FAE" w:rsidRDefault="00A93FF3" w:rsidP="00B0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B07FAE" w:rsidRPr="00B07FAE">
          <w:rPr>
            <w:rFonts w:eastAsia="Times New Roman" w:cs="Times New Roman"/>
            <w:color w:val="0000FF" w:themeColor="hyperlink"/>
            <w:szCs w:val="20"/>
            <w:u w:val="single"/>
          </w:rPr>
          <w:t>3/11/2016</w:t>
        </w:r>
      </w:hyperlink>
    </w:p>
    <w:p w:rsidR="00B07FAE" w:rsidRPr="00B07FAE" w:rsidRDefault="00A93FF3" w:rsidP="00B0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B07FAE" w:rsidRPr="00B07FAE">
          <w:rPr>
            <w:rFonts w:eastAsia="Times New Roman" w:cs="Times New Roman"/>
            <w:color w:val="0000FF" w:themeColor="hyperlink"/>
            <w:szCs w:val="20"/>
            <w:u w:val="single"/>
          </w:rPr>
          <w:t>4/20/2016</w:t>
        </w:r>
      </w:hyperlink>
    </w:p>
    <w:p w:rsidR="00B07FAE" w:rsidRPr="00B07FAE" w:rsidRDefault="00A93FF3" w:rsidP="00B0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B07FAE" w:rsidRPr="00B07FAE">
          <w:rPr>
            <w:rFonts w:eastAsia="Times New Roman" w:cs="Times New Roman"/>
            <w:color w:val="0000FF" w:themeColor="hyperlink"/>
            <w:szCs w:val="20"/>
            <w:u w:val="single"/>
          </w:rPr>
          <w:t>5/18/2016</w:t>
        </w:r>
      </w:hyperlink>
    </w:p>
    <w:p w:rsidR="00B07FAE" w:rsidRPr="00B07FAE" w:rsidRDefault="00A93FF3" w:rsidP="00B0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B07FAE" w:rsidRPr="00B07FAE">
          <w:rPr>
            <w:rFonts w:eastAsia="Times New Roman" w:cs="Times New Roman"/>
            <w:color w:val="0000FF" w:themeColor="hyperlink"/>
            <w:szCs w:val="20"/>
            <w:u w:val="single"/>
          </w:rPr>
          <w:t>5/19/2016</w:t>
        </w:r>
      </w:hyperlink>
    </w:p>
    <w:p w:rsidR="00B07FAE" w:rsidRPr="00B07FAE" w:rsidRDefault="00A93FF3" w:rsidP="00B0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B07FAE" w:rsidRPr="00B07FAE">
          <w:rPr>
            <w:rFonts w:eastAsia="Times New Roman" w:cs="Times New Roman"/>
            <w:color w:val="0000FF" w:themeColor="hyperlink"/>
            <w:szCs w:val="20"/>
            <w:u w:val="single"/>
          </w:rPr>
          <w:t>5/24/2016</w:t>
        </w:r>
      </w:hyperlink>
    </w:p>
    <w:p w:rsidR="00B07FAE" w:rsidRPr="00B07FAE" w:rsidRDefault="00B07FAE" w:rsidP="00B0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07FAE" w:rsidRDefault="00B07FAE" w:rsidP="00B07F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07FAE" w:rsidSect="00B07FAE">
          <w:pgSz w:w="12240" w:h="15840" w:code="1"/>
          <w:pgMar w:top="1080" w:right="1440" w:bottom="1080" w:left="1440" w:header="720" w:footer="720" w:gutter="0"/>
          <w:pgNumType w:start="1"/>
          <w:cols w:space="720"/>
          <w:noEndnote/>
          <w:docGrid w:linePitch="360"/>
        </w:sectPr>
      </w:pP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(A254, R280, H5034)</w:t>
      </w:r>
    </w:p>
    <w:p w:rsidR="007A7C0A" w:rsidRPr="008836A5"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A7C0A" w:rsidRPr="00B07FAE"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07FAE">
        <w:rPr>
          <w:rFonts w:cs="Times New Roman"/>
          <w:b/>
          <w:color w:val="000000" w:themeColor="text1"/>
          <w:szCs w:val="36"/>
        </w:rPr>
        <w:t xml:space="preserve">AN ACT </w:t>
      </w:r>
      <w:bookmarkStart w:id="1" w:name="titleend"/>
      <w:bookmarkEnd w:id="1"/>
      <w:r w:rsidRPr="00B07FAE">
        <w:rPr>
          <w:rFonts w:cs="Times New Roman"/>
          <w:b/>
          <w:color w:val="000000" w:themeColor="text1"/>
        </w:rPr>
        <w:t>TO AMEND THE CODE OF LAWS OF SOUTH CAROLINA, 1976, BY ADDING SECTION 12</w:t>
      </w:r>
      <w:r w:rsidRPr="00B07FAE">
        <w:rPr>
          <w:rFonts w:cs="Times New Roman"/>
          <w:b/>
          <w:color w:val="000000" w:themeColor="text1"/>
        </w:rPr>
        <w:noBreakHyphen/>
        <w:t>21</w:t>
      </w:r>
      <w:r w:rsidRPr="00B07FAE">
        <w:rPr>
          <w:rFonts w:cs="Times New Roman"/>
          <w:b/>
          <w:color w:val="000000" w:themeColor="text1"/>
        </w:rPr>
        <w:noBreakHyphen/>
        <w:t>4320 SO AS TO REQUIRE THE DEPARTMENT OF REVENUE TO ESTABLISH AN INFORMATIONAL CHARITABLE BINGO WEBPAGE ON ITS WEBSITE; TO AMEND SECTION 12</w:t>
      </w:r>
      <w:r w:rsidRPr="00B07FAE">
        <w:rPr>
          <w:rFonts w:cs="Times New Roman"/>
          <w:b/>
          <w:color w:val="000000" w:themeColor="text1"/>
        </w:rPr>
        <w:noBreakHyphen/>
        <w:t>21</w:t>
      </w:r>
      <w:r w:rsidRPr="00B07FAE">
        <w:rPr>
          <w:rFonts w:cs="Times New Roman"/>
          <w:b/>
          <w:color w:val="000000" w:themeColor="text1"/>
        </w:rPr>
        <w:noBreakHyphen/>
        <w:t>3940, RELATING TO APPLICATIONS FOR A BINGO LICENSE BY NONPROFIT ORGANIZATIONS AND PROMOTERS, SO AS TO EXTEND THE TIME BY WHICH THE DEPARTMENT MUST RESPOND; TO AMEND SECTION 12</w:t>
      </w:r>
      <w:r w:rsidRPr="00B07FAE">
        <w:rPr>
          <w:rFonts w:cs="Times New Roman"/>
          <w:b/>
          <w:color w:val="000000" w:themeColor="text1"/>
        </w:rPr>
        <w:noBreakHyphen/>
        <w:t>21</w:t>
      </w:r>
      <w:r w:rsidRPr="00B07FAE">
        <w:rPr>
          <w:rFonts w:cs="Times New Roman"/>
          <w:b/>
          <w:color w:val="000000" w:themeColor="text1"/>
        </w:rPr>
        <w:noBreakHyphen/>
        <w:t>3990, RELATING TO THE MANNER OF PLAYING BINGO, SO AS TO PROVIDE THE MANNER IN WHICH CERTAIN DEVICES MUST BE OPERATED; TO AMEND SECTION 12</w:t>
      </w:r>
      <w:r w:rsidRPr="00B07FAE">
        <w:rPr>
          <w:rFonts w:cs="Times New Roman"/>
          <w:b/>
          <w:color w:val="000000" w:themeColor="text1"/>
        </w:rPr>
        <w:noBreakHyphen/>
        <w:t>21</w:t>
      </w:r>
      <w:r w:rsidRPr="00B07FAE">
        <w:rPr>
          <w:rFonts w:cs="Times New Roman"/>
          <w:b/>
          <w:color w:val="000000" w:themeColor="text1"/>
        </w:rPr>
        <w:noBreakHyphen/>
        <w:t>4000, RELATING TO PROCEDURES APPLICABLE TO THE CONDUCT OF BINGO, SO AS TO INCREASE THE ALLOWANCE FOR PROMOTIONS; TO AMEND SECTION 12</w:t>
      </w:r>
      <w:r w:rsidRPr="00B07FAE">
        <w:rPr>
          <w:rFonts w:cs="Times New Roman"/>
          <w:b/>
          <w:color w:val="000000" w:themeColor="text1"/>
        </w:rPr>
        <w:noBreakHyphen/>
        <w:t>21</w:t>
      </w:r>
      <w:r w:rsidRPr="00B07FAE">
        <w:rPr>
          <w:rFonts w:cs="Times New Roman"/>
          <w:b/>
          <w:color w:val="000000" w:themeColor="text1"/>
        </w:rPr>
        <w:noBreakHyphen/>
        <w:t>4005, RELATING TO THE OPERATION OF BINGO GAMES, SO AS TO EXCLUDE CERTAIN RAFFLES; TO AMEND SECTION 12</w:t>
      </w:r>
      <w:r w:rsidRPr="00B07FAE">
        <w:rPr>
          <w:rFonts w:cs="Times New Roman"/>
          <w:b/>
          <w:color w:val="000000" w:themeColor="text1"/>
        </w:rPr>
        <w:noBreakHyphen/>
        <w:t>21</w:t>
      </w:r>
      <w:r w:rsidRPr="00B07FAE">
        <w:rPr>
          <w:rFonts w:cs="Times New Roman"/>
          <w:b/>
          <w:color w:val="000000" w:themeColor="text1"/>
        </w:rPr>
        <w:noBreakHyphen/>
        <w:t xml:space="preserve">4090, RELATING TO BINGO CHECKING AND SAVINGS ACCOUNTS, SO AS TO ALLOW THE PROMOTER TO MAKE CERTAIN CONTRIBUTIONS, TO REQUIRE THAT </w:t>
      </w:r>
      <w:r w:rsidRPr="00B07FAE">
        <w:rPr>
          <w:rFonts w:cs="Times New Roman"/>
          <w:b/>
        </w:rPr>
        <w:t>ALL EXPENSES RELATED TO THE BINGO OPERATION MUST BE PAID FROM THE OPERATIONS BINGO ACCOUNT,</w:t>
      </w:r>
      <w:r w:rsidRPr="00B07FAE">
        <w:rPr>
          <w:rFonts w:cs="Times New Roman"/>
          <w:b/>
          <w:color w:val="000000" w:themeColor="text1"/>
        </w:rPr>
        <w:t xml:space="preserve"> AND TO ALLOW FOR ELECTRONIC PAYMENTS; TO AMEND SECTION 12</w:t>
      </w:r>
      <w:r w:rsidRPr="00B07FAE">
        <w:rPr>
          <w:rFonts w:cs="Times New Roman"/>
          <w:b/>
          <w:color w:val="000000" w:themeColor="text1"/>
        </w:rPr>
        <w:noBreakHyphen/>
        <w:t>21</w:t>
      </w:r>
      <w:r w:rsidRPr="00B07FAE">
        <w:rPr>
          <w:rFonts w:cs="Times New Roman"/>
          <w:b/>
          <w:color w:val="000000" w:themeColor="text1"/>
        </w:rPr>
        <w:noBreakHyphen/>
        <w:t>4190, RELATING TO THE DISTRIBUTION OF BINGO REVENUES, SO AS TO INCREASE THE PERCENTAGE THAT IS DISTRIBUTED TO CHARITY; AND TO AMEND SECTION 12</w:t>
      </w:r>
      <w:r w:rsidRPr="00B07FAE">
        <w:rPr>
          <w:rFonts w:cs="Times New Roman"/>
          <w:b/>
          <w:color w:val="000000" w:themeColor="text1"/>
        </w:rPr>
        <w:noBreakHyphen/>
        <w:t>21</w:t>
      </w:r>
      <w:r w:rsidRPr="00B07FAE">
        <w:rPr>
          <w:rFonts w:cs="Times New Roman"/>
          <w:b/>
          <w:color w:val="000000" w:themeColor="text1"/>
        </w:rPr>
        <w:noBreakHyphen/>
        <w:t>4200, RELATING TO THE DISBURSEMENT OF BINGO REVENUES, SO AS TO ENSURE A DISBURSEMENT TO THE DEPARTMENT OF PARKS, RECREATION AND TOURISM.</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0F2A">
        <w:rPr>
          <w:rFonts w:cs="Times New Roman"/>
        </w:rPr>
        <w:t>Be it enacted by the General Assembly of the State of South Carolina:</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7C0A" w:rsidRPr="00F3217E"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Bingo webpage</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rPr>
        <w:t>SECTION</w:t>
      </w:r>
      <w:r w:rsidRPr="00C00F2A">
        <w:rPr>
          <w:rFonts w:cs="Times New Roman"/>
        </w:rPr>
        <w:tab/>
        <w:t>1.</w:t>
      </w:r>
      <w:r w:rsidRPr="00C00F2A">
        <w:rPr>
          <w:rFonts w:cs="Times New Roman"/>
        </w:rPr>
        <w:tab/>
      </w:r>
      <w:r w:rsidRPr="00C00F2A">
        <w:rPr>
          <w:rFonts w:cs="Times New Roman"/>
          <w:color w:val="000000" w:themeColor="text1"/>
          <w:u w:color="000000" w:themeColor="text1"/>
        </w:rPr>
        <w:t>Article 24, Chapter 21, Title 12 of the 1976 Code is amended by adding:</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ab/>
        <w:t>“Section 12</w:t>
      </w:r>
      <w:r>
        <w:rPr>
          <w:rFonts w:cs="Times New Roman"/>
          <w:color w:val="000000" w:themeColor="text1"/>
          <w:u w:color="000000" w:themeColor="text1"/>
        </w:rPr>
        <w:noBreakHyphen/>
      </w:r>
      <w:r w:rsidRPr="00C00F2A">
        <w:rPr>
          <w:rFonts w:cs="Times New Roman"/>
          <w:color w:val="000000" w:themeColor="text1"/>
          <w:u w:color="000000" w:themeColor="text1"/>
        </w:rPr>
        <w:t>21</w:t>
      </w:r>
      <w:r>
        <w:rPr>
          <w:rFonts w:cs="Times New Roman"/>
          <w:color w:val="000000" w:themeColor="text1"/>
          <w:u w:color="000000" w:themeColor="text1"/>
        </w:rPr>
        <w:noBreakHyphen/>
      </w:r>
      <w:r w:rsidRPr="00C00F2A">
        <w:rPr>
          <w:rFonts w:cs="Times New Roman"/>
          <w:color w:val="000000" w:themeColor="text1"/>
          <w:u w:color="000000" w:themeColor="text1"/>
        </w:rPr>
        <w:t>4320.</w:t>
      </w:r>
      <w:r w:rsidRPr="00C00F2A">
        <w:rPr>
          <w:rFonts w:cs="Times New Roman"/>
          <w:color w:val="000000" w:themeColor="text1"/>
          <w:u w:color="000000" w:themeColor="text1"/>
        </w:rPr>
        <w:tab/>
        <w:t>(A)</w:t>
      </w:r>
      <w:r w:rsidRPr="00C00F2A">
        <w:rPr>
          <w:rFonts w:cs="Times New Roman"/>
          <w:color w:val="000000" w:themeColor="text1"/>
          <w:u w:color="000000" w:themeColor="text1"/>
        </w:rPr>
        <w:tab/>
        <w:t>The department shall establish a bingo webpage on its own website, for the purpose of serving as a clearinghouse for information and access to the Bingo Tax Act and its implementation and regulation.  The link also must contain access to information pertaining to licenses, the manner in which to file complaints, and clarifying issues the department finds in connection with violations of the Bingo Tax Act.</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r>
      <w:r w:rsidRPr="00C00F2A">
        <w:rPr>
          <w:rFonts w:cs="Times New Roman"/>
          <w:color w:val="000000" w:themeColor="text1"/>
          <w:u w:color="000000" w:themeColor="text1"/>
        </w:rPr>
        <w:t>(B)</w:t>
      </w:r>
      <w:r w:rsidRPr="00C00F2A">
        <w:rPr>
          <w:rFonts w:cs="Times New Roman"/>
          <w:color w:val="000000" w:themeColor="text1"/>
          <w:u w:color="000000" w:themeColor="text1"/>
        </w:rPr>
        <w:tab/>
        <w:t>In addition to the purposes set forth in subsection (A), the webpage also must include a process for submitting questions to the bingo division of the department.”</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F3217E"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Bingo license response</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SECTION</w:t>
      </w:r>
      <w:r w:rsidRPr="00C00F2A">
        <w:rPr>
          <w:rFonts w:cs="Times New Roman"/>
          <w:color w:val="000000" w:themeColor="text1"/>
          <w:u w:color="000000" w:themeColor="text1"/>
        </w:rPr>
        <w:tab/>
        <w:t>2.</w:t>
      </w:r>
      <w:r w:rsidRPr="00C00F2A">
        <w:rPr>
          <w:rFonts w:cs="Times New Roman"/>
          <w:color w:val="000000" w:themeColor="text1"/>
          <w:u w:color="000000" w:themeColor="text1"/>
        </w:rPr>
        <w:tab/>
        <w:t>Section 12</w:t>
      </w:r>
      <w:r>
        <w:rPr>
          <w:rFonts w:cs="Times New Roman"/>
          <w:color w:val="000000" w:themeColor="text1"/>
          <w:u w:color="000000" w:themeColor="text1"/>
        </w:rPr>
        <w:noBreakHyphen/>
      </w:r>
      <w:r w:rsidRPr="00C00F2A">
        <w:rPr>
          <w:rFonts w:cs="Times New Roman"/>
          <w:color w:val="000000" w:themeColor="text1"/>
          <w:u w:color="000000" w:themeColor="text1"/>
        </w:rPr>
        <w:t>21</w:t>
      </w:r>
      <w:r>
        <w:rPr>
          <w:rFonts w:cs="Times New Roman"/>
          <w:color w:val="000000" w:themeColor="text1"/>
          <w:u w:color="000000" w:themeColor="text1"/>
        </w:rPr>
        <w:noBreakHyphen/>
      </w:r>
      <w:r w:rsidRPr="00C00F2A">
        <w:rPr>
          <w:rFonts w:cs="Times New Roman"/>
          <w:color w:val="000000" w:themeColor="text1"/>
          <w:u w:color="000000" w:themeColor="text1"/>
        </w:rPr>
        <w:t>3940(B) of the 1976 Code is amended to read:</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ab/>
        <w:t>“(B)</w:t>
      </w:r>
      <w:r w:rsidRPr="00C00F2A">
        <w:rPr>
          <w:rFonts w:cs="Times New Roman"/>
          <w:color w:val="000000" w:themeColor="text1"/>
          <w:u w:color="000000" w:themeColor="text1"/>
        </w:rPr>
        <w:tab/>
        <w:t>Upon application for a license, the department has forty</w:t>
      </w:r>
      <w:r>
        <w:rPr>
          <w:rFonts w:cs="Times New Roman"/>
          <w:color w:val="000000" w:themeColor="text1"/>
          <w:u w:color="000000" w:themeColor="text1"/>
        </w:rPr>
        <w:noBreakHyphen/>
      </w:r>
      <w:r w:rsidRPr="00C00F2A">
        <w:rPr>
          <w:rFonts w:cs="Times New Roman"/>
          <w:color w:val="000000" w:themeColor="text1"/>
          <w:u w:color="000000" w:themeColor="text1"/>
        </w:rPr>
        <w:t>five days to approve or reject the application based on the requirements of this article.”</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F3217E"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Bingo devices</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SECTION</w:t>
      </w:r>
      <w:r w:rsidRPr="00C00F2A">
        <w:rPr>
          <w:rFonts w:cs="Times New Roman"/>
          <w:color w:val="000000" w:themeColor="text1"/>
          <w:u w:color="000000" w:themeColor="text1"/>
        </w:rPr>
        <w:tab/>
        <w:t>3.</w:t>
      </w:r>
      <w:r w:rsidRPr="00C00F2A">
        <w:rPr>
          <w:rFonts w:cs="Times New Roman"/>
          <w:color w:val="000000" w:themeColor="text1"/>
          <w:u w:color="000000" w:themeColor="text1"/>
        </w:rPr>
        <w:tab/>
        <w:t>Section 12</w:t>
      </w:r>
      <w:r>
        <w:rPr>
          <w:rFonts w:cs="Times New Roman"/>
          <w:color w:val="000000" w:themeColor="text1"/>
          <w:u w:color="000000" w:themeColor="text1"/>
        </w:rPr>
        <w:noBreakHyphen/>
      </w:r>
      <w:r w:rsidRPr="00C00F2A">
        <w:rPr>
          <w:rFonts w:cs="Times New Roman"/>
          <w:color w:val="000000" w:themeColor="text1"/>
          <w:u w:color="000000" w:themeColor="text1"/>
        </w:rPr>
        <w:t>21</w:t>
      </w:r>
      <w:r>
        <w:rPr>
          <w:rFonts w:cs="Times New Roman"/>
          <w:color w:val="000000" w:themeColor="text1"/>
          <w:u w:color="000000" w:themeColor="text1"/>
        </w:rPr>
        <w:noBreakHyphen/>
      </w:r>
      <w:r w:rsidRPr="00C00F2A">
        <w:rPr>
          <w:rFonts w:cs="Times New Roman"/>
          <w:color w:val="000000" w:themeColor="text1"/>
          <w:u w:color="000000" w:themeColor="text1"/>
        </w:rPr>
        <w:t>3990(A)(6) of the 1976 Code is amended to read:</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ab/>
        <w:t>“(6)</w:t>
      </w:r>
      <w:r w:rsidRPr="00C00F2A">
        <w:rPr>
          <w:rFonts w:cs="Times New Roman"/>
          <w:color w:val="000000" w:themeColor="text1"/>
          <w:u w:color="000000" w:themeColor="text1"/>
        </w:rPr>
        <w:tab/>
        <w:t>All devices, including the master</w:t>
      </w:r>
      <w:r>
        <w:rPr>
          <w:rFonts w:cs="Times New Roman"/>
          <w:color w:val="000000" w:themeColor="text1"/>
          <w:u w:color="000000" w:themeColor="text1"/>
        </w:rPr>
        <w:noBreakHyphen/>
      </w:r>
      <w:r w:rsidRPr="00C00F2A">
        <w:rPr>
          <w:rFonts w:cs="Times New Roman"/>
          <w:color w:val="000000" w:themeColor="text1"/>
          <w:u w:color="000000" w:themeColor="text1"/>
        </w:rPr>
        <w:t>board, used to show what numbers have been called during a game must not be intentionally changed, obstructed, or turned off by the promoter until the winners are verified.”</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Bingo promotions</w:t>
      </w:r>
    </w:p>
    <w:p w:rsidR="007A7C0A" w:rsidRPr="00F3217E"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SECTION</w:t>
      </w:r>
      <w:r w:rsidRPr="00C00F2A">
        <w:rPr>
          <w:rFonts w:cs="Times New Roman"/>
          <w:color w:val="000000" w:themeColor="text1"/>
          <w:u w:color="000000" w:themeColor="text1"/>
        </w:rPr>
        <w:tab/>
        <w:t>4.</w:t>
      </w:r>
      <w:r w:rsidRPr="00C00F2A">
        <w:rPr>
          <w:rFonts w:cs="Times New Roman"/>
          <w:color w:val="000000" w:themeColor="text1"/>
          <w:u w:color="000000" w:themeColor="text1"/>
        </w:rPr>
        <w:tab/>
        <w:t>Section 12</w:t>
      </w:r>
      <w:r>
        <w:rPr>
          <w:rFonts w:cs="Times New Roman"/>
          <w:color w:val="000000" w:themeColor="text1"/>
          <w:u w:color="000000" w:themeColor="text1"/>
        </w:rPr>
        <w:noBreakHyphen/>
      </w:r>
      <w:r w:rsidRPr="00C00F2A">
        <w:rPr>
          <w:rFonts w:cs="Times New Roman"/>
          <w:color w:val="000000" w:themeColor="text1"/>
          <w:u w:color="000000" w:themeColor="text1"/>
        </w:rPr>
        <w:t>21</w:t>
      </w:r>
      <w:r>
        <w:rPr>
          <w:rFonts w:cs="Times New Roman"/>
          <w:color w:val="000000" w:themeColor="text1"/>
          <w:u w:color="000000" w:themeColor="text1"/>
        </w:rPr>
        <w:noBreakHyphen/>
      </w:r>
      <w:r w:rsidRPr="00C00F2A">
        <w:rPr>
          <w:rFonts w:cs="Times New Roman"/>
          <w:color w:val="000000" w:themeColor="text1"/>
          <w:u w:color="000000" w:themeColor="text1"/>
        </w:rPr>
        <w:t>4000(15) of the 1976 Code is amended to read:</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ab/>
        <w:t>“(15)</w:t>
      </w:r>
      <w:r w:rsidRPr="00C00F2A">
        <w:rPr>
          <w:rFonts w:cs="Times New Roman"/>
          <w:color w:val="000000" w:themeColor="text1"/>
          <w:u w:color="000000" w:themeColor="text1"/>
        </w:rPr>
        <w:tab/>
        <w:t>The house may hold promotions of special events during a session offering players prizes other than from the play of bingo not to exceed two hundred dollars in cash or merchandise for each session. This amount is not to be paid out of the bingo account and is not included in total payouts for a session. There is no additional charge to players to participate in a special promotion. The promotion must not require any consideration for participation.”</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F3217E"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Bingo games excludes raffles</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SECTION</w:t>
      </w:r>
      <w:r w:rsidRPr="00C00F2A">
        <w:rPr>
          <w:rFonts w:cs="Times New Roman"/>
          <w:color w:val="000000" w:themeColor="text1"/>
          <w:u w:color="000000" w:themeColor="text1"/>
        </w:rPr>
        <w:tab/>
        <w:t>5.</w:t>
      </w:r>
      <w:r w:rsidRPr="00C00F2A">
        <w:rPr>
          <w:rFonts w:cs="Times New Roman"/>
          <w:color w:val="000000" w:themeColor="text1"/>
          <w:u w:color="000000" w:themeColor="text1"/>
        </w:rPr>
        <w:tab/>
        <w:t>Section 12</w:t>
      </w:r>
      <w:r>
        <w:rPr>
          <w:rFonts w:cs="Times New Roman"/>
          <w:color w:val="000000" w:themeColor="text1"/>
          <w:u w:color="000000" w:themeColor="text1"/>
        </w:rPr>
        <w:noBreakHyphen/>
      </w:r>
      <w:r w:rsidRPr="00C00F2A">
        <w:rPr>
          <w:rFonts w:cs="Times New Roman"/>
          <w:color w:val="000000" w:themeColor="text1"/>
          <w:u w:color="000000" w:themeColor="text1"/>
        </w:rPr>
        <w:t>21</w:t>
      </w:r>
      <w:r>
        <w:rPr>
          <w:rFonts w:cs="Times New Roman"/>
          <w:color w:val="000000" w:themeColor="text1"/>
          <w:u w:color="000000" w:themeColor="text1"/>
        </w:rPr>
        <w:noBreakHyphen/>
      </w:r>
      <w:r w:rsidRPr="00C00F2A">
        <w:rPr>
          <w:rFonts w:cs="Times New Roman"/>
          <w:color w:val="000000" w:themeColor="text1"/>
          <w:u w:color="000000" w:themeColor="text1"/>
        </w:rPr>
        <w:t>4005 of the 1976 Code is amended to read:</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ab/>
        <w:t>“Section 12</w:t>
      </w:r>
      <w:r>
        <w:rPr>
          <w:rFonts w:cs="Times New Roman"/>
          <w:color w:val="000000" w:themeColor="text1"/>
          <w:u w:color="000000" w:themeColor="text1"/>
        </w:rPr>
        <w:noBreakHyphen/>
      </w:r>
      <w:r w:rsidRPr="00C00F2A">
        <w:rPr>
          <w:rFonts w:cs="Times New Roman"/>
          <w:color w:val="000000" w:themeColor="text1"/>
          <w:u w:color="000000" w:themeColor="text1"/>
        </w:rPr>
        <w:t>21</w:t>
      </w:r>
      <w:r>
        <w:rPr>
          <w:rFonts w:cs="Times New Roman"/>
          <w:color w:val="000000" w:themeColor="text1"/>
          <w:u w:color="000000" w:themeColor="text1"/>
        </w:rPr>
        <w:noBreakHyphen/>
      </w:r>
      <w:r w:rsidRPr="00C00F2A">
        <w:rPr>
          <w:rFonts w:cs="Times New Roman"/>
          <w:color w:val="000000" w:themeColor="text1"/>
          <w:u w:color="000000" w:themeColor="text1"/>
        </w:rPr>
        <w:t>4005.</w:t>
      </w:r>
      <w:r w:rsidRPr="00C00F2A">
        <w:rPr>
          <w:rFonts w:cs="Times New Roman"/>
          <w:color w:val="000000" w:themeColor="text1"/>
          <w:u w:color="000000" w:themeColor="text1"/>
        </w:rPr>
        <w:tab/>
        <w:t>The operation of the bingo games excludes machines and lottery games, including video poker lottery games, prohibited by Sections 12</w:t>
      </w:r>
      <w:r>
        <w:rPr>
          <w:rFonts w:cs="Times New Roman"/>
          <w:color w:val="000000" w:themeColor="text1"/>
          <w:u w:color="000000" w:themeColor="text1"/>
        </w:rPr>
        <w:noBreakHyphen/>
      </w:r>
      <w:r w:rsidRPr="00C00F2A">
        <w:rPr>
          <w:rFonts w:cs="Times New Roman"/>
          <w:color w:val="000000" w:themeColor="text1"/>
          <w:u w:color="000000" w:themeColor="text1"/>
        </w:rPr>
        <w:t>21</w:t>
      </w:r>
      <w:r>
        <w:rPr>
          <w:rFonts w:cs="Times New Roman"/>
          <w:color w:val="000000" w:themeColor="text1"/>
          <w:u w:color="000000" w:themeColor="text1"/>
        </w:rPr>
        <w:noBreakHyphen/>
      </w:r>
      <w:r w:rsidRPr="00C00F2A">
        <w:rPr>
          <w:rFonts w:cs="Times New Roman"/>
          <w:color w:val="000000" w:themeColor="text1"/>
          <w:u w:color="000000" w:themeColor="text1"/>
        </w:rPr>
        <w:t>2710, 16</w:t>
      </w:r>
      <w:r>
        <w:rPr>
          <w:rFonts w:cs="Times New Roman"/>
          <w:color w:val="000000" w:themeColor="text1"/>
          <w:u w:color="000000" w:themeColor="text1"/>
        </w:rPr>
        <w:noBreakHyphen/>
      </w:r>
      <w:r w:rsidRPr="00C00F2A">
        <w:rPr>
          <w:rFonts w:cs="Times New Roman"/>
          <w:color w:val="000000" w:themeColor="text1"/>
          <w:u w:color="000000" w:themeColor="text1"/>
        </w:rPr>
        <w:t>19</w:t>
      </w:r>
      <w:r>
        <w:rPr>
          <w:rFonts w:cs="Times New Roman"/>
          <w:color w:val="000000" w:themeColor="text1"/>
          <w:u w:color="000000" w:themeColor="text1"/>
        </w:rPr>
        <w:noBreakHyphen/>
      </w:r>
      <w:r w:rsidRPr="00C00F2A">
        <w:rPr>
          <w:rFonts w:cs="Times New Roman"/>
          <w:color w:val="000000" w:themeColor="text1"/>
          <w:u w:color="000000" w:themeColor="text1"/>
        </w:rPr>
        <w:t>40, and 16</w:t>
      </w:r>
      <w:r>
        <w:rPr>
          <w:rFonts w:cs="Times New Roman"/>
          <w:color w:val="000000" w:themeColor="text1"/>
          <w:u w:color="000000" w:themeColor="text1"/>
        </w:rPr>
        <w:noBreakHyphen/>
      </w:r>
      <w:r w:rsidRPr="00C00F2A">
        <w:rPr>
          <w:rFonts w:cs="Times New Roman"/>
          <w:color w:val="000000" w:themeColor="text1"/>
          <w:u w:color="000000" w:themeColor="text1"/>
        </w:rPr>
        <w:t>19</w:t>
      </w:r>
      <w:r>
        <w:rPr>
          <w:rFonts w:cs="Times New Roman"/>
          <w:color w:val="000000" w:themeColor="text1"/>
          <w:u w:color="000000" w:themeColor="text1"/>
        </w:rPr>
        <w:noBreakHyphen/>
      </w:r>
      <w:r w:rsidRPr="00C00F2A">
        <w:rPr>
          <w:rFonts w:cs="Times New Roman"/>
          <w:color w:val="000000" w:themeColor="text1"/>
          <w:u w:color="000000" w:themeColor="text1"/>
        </w:rPr>
        <w:t>50.  The operation of the bingo games also excludes raffles as defined in Section 33</w:t>
      </w:r>
      <w:r>
        <w:rPr>
          <w:rFonts w:cs="Times New Roman"/>
          <w:color w:val="000000" w:themeColor="text1"/>
          <w:u w:color="000000" w:themeColor="text1"/>
        </w:rPr>
        <w:noBreakHyphen/>
      </w:r>
      <w:r w:rsidRPr="00C00F2A">
        <w:rPr>
          <w:rFonts w:cs="Times New Roman"/>
          <w:color w:val="000000" w:themeColor="text1"/>
          <w:u w:color="000000" w:themeColor="text1"/>
        </w:rPr>
        <w:t>57</w:t>
      </w:r>
      <w:r>
        <w:rPr>
          <w:rFonts w:cs="Times New Roman"/>
          <w:color w:val="000000" w:themeColor="text1"/>
          <w:u w:color="000000" w:themeColor="text1"/>
        </w:rPr>
        <w:noBreakHyphen/>
      </w:r>
      <w:r w:rsidRPr="00C00F2A">
        <w:rPr>
          <w:rFonts w:cs="Times New Roman"/>
          <w:color w:val="000000" w:themeColor="text1"/>
          <w:u w:color="000000" w:themeColor="text1"/>
        </w:rPr>
        <w:t>110.”</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F3217E"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Promoter contribution to bingo account, expenses paid from operations account</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SECTION</w:t>
      </w:r>
      <w:r w:rsidRPr="00C00F2A">
        <w:rPr>
          <w:rFonts w:cs="Times New Roman"/>
          <w:color w:val="000000" w:themeColor="text1"/>
          <w:u w:color="000000" w:themeColor="text1"/>
        </w:rPr>
        <w:tab/>
        <w:t>6.</w:t>
      </w:r>
      <w:r w:rsidRPr="00C00F2A">
        <w:rPr>
          <w:rFonts w:cs="Times New Roman"/>
          <w:color w:val="000000" w:themeColor="text1"/>
          <w:u w:color="000000" w:themeColor="text1"/>
        </w:rPr>
        <w:tab/>
        <w:t>Section 12</w:t>
      </w:r>
      <w:r>
        <w:rPr>
          <w:rFonts w:cs="Times New Roman"/>
          <w:color w:val="000000" w:themeColor="text1"/>
          <w:u w:color="000000" w:themeColor="text1"/>
        </w:rPr>
        <w:noBreakHyphen/>
      </w:r>
      <w:r w:rsidRPr="00C00F2A">
        <w:rPr>
          <w:rFonts w:cs="Times New Roman"/>
          <w:color w:val="000000" w:themeColor="text1"/>
          <w:u w:color="000000" w:themeColor="text1"/>
        </w:rPr>
        <w:t>21</w:t>
      </w:r>
      <w:r>
        <w:rPr>
          <w:rFonts w:cs="Times New Roman"/>
          <w:color w:val="000000" w:themeColor="text1"/>
          <w:u w:color="000000" w:themeColor="text1"/>
        </w:rPr>
        <w:noBreakHyphen/>
      </w:r>
      <w:r w:rsidRPr="00C00F2A">
        <w:rPr>
          <w:rFonts w:cs="Times New Roman"/>
          <w:color w:val="000000" w:themeColor="text1"/>
          <w:u w:color="000000" w:themeColor="text1"/>
        </w:rPr>
        <w:t xml:space="preserve">4090(C) and (D) of the 1976 Code </w:t>
      </w:r>
      <w:r>
        <w:rPr>
          <w:rFonts w:cs="Times New Roman"/>
          <w:color w:val="000000" w:themeColor="text1"/>
          <w:u w:color="000000" w:themeColor="text1"/>
        </w:rPr>
        <w:t>is</w:t>
      </w:r>
      <w:r w:rsidRPr="00C00F2A">
        <w:rPr>
          <w:rFonts w:cs="Times New Roman"/>
          <w:color w:val="000000" w:themeColor="text1"/>
          <w:u w:color="000000" w:themeColor="text1"/>
        </w:rPr>
        <w:t xml:space="preserve"> amended to read:</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ab/>
        <w:t>“(C)</w:t>
      </w:r>
      <w:r w:rsidRPr="00C00F2A">
        <w:rPr>
          <w:rFonts w:cs="Times New Roman"/>
          <w:color w:val="000000" w:themeColor="text1"/>
          <w:u w:color="000000" w:themeColor="text1"/>
        </w:rPr>
        <w:tab/>
        <w:t xml:space="preserve">An organization receiving an annual license to conduct bingo shall establish and maintain one regular checking account designated the </w:t>
      </w:r>
      <w:r w:rsidRPr="00853F1E">
        <w:rPr>
          <w:rFonts w:cs="Times New Roman"/>
          <w:color w:val="000000" w:themeColor="text1"/>
          <w:u w:color="000000" w:themeColor="text1"/>
        </w:rPr>
        <w:t>‘</w:t>
      </w:r>
      <w:r w:rsidRPr="00C00F2A">
        <w:rPr>
          <w:rFonts w:cs="Times New Roman"/>
          <w:color w:val="000000" w:themeColor="text1"/>
          <w:u w:color="000000" w:themeColor="text1"/>
        </w:rPr>
        <w:t>bingo account</w:t>
      </w:r>
      <w:r w:rsidRPr="00853F1E">
        <w:rPr>
          <w:rFonts w:cs="Times New Roman"/>
          <w:color w:val="000000" w:themeColor="text1"/>
          <w:u w:color="000000" w:themeColor="text1"/>
        </w:rPr>
        <w:t>’</w:t>
      </w:r>
      <w:r w:rsidRPr="00C00F2A">
        <w:rPr>
          <w:rFonts w:cs="Times New Roman"/>
          <w:color w:val="000000" w:themeColor="text1"/>
          <w:u w:color="000000" w:themeColor="text1"/>
        </w:rPr>
        <w:t xml:space="preserve"> and also may maintain an interest</w:t>
      </w:r>
      <w:r>
        <w:rPr>
          <w:rFonts w:cs="Times New Roman"/>
          <w:color w:val="000000" w:themeColor="text1"/>
          <w:u w:color="000000" w:themeColor="text1"/>
        </w:rPr>
        <w:noBreakHyphen/>
      </w:r>
      <w:r w:rsidRPr="00C00F2A">
        <w:rPr>
          <w:rFonts w:cs="Times New Roman"/>
          <w:color w:val="000000" w:themeColor="text1"/>
          <w:u w:color="000000" w:themeColor="text1"/>
        </w:rPr>
        <w:t xml:space="preserve">bearing savings account designated the </w:t>
      </w:r>
      <w:r w:rsidRPr="00853F1E">
        <w:rPr>
          <w:rFonts w:cs="Times New Roman"/>
          <w:color w:val="000000" w:themeColor="text1"/>
          <w:u w:color="000000" w:themeColor="text1"/>
        </w:rPr>
        <w:t>‘</w:t>
      </w:r>
      <w:r w:rsidRPr="00C00F2A">
        <w:rPr>
          <w:rFonts w:cs="Times New Roman"/>
          <w:color w:val="000000" w:themeColor="text1"/>
          <w:u w:color="000000" w:themeColor="text1"/>
        </w:rPr>
        <w:t>bingo savings account</w:t>
      </w:r>
      <w:r w:rsidRPr="00853F1E">
        <w:rPr>
          <w:rFonts w:cs="Times New Roman"/>
          <w:color w:val="000000" w:themeColor="text1"/>
          <w:u w:color="000000" w:themeColor="text1"/>
        </w:rPr>
        <w:t>’</w:t>
      </w:r>
      <w:r w:rsidRPr="00C00F2A">
        <w:rPr>
          <w:rFonts w:cs="Times New Roman"/>
          <w:color w:val="000000" w:themeColor="text1"/>
          <w:u w:color="000000" w:themeColor="text1"/>
        </w:rPr>
        <w:t>.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If the organization is unable to make the fifty percent contribution, the promoter may deposit one hundred percent of the deficit which the balance must be, at the election of the promoter and with the consent of the nonprofit organization, carried as either a loan or a charitable donation to the organization from the promoter.  Each loan to an organization from the promoter must be authorized in writing by a duly authorized officer of the licensed nonprofit organization. The promoter only may have recourse to these loans from the funds in the charitable bingo account.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ab/>
        <w:t>(D)</w:t>
      </w:r>
      <w:r w:rsidRPr="00C00F2A">
        <w:rPr>
          <w:rFonts w:cs="Times New Roman"/>
          <w:color w:val="000000" w:themeColor="text1"/>
          <w:u w:color="000000" w:themeColor="text1"/>
        </w:rPr>
        <w:tab/>
        <w:t>All expenses related to the charitable bingo operation must be paid from the operations bingo account.  Funds from the bingo account must be withdrawn by preprinted, consecutively</w:t>
      </w:r>
      <w:r>
        <w:rPr>
          <w:rFonts w:cs="Times New Roman"/>
          <w:color w:val="000000" w:themeColor="text1"/>
          <w:u w:color="000000" w:themeColor="text1"/>
        </w:rPr>
        <w:t xml:space="preserve"> </w:t>
      </w:r>
      <w:r w:rsidRPr="00C00F2A">
        <w:rPr>
          <w:rFonts w:cs="Times New Roman"/>
          <w:color w:val="000000" w:themeColor="text1"/>
          <w:u w:color="000000" w:themeColor="text1"/>
        </w:rPr>
        <w:t xml:space="preserve">numbered checks or withdrawal slips, jointly signed by a properly authorized representative of the licensed nonprofit organization and promoter and made payable to a person or organization or by electronic methods or recurring online payments. Electronic payments must be authorized by a duly authorized representative of the licensed nonprofit organization and promoter in writing. Checks must be imprinted with the words </w:t>
      </w:r>
      <w:r w:rsidRPr="00853F1E">
        <w:rPr>
          <w:rFonts w:cs="Times New Roman"/>
          <w:color w:val="000000" w:themeColor="text1"/>
          <w:u w:color="000000" w:themeColor="text1"/>
        </w:rPr>
        <w:t>‘</w:t>
      </w:r>
      <w:r w:rsidRPr="00C00F2A">
        <w:rPr>
          <w:rFonts w:cs="Times New Roman"/>
          <w:color w:val="000000" w:themeColor="text1"/>
          <w:u w:color="000000" w:themeColor="text1"/>
        </w:rPr>
        <w:t>Bingo Account</w:t>
      </w:r>
      <w:r w:rsidRPr="00853F1E">
        <w:rPr>
          <w:rFonts w:cs="Times New Roman"/>
          <w:color w:val="000000" w:themeColor="text1"/>
          <w:u w:color="000000" w:themeColor="text1"/>
        </w:rPr>
        <w:t>’</w:t>
      </w:r>
      <w:r w:rsidRPr="00C00F2A">
        <w:rPr>
          <w:rFonts w:cs="Times New Roman"/>
          <w:color w:val="000000" w:themeColor="text1"/>
          <w:u w:color="000000" w:themeColor="text1"/>
        </w:rPr>
        <w:t xml:space="preserve"> and must contain the organization</w:t>
      </w:r>
      <w:r w:rsidRPr="00853F1E">
        <w:rPr>
          <w:rFonts w:cs="Times New Roman"/>
          <w:color w:val="000000" w:themeColor="text1"/>
          <w:u w:color="000000" w:themeColor="text1"/>
        </w:rPr>
        <w:t>’</w:t>
      </w:r>
      <w:r w:rsidRPr="00C00F2A">
        <w:rPr>
          <w:rFonts w:cs="Times New Roman"/>
          <w:color w:val="000000" w:themeColor="text1"/>
          <w:u w:color="000000" w:themeColor="text1"/>
        </w:rPr>
        <w:t xml:space="preserve">s bingo license number on the face of the check. There also must be noted on the face of the check or withdrawal slip the nature of the payment made. No check or slip may be made payable to </w:t>
      </w:r>
      <w:r w:rsidRPr="00853F1E">
        <w:rPr>
          <w:rFonts w:cs="Times New Roman"/>
          <w:color w:val="000000" w:themeColor="text1"/>
          <w:u w:color="000000" w:themeColor="text1"/>
        </w:rPr>
        <w:t>‘</w:t>
      </w:r>
      <w:r w:rsidRPr="00C00F2A">
        <w:rPr>
          <w:rFonts w:cs="Times New Roman"/>
          <w:color w:val="000000" w:themeColor="text1"/>
          <w:u w:color="000000" w:themeColor="text1"/>
        </w:rPr>
        <w:t>cash</w:t>
      </w:r>
      <w:r w:rsidRPr="00853F1E">
        <w:rPr>
          <w:rFonts w:cs="Times New Roman"/>
          <w:color w:val="000000" w:themeColor="text1"/>
          <w:u w:color="000000" w:themeColor="text1"/>
        </w:rPr>
        <w:t>’</w:t>
      </w:r>
      <w:r w:rsidRPr="00C00F2A">
        <w:rPr>
          <w:rFonts w:cs="Times New Roman"/>
          <w:color w:val="000000" w:themeColor="text1"/>
          <w:u w:color="000000" w:themeColor="text1"/>
        </w:rPr>
        <w:t xml:space="preserve">, </w:t>
      </w:r>
      <w:r w:rsidRPr="00853F1E">
        <w:rPr>
          <w:rFonts w:cs="Times New Roman"/>
          <w:color w:val="000000" w:themeColor="text1"/>
          <w:u w:color="000000" w:themeColor="text1"/>
        </w:rPr>
        <w:t>‘</w:t>
      </w:r>
      <w:r w:rsidRPr="00C00F2A">
        <w:rPr>
          <w:rFonts w:cs="Times New Roman"/>
          <w:color w:val="000000" w:themeColor="text1"/>
          <w:u w:color="000000" w:themeColor="text1"/>
        </w:rPr>
        <w:t>bearer</w:t>
      </w:r>
      <w:r w:rsidRPr="00853F1E">
        <w:rPr>
          <w:rFonts w:cs="Times New Roman"/>
          <w:color w:val="000000" w:themeColor="text1"/>
          <w:u w:color="000000" w:themeColor="text1"/>
        </w:rPr>
        <w:t>’</w:t>
      </w:r>
      <w:r w:rsidRPr="00C00F2A">
        <w:rPr>
          <w:rFonts w:cs="Times New Roman"/>
          <w:color w:val="000000" w:themeColor="text1"/>
          <w:u w:color="000000" w:themeColor="text1"/>
        </w:rPr>
        <w:t>, or a fictitious payee. All checks, including voided checks and slips, must be kept and accounted for.”</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F3217E"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Distribution of bingo revenues</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SECTION</w:t>
      </w:r>
      <w:r w:rsidRPr="00C00F2A">
        <w:rPr>
          <w:rFonts w:cs="Times New Roman"/>
          <w:color w:val="000000" w:themeColor="text1"/>
          <w:u w:color="000000" w:themeColor="text1"/>
        </w:rPr>
        <w:tab/>
        <w:t>7.</w:t>
      </w:r>
      <w:r w:rsidRPr="00C00F2A">
        <w:rPr>
          <w:rFonts w:cs="Times New Roman"/>
          <w:color w:val="000000" w:themeColor="text1"/>
          <w:u w:color="000000" w:themeColor="text1"/>
        </w:rPr>
        <w:tab/>
        <w:t>Section 12</w:t>
      </w:r>
      <w:r>
        <w:rPr>
          <w:rFonts w:cs="Times New Roman"/>
          <w:color w:val="000000" w:themeColor="text1"/>
          <w:u w:color="000000" w:themeColor="text1"/>
        </w:rPr>
        <w:noBreakHyphen/>
      </w:r>
      <w:r w:rsidRPr="00C00F2A">
        <w:rPr>
          <w:rFonts w:cs="Times New Roman"/>
          <w:color w:val="000000" w:themeColor="text1"/>
          <w:u w:color="000000" w:themeColor="text1"/>
        </w:rPr>
        <w:t>21</w:t>
      </w:r>
      <w:r>
        <w:rPr>
          <w:rFonts w:cs="Times New Roman"/>
          <w:color w:val="000000" w:themeColor="text1"/>
          <w:u w:color="000000" w:themeColor="text1"/>
        </w:rPr>
        <w:noBreakHyphen/>
      </w:r>
      <w:r w:rsidRPr="00C00F2A">
        <w:rPr>
          <w:rFonts w:cs="Times New Roman"/>
          <w:color w:val="000000" w:themeColor="text1"/>
          <w:u w:color="000000" w:themeColor="text1"/>
        </w:rPr>
        <w:t>4190(B) of the 1976 Code is amended to read:</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ab/>
        <w:t>“(B)</w:t>
      </w:r>
      <w:r w:rsidRPr="00C00F2A">
        <w:rPr>
          <w:rFonts w:cs="Times New Roman"/>
          <w:color w:val="000000" w:themeColor="text1"/>
          <w:u w:color="000000" w:themeColor="text1"/>
        </w:rPr>
        <w:tab/>
        <w:t>The revenue retained must be distributed as follows:</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ab/>
      </w:r>
      <w:r w:rsidRPr="00C00F2A">
        <w:rPr>
          <w:rFonts w:cs="Times New Roman"/>
          <w:color w:val="000000" w:themeColor="text1"/>
          <w:u w:color="000000" w:themeColor="text1"/>
        </w:rPr>
        <w:tab/>
        <w:t>(1)</w:t>
      </w:r>
      <w:r w:rsidRPr="00C00F2A">
        <w:rPr>
          <w:rFonts w:cs="Times New Roman"/>
          <w:color w:val="000000" w:themeColor="text1"/>
          <w:u w:color="000000" w:themeColor="text1"/>
        </w:rPr>
        <w:tab/>
        <w:t>twenty</w:t>
      </w:r>
      <w:r>
        <w:rPr>
          <w:rFonts w:cs="Times New Roman"/>
          <w:color w:val="000000" w:themeColor="text1"/>
          <w:u w:color="000000" w:themeColor="text1"/>
        </w:rPr>
        <w:noBreakHyphen/>
      </w:r>
      <w:r w:rsidRPr="00C00F2A">
        <w:rPr>
          <w:rFonts w:cs="Times New Roman"/>
          <w:color w:val="000000" w:themeColor="text1"/>
          <w:u w:color="000000" w:themeColor="text1"/>
        </w:rPr>
        <w:t>eight percent of the revenue must be distributed to the sponsoring charity for which the bingo cards were purchased. The department shall make the distribution to the sponsoring charity by the last day of the next month following the month the revenue was collected. Distributions pursuant to this subsection must be reduced by any delinquent debts as defined in the Setoff Debt Collection Act;</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ab/>
      </w:r>
      <w:r w:rsidRPr="00C00F2A">
        <w:rPr>
          <w:rFonts w:cs="Times New Roman"/>
          <w:color w:val="000000" w:themeColor="text1"/>
          <w:u w:color="000000" w:themeColor="text1"/>
        </w:rPr>
        <w:tab/>
        <w:t>(2)</w:t>
      </w:r>
      <w:r w:rsidRPr="00C00F2A">
        <w:rPr>
          <w:rFonts w:cs="Times New Roman"/>
          <w:color w:val="000000" w:themeColor="text1"/>
          <w:u w:color="000000" w:themeColor="text1"/>
        </w:rPr>
        <w:tab/>
        <w:t>seventy</w:t>
      </w:r>
      <w:r>
        <w:rPr>
          <w:rFonts w:cs="Times New Roman"/>
          <w:color w:val="000000" w:themeColor="text1"/>
          <w:u w:color="000000" w:themeColor="text1"/>
        </w:rPr>
        <w:noBreakHyphen/>
      </w:r>
      <w:r w:rsidRPr="00C00F2A">
        <w:rPr>
          <w:rFonts w:cs="Times New Roman"/>
          <w:color w:val="000000" w:themeColor="text1"/>
          <w:u w:color="000000" w:themeColor="text1"/>
        </w:rPr>
        <w:t>two percent pursuant to Section 12</w:t>
      </w:r>
      <w:r>
        <w:rPr>
          <w:rFonts w:cs="Times New Roman"/>
          <w:color w:val="000000" w:themeColor="text1"/>
          <w:u w:color="000000" w:themeColor="text1"/>
        </w:rPr>
        <w:noBreakHyphen/>
      </w:r>
      <w:r w:rsidRPr="00C00F2A">
        <w:rPr>
          <w:rFonts w:cs="Times New Roman"/>
          <w:color w:val="000000" w:themeColor="text1"/>
          <w:u w:color="000000" w:themeColor="text1"/>
        </w:rPr>
        <w:t>21</w:t>
      </w:r>
      <w:r>
        <w:rPr>
          <w:rFonts w:cs="Times New Roman"/>
          <w:color w:val="000000" w:themeColor="text1"/>
          <w:u w:color="000000" w:themeColor="text1"/>
        </w:rPr>
        <w:noBreakHyphen/>
      </w:r>
      <w:r w:rsidRPr="00C00F2A">
        <w:rPr>
          <w:rFonts w:cs="Times New Roman"/>
          <w:color w:val="000000" w:themeColor="text1"/>
          <w:u w:color="000000" w:themeColor="text1"/>
        </w:rPr>
        <w:t>4200.”</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F3217E"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Disbursement of bingo revenues to the Department of Parks, Recreation and Tourism</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SECTION</w:t>
      </w:r>
      <w:r w:rsidRPr="00C00F2A">
        <w:rPr>
          <w:rFonts w:cs="Times New Roman"/>
          <w:color w:val="000000" w:themeColor="text1"/>
          <w:u w:color="000000" w:themeColor="text1"/>
        </w:rPr>
        <w:tab/>
        <w:t>8.</w:t>
      </w:r>
      <w:r w:rsidRPr="00C00F2A">
        <w:rPr>
          <w:rFonts w:cs="Times New Roman"/>
          <w:color w:val="000000" w:themeColor="text1"/>
          <w:u w:color="000000" w:themeColor="text1"/>
        </w:rPr>
        <w:tab/>
        <w:t>Section 12</w:t>
      </w:r>
      <w:r>
        <w:rPr>
          <w:rFonts w:cs="Times New Roman"/>
          <w:color w:val="000000" w:themeColor="text1"/>
          <w:u w:color="000000" w:themeColor="text1"/>
        </w:rPr>
        <w:noBreakHyphen/>
      </w:r>
      <w:r w:rsidRPr="00C00F2A">
        <w:rPr>
          <w:rFonts w:cs="Times New Roman"/>
          <w:color w:val="000000" w:themeColor="text1"/>
          <w:u w:color="000000" w:themeColor="text1"/>
        </w:rPr>
        <w:t>21</w:t>
      </w:r>
      <w:r>
        <w:rPr>
          <w:rFonts w:cs="Times New Roman"/>
          <w:color w:val="000000" w:themeColor="text1"/>
          <w:u w:color="000000" w:themeColor="text1"/>
        </w:rPr>
        <w:noBreakHyphen/>
      </w:r>
      <w:r w:rsidRPr="00C00F2A">
        <w:rPr>
          <w:rFonts w:cs="Times New Roman"/>
          <w:color w:val="000000" w:themeColor="text1"/>
          <w:u w:color="000000" w:themeColor="text1"/>
        </w:rPr>
        <w:t>4200</w:t>
      </w:r>
      <w:r>
        <w:rPr>
          <w:rFonts w:cs="Times New Roman"/>
          <w:color w:val="000000" w:themeColor="text1"/>
          <w:u w:color="000000" w:themeColor="text1"/>
        </w:rPr>
        <w:t>(2) and (3) of the 1976 Code is</w:t>
      </w:r>
      <w:r w:rsidRPr="00C00F2A">
        <w:rPr>
          <w:rFonts w:cs="Times New Roman"/>
          <w:color w:val="000000" w:themeColor="text1"/>
          <w:u w:color="000000" w:themeColor="text1"/>
        </w:rPr>
        <w:t xml:space="preserve"> amended to read:</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ab/>
        <w:t>“(2)</w:t>
      </w:r>
      <w:r w:rsidRPr="00C00F2A">
        <w:rPr>
          <w:rFonts w:cs="Times New Roman"/>
          <w:color w:val="000000" w:themeColor="text1"/>
          <w:u w:color="000000" w:themeColor="text1"/>
        </w:rPr>
        <w:tab/>
        <w:t>Twenty and eight</w:t>
      </w:r>
      <w:r>
        <w:rPr>
          <w:rFonts w:cs="Times New Roman"/>
          <w:color w:val="000000" w:themeColor="text1"/>
          <w:u w:color="000000" w:themeColor="text1"/>
        </w:rPr>
        <w:noBreakHyphen/>
      </w:r>
      <w:r w:rsidRPr="00C00F2A">
        <w:rPr>
          <w:rFonts w:cs="Times New Roman"/>
          <w:color w:val="000000" w:themeColor="text1"/>
          <w:u w:color="000000" w:themeColor="text1"/>
        </w:rPr>
        <w:t>tenths percent of the annual revenue derived from the provisions of Section 12</w:t>
      </w:r>
      <w:r>
        <w:rPr>
          <w:rFonts w:cs="Times New Roman"/>
          <w:color w:val="000000" w:themeColor="text1"/>
          <w:u w:color="000000" w:themeColor="text1"/>
        </w:rPr>
        <w:noBreakHyphen/>
      </w:r>
      <w:r w:rsidRPr="00C00F2A">
        <w:rPr>
          <w:rFonts w:cs="Times New Roman"/>
          <w:color w:val="000000" w:themeColor="text1"/>
          <w:u w:color="000000" w:themeColor="text1"/>
        </w:rPr>
        <w:t>21</w:t>
      </w:r>
      <w:r>
        <w:rPr>
          <w:rFonts w:cs="Times New Roman"/>
          <w:color w:val="000000" w:themeColor="text1"/>
          <w:u w:color="000000" w:themeColor="text1"/>
        </w:rPr>
        <w:noBreakHyphen/>
      </w:r>
      <w:r w:rsidRPr="00C00F2A">
        <w:rPr>
          <w:rFonts w:cs="Times New Roman"/>
          <w:color w:val="000000" w:themeColor="text1"/>
          <w:u w:color="000000" w:themeColor="text1"/>
        </w:rPr>
        <w:t>4190(2)</w:t>
      </w:r>
      <w:r w:rsidRPr="00C00F2A">
        <w:rPr>
          <w:rFonts w:cs="Times New Roman"/>
          <w:color w:val="000000" w:themeColor="text1"/>
        </w:rPr>
        <w:t>, or two and one</w:t>
      </w:r>
      <w:r>
        <w:rPr>
          <w:rFonts w:cs="Times New Roman"/>
          <w:color w:val="000000" w:themeColor="text1"/>
        </w:rPr>
        <w:noBreakHyphen/>
      </w:r>
      <w:r w:rsidRPr="00C00F2A">
        <w:rPr>
          <w:rFonts w:cs="Times New Roman"/>
          <w:color w:val="000000" w:themeColor="text1"/>
        </w:rPr>
        <w:t>half million dollars each fiscal year, whichever is greater,</w:t>
      </w:r>
      <w:r w:rsidRPr="00C00F2A">
        <w:rPr>
          <w:rFonts w:cs="Times New Roman"/>
          <w:color w:val="000000" w:themeColor="text1"/>
          <w:u w:color="000000" w:themeColor="text1"/>
        </w:rPr>
        <w:t xml:space="preserve">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Pr>
          <w:rFonts w:cs="Times New Roman"/>
          <w:color w:val="000000" w:themeColor="text1"/>
          <w:u w:color="000000" w:themeColor="text1"/>
        </w:rPr>
        <w:noBreakHyphen/>
      </w:r>
      <w:r w:rsidRPr="00C00F2A">
        <w:rPr>
          <w:rFonts w:cs="Times New Roman"/>
          <w:color w:val="000000" w:themeColor="text1"/>
          <w:u w:color="000000" w:themeColor="text1"/>
        </w:rPr>
        <w:t>23</w:t>
      </w:r>
      <w:r>
        <w:rPr>
          <w:rFonts w:cs="Times New Roman"/>
          <w:color w:val="000000" w:themeColor="text1"/>
          <w:u w:color="000000" w:themeColor="text1"/>
        </w:rPr>
        <w:noBreakHyphen/>
      </w:r>
      <w:r w:rsidRPr="00C00F2A">
        <w:rPr>
          <w:rFonts w:cs="Times New Roman"/>
          <w:color w:val="000000" w:themeColor="text1"/>
          <w:u w:color="000000" w:themeColor="text1"/>
        </w:rPr>
        <w:t>30. Fund proceeds must be distributed as provided in Chapter 23 of Title 51.</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00F2A">
        <w:rPr>
          <w:rFonts w:cs="Times New Roman"/>
          <w:color w:val="000000" w:themeColor="text1"/>
          <w:u w:color="000000" w:themeColor="text1"/>
        </w:rPr>
        <w:tab/>
        <w:t>(3)</w:t>
      </w:r>
      <w:r w:rsidRPr="00C00F2A">
        <w:rPr>
          <w:rFonts w:cs="Times New Roman"/>
          <w:color w:val="000000" w:themeColor="text1"/>
          <w:u w:color="000000" w:themeColor="text1"/>
        </w:rPr>
        <w:tab/>
      </w:r>
      <w:r w:rsidRPr="00C00F2A">
        <w:rPr>
          <w:rFonts w:cs="Times New Roman"/>
          <w:color w:val="000000" w:themeColor="text1"/>
        </w:rPr>
        <w:t>Subject to the distribution in item (2), s</w:t>
      </w:r>
      <w:r w:rsidRPr="00C00F2A">
        <w:rPr>
          <w:rFonts w:cs="Times New Roman"/>
          <w:color w:val="000000" w:themeColor="text1"/>
          <w:u w:color="000000" w:themeColor="text1"/>
        </w:rPr>
        <w:t>eventy</w:t>
      </w:r>
      <w:r>
        <w:rPr>
          <w:rFonts w:cs="Times New Roman"/>
          <w:color w:val="000000" w:themeColor="text1"/>
          <w:u w:color="000000" w:themeColor="text1"/>
        </w:rPr>
        <w:noBreakHyphen/>
      </w:r>
      <w:r w:rsidRPr="00C00F2A">
        <w:rPr>
          <w:rFonts w:cs="Times New Roman"/>
          <w:color w:val="000000" w:themeColor="text1"/>
          <w:u w:color="000000" w:themeColor="text1"/>
        </w:rPr>
        <w:t>two and fifteen one</w:t>
      </w:r>
      <w:r>
        <w:rPr>
          <w:rFonts w:cs="Times New Roman"/>
          <w:color w:val="000000" w:themeColor="text1"/>
          <w:u w:color="000000" w:themeColor="text1"/>
        </w:rPr>
        <w:noBreakHyphen/>
      </w:r>
      <w:r w:rsidRPr="00C00F2A">
        <w:rPr>
          <w:rFonts w:cs="Times New Roman"/>
          <w:color w:val="000000" w:themeColor="text1"/>
          <w:u w:color="000000" w:themeColor="text1"/>
        </w:rPr>
        <w:t>hundredths percent of the annual revenue derived from the provisions of Section 12</w:t>
      </w:r>
      <w:r>
        <w:rPr>
          <w:rFonts w:cs="Times New Roman"/>
          <w:color w:val="000000" w:themeColor="text1"/>
          <w:u w:color="000000" w:themeColor="text1"/>
        </w:rPr>
        <w:noBreakHyphen/>
      </w:r>
      <w:r w:rsidRPr="00C00F2A">
        <w:rPr>
          <w:rFonts w:cs="Times New Roman"/>
          <w:color w:val="000000" w:themeColor="text1"/>
          <w:u w:color="000000" w:themeColor="text1"/>
        </w:rPr>
        <w:t>21</w:t>
      </w:r>
      <w:r>
        <w:rPr>
          <w:rFonts w:cs="Times New Roman"/>
          <w:color w:val="000000" w:themeColor="text1"/>
          <w:u w:color="000000" w:themeColor="text1"/>
        </w:rPr>
        <w:noBreakHyphen/>
      </w:r>
      <w:r w:rsidRPr="00C00F2A">
        <w:rPr>
          <w:rFonts w:cs="Times New Roman"/>
          <w:color w:val="000000" w:themeColor="text1"/>
          <w:u w:color="000000" w:themeColor="text1"/>
        </w:rPr>
        <w:t>4190(2) must be deposited with the State Treasurer and credited to the general fund, except that the first one hundred thirty</w:t>
      </w:r>
      <w:r>
        <w:rPr>
          <w:rFonts w:cs="Times New Roman"/>
          <w:color w:val="000000" w:themeColor="text1"/>
          <w:u w:color="000000" w:themeColor="text1"/>
        </w:rPr>
        <w:noBreakHyphen/>
      </w:r>
      <w:r w:rsidRPr="00C00F2A">
        <w:rPr>
          <w:rFonts w:cs="Times New Roman"/>
          <w:color w:val="000000" w:themeColor="text1"/>
          <w:u w:color="000000" w:themeColor="text1"/>
        </w:rPr>
        <w:t>one thousand of such revenues each year must be transferred to the Commission on Minority Affairs.”</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F3217E"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A7C0A" w:rsidRPr="00C00F2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00F2A">
        <w:rPr>
          <w:rFonts w:cs="Times New Roman"/>
          <w:color w:val="000000" w:themeColor="text1"/>
          <w:u w:color="000000" w:themeColor="text1"/>
        </w:rPr>
        <w:t>SECTION</w:t>
      </w:r>
      <w:r w:rsidRPr="00C00F2A">
        <w:rPr>
          <w:rFonts w:cs="Times New Roman"/>
          <w:color w:val="000000" w:themeColor="text1"/>
          <w:u w:color="000000" w:themeColor="text1"/>
        </w:rPr>
        <w:tab/>
        <w:t>9.</w:t>
      </w:r>
      <w:r w:rsidRPr="00C00F2A">
        <w:rPr>
          <w:rFonts w:cs="Times New Roman"/>
          <w:color w:val="000000" w:themeColor="text1"/>
          <w:u w:color="000000" w:themeColor="text1"/>
        </w:rPr>
        <w:tab/>
      </w:r>
      <w:r w:rsidRPr="00C00F2A">
        <w:rPr>
          <w:rFonts w:cs="Times New Roman"/>
        </w:rPr>
        <w:t>This act takes effect upon approval by the Governor.</w:t>
      </w: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A7C0A" w:rsidRDefault="007A7C0A"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7A7C0A" w:rsidRDefault="007A7C0A" w:rsidP="007A7C0A">
      <w:pPr>
        <w:jc w:val="both"/>
        <w:rPr>
          <w:color w:val="000000" w:themeColor="text1"/>
        </w:rPr>
      </w:pPr>
    </w:p>
    <w:p w:rsidR="007A7C0A" w:rsidRDefault="007A7C0A" w:rsidP="007A7C0A">
      <w:pPr>
        <w:jc w:val="both"/>
        <w:rPr>
          <w:color w:val="000000" w:themeColor="text1"/>
        </w:rPr>
      </w:pPr>
      <w:r>
        <w:rPr>
          <w:color w:val="000000" w:themeColor="text1"/>
        </w:rPr>
        <w:t>Approved the 7</w:t>
      </w:r>
      <w:r w:rsidRPr="00170426">
        <w:rPr>
          <w:color w:val="000000" w:themeColor="text1"/>
          <w:vertAlign w:val="superscript"/>
        </w:rPr>
        <w:t>th</w:t>
      </w:r>
      <w:r>
        <w:rPr>
          <w:color w:val="000000" w:themeColor="text1"/>
        </w:rPr>
        <w:t xml:space="preserve"> day of June, 2016. </w:t>
      </w:r>
    </w:p>
    <w:p w:rsidR="007A7C0A" w:rsidRDefault="007A7C0A" w:rsidP="007A7C0A">
      <w:pPr>
        <w:jc w:val="center"/>
        <w:rPr>
          <w:color w:val="000000" w:themeColor="text1"/>
        </w:rPr>
      </w:pPr>
    </w:p>
    <w:p w:rsidR="007A7C0A" w:rsidRDefault="007A7C0A" w:rsidP="007A7C0A">
      <w:pPr>
        <w:jc w:val="center"/>
        <w:rPr>
          <w:color w:val="000000" w:themeColor="text1"/>
        </w:rPr>
      </w:pPr>
      <w:r>
        <w:rPr>
          <w:color w:val="000000" w:themeColor="text1"/>
        </w:rPr>
        <w:t>__________</w:t>
      </w:r>
    </w:p>
    <w:p w:rsidR="00B07FAE" w:rsidRPr="00354BAC" w:rsidRDefault="00B07FAE" w:rsidP="007A7C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B07FAE" w:rsidRPr="00354BAC" w:rsidSect="00B07FAE">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12DF" w:rsidRDefault="002F12DF" w:rsidP="007D5FAC">
      <w:r>
        <w:separator/>
      </w:r>
    </w:p>
  </w:endnote>
  <w:endnote w:type="continuationSeparator" w:id="0">
    <w:p w:rsidR="002F12DF" w:rsidRDefault="002F12DF"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FAE" w:rsidRPr="00B07FAE" w:rsidRDefault="00B07FAE" w:rsidP="00B07FA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53101">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FAE" w:rsidRDefault="00B07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12DF" w:rsidRDefault="002F12DF" w:rsidP="007D5FAC">
      <w:r>
        <w:separator/>
      </w:r>
    </w:p>
  </w:footnote>
  <w:footnote w:type="continuationSeparator" w:id="0">
    <w:p w:rsidR="002F12DF" w:rsidRDefault="002F12DF"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5034"/>
    <w:docVar w:name="ActSecretary" w:val="Melton"/>
    <w:docVar w:name="ActSIdno" w:val="(173)  5034DG16"/>
    <w:docVar w:name="clipname" w:val="5034DG16"/>
    <w:docVar w:name="dvBillNumber" w:val="5034"/>
    <w:docVar w:name="dvBillNumberPrefix" w:val="H"/>
    <w:docVar w:name="dvOriginalBody" w:val="House"/>
    <w:docVar w:name="HOUSEACTFULLPATH" w:val="L:\COUNCIL\ACTS\5034DG16.DOCX"/>
    <w:docVar w:name="OrigHOUSEBillNo" w:val="5034"/>
    <w:docVar w:name="WhatActtype" w:val="AN ACT"/>
  </w:docVars>
  <w:rsids>
    <w:rsidRoot w:val="002F12DF"/>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1C12"/>
    <w:rsid w:val="000B316D"/>
    <w:rsid w:val="000B56CB"/>
    <w:rsid w:val="000D6F51"/>
    <w:rsid w:val="001030FE"/>
    <w:rsid w:val="001031AE"/>
    <w:rsid w:val="00103295"/>
    <w:rsid w:val="0010375F"/>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839D1"/>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1F7423"/>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4B0"/>
    <w:rsid w:val="002D7F22"/>
    <w:rsid w:val="002E0E09"/>
    <w:rsid w:val="002E2659"/>
    <w:rsid w:val="002E42ED"/>
    <w:rsid w:val="002E45C8"/>
    <w:rsid w:val="002F1141"/>
    <w:rsid w:val="002F12DF"/>
    <w:rsid w:val="002F67C9"/>
    <w:rsid w:val="00304605"/>
    <w:rsid w:val="003049A0"/>
    <w:rsid w:val="00305689"/>
    <w:rsid w:val="00315C15"/>
    <w:rsid w:val="0031739F"/>
    <w:rsid w:val="003219FC"/>
    <w:rsid w:val="0032380E"/>
    <w:rsid w:val="00325D1F"/>
    <w:rsid w:val="003348FE"/>
    <w:rsid w:val="00334EAC"/>
    <w:rsid w:val="0034356D"/>
    <w:rsid w:val="00354BAC"/>
    <w:rsid w:val="00360108"/>
    <w:rsid w:val="00360D70"/>
    <w:rsid w:val="00364D3F"/>
    <w:rsid w:val="00366494"/>
    <w:rsid w:val="00370DA1"/>
    <w:rsid w:val="00372564"/>
    <w:rsid w:val="00372FF8"/>
    <w:rsid w:val="0038005A"/>
    <w:rsid w:val="00390C4B"/>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17"/>
    <w:rsid w:val="004F4494"/>
    <w:rsid w:val="004F4608"/>
    <w:rsid w:val="004F5867"/>
    <w:rsid w:val="004F6446"/>
    <w:rsid w:val="005062D2"/>
    <w:rsid w:val="005065EC"/>
    <w:rsid w:val="005208D0"/>
    <w:rsid w:val="00520CC5"/>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252C"/>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5F47"/>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C0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3F1E"/>
    <w:rsid w:val="00855672"/>
    <w:rsid w:val="00857B2F"/>
    <w:rsid w:val="00860CD2"/>
    <w:rsid w:val="00862962"/>
    <w:rsid w:val="00865315"/>
    <w:rsid w:val="00865A3F"/>
    <w:rsid w:val="008674BA"/>
    <w:rsid w:val="00870435"/>
    <w:rsid w:val="008733F2"/>
    <w:rsid w:val="008746A0"/>
    <w:rsid w:val="008836A5"/>
    <w:rsid w:val="00892AF7"/>
    <w:rsid w:val="0089468D"/>
    <w:rsid w:val="008A1788"/>
    <w:rsid w:val="008B2051"/>
    <w:rsid w:val="008B347C"/>
    <w:rsid w:val="008B48BD"/>
    <w:rsid w:val="008C325E"/>
    <w:rsid w:val="008D6A6F"/>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25E"/>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5C84"/>
    <w:rsid w:val="00A46627"/>
    <w:rsid w:val="00A475E8"/>
    <w:rsid w:val="00A61397"/>
    <w:rsid w:val="00A62F8F"/>
    <w:rsid w:val="00A64E80"/>
    <w:rsid w:val="00A73974"/>
    <w:rsid w:val="00A74007"/>
    <w:rsid w:val="00A85D14"/>
    <w:rsid w:val="00A93FF3"/>
    <w:rsid w:val="00A96A62"/>
    <w:rsid w:val="00A9741D"/>
    <w:rsid w:val="00A9744F"/>
    <w:rsid w:val="00AA3A5F"/>
    <w:rsid w:val="00AA3FFC"/>
    <w:rsid w:val="00AA464A"/>
    <w:rsid w:val="00AA4D72"/>
    <w:rsid w:val="00AA64F5"/>
    <w:rsid w:val="00AA73CD"/>
    <w:rsid w:val="00AB1AB5"/>
    <w:rsid w:val="00AB2F1E"/>
    <w:rsid w:val="00AB355F"/>
    <w:rsid w:val="00AB3939"/>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7FAE"/>
    <w:rsid w:val="00B11270"/>
    <w:rsid w:val="00B13981"/>
    <w:rsid w:val="00B26FD4"/>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87D9A"/>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057F"/>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C9F"/>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217E"/>
    <w:rsid w:val="00F348D3"/>
    <w:rsid w:val="00F34BF1"/>
    <w:rsid w:val="00F432E0"/>
    <w:rsid w:val="00F44E35"/>
    <w:rsid w:val="00F509CF"/>
    <w:rsid w:val="00F51775"/>
    <w:rsid w:val="00F53101"/>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8BEB999D-242B-4953-B783-D9714038A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07FA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390C4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B07FAE"/>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65F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3-03-16.docx" TargetMode="External"/><Relationship Id="rId13" Type="http://schemas.openxmlformats.org/officeDocument/2006/relationships/hyperlink" Target="file:///h:\SJ%20Archive\2016\04-28-16.docx" TargetMode="External"/><Relationship Id="rId18" Type="http://schemas.openxmlformats.org/officeDocument/2006/relationships/hyperlink" Target="file:///h:\SJ%20Archive\2016\05-24-16.docx" TargetMode="External"/><Relationship Id="rId26" Type="http://schemas.openxmlformats.org/officeDocument/2006/relationships/hyperlink" Target="file:///p:\pprever\2015-16\5034_20160518.docx" TargetMode="External"/><Relationship Id="rId3" Type="http://schemas.openxmlformats.org/officeDocument/2006/relationships/settings" Target="settings.xml"/><Relationship Id="rId21" Type="http://schemas.openxmlformats.org/officeDocument/2006/relationships/hyperlink" Target="file:///h:\HJ%20Archive\2016\06-02-16.docx" TargetMode="External"/><Relationship Id="rId7" Type="http://schemas.openxmlformats.org/officeDocument/2006/relationships/hyperlink" Target="file:///h:\HJ%20Archive\2016\03-03-16.docx" TargetMode="External"/><Relationship Id="rId12" Type="http://schemas.openxmlformats.org/officeDocument/2006/relationships/hyperlink" Target="file:///h:\HJ%20Archive\2016\04-27-16.docx" TargetMode="External"/><Relationship Id="rId17" Type="http://schemas.openxmlformats.org/officeDocument/2006/relationships/hyperlink" Target="file:///h:\SJ%20Archive\2016\05-24-16.docx" TargetMode="External"/><Relationship Id="rId25" Type="http://schemas.openxmlformats.org/officeDocument/2006/relationships/hyperlink" Target="file:///p:\pprever\2015-16\5034_20160420.docx" TargetMode="External"/><Relationship Id="rId2" Type="http://schemas.openxmlformats.org/officeDocument/2006/relationships/styles" Target="styles.xml"/><Relationship Id="rId16" Type="http://schemas.openxmlformats.org/officeDocument/2006/relationships/hyperlink" Target="file:///h:\SJ%20Archive\2016\05-24-16.docx" TargetMode="External"/><Relationship Id="rId20" Type="http://schemas.openxmlformats.org/officeDocument/2006/relationships/hyperlink" Target="file:///h:\HJ%20Archive\2016\06-02-16.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6-16.docx" TargetMode="External"/><Relationship Id="rId24" Type="http://schemas.openxmlformats.org/officeDocument/2006/relationships/hyperlink" Target="file:///p:\pprever\2015-16\5034_20160311.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6\05-18-16.docx" TargetMode="External"/><Relationship Id="rId23" Type="http://schemas.openxmlformats.org/officeDocument/2006/relationships/hyperlink" Target="file:///p:\pprever\2015-16\5034_20160303.docx" TargetMode="External"/><Relationship Id="rId28" Type="http://schemas.openxmlformats.org/officeDocument/2006/relationships/hyperlink" Target="file:///p:\pprever\2015-16\5034_20160524.docx" TargetMode="External"/><Relationship Id="rId10" Type="http://schemas.openxmlformats.org/officeDocument/2006/relationships/hyperlink" Target="file:///h:\HJ%20Archive\2016\04-26-16.docx" TargetMode="External"/><Relationship Id="rId19" Type="http://schemas.openxmlformats.org/officeDocument/2006/relationships/hyperlink" Target="file:///h:\SJ%20Archive\2016\06-01-16.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6\04-20-16.docx" TargetMode="External"/><Relationship Id="rId14" Type="http://schemas.openxmlformats.org/officeDocument/2006/relationships/hyperlink" Target="file:///h:\SJ%20Archive\2016\04-28-16.docx" TargetMode="External"/><Relationship Id="rId22" Type="http://schemas.openxmlformats.org/officeDocument/2006/relationships/hyperlink" Target="http://www.scstatehouse.gov/billsearch.php?billnumbers=5034&amp;session=121&amp;summary=B" TargetMode="External"/><Relationship Id="rId27" Type="http://schemas.openxmlformats.org/officeDocument/2006/relationships/hyperlink" Target="file:///p:\pprever\2015-16\5034_20160519.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39115-4406-4017-82BF-B47E5C8D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1739</Words>
  <Characters>9915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5034: Bingo - South Carolina Legislature Online</dc:title>
  <dc:subject/>
  <dc:creator>angiemorgan</dc:creator>
  <cp:keywords/>
  <dc:description/>
  <cp:lastModifiedBy>N Cumfer</cp:lastModifiedBy>
  <cp:revision>2</cp:revision>
  <cp:lastPrinted>2016-06-02T19:08:00Z</cp:lastPrinted>
  <dcterms:created xsi:type="dcterms:W3CDTF">2016-12-02T19:26:00Z</dcterms:created>
  <dcterms:modified xsi:type="dcterms:W3CDTF">2016-12-02T19:26:00Z</dcterms:modified>
</cp:coreProperties>
</file>