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D75" w:rsidRDefault="00777D75" w:rsidP="00777D75">
      <w:pPr>
        <w:widowControl w:val="0"/>
        <w:jc w:val="center"/>
      </w:pPr>
      <w:bookmarkStart w:id="0" w:name="_GoBack"/>
      <w:bookmarkEnd w:id="0"/>
      <w:r w:rsidRPr="00777D75">
        <w:rPr>
          <w:b/>
        </w:rPr>
        <w:t>South Carolina General Assembly</w:t>
      </w:r>
    </w:p>
    <w:p w:rsidR="00777D75" w:rsidRDefault="00777D75" w:rsidP="00777D75">
      <w:pPr>
        <w:widowControl w:val="0"/>
        <w:jc w:val="center"/>
      </w:pPr>
      <w:r>
        <w:t>121st Session, 2015-2016</w:t>
      </w:r>
    </w:p>
    <w:p w:rsidR="00777D75" w:rsidRDefault="00777D75" w:rsidP="00777D75">
      <w:pPr>
        <w:widowControl w:val="0"/>
        <w:jc w:val="left"/>
      </w:pPr>
    </w:p>
    <w:p w:rsidR="00777D75" w:rsidRDefault="00777D75" w:rsidP="00777D75">
      <w:pPr>
        <w:widowControl w:val="0"/>
        <w:jc w:val="left"/>
        <w:rPr>
          <w:b/>
        </w:rPr>
      </w:pPr>
      <w:r w:rsidRPr="00777D75">
        <w:rPr>
          <w:b/>
        </w:rPr>
        <w:t>H. 5039</w:t>
      </w:r>
    </w:p>
    <w:p w:rsidR="00777D75" w:rsidRDefault="00777D75" w:rsidP="00777D75">
      <w:pPr>
        <w:widowControl w:val="0"/>
        <w:jc w:val="left"/>
        <w:rPr>
          <w:b/>
        </w:rPr>
      </w:pPr>
    </w:p>
    <w:p w:rsidR="00777D75" w:rsidRDefault="00777D75" w:rsidP="00777D75">
      <w:pPr>
        <w:widowControl w:val="0"/>
        <w:jc w:val="left"/>
      </w:pPr>
      <w:r w:rsidRPr="00777D75">
        <w:rPr>
          <w:b/>
        </w:rPr>
        <w:t>STATUS INFORMATION</w:t>
      </w:r>
    </w:p>
    <w:p w:rsidR="00777D75" w:rsidRDefault="00777D75" w:rsidP="00777D75">
      <w:pPr>
        <w:widowControl w:val="0"/>
        <w:jc w:val="left"/>
      </w:pPr>
    </w:p>
    <w:p w:rsidR="00777D75" w:rsidRDefault="00777D75" w:rsidP="00777D75">
      <w:pPr>
        <w:widowControl w:val="0"/>
        <w:jc w:val="left"/>
      </w:pPr>
      <w:r>
        <w:t>General Bill</w:t>
      </w:r>
    </w:p>
    <w:p w:rsidR="00777D75" w:rsidRDefault="00A33BD7" w:rsidP="00777D75">
      <w:pPr>
        <w:widowControl w:val="0"/>
        <w:jc w:val="left"/>
      </w:pPr>
      <w:r>
        <w:t>Sponsors: Reps. Hardee, Duckworth, Fry, Ryhal, Johnson, Yow, H.A. Crawford and Clemmons</w:t>
      </w:r>
    </w:p>
    <w:p w:rsidR="00777D75" w:rsidRDefault="00777D75" w:rsidP="00777D75">
      <w:pPr>
        <w:widowControl w:val="0"/>
        <w:jc w:val="left"/>
      </w:pPr>
      <w:r>
        <w:t>Document Path: l:\council\bills\ggs\22825zw16.docx</w:t>
      </w:r>
    </w:p>
    <w:p w:rsidR="00777D75" w:rsidRDefault="00777D75" w:rsidP="00777D75">
      <w:pPr>
        <w:widowControl w:val="0"/>
        <w:jc w:val="left"/>
      </w:pPr>
    </w:p>
    <w:p w:rsidR="00777D75" w:rsidRDefault="00777D75" w:rsidP="00777D75">
      <w:pPr>
        <w:widowControl w:val="0"/>
        <w:jc w:val="left"/>
      </w:pPr>
      <w:r>
        <w:t>Introduced in the House on March 3, 2016</w:t>
      </w:r>
    </w:p>
    <w:p w:rsidR="00777D75" w:rsidRDefault="00777D75" w:rsidP="00777D75">
      <w:pPr>
        <w:widowControl w:val="0"/>
        <w:jc w:val="left"/>
      </w:pPr>
      <w:r>
        <w:t xml:space="preserve">Currently residing in the House Committee on </w:t>
      </w:r>
      <w:r w:rsidRPr="00777D75">
        <w:rPr>
          <w:b/>
        </w:rPr>
        <w:t>Judiciary</w:t>
      </w:r>
    </w:p>
    <w:p w:rsidR="00777D75" w:rsidRDefault="00777D75" w:rsidP="00777D75">
      <w:pPr>
        <w:widowControl w:val="0"/>
        <w:jc w:val="left"/>
      </w:pPr>
    </w:p>
    <w:p w:rsidR="00777D75" w:rsidRDefault="00777D75" w:rsidP="00777D75">
      <w:pPr>
        <w:widowControl w:val="0"/>
        <w:jc w:val="left"/>
      </w:pPr>
      <w:r>
        <w:t xml:space="preserve">Summary: </w:t>
      </w:r>
      <w:r w:rsidR="00D5290D">
        <w:t>Economic interest statement</w:t>
      </w:r>
    </w:p>
    <w:p w:rsidR="00777D75" w:rsidRDefault="00777D75" w:rsidP="00777D75">
      <w:pPr>
        <w:widowControl w:val="0"/>
        <w:jc w:val="left"/>
      </w:pPr>
    </w:p>
    <w:p w:rsidR="00777D75" w:rsidRDefault="00777D75" w:rsidP="00777D75">
      <w:pPr>
        <w:widowControl w:val="0"/>
        <w:jc w:val="left"/>
      </w:pPr>
    </w:p>
    <w:p w:rsidR="00777D75" w:rsidRDefault="00777D75" w:rsidP="00777D75">
      <w:pPr>
        <w:widowControl w:val="0"/>
        <w:tabs>
          <w:tab w:val="center" w:pos="590"/>
          <w:tab w:val="center" w:pos="1440"/>
          <w:tab w:val="left" w:pos="1872"/>
          <w:tab w:val="left" w:pos="9187"/>
        </w:tabs>
        <w:jc w:val="left"/>
      </w:pPr>
      <w:r w:rsidRPr="00777D75">
        <w:rPr>
          <w:b/>
        </w:rPr>
        <w:t>HISTORY OF LEGISLATIVE ACTIONS</w:t>
      </w:r>
    </w:p>
    <w:p w:rsidR="00777D75" w:rsidRDefault="00777D75" w:rsidP="00777D75">
      <w:pPr>
        <w:widowControl w:val="0"/>
        <w:tabs>
          <w:tab w:val="center" w:pos="590"/>
          <w:tab w:val="center" w:pos="1440"/>
          <w:tab w:val="left" w:pos="1872"/>
          <w:tab w:val="left" w:pos="9187"/>
        </w:tabs>
        <w:jc w:val="left"/>
      </w:pPr>
    </w:p>
    <w:p w:rsidR="00777D75" w:rsidRPr="00777D75" w:rsidRDefault="00777D75" w:rsidP="00777D75">
      <w:pPr>
        <w:widowControl w:val="0"/>
        <w:tabs>
          <w:tab w:val="center" w:pos="590"/>
          <w:tab w:val="center" w:pos="1440"/>
          <w:tab w:val="left" w:pos="1872"/>
          <w:tab w:val="left" w:pos="9187"/>
        </w:tabs>
        <w:jc w:val="left"/>
      </w:pPr>
      <w:r w:rsidRPr="00777D75">
        <w:rPr>
          <w:u w:val="single"/>
        </w:rPr>
        <w:tab/>
        <w:t>Date</w:t>
      </w:r>
      <w:r w:rsidRPr="00777D75">
        <w:rPr>
          <w:u w:val="single"/>
        </w:rPr>
        <w:tab/>
        <w:t>Body</w:t>
      </w:r>
      <w:r w:rsidRPr="00777D75">
        <w:rPr>
          <w:u w:val="single"/>
        </w:rPr>
        <w:tab/>
        <w:t>Action Description with journal page number</w:t>
      </w:r>
      <w:r w:rsidRPr="00777D75">
        <w:rPr>
          <w:u w:val="single"/>
        </w:rPr>
        <w:tab/>
      </w:r>
    </w:p>
    <w:p w:rsidR="00122B8E" w:rsidRDefault="00122B8E" w:rsidP="00122B8E">
      <w:pPr>
        <w:widowControl w:val="0"/>
        <w:tabs>
          <w:tab w:val="right" w:pos="1008"/>
          <w:tab w:val="left" w:pos="1152"/>
          <w:tab w:val="left" w:pos="1872"/>
          <w:tab w:val="left" w:pos="9187"/>
        </w:tabs>
        <w:ind w:left="2088" w:hanging="2088"/>
        <w:jc w:val="left"/>
      </w:pPr>
      <w:r>
        <w:tab/>
        <w:t>3/3/2016</w:t>
      </w:r>
      <w:r>
        <w:tab/>
        <w:t>House</w:t>
      </w:r>
      <w:r>
        <w:tab/>
      </w:r>
      <w:r w:rsidRPr="00E96058">
        <w:t>Introduced and read first time (</w:t>
      </w:r>
      <w:hyperlink r:id="rId7" w:history="1">
        <w:r w:rsidRPr="00987DDA">
          <w:rPr>
            <w:rStyle w:val="Hyperlink"/>
          </w:rPr>
          <w:t>House Journal</w:t>
        </w:r>
        <w:r w:rsidRPr="00987DDA">
          <w:rPr>
            <w:rStyle w:val="Hyperlink"/>
          </w:rPr>
          <w:noBreakHyphen/>
          <w:t>page 10</w:t>
        </w:r>
      </w:hyperlink>
      <w:r w:rsidRPr="00E96058">
        <w:t>)</w:t>
      </w:r>
    </w:p>
    <w:p w:rsidR="00122B8E" w:rsidRDefault="00122B8E" w:rsidP="00122B8E">
      <w:pPr>
        <w:widowControl w:val="0"/>
        <w:tabs>
          <w:tab w:val="right" w:pos="1008"/>
          <w:tab w:val="left" w:pos="1152"/>
          <w:tab w:val="left" w:pos="1872"/>
          <w:tab w:val="left" w:pos="9187"/>
        </w:tabs>
        <w:ind w:left="2088" w:hanging="2088"/>
        <w:jc w:val="left"/>
      </w:pPr>
      <w:r>
        <w:tab/>
        <w:t>3/3/2016</w:t>
      </w:r>
      <w:r>
        <w:tab/>
        <w:t>House</w:t>
      </w:r>
      <w:r>
        <w:tab/>
      </w:r>
      <w:r w:rsidRPr="00E96058">
        <w:t>Ref</w:t>
      </w:r>
      <w:r>
        <w:t xml:space="preserve">erred to Committee on </w:t>
      </w:r>
      <w:r w:rsidRPr="00E96058">
        <w:rPr>
          <w:b/>
        </w:rPr>
        <w:t>Judiciary</w:t>
      </w:r>
      <w:r>
        <w:t xml:space="preserve"> </w:t>
      </w:r>
      <w:r w:rsidRPr="00E96058">
        <w:t>(</w:t>
      </w:r>
      <w:hyperlink r:id="rId8" w:history="1">
        <w:r w:rsidRPr="00987DDA">
          <w:rPr>
            <w:rStyle w:val="Hyperlink"/>
          </w:rPr>
          <w:t>House Journal</w:t>
        </w:r>
        <w:r w:rsidRPr="00987DDA">
          <w:rPr>
            <w:rStyle w:val="Hyperlink"/>
          </w:rPr>
          <w:noBreakHyphen/>
          <w:t>page 10</w:t>
        </w:r>
      </w:hyperlink>
      <w:r w:rsidRPr="00E96058">
        <w:t>)</w:t>
      </w:r>
    </w:p>
    <w:p w:rsidR="00122B8E" w:rsidRDefault="00122B8E" w:rsidP="00122B8E">
      <w:pPr>
        <w:widowControl w:val="0"/>
        <w:tabs>
          <w:tab w:val="right" w:pos="1008"/>
          <w:tab w:val="left" w:pos="1152"/>
          <w:tab w:val="left" w:pos="1872"/>
          <w:tab w:val="left" w:pos="9187"/>
        </w:tabs>
        <w:ind w:left="2088" w:hanging="2088"/>
        <w:jc w:val="left"/>
      </w:pPr>
    </w:p>
    <w:p w:rsidR="00777D75" w:rsidRDefault="00777D75" w:rsidP="00777D75">
      <w:pPr>
        <w:widowControl w:val="0"/>
        <w:tabs>
          <w:tab w:val="right" w:pos="1008"/>
          <w:tab w:val="left" w:pos="1152"/>
          <w:tab w:val="left" w:pos="1872"/>
          <w:tab w:val="left" w:pos="9187"/>
        </w:tabs>
        <w:ind w:left="2088" w:hanging="2088"/>
        <w:jc w:val="left"/>
      </w:pPr>
      <w:r>
        <w:t xml:space="preserve">View the latest </w:t>
      </w:r>
      <w:hyperlink r:id="rId9" w:history="1">
        <w:r w:rsidRPr="00777D75">
          <w:rPr>
            <w:rStyle w:val="Hyperlink"/>
          </w:rPr>
          <w:t>legislative information</w:t>
        </w:r>
      </w:hyperlink>
      <w:r>
        <w:t xml:space="preserve"> at the website</w:t>
      </w:r>
    </w:p>
    <w:p w:rsidR="00777D75" w:rsidRDefault="00777D75" w:rsidP="00777D75">
      <w:pPr>
        <w:widowControl w:val="0"/>
        <w:tabs>
          <w:tab w:val="right" w:pos="1008"/>
          <w:tab w:val="left" w:pos="1152"/>
          <w:tab w:val="left" w:pos="1872"/>
          <w:tab w:val="left" w:pos="9187"/>
        </w:tabs>
        <w:ind w:left="2088" w:hanging="2088"/>
        <w:jc w:val="left"/>
      </w:pPr>
    </w:p>
    <w:p w:rsidR="00777D75" w:rsidRPr="00777D75" w:rsidRDefault="00777D75" w:rsidP="00777D75">
      <w:pPr>
        <w:widowControl w:val="0"/>
        <w:tabs>
          <w:tab w:val="right" w:pos="1008"/>
          <w:tab w:val="left" w:pos="1152"/>
          <w:tab w:val="left" w:pos="1872"/>
          <w:tab w:val="left" w:pos="9187"/>
        </w:tabs>
        <w:ind w:left="2088" w:hanging="2088"/>
        <w:jc w:val="left"/>
      </w:pPr>
    </w:p>
    <w:p w:rsidR="00777D75" w:rsidRDefault="00777D75" w:rsidP="00777D75">
      <w:pPr>
        <w:widowControl w:val="0"/>
        <w:jc w:val="left"/>
      </w:pPr>
      <w:r w:rsidRPr="00777D75">
        <w:rPr>
          <w:b/>
        </w:rPr>
        <w:t>VERSIONS OF THIS BILL</w:t>
      </w:r>
    </w:p>
    <w:p w:rsidR="00777D75" w:rsidRDefault="00777D75" w:rsidP="00777D75">
      <w:pPr>
        <w:widowControl w:val="0"/>
        <w:jc w:val="left"/>
      </w:pPr>
    </w:p>
    <w:p w:rsidR="00777D75" w:rsidRDefault="00987DDA" w:rsidP="00777D75">
      <w:pPr>
        <w:widowControl w:val="0"/>
        <w:jc w:val="left"/>
      </w:pPr>
      <w:hyperlink r:id="rId10" w:history="1">
        <w:r w:rsidR="00777D75">
          <w:rPr>
            <w:rStyle w:val="Hyperlink"/>
          </w:rPr>
          <w:t>3/3/2016</w:t>
        </w:r>
      </w:hyperlink>
    </w:p>
    <w:p w:rsidR="00777D75" w:rsidRDefault="00777D75" w:rsidP="00777D75"/>
    <w:p w:rsidR="00777D75" w:rsidRDefault="00777D75" w:rsidP="00777D75">
      <w:pPr>
        <w:sectPr w:rsidR="00777D75" w:rsidSect="00777D75">
          <w:pgSz w:w="12240" w:h="15840" w:code="1"/>
          <w:pgMar w:top="1080" w:right="1440" w:bottom="1080" w:left="1440" w:header="720" w:footer="720" w:gutter="0"/>
          <w:cols w:space="720"/>
          <w:noEndnote/>
          <w:docGrid w:linePitch="360"/>
        </w:sectPr>
      </w:pPr>
    </w:p>
    <w:p w:rsidR="00595F9E" w:rsidRDefault="00595F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5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25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C88" w:rsidRDefault="00CE2C88" w:rsidP="00CE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rsidR="00094386">
        <w:noBreakHyphen/>
      </w:r>
      <w:r>
        <w:t>13</w:t>
      </w:r>
      <w:r w:rsidR="00094386">
        <w:noBreakHyphen/>
      </w:r>
      <w:r>
        <w:t xml:space="preserve">1110, AS AMENDED, CODE OF LAWS OF SOUTH CAROLINA, 1976, </w:t>
      </w:r>
      <w:r w:rsidRPr="002A6DC5">
        <w:rPr>
          <w:bCs/>
        </w:rPr>
        <w:t>RELATING TO PUBLIC OFFICIALS</w:t>
      </w:r>
      <w:r>
        <w:rPr>
          <w:bCs/>
        </w:rPr>
        <w:t>, PUBLIC MEMBERS, AND PUBLIC EMPLOYEES WHO ARE REQUIRED TO FILE</w:t>
      </w:r>
      <w:r w:rsidRPr="002A6DC5">
        <w:rPr>
          <w:bCs/>
        </w:rPr>
        <w:t xml:space="preserve"> A STATEMENT OF ECONOMIC INTEREST</w:t>
      </w:r>
      <w:r>
        <w:rPr>
          <w:bCs/>
        </w:rPr>
        <w:t>S</w:t>
      </w:r>
      <w:r w:rsidRPr="002A6DC5">
        <w:rPr>
          <w:bCs/>
        </w:rPr>
        <w:t xml:space="preserve">, SO AS TO PROVIDE THAT </w:t>
      </w:r>
      <w:r>
        <w:rPr>
          <w:bCs/>
        </w:rPr>
        <w:t>A STATE OR LOCAL PUBLIC OFFICIAL, PUBLIC MEMBER, OR PUBLIC EMPLOYEE WHO DIRECTLY PARTICIPATES IN A PROCUREMENT OR COMPETITIVE PURCHASING PROCESS OR IS INVOLVED DIRECTLY WITH POST</w:t>
      </w:r>
      <w:r w:rsidR="00094386">
        <w:rPr>
          <w:bCs/>
        </w:rPr>
        <w:noBreakHyphen/>
      </w:r>
      <w:r>
        <w:rPr>
          <w:bCs/>
        </w:rPr>
        <w:t>AWARD CONTRACTUAL MATTERS SHALL FILE A STATEMENT OF ECONOMIC INTERESTS.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2589" w:rsidRDefault="009C25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2589" w:rsidRDefault="009C25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206" w:rsidRDefault="006A0206" w:rsidP="006A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8</w:t>
      </w:r>
      <w:r w:rsidR="00094386">
        <w:noBreakHyphen/>
      </w:r>
      <w:r>
        <w:t>13</w:t>
      </w:r>
      <w:r w:rsidR="00094386">
        <w:noBreakHyphen/>
      </w:r>
      <w:r>
        <w:t>1110(B) of the 1976 Code, as last amended by Act 114 of 2007, is further amended to read:</w:t>
      </w:r>
    </w:p>
    <w:p w:rsidR="006A0206" w:rsidRDefault="006A0206" w:rsidP="006A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0206" w:rsidRDefault="006A0206" w:rsidP="006A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Each of the following public officials, public members, and public employees must file a statement of economic interests with the appropriate supervisory office, unless otherwise provided: </w:t>
      </w:r>
    </w:p>
    <w:p w:rsidR="006A0206" w:rsidRPr="007E374C" w:rsidRDefault="006A0206" w:rsidP="006A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E374C">
        <w:t>(1)</w:t>
      </w:r>
      <w:r w:rsidR="00F961DE">
        <w:tab/>
      </w:r>
      <w:r w:rsidRPr="007E374C">
        <w:t>a person appointed to fill the unexpired term of an elective office;</w:t>
      </w:r>
    </w:p>
    <w:p w:rsidR="006A0206" w:rsidRPr="007E374C" w:rsidRDefault="006A0206" w:rsidP="006A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74C">
        <w:tab/>
      </w:r>
      <w:r w:rsidRPr="007E374C">
        <w:tab/>
        <w:t>(2)</w:t>
      </w:r>
      <w:r w:rsidR="00F961DE">
        <w:tab/>
      </w:r>
      <w:r w:rsidRPr="007E374C">
        <w:t>a salaried member of a state board, commission, or agency;</w:t>
      </w:r>
    </w:p>
    <w:p w:rsidR="006A0206" w:rsidRPr="007E374C" w:rsidRDefault="006A0206" w:rsidP="006A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74C">
        <w:tab/>
      </w:r>
      <w:r w:rsidRPr="007E374C">
        <w:tab/>
        <w:t>(3)</w:t>
      </w:r>
      <w:r w:rsidR="00F961DE">
        <w:tab/>
      </w:r>
      <w:r w:rsidRPr="007E374C">
        <w:t>the chief administrative official or employee and the deputy or assistant administrative official or employee or director of a division, institution, or facility of any agency or department of state government;</w:t>
      </w:r>
    </w:p>
    <w:p w:rsidR="006A0206" w:rsidRPr="007E374C" w:rsidRDefault="006A0206" w:rsidP="006A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74C">
        <w:tab/>
      </w:r>
      <w:r w:rsidRPr="007E374C">
        <w:tab/>
        <w:t>(4)</w:t>
      </w:r>
      <w:r w:rsidR="00F961DE">
        <w:tab/>
      </w:r>
      <w:r w:rsidRPr="007E374C">
        <w:t>the city administrator, city manager, or chief municipal administrative official or employee, by whatever title;</w:t>
      </w:r>
    </w:p>
    <w:p w:rsidR="006A0206" w:rsidRPr="007E374C" w:rsidRDefault="006A0206" w:rsidP="006A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74C">
        <w:lastRenderedPageBreak/>
        <w:tab/>
      </w:r>
      <w:r w:rsidRPr="007E374C">
        <w:tab/>
        <w:t>(5)</w:t>
      </w:r>
      <w:r w:rsidR="00F961DE">
        <w:tab/>
      </w:r>
      <w:r w:rsidRPr="007E374C">
        <w:t>the county manager, county administrator, county supervisor, or chief county administrative official or employee, by whatever title;</w:t>
      </w:r>
    </w:p>
    <w:p w:rsidR="006A0206" w:rsidRPr="007E374C" w:rsidRDefault="006A0206" w:rsidP="006A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74C">
        <w:tab/>
      </w:r>
      <w:r w:rsidRPr="007E374C">
        <w:tab/>
        <w:t>(6)</w:t>
      </w:r>
      <w:r w:rsidR="00F961DE">
        <w:tab/>
      </w:r>
      <w:r w:rsidRPr="007E374C">
        <w:t>the chief administrative official or employee of each political subdivision including, but not limited to, school districts, libraries, regional planning councils, airport commissions, hospitals, community action agencies, water and sewer districts, and development commissions;</w:t>
      </w:r>
    </w:p>
    <w:p w:rsidR="006A0206" w:rsidRPr="007E374C" w:rsidRDefault="006A0206" w:rsidP="006A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74C">
        <w:tab/>
      </w:r>
      <w:r w:rsidRPr="007E374C">
        <w:tab/>
        <w:t>(7)</w:t>
      </w:r>
      <w:r w:rsidR="00F961DE">
        <w:tab/>
      </w:r>
      <w:r w:rsidRPr="007E374C">
        <w:t>a school district and county superintendent of education;</w:t>
      </w:r>
    </w:p>
    <w:p w:rsidR="006A0206" w:rsidRPr="007E374C" w:rsidRDefault="006A0206" w:rsidP="006A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74C">
        <w:tab/>
      </w:r>
      <w:r w:rsidRPr="007E374C">
        <w:tab/>
        <w:t>(8)</w:t>
      </w:r>
      <w:r w:rsidR="00F961DE">
        <w:tab/>
      </w:r>
      <w:r w:rsidRPr="007E374C">
        <w:t>a school district board member and a county board of education member;</w:t>
      </w:r>
    </w:p>
    <w:p w:rsidR="006A0206" w:rsidRPr="007E374C" w:rsidRDefault="006A0206" w:rsidP="00F9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74C">
        <w:tab/>
      </w:r>
      <w:r w:rsidRPr="007E374C">
        <w:tab/>
        <w:t>(9)</w:t>
      </w:r>
      <w:r w:rsidR="00F961DE">
        <w:tab/>
      </w:r>
      <w:r w:rsidRPr="007E374C">
        <w:t xml:space="preserve">the chief finance official or employee and the chief purchasing official or employee of each agency, institution, or facility of state government, and of each county, municipality, or other political subdivision including, but not limited to, those named in </w:t>
      </w:r>
      <w:r w:rsidRPr="00350A6D">
        <w:t>item</w:t>
      </w:r>
      <w:r w:rsidRPr="007E374C">
        <w:t xml:space="preserve"> (6)</w:t>
      </w:r>
      <w:r>
        <w:t xml:space="preserve"> </w:t>
      </w:r>
      <w:r w:rsidRPr="00CD7955">
        <w:rPr>
          <w:u w:val="single"/>
        </w:rPr>
        <w:t>or (13)</w:t>
      </w:r>
      <w:r w:rsidRPr="007E374C">
        <w:t>;</w:t>
      </w:r>
    </w:p>
    <w:p w:rsidR="006A0206" w:rsidRPr="007E374C" w:rsidRDefault="006A0206" w:rsidP="006A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74C">
        <w:tab/>
      </w:r>
      <w:r w:rsidRPr="007E374C">
        <w:tab/>
        <w:t>(10)</w:t>
      </w:r>
      <w:r w:rsidR="00F961DE">
        <w:tab/>
      </w:r>
      <w:r w:rsidRPr="007E374C">
        <w:t>a public official;</w:t>
      </w:r>
    </w:p>
    <w:p w:rsidR="006A0206" w:rsidRPr="007E374C" w:rsidRDefault="006A0206" w:rsidP="006A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74C">
        <w:tab/>
      </w:r>
      <w:r w:rsidRPr="007E374C">
        <w:tab/>
        <w:t>(11)</w:t>
      </w:r>
      <w:r w:rsidR="00F961DE">
        <w:tab/>
      </w:r>
      <w:r w:rsidRPr="007E374C">
        <w:t xml:space="preserve">a public member who serves on a state board, commission, or council; </w:t>
      </w:r>
      <w:r w:rsidRPr="000F33E6">
        <w:rPr>
          <w:strike/>
        </w:rPr>
        <w:t>and</w:t>
      </w:r>
    </w:p>
    <w:p w:rsidR="006A0206" w:rsidRPr="000F33E6" w:rsidRDefault="006A0206" w:rsidP="006A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374C">
        <w:tab/>
      </w:r>
      <w:r w:rsidRPr="007E374C">
        <w:tab/>
        <w:t>(12)</w:t>
      </w:r>
      <w:r w:rsidR="00F961DE">
        <w:tab/>
      </w:r>
      <w:r w:rsidRPr="007E374C">
        <w:t>Department of Transportation District Engineering Administrators</w:t>
      </w:r>
      <w:r w:rsidRPr="000F33E6">
        <w:rPr>
          <w:strike/>
        </w:rPr>
        <w:t>.</w:t>
      </w:r>
      <w:r w:rsidRPr="000F33E6">
        <w:rPr>
          <w:u w:val="single"/>
        </w:rPr>
        <w:t>; and</w:t>
      </w:r>
    </w:p>
    <w:p w:rsidR="00175261" w:rsidRDefault="006A0206" w:rsidP="00175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175261">
        <w:tab/>
      </w:r>
      <w:r w:rsidR="00175261">
        <w:tab/>
      </w:r>
      <w:r w:rsidR="00175261" w:rsidRPr="00D44863">
        <w:rPr>
          <w:u w:val="single"/>
        </w:rPr>
        <w:t>(13)</w:t>
      </w:r>
      <w:r w:rsidR="00175261" w:rsidRPr="00F961DE">
        <w:tab/>
      </w:r>
      <w:r w:rsidR="00175261" w:rsidRPr="00D44863">
        <w:rPr>
          <w:u w:val="single"/>
        </w:rPr>
        <w:t>a public official, a public member, or a public employee</w:t>
      </w:r>
      <w:r w:rsidR="00175261">
        <w:rPr>
          <w:u w:val="single"/>
        </w:rPr>
        <w:t>, regardless of position title,</w:t>
      </w:r>
      <w:r w:rsidR="00175261" w:rsidRPr="00D44863">
        <w:rPr>
          <w:u w:val="single"/>
        </w:rPr>
        <w:t xml:space="preserve"> who on behalf of an agency, institution, or facility of state or local government</w:t>
      </w:r>
      <w:r w:rsidR="00175261">
        <w:rPr>
          <w:u w:val="single"/>
        </w:rPr>
        <w:t>:</w:t>
      </w:r>
    </w:p>
    <w:p w:rsidR="00175261" w:rsidRDefault="00175261" w:rsidP="00175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B5FF3">
        <w:rPr>
          <w:u w:val="single"/>
        </w:rPr>
        <w:t>(a)</w:t>
      </w:r>
      <w:r>
        <w:tab/>
      </w:r>
      <w:r w:rsidRPr="00D44863">
        <w:rPr>
          <w:u w:val="single"/>
        </w:rPr>
        <w:t>participates</w:t>
      </w:r>
      <w:r>
        <w:rPr>
          <w:u w:val="single"/>
        </w:rPr>
        <w:t xml:space="preserve"> directly</w:t>
      </w:r>
      <w:r w:rsidRPr="00D44863">
        <w:rPr>
          <w:u w:val="single"/>
        </w:rPr>
        <w:t xml:space="preserve"> in a procurement or competitive purchasing process including, but not limited to, the development or preparation of requests for proposals or bids, the solicitation of proposals or bids, the evaluation of proposals or bids, or the approval or award of contracts</w:t>
      </w:r>
      <w:r>
        <w:rPr>
          <w:u w:val="single"/>
        </w:rPr>
        <w:t>; or</w:t>
      </w:r>
    </w:p>
    <w:p w:rsidR="00175261" w:rsidRPr="00420780" w:rsidRDefault="00175261" w:rsidP="00175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B5FF3">
        <w:rPr>
          <w:u w:val="single"/>
        </w:rPr>
        <w:t>(b)</w:t>
      </w:r>
      <w:r>
        <w:tab/>
      </w:r>
      <w:r w:rsidRPr="00420780">
        <w:rPr>
          <w:u w:val="single"/>
        </w:rPr>
        <w:t xml:space="preserve">is involved </w:t>
      </w:r>
      <w:r>
        <w:rPr>
          <w:u w:val="single"/>
        </w:rPr>
        <w:t xml:space="preserve">directly </w:t>
      </w:r>
      <w:r w:rsidRPr="00420780">
        <w:rPr>
          <w:u w:val="single"/>
        </w:rPr>
        <w:t>with post</w:t>
      </w:r>
      <w:r w:rsidR="00094386">
        <w:rPr>
          <w:u w:val="single"/>
        </w:rPr>
        <w:noBreakHyphen/>
      </w:r>
      <w:r w:rsidRPr="00420780">
        <w:rPr>
          <w:u w:val="single"/>
        </w:rPr>
        <w:t>award contractual matters including, but not limited to, contract management, administration, interpretation, or compliance with contract terms and conditions.</w:t>
      </w:r>
      <w:r>
        <w:t>”</w:t>
      </w:r>
    </w:p>
    <w:p w:rsidR="006A0206" w:rsidRDefault="006A0206" w:rsidP="006A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0206" w:rsidRDefault="006A0206" w:rsidP="006A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55D98" w:rsidRDefault="00094386" w:rsidP="009A4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7D75" w:rsidRDefault="00777D75" w:rsidP="00777D75">
      <w:pPr>
        <w:suppressAutoHyphens/>
      </w:pPr>
    </w:p>
    <w:sectPr w:rsidR="00777D75" w:rsidSect="00777D7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C88" w:rsidRDefault="00CE2C88" w:rsidP="009F0C77">
      <w:r>
        <w:separator/>
      </w:r>
    </w:p>
  </w:endnote>
  <w:endnote w:type="continuationSeparator" w:id="0">
    <w:p w:rsidR="00CE2C88" w:rsidRDefault="00CE2C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25A085-92D1-43D8-B8FC-B6028766E323}"/>
    <w:embedBold r:id="rId2" w:fontKey="{D2FF37CD-B1D7-454A-8E90-0E1A6FE4864F}"/>
  </w:font>
  <w:font w:name="Calibri">
    <w:panose1 w:val="020F0502020204030204"/>
    <w:charset w:val="00"/>
    <w:family w:val="swiss"/>
    <w:pitch w:val="variable"/>
    <w:sig w:usb0="E00002FF" w:usb1="4000ACFF" w:usb2="00000001" w:usb3="00000000" w:csb0="0000019F" w:csb1="00000000"/>
    <w:embedRegular r:id="rId3" w:fontKey="{C1D64595-A5A5-4384-8BC2-6F32C35B2153}"/>
  </w:font>
  <w:font w:name="Segoe UI">
    <w:panose1 w:val="020B0502040204020203"/>
    <w:charset w:val="00"/>
    <w:family w:val="swiss"/>
    <w:pitch w:val="variable"/>
    <w:sig w:usb0="E10022FF" w:usb1="C000E47F" w:usb2="00000029" w:usb3="00000000" w:csb0="000001DF" w:csb1="00000000"/>
    <w:embedRegular r:id="rId4" w:fontKey="{17EBF39B-C7DE-4E68-803E-D648DAF13C7B}"/>
  </w:font>
  <w:font w:name="Cambria">
    <w:panose1 w:val="02040503050406030204"/>
    <w:charset w:val="00"/>
    <w:family w:val="roman"/>
    <w:pitch w:val="variable"/>
    <w:sig w:usb0="E00002FF" w:usb1="400004FF" w:usb2="00000000" w:usb3="00000000" w:csb0="0000019F" w:csb1="00000000"/>
    <w:embedRegular r:id="rId5" w:fontKey="{1F7F8263-CB49-4D61-9118-E737DC87A6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D75" w:rsidRPr="00595F9E" w:rsidRDefault="00777D75" w:rsidP="00595F9E">
    <w:pPr>
      <w:pStyle w:val="Footer"/>
      <w:tabs>
        <w:tab w:val="clear" w:pos="4680"/>
        <w:tab w:val="clear" w:pos="9360"/>
        <w:tab w:val="center" w:pos="2995"/>
      </w:tabs>
      <w:spacing w:before="120"/>
    </w:pPr>
    <w:r>
      <w:t>[5039]</w:t>
    </w:r>
    <w:r>
      <w:tab/>
    </w:r>
    <w:r>
      <w:fldChar w:fldCharType="begin"/>
    </w:r>
    <w:r>
      <w:instrText xml:space="preserve"> PAGE  \* MERGEFORMAT </w:instrText>
    </w:r>
    <w:r>
      <w:fldChar w:fldCharType="separate"/>
    </w:r>
    <w:r w:rsidR="00987D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C88" w:rsidRDefault="00CE2C88" w:rsidP="009F0C77">
      <w:r>
        <w:separator/>
      </w:r>
    </w:p>
  </w:footnote>
  <w:footnote w:type="continuationSeparator" w:id="0">
    <w:p w:rsidR="00CE2C88" w:rsidRDefault="00CE2C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25ZW16"/>
    <w:docVar w:name="CoverBillType" w:val="b"/>
    <w:docVar w:name="docpath" w:val="L:\Council\bills\GGS\22825ZW16.DOCX"/>
    <w:docVar w:name="dvBillNumber" w:val="5039"/>
    <w:docVar w:name="dvBillNumberPrefix" w:val="H. "/>
    <w:docVar w:name="dvOriginalBody" w:val="House"/>
    <w:docVar w:name="dvSteno" w:val="GGS"/>
    <w:docVar w:name="NameofBody" w:val="h"/>
    <w:docVar w:name="vgroup2" w:val="Council"/>
  </w:docVars>
  <w:rsids>
    <w:rsidRoot w:val="009C2589"/>
    <w:rsid w:val="00011869"/>
    <w:rsid w:val="00015CD6"/>
    <w:rsid w:val="00094386"/>
    <w:rsid w:val="000C3DDC"/>
    <w:rsid w:val="000C7C51"/>
    <w:rsid w:val="000E1785"/>
    <w:rsid w:val="000F40FA"/>
    <w:rsid w:val="0010776B"/>
    <w:rsid w:val="00122B8E"/>
    <w:rsid w:val="00133E66"/>
    <w:rsid w:val="001435A3"/>
    <w:rsid w:val="00146ED3"/>
    <w:rsid w:val="00151044"/>
    <w:rsid w:val="00155D98"/>
    <w:rsid w:val="00175261"/>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1A7A"/>
    <w:rsid w:val="00350A6D"/>
    <w:rsid w:val="0037079A"/>
    <w:rsid w:val="003C4DAB"/>
    <w:rsid w:val="003D01E8"/>
    <w:rsid w:val="003E5288"/>
    <w:rsid w:val="003F401A"/>
    <w:rsid w:val="003F6D79"/>
    <w:rsid w:val="0041760A"/>
    <w:rsid w:val="00417C01"/>
    <w:rsid w:val="004311F1"/>
    <w:rsid w:val="004403BD"/>
    <w:rsid w:val="004424CC"/>
    <w:rsid w:val="00461441"/>
    <w:rsid w:val="004809EE"/>
    <w:rsid w:val="004E7D54"/>
    <w:rsid w:val="005273C6"/>
    <w:rsid w:val="00530A69"/>
    <w:rsid w:val="00545593"/>
    <w:rsid w:val="00577C6C"/>
    <w:rsid w:val="00595F9E"/>
    <w:rsid w:val="005C2FE2"/>
    <w:rsid w:val="005E2BC9"/>
    <w:rsid w:val="00605102"/>
    <w:rsid w:val="006215AA"/>
    <w:rsid w:val="006913C9"/>
    <w:rsid w:val="0069470D"/>
    <w:rsid w:val="006A0206"/>
    <w:rsid w:val="00734F00"/>
    <w:rsid w:val="00777D75"/>
    <w:rsid w:val="007A70AE"/>
    <w:rsid w:val="008362E8"/>
    <w:rsid w:val="008A1768"/>
    <w:rsid w:val="008F0F33"/>
    <w:rsid w:val="008F4429"/>
    <w:rsid w:val="0094021A"/>
    <w:rsid w:val="00987DDA"/>
    <w:rsid w:val="00991196"/>
    <w:rsid w:val="009A44D2"/>
    <w:rsid w:val="009B44AF"/>
    <w:rsid w:val="009C2589"/>
    <w:rsid w:val="009C6A0B"/>
    <w:rsid w:val="009F0C77"/>
    <w:rsid w:val="009F4DD1"/>
    <w:rsid w:val="00A33BD7"/>
    <w:rsid w:val="00A41684"/>
    <w:rsid w:val="00A64E80"/>
    <w:rsid w:val="00A72BCD"/>
    <w:rsid w:val="00A741D9"/>
    <w:rsid w:val="00A833AB"/>
    <w:rsid w:val="00A9741D"/>
    <w:rsid w:val="00AD4B17"/>
    <w:rsid w:val="00B412D4"/>
    <w:rsid w:val="00BE3C22"/>
    <w:rsid w:val="00C0345E"/>
    <w:rsid w:val="00C23E63"/>
    <w:rsid w:val="00C3483A"/>
    <w:rsid w:val="00C429C0"/>
    <w:rsid w:val="00C74E9D"/>
    <w:rsid w:val="00C82FD3"/>
    <w:rsid w:val="00C92819"/>
    <w:rsid w:val="00CC6B7B"/>
    <w:rsid w:val="00CD2089"/>
    <w:rsid w:val="00CE2C88"/>
    <w:rsid w:val="00D5290D"/>
    <w:rsid w:val="00D73A67"/>
    <w:rsid w:val="00D970A9"/>
    <w:rsid w:val="00DF3845"/>
    <w:rsid w:val="00E41911"/>
    <w:rsid w:val="00E92EEF"/>
    <w:rsid w:val="00EF2368"/>
    <w:rsid w:val="00F2294F"/>
    <w:rsid w:val="00F24442"/>
    <w:rsid w:val="00F50AE3"/>
    <w:rsid w:val="00F600B8"/>
    <w:rsid w:val="00F656BA"/>
    <w:rsid w:val="00F67CF1"/>
    <w:rsid w:val="00F840F0"/>
    <w:rsid w:val="00F961DE"/>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AF7243-B9A0-4DC0-8B4B-A87B1D85C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61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61DE"/>
    <w:rPr>
      <w:rFonts w:ascii="Segoe UI" w:eastAsia="Times New Roman" w:hAnsi="Segoe UI" w:cs="Segoe UI"/>
      <w:sz w:val="18"/>
      <w:szCs w:val="18"/>
    </w:rPr>
  </w:style>
  <w:style w:type="character" w:styleId="Hyperlink">
    <w:name w:val="Hyperlink"/>
    <w:basedOn w:val="DefaultParagraphFont"/>
    <w:uiPriority w:val="99"/>
    <w:unhideWhenUsed/>
    <w:rsid w:val="00777D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0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3-0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039_201603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3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2670F-77B6-438B-B9AB-E102939D6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613</Words>
  <Characters>3495</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5039: Economic interest statement - South Carolina Legislature Online</dc:title>
  <dc:creator>GloriaShackelford</dc:creator>
  <cp:lastModifiedBy>N Cumfer</cp:lastModifiedBy>
  <cp:revision>2</cp:revision>
  <cp:lastPrinted>2016-02-25T16:31:00Z</cp:lastPrinted>
  <dcterms:created xsi:type="dcterms:W3CDTF">2016-12-02T19:26:00Z</dcterms:created>
  <dcterms:modified xsi:type="dcterms:W3CDTF">2016-12-02T19:26:00Z</dcterms:modified>
</cp:coreProperties>
</file>