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786F" w:rsidRDefault="006B786F" w:rsidP="006B786F">
      <w:pPr>
        <w:widowControl w:val="0"/>
        <w:jc w:val="center"/>
      </w:pPr>
      <w:bookmarkStart w:id="0" w:name="_GoBack"/>
      <w:bookmarkEnd w:id="0"/>
      <w:r w:rsidRPr="006B786F">
        <w:rPr>
          <w:b/>
        </w:rPr>
        <w:t>South Carolina General Assembly</w:t>
      </w:r>
    </w:p>
    <w:p w:rsidR="006B786F" w:rsidRDefault="006B786F" w:rsidP="006B786F">
      <w:pPr>
        <w:widowControl w:val="0"/>
        <w:jc w:val="center"/>
      </w:pPr>
      <w:r>
        <w:t>121st Session, 2015-2016</w:t>
      </w:r>
    </w:p>
    <w:p w:rsidR="006B786F" w:rsidRDefault="006B786F" w:rsidP="006B786F">
      <w:pPr>
        <w:widowControl w:val="0"/>
        <w:jc w:val="left"/>
      </w:pPr>
    </w:p>
    <w:p w:rsidR="006B786F" w:rsidRDefault="006B786F" w:rsidP="006B786F">
      <w:pPr>
        <w:widowControl w:val="0"/>
        <w:jc w:val="left"/>
        <w:rPr>
          <w:b/>
        </w:rPr>
      </w:pPr>
      <w:r w:rsidRPr="006B786F">
        <w:rPr>
          <w:b/>
        </w:rPr>
        <w:t>H. 5372</w:t>
      </w:r>
    </w:p>
    <w:p w:rsidR="006B786F" w:rsidRDefault="006B786F" w:rsidP="006B786F">
      <w:pPr>
        <w:widowControl w:val="0"/>
        <w:jc w:val="left"/>
        <w:rPr>
          <w:b/>
        </w:rPr>
      </w:pPr>
    </w:p>
    <w:p w:rsidR="006B786F" w:rsidRDefault="006B786F" w:rsidP="006B786F">
      <w:pPr>
        <w:widowControl w:val="0"/>
        <w:jc w:val="left"/>
      </w:pPr>
      <w:r w:rsidRPr="006B786F">
        <w:rPr>
          <w:b/>
        </w:rPr>
        <w:t>STATUS INFORMATION</w:t>
      </w:r>
    </w:p>
    <w:p w:rsidR="006B786F" w:rsidRDefault="006B786F" w:rsidP="006B786F">
      <w:pPr>
        <w:widowControl w:val="0"/>
        <w:jc w:val="left"/>
      </w:pPr>
    </w:p>
    <w:p w:rsidR="006B786F" w:rsidRDefault="006B786F" w:rsidP="006B786F">
      <w:pPr>
        <w:widowControl w:val="0"/>
        <w:jc w:val="left"/>
      </w:pPr>
      <w:r>
        <w:t>House Resolution</w:t>
      </w:r>
    </w:p>
    <w:p w:rsidR="006B786F" w:rsidRDefault="006B786F" w:rsidP="006B786F">
      <w:pPr>
        <w:widowControl w:val="0"/>
        <w:jc w:val="left"/>
      </w:pPr>
      <w:r>
        <w:t>Sponsors: Rep. Lucas</w:t>
      </w:r>
    </w:p>
    <w:p w:rsidR="006B786F" w:rsidRDefault="006B786F" w:rsidP="006B786F">
      <w:pPr>
        <w:widowControl w:val="0"/>
        <w:jc w:val="left"/>
      </w:pPr>
      <w:r>
        <w:t>Document Path: l:\council\bills\ms\7238ahb16.docx</w:t>
      </w:r>
    </w:p>
    <w:p w:rsidR="006B786F" w:rsidRDefault="006B786F" w:rsidP="006B786F">
      <w:pPr>
        <w:widowControl w:val="0"/>
        <w:jc w:val="left"/>
      </w:pPr>
    </w:p>
    <w:p w:rsidR="006B786F" w:rsidRDefault="006B786F" w:rsidP="006B786F">
      <w:pPr>
        <w:widowControl w:val="0"/>
        <w:jc w:val="left"/>
      </w:pPr>
      <w:r>
        <w:t>Introduced in the House on May 19, 2016</w:t>
      </w:r>
    </w:p>
    <w:p w:rsidR="006B786F" w:rsidRDefault="006B786F" w:rsidP="006B786F">
      <w:pPr>
        <w:widowControl w:val="0"/>
        <w:jc w:val="left"/>
      </w:pPr>
      <w:r>
        <w:t>Adopted by the House on May 19, 2016</w:t>
      </w:r>
    </w:p>
    <w:p w:rsidR="006B786F" w:rsidRDefault="006B786F" w:rsidP="006B786F">
      <w:pPr>
        <w:widowControl w:val="0"/>
        <w:jc w:val="left"/>
      </w:pPr>
    </w:p>
    <w:p w:rsidR="006B786F" w:rsidRDefault="006B786F" w:rsidP="006B786F">
      <w:pPr>
        <w:widowControl w:val="0"/>
        <w:jc w:val="left"/>
      </w:pPr>
      <w:r>
        <w:t xml:space="preserve">Summary: </w:t>
      </w:r>
      <w:r w:rsidR="00BD3A84">
        <w:t>Millie Jackson</w:t>
      </w:r>
    </w:p>
    <w:p w:rsidR="006B786F" w:rsidRDefault="006B786F" w:rsidP="006B786F">
      <w:pPr>
        <w:widowControl w:val="0"/>
        <w:jc w:val="left"/>
      </w:pPr>
    </w:p>
    <w:p w:rsidR="006B786F" w:rsidRDefault="006B786F" w:rsidP="006B786F">
      <w:pPr>
        <w:widowControl w:val="0"/>
        <w:jc w:val="left"/>
      </w:pPr>
    </w:p>
    <w:p w:rsidR="006B786F" w:rsidRDefault="006B786F" w:rsidP="006B786F">
      <w:pPr>
        <w:widowControl w:val="0"/>
        <w:tabs>
          <w:tab w:val="center" w:pos="590"/>
          <w:tab w:val="center" w:pos="1440"/>
          <w:tab w:val="left" w:pos="1872"/>
          <w:tab w:val="left" w:pos="9187"/>
        </w:tabs>
        <w:jc w:val="left"/>
      </w:pPr>
      <w:r w:rsidRPr="006B786F">
        <w:rPr>
          <w:b/>
        </w:rPr>
        <w:t>HISTORY OF LEGISLATIVE ACTIONS</w:t>
      </w:r>
    </w:p>
    <w:p w:rsidR="006B786F" w:rsidRDefault="006B786F" w:rsidP="006B786F">
      <w:pPr>
        <w:widowControl w:val="0"/>
        <w:tabs>
          <w:tab w:val="center" w:pos="590"/>
          <w:tab w:val="center" w:pos="1440"/>
          <w:tab w:val="left" w:pos="1872"/>
          <w:tab w:val="left" w:pos="9187"/>
        </w:tabs>
        <w:jc w:val="left"/>
      </w:pPr>
    </w:p>
    <w:p w:rsidR="006B786F" w:rsidRPr="006B786F" w:rsidRDefault="006B786F" w:rsidP="006B786F">
      <w:pPr>
        <w:widowControl w:val="0"/>
        <w:tabs>
          <w:tab w:val="center" w:pos="590"/>
          <w:tab w:val="center" w:pos="1440"/>
          <w:tab w:val="left" w:pos="1872"/>
          <w:tab w:val="left" w:pos="9187"/>
        </w:tabs>
        <w:jc w:val="left"/>
      </w:pPr>
      <w:r w:rsidRPr="006B786F">
        <w:rPr>
          <w:u w:val="single"/>
        </w:rPr>
        <w:tab/>
        <w:t>Date</w:t>
      </w:r>
      <w:r w:rsidRPr="006B786F">
        <w:rPr>
          <w:u w:val="single"/>
        </w:rPr>
        <w:tab/>
        <w:t>Body</w:t>
      </w:r>
      <w:r w:rsidRPr="006B786F">
        <w:rPr>
          <w:u w:val="single"/>
        </w:rPr>
        <w:tab/>
        <w:t>Action Description with journal page number</w:t>
      </w:r>
      <w:r w:rsidRPr="006B786F">
        <w:rPr>
          <w:u w:val="single"/>
        </w:rPr>
        <w:tab/>
      </w:r>
    </w:p>
    <w:p w:rsidR="006244FF" w:rsidRDefault="006244FF" w:rsidP="006244FF">
      <w:pPr>
        <w:widowControl w:val="0"/>
        <w:tabs>
          <w:tab w:val="right" w:pos="1008"/>
          <w:tab w:val="left" w:pos="1152"/>
          <w:tab w:val="left" w:pos="1872"/>
          <w:tab w:val="left" w:pos="9187"/>
        </w:tabs>
        <w:ind w:left="2088" w:hanging="2088"/>
        <w:jc w:val="left"/>
      </w:pPr>
      <w:r>
        <w:tab/>
        <w:t>5/19/2016</w:t>
      </w:r>
      <w:r>
        <w:tab/>
        <w:t>House</w:t>
      </w:r>
      <w:r>
        <w:tab/>
      </w:r>
      <w:r w:rsidRPr="00ED7A2C">
        <w:t>Introduced and adopted (</w:t>
      </w:r>
      <w:hyperlink r:id="rId7" w:history="1">
        <w:r w:rsidRPr="00C24781">
          <w:rPr>
            <w:rStyle w:val="Hyperlink"/>
          </w:rPr>
          <w:t>House Journal</w:t>
        </w:r>
        <w:r w:rsidRPr="00C24781">
          <w:rPr>
            <w:rStyle w:val="Hyperlink"/>
          </w:rPr>
          <w:noBreakHyphen/>
          <w:t>page 11</w:t>
        </w:r>
      </w:hyperlink>
      <w:r w:rsidRPr="00ED7A2C">
        <w:t>)</w:t>
      </w:r>
    </w:p>
    <w:p w:rsidR="006244FF" w:rsidRDefault="006244FF" w:rsidP="006244FF">
      <w:pPr>
        <w:widowControl w:val="0"/>
        <w:tabs>
          <w:tab w:val="right" w:pos="1008"/>
          <w:tab w:val="left" w:pos="1152"/>
          <w:tab w:val="left" w:pos="1872"/>
          <w:tab w:val="left" w:pos="9187"/>
        </w:tabs>
        <w:ind w:left="2088" w:hanging="2088"/>
        <w:jc w:val="left"/>
      </w:pPr>
    </w:p>
    <w:p w:rsidR="006B786F" w:rsidRDefault="006B786F" w:rsidP="006B786F">
      <w:pPr>
        <w:widowControl w:val="0"/>
        <w:tabs>
          <w:tab w:val="right" w:pos="1008"/>
          <w:tab w:val="left" w:pos="1152"/>
          <w:tab w:val="left" w:pos="1872"/>
          <w:tab w:val="left" w:pos="9187"/>
        </w:tabs>
        <w:ind w:left="2088" w:hanging="2088"/>
        <w:jc w:val="left"/>
      </w:pPr>
      <w:r>
        <w:t xml:space="preserve">View the latest </w:t>
      </w:r>
      <w:hyperlink r:id="rId8" w:history="1">
        <w:r w:rsidRPr="006B786F">
          <w:rPr>
            <w:rStyle w:val="Hyperlink"/>
          </w:rPr>
          <w:t>legislative information</w:t>
        </w:r>
      </w:hyperlink>
      <w:r>
        <w:t xml:space="preserve"> at the website</w:t>
      </w:r>
    </w:p>
    <w:p w:rsidR="006B786F" w:rsidRDefault="006B786F" w:rsidP="006B786F">
      <w:pPr>
        <w:widowControl w:val="0"/>
        <w:tabs>
          <w:tab w:val="right" w:pos="1008"/>
          <w:tab w:val="left" w:pos="1152"/>
          <w:tab w:val="left" w:pos="1872"/>
          <w:tab w:val="left" w:pos="9187"/>
        </w:tabs>
        <w:ind w:left="2088" w:hanging="2088"/>
        <w:jc w:val="left"/>
      </w:pPr>
    </w:p>
    <w:p w:rsidR="006B786F" w:rsidRPr="006B786F" w:rsidRDefault="006B786F" w:rsidP="006B786F">
      <w:pPr>
        <w:widowControl w:val="0"/>
        <w:tabs>
          <w:tab w:val="right" w:pos="1008"/>
          <w:tab w:val="left" w:pos="1152"/>
          <w:tab w:val="left" w:pos="1872"/>
          <w:tab w:val="left" w:pos="9187"/>
        </w:tabs>
        <w:ind w:left="2088" w:hanging="2088"/>
        <w:jc w:val="left"/>
      </w:pPr>
    </w:p>
    <w:p w:rsidR="006B786F" w:rsidRDefault="006B786F" w:rsidP="006B786F">
      <w:r w:rsidRPr="006B786F">
        <w:rPr>
          <w:b/>
        </w:rPr>
        <w:t>VERSIONS OF THIS BILL</w:t>
      </w:r>
    </w:p>
    <w:p w:rsidR="006B786F" w:rsidRDefault="006B786F" w:rsidP="006B786F"/>
    <w:p w:rsidR="006B786F" w:rsidRDefault="00C24781" w:rsidP="006B786F">
      <w:hyperlink r:id="rId9" w:history="1">
        <w:r w:rsidR="006B786F">
          <w:rPr>
            <w:rStyle w:val="Hyperlink"/>
          </w:rPr>
          <w:t>5/19/2016</w:t>
        </w:r>
      </w:hyperlink>
    </w:p>
    <w:p w:rsidR="006B786F" w:rsidRDefault="006B786F" w:rsidP="006B786F"/>
    <w:p w:rsidR="006B786F" w:rsidRDefault="006B786F" w:rsidP="006B786F">
      <w:pPr>
        <w:sectPr w:rsidR="006B786F" w:rsidSect="006B786F">
          <w:pgSz w:w="12240" w:h="15840" w:code="1"/>
          <w:pgMar w:top="1080" w:right="1440" w:bottom="1080" w:left="1440" w:header="720" w:footer="720" w:gutter="0"/>
          <w:cols w:space="720"/>
          <w:noEndnote/>
          <w:docGrid w:linePitch="360"/>
        </w:sectPr>
      </w:pPr>
    </w:p>
    <w:p w:rsidR="00801B36" w:rsidRDefault="00801B36" w:rsidP="00C91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90E" w:rsidRDefault="00C9190E" w:rsidP="00C91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90E" w:rsidRDefault="00C9190E" w:rsidP="00C91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90E" w:rsidRDefault="00C9190E" w:rsidP="00C91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90E" w:rsidRDefault="00C9190E" w:rsidP="00C91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90E" w:rsidRDefault="00C9190E" w:rsidP="00C91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90E" w:rsidRDefault="00C9190E" w:rsidP="00C91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1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0EB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63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MRS. MILLIE JACKSON FOR HER FIFTY YEARS OF SERVICE AT THORNWELL SCHOOL FOR THE ARTS IN HARTSVILLE, CONGRATULATE HER UPON THE OCCASION OF HER RETIREMENT, AND WISH HER MUCH HAPPINESS AND JOY IN THE YEARS TO COME.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6387" w:rsidRDefault="00116387" w:rsidP="00801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long-time service of Mrs. Millie Jackson to the former Thornwell School in Hartsville, later renamed Thornwell School for the Arts ‒ a magnet elementary school, has come to the attention of the House of Representatives, and it is fitting that the members pause in their daily order of business to recognize the work of such a valued employee of one of the state’s elementary schools; and </w:t>
      </w:r>
    </w:p>
    <w:p w:rsidR="00116387" w:rsidRDefault="00116387" w:rsidP="00801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6387" w:rsidRDefault="00116387" w:rsidP="00801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motto of the school is “Setting the Stage for Excellence” and Millie Jackson has always been a significant part of that effort in the school’s cafeteria</w:t>
      </w:r>
      <w:r w:rsidR="00086EDE">
        <w:t xml:space="preserve">, </w:t>
      </w:r>
      <w:r>
        <w:t xml:space="preserve">understanding that children who are hungry often struggle to learn and succeed in school and taking her role in their nutritional needs to heart; and </w:t>
      </w:r>
    </w:p>
    <w:p w:rsidR="00116387" w:rsidRDefault="00116387" w:rsidP="00801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6387" w:rsidRDefault="00116387" w:rsidP="00801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with unprecedented loyalty, Mrs. Jackson has served in the school cafeteria for half a century, having a positive impact on the lives of thousands of children over the fifty-year span of her service there; and </w:t>
      </w:r>
    </w:p>
    <w:p w:rsidR="00116387" w:rsidRDefault="00116387" w:rsidP="00801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6387" w:rsidRDefault="00116387" w:rsidP="00801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to mark the occasion of her retirement at seventy-six years of age, on Friday, May 20, 2016, a special reception will be held to recognize her longevity, commitment, and contributions over the years to the well-being of all those who have passed through the school during her tenure; and </w:t>
      </w:r>
    </w:p>
    <w:p w:rsidR="00116387" w:rsidRDefault="00116387" w:rsidP="00801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6387" w:rsidRDefault="00116387" w:rsidP="00801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in addition, to honor her service, generosity of spirit, and dedication to the Thornwell school community, the school’s cafeteria will be named in her honor; and </w:t>
      </w:r>
    </w:p>
    <w:p w:rsidR="00116387" w:rsidRDefault="00116387" w:rsidP="00801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6387" w:rsidRDefault="00116387" w:rsidP="00801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beloved by the students, teachers, and administrators alike, she will be greatly missed and never forgotten as her legacy lives on in the cafeteria which will bear her name; and</w:t>
      </w:r>
    </w:p>
    <w:p w:rsidR="00116387" w:rsidRDefault="00116387" w:rsidP="00801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6387" w:rsidRDefault="00116387" w:rsidP="00801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it is with great pleasure that the members of the House of Representatives join the Thornwell School for the Arts community in Hartsville in recognizing Mrs. Millie Jackson and the truly special person that all who have come in contact with </w:t>
      </w:r>
      <w:r w:rsidR="002F5C84">
        <w:t xml:space="preserve">her </w:t>
      </w:r>
      <w:r>
        <w:t xml:space="preserve">over the years know her to be. Now, therefore, </w:t>
      </w:r>
    </w:p>
    <w:p w:rsidR="00116387" w:rsidRDefault="00116387" w:rsidP="00801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6387" w:rsidRDefault="00116387" w:rsidP="00801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116387" w:rsidRDefault="00116387" w:rsidP="00801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6387" w:rsidRDefault="00116387" w:rsidP="00801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House of Representatives of the State of South Carolina, by this resolution, honor Mrs. Millie Jackson for her fifty years of service at Thornwell School for the Arts in Hartsville, congratulate her upon the occasion of her retirement, and wish her much happiness and joy in the years to come.</w:t>
      </w:r>
    </w:p>
    <w:p w:rsidR="00116387" w:rsidRDefault="00116387" w:rsidP="00801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6387" w:rsidRDefault="00116387" w:rsidP="0011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Mrs. Millie Jackson.</w:t>
      </w:r>
    </w:p>
    <w:p w:rsidR="005407F2" w:rsidRDefault="0010776B" w:rsidP="00325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B786F" w:rsidRDefault="006B786F" w:rsidP="006B786F">
      <w:pPr>
        <w:suppressAutoHyphens/>
      </w:pPr>
    </w:p>
    <w:sectPr w:rsidR="006B786F" w:rsidSect="006B786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0EB1" w:rsidRDefault="00950EB1" w:rsidP="009F0C77">
      <w:r>
        <w:separator/>
      </w:r>
    </w:p>
  </w:endnote>
  <w:endnote w:type="continuationSeparator" w:id="0">
    <w:p w:rsidR="00950EB1" w:rsidRDefault="00950E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CE5DC79-E6B9-41BF-87F3-A51C46A72BAF}"/>
    <w:embedBold r:id="rId2" w:fontKey="{1825F219-FF10-4577-BE1C-8B42A1868A50}"/>
  </w:font>
  <w:font w:name="Calibri">
    <w:panose1 w:val="020F0502020204030204"/>
    <w:charset w:val="00"/>
    <w:family w:val="swiss"/>
    <w:pitch w:val="variable"/>
    <w:sig w:usb0="E00002FF" w:usb1="4000ACFF" w:usb2="00000001" w:usb3="00000000" w:csb0="0000019F" w:csb1="00000000"/>
    <w:embedRegular r:id="rId3" w:fontKey="{1F8BB861-F501-4362-B678-4578AEB1A305}"/>
  </w:font>
  <w:font w:name="Segoe UI">
    <w:panose1 w:val="020B0502040204020203"/>
    <w:charset w:val="00"/>
    <w:family w:val="swiss"/>
    <w:pitch w:val="variable"/>
    <w:sig w:usb0="E10022FF" w:usb1="C000E47F" w:usb2="00000029" w:usb3="00000000" w:csb0="000001DF" w:csb1="00000000"/>
    <w:embedRegular r:id="rId4" w:fontKey="{9BE6BB42-7BAA-4D59-850C-5B1549A31287}"/>
  </w:font>
  <w:font w:name="Cambria">
    <w:panose1 w:val="02040503050406030204"/>
    <w:charset w:val="00"/>
    <w:family w:val="roman"/>
    <w:pitch w:val="variable"/>
    <w:sig w:usb0="E00002FF" w:usb1="400004FF" w:usb2="00000000" w:usb3="00000000" w:csb0="0000019F" w:csb1="00000000"/>
    <w:embedRegular r:id="rId5" w:fontKey="{38C7D9AE-2EAC-4E74-BF88-9F99838BD9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86F" w:rsidRPr="00801B36" w:rsidRDefault="006B786F" w:rsidP="00801B36">
    <w:pPr>
      <w:pStyle w:val="Footer"/>
      <w:tabs>
        <w:tab w:val="clear" w:pos="4680"/>
        <w:tab w:val="clear" w:pos="9360"/>
        <w:tab w:val="center" w:pos="2995"/>
      </w:tabs>
      <w:spacing w:before="120"/>
    </w:pPr>
    <w:r>
      <w:t>[5372]</w:t>
    </w:r>
    <w:r>
      <w:tab/>
    </w:r>
    <w:r>
      <w:fldChar w:fldCharType="begin"/>
    </w:r>
    <w:r>
      <w:instrText xml:space="preserve"> PAGE  \* MERGEFORMAT </w:instrText>
    </w:r>
    <w:r>
      <w:fldChar w:fldCharType="separate"/>
    </w:r>
    <w:r w:rsidR="00C2478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0EB1" w:rsidRDefault="00950EB1" w:rsidP="009F0C77">
      <w:r>
        <w:separator/>
      </w:r>
    </w:p>
  </w:footnote>
  <w:footnote w:type="continuationSeparator" w:id="0">
    <w:p w:rsidR="00950EB1" w:rsidRDefault="00950E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38AHB16"/>
    <w:docVar w:name="CoverBillType" w:val="r"/>
    <w:docVar w:name="docpath" w:val="L:\Council\bills\MS\7238AHB16.DOCX"/>
    <w:docVar w:name="dvBillNumber" w:val="5372"/>
    <w:docVar w:name="dvBillNumberPrefix" w:val="H. "/>
    <w:docVar w:name="dvOriginalBody" w:val="House"/>
    <w:docVar w:name="dvSteno" w:val="MS"/>
    <w:docVar w:name="NameofBody" w:val="h"/>
    <w:docVar w:name="vgroup2" w:val="Council"/>
  </w:docVars>
  <w:rsids>
    <w:rsidRoot w:val="00950EB1"/>
    <w:rsid w:val="00011869"/>
    <w:rsid w:val="00015CD6"/>
    <w:rsid w:val="00086EDE"/>
    <w:rsid w:val="000E1785"/>
    <w:rsid w:val="000F40FA"/>
    <w:rsid w:val="0010776B"/>
    <w:rsid w:val="00116387"/>
    <w:rsid w:val="00133E66"/>
    <w:rsid w:val="001435A3"/>
    <w:rsid w:val="00146ED3"/>
    <w:rsid w:val="00151044"/>
    <w:rsid w:val="001D08F2"/>
    <w:rsid w:val="001D525B"/>
    <w:rsid w:val="001D7F4F"/>
    <w:rsid w:val="00205238"/>
    <w:rsid w:val="002321B6"/>
    <w:rsid w:val="00250967"/>
    <w:rsid w:val="002543C8"/>
    <w:rsid w:val="0025541D"/>
    <w:rsid w:val="00284AAE"/>
    <w:rsid w:val="002E5912"/>
    <w:rsid w:val="002F5C84"/>
    <w:rsid w:val="00301B21"/>
    <w:rsid w:val="00325348"/>
    <w:rsid w:val="00325AF9"/>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07F2"/>
    <w:rsid w:val="00545593"/>
    <w:rsid w:val="00577C6C"/>
    <w:rsid w:val="005C2FE2"/>
    <w:rsid w:val="005E2BC9"/>
    <w:rsid w:val="00605102"/>
    <w:rsid w:val="006215AA"/>
    <w:rsid w:val="006244FF"/>
    <w:rsid w:val="006913C9"/>
    <w:rsid w:val="0069470D"/>
    <w:rsid w:val="006B3360"/>
    <w:rsid w:val="006B786F"/>
    <w:rsid w:val="00734F00"/>
    <w:rsid w:val="007A70AE"/>
    <w:rsid w:val="00801B36"/>
    <w:rsid w:val="008362E8"/>
    <w:rsid w:val="008A1768"/>
    <w:rsid w:val="008F0F33"/>
    <w:rsid w:val="008F4429"/>
    <w:rsid w:val="008F47FF"/>
    <w:rsid w:val="0094021A"/>
    <w:rsid w:val="00950EB1"/>
    <w:rsid w:val="009B44AF"/>
    <w:rsid w:val="009C6A0B"/>
    <w:rsid w:val="009F0C77"/>
    <w:rsid w:val="009F4DD1"/>
    <w:rsid w:val="00A41684"/>
    <w:rsid w:val="00A64E80"/>
    <w:rsid w:val="00A72BCD"/>
    <w:rsid w:val="00A741D9"/>
    <w:rsid w:val="00A833AB"/>
    <w:rsid w:val="00A9741D"/>
    <w:rsid w:val="00AD4B17"/>
    <w:rsid w:val="00B412D4"/>
    <w:rsid w:val="00BD3A84"/>
    <w:rsid w:val="00BE3C22"/>
    <w:rsid w:val="00C0345E"/>
    <w:rsid w:val="00C24781"/>
    <w:rsid w:val="00C3483A"/>
    <w:rsid w:val="00C74E9D"/>
    <w:rsid w:val="00C82FD3"/>
    <w:rsid w:val="00C9190E"/>
    <w:rsid w:val="00C92819"/>
    <w:rsid w:val="00CC6B7B"/>
    <w:rsid w:val="00CD2089"/>
    <w:rsid w:val="00D73A67"/>
    <w:rsid w:val="00D970A9"/>
    <w:rsid w:val="00DE630B"/>
    <w:rsid w:val="00DF3845"/>
    <w:rsid w:val="00E41911"/>
    <w:rsid w:val="00E92EEF"/>
    <w:rsid w:val="00EA5C7A"/>
    <w:rsid w:val="00EE0156"/>
    <w:rsid w:val="00EE5743"/>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8EE2B8-D7A7-4F3E-AD98-D945A1FD8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63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387"/>
    <w:rPr>
      <w:rFonts w:ascii="Segoe UI" w:eastAsia="Times New Roman" w:hAnsi="Segoe UI" w:cs="Segoe UI"/>
      <w:sz w:val="18"/>
      <w:szCs w:val="18"/>
    </w:rPr>
  </w:style>
  <w:style w:type="character" w:styleId="Hyperlink">
    <w:name w:val="Hyperlink"/>
    <w:basedOn w:val="DefaultParagraphFont"/>
    <w:uiPriority w:val="99"/>
    <w:unhideWhenUsed/>
    <w:rsid w:val="006B78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72&amp;session=121&amp;summary=B" TargetMode="External"/><Relationship Id="rId3" Type="http://schemas.openxmlformats.org/officeDocument/2006/relationships/settings" Target="settings.xml"/><Relationship Id="rId7" Type="http://schemas.openxmlformats.org/officeDocument/2006/relationships/hyperlink" Target="file:///h:\HJ%20Archive\2016\05-19-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372_201605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303B8-4CBD-410F-8866-35D3833C7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502</Words>
  <Characters>2866</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5372: Millie Jackson - South Carolina Legislature Online</dc:title>
  <dc:creator>MarthaSanders</dc:creator>
  <cp:lastModifiedBy>N Cumfer</cp:lastModifiedBy>
  <cp:revision>2</cp:revision>
  <cp:lastPrinted>2016-05-19T12:30:00Z</cp:lastPrinted>
  <dcterms:created xsi:type="dcterms:W3CDTF">2016-12-02T19:36:00Z</dcterms:created>
  <dcterms:modified xsi:type="dcterms:W3CDTF">2016-12-02T19:36:00Z</dcterms:modified>
</cp:coreProperties>
</file>