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8FA" w:rsidRDefault="008558FA" w:rsidP="008558FA">
      <w:pPr>
        <w:widowControl w:val="0"/>
        <w:jc w:val="center"/>
      </w:pPr>
      <w:bookmarkStart w:id="0" w:name="_GoBack"/>
      <w:bookmarkEnd w:id="0"/>
      <w:r w:rsidRPr="008558FA">
        <w:rPr>
          <w:b/>
        </w:rPr>
        <w:t>South Carolina General Assembly</w:t>
      </w:r>
    </w:p>
    <w:p w:rsidR="008558FA" w:rsidRDefault="008558FA" w:rsidP="008558FA">
      <w:pPr>
        <w:widowControl w:val="0"/>
        <w:jc w:val="center"/>
      </w:pPr>
      <w:r>
        <w:t>121st Session, 2015-2016</w:t>
      </w:r>
    </w:p>
    <w:p w:rsidR="008558FA" w:rsidRDefault="008558FA" w:rsidP="008558FA">
      <w:pPr>
        <w:widowControl w:val="0"/>
        <w:jc w:val="left"/>
      </w:pPr>
    </w:p>
    <w:p w:rsidR="008558FA" w:rsidRDefault="008558FA" w:rsidP="008558FA">
      <w:pPr>
        <w:widowControl w:val="0"/>
        <w:jc w:val="left"/>
        <w:rPr>
          <w:b/>
        </w:rPr>
      </w:pPr>
      <w:r w:rsidRPr="008558FA">
        <w:rPr>
          <w:b/>
        </w:rPr>
        <w:t>H. 5405</w:t>
      </w:r>
    </w:p>
    <w:p w:rsidR="008558FA" w:rsidRDefault="008558FA" w:rsidP="008558FA">
      <w:pPr>
        <w:widowControl w:val="0"/>
        <w:jc w:val="left"/>
        <w:rPr>
          <w:b/>
        </w:rPr>
      </w:pPr>
    </w:p>
    <w:p w:rsidR="008558FA" w:rsidRDefault="008558FA" w:rsidP="008558FA">
      <w:pPr>
        <w:widowControl w:val="0"/>
        <w:jc w:val="left"/>
      </w:pPr>
      <w:r w:rsidRPr="008558FA">
        <w:rPr>
          <w:b/>
        </w:rPr>
        <w:t>STATUS INFORMATION</w:t>
      </w:r>
    </w:p>
    <w:p w:rsidR="008558FA" w:rsidRDefault="008558FA" w:rsidP="008558FA">
      <w:pPr>
        <w:widowControl w:val="0"/>
        <w:jc w:val="left"/>
      </w:pPr>
    </w:p>
    <w:p w:rsidR="008558FA" w:rsidRDefault="008558FA" w:rsidP="008558FA">
      <w:pPr>
        <w:widowControl w:val="0"/>
        <w:jc w:val="left"/>
      </w:pPr>
      <w:r>
        <w:t>Concurrent Resolution</w:t>
      </w:r>
    </w:p>
    <w:p w:rsidR="008558FA" w:rsidRDefault="008558FA" w:rsidP="008558FA">
      <w:pPr>
        <w:widowControl w:val="0"/>
        <w:jc w:val="left"/>
      </w:pPr>
      <w:r>
        <w:t>Sponsors: Rep. W.J. McLeod</w:t>
      </w:r>
    </w:p>
    <w:p w:rsidR="008558FA" w:rsidRDefault="008558FA" w:rsidP="008558FA">
      <w:pPr>
        <w:widowControl w:val="0"/>
        <w:jc w:val="left"/>
      </w:pPr>
      <w:r>
        <w:t>Document Path: l:\council\bills\gt\5121cm16.docx</w:t>
      </w:r>
    </w:p>
    <w:p w:rsidR="008558FA" w:rsidRDefault="008558FA" w:rsidP="008558FA">
      <w:pPr>
        <w:widowControl w:val="0"/>
        <w:jc w:val="left"/>
      </w:pPr>
    </w:p>
    <w:p w:rsidR="00814E76" w:rsidRDefault="00814E76" w:rsidP="008558FA">
      <w:pPr>
        <w:widowControl w:val="0"/>
        <w:jc w:val="left"/>
      </w:pPr>
      <w:r>
        <w:t>Introduced in the House on May 24, 2016</w:t>
      </w:r>
    </w:p>
    <w:p w:rsidR="00814E76" w:rsidRDefault="00814E76" w:rsidP="008558FA">
      <w:pPr>
        <w:widowControl w:val="0"/>
        <w:jc w:val="left"/>
      </w:pPr>
      <w:r>
        <w:t>Introduced in the Senate on June 1, 2016</w:t>
      </w:r>
    </w:p>
    <w:p w:rsidR="00814E76" w:rsidRDefault="00814E76" w:rsidP="008558FA">
      <w:pPr>
        <w:widowControl w:val="0"/>
        <w:jc w:val="left"/>
      </w:pPr>
      <w:r>
        <w:t>Adopted by the General Assembly on June 1, 2016</w:t>
      </w:r>
    </w:p>
    <w:p w:rsidR="00814E76" w:rsidRDefault="00814E76" w:rsidP="008558FA">
      <w:pPr>
        <w:widowControl w:val="0"/>
        <w:jc w:val="left"/>
      </w:pPr>
    </w:p>
    <w:p w:rsidR="008558FA" w:rsidRDefault="008558FA" w:rsidP="008558FA">
      <w:pPr>
        <w:widowControl w:val="0"/>
        <w:jc w:val="left"/>
      </w:pPr>
      <w:r>
        <w:t xml:space="preserve">Summary: </w:t>
      </w:r>
      <w:r w:rsidR="00070AF4">
        <w:t>Senator Eugene Griffith</w:t>
      </w:r>
    </w:p>
    <w:p w:rsidR="008558FA" w:rsidRDefault="008558FA" w:rsidP="008558FA">
      <w:pPr>
        <w:widowControl w:val="0"/>
        <w:jc w:val="left"/>
      </w:pPr>
    </w:p>
    <w:p w:rsidR="008558FA" w:rsidRDefault="008558FA" w:rsidP="008558FA">
      <w:pPr>
        <w:widowControl w:val="0"/>
        <w:jc w:val="left"/>
      </w:pPr>
    </w:p>
    <w:p w:rsidR="008558FA" w:rsidRDefault="008558FA" w:rsidP="008558FA">
      <w:pPr>
        <w:widowControl w:val="0"/>
        <w:tabs>
          <w:tab w:val="center" w:pos="590"/>
          <w:tab w:val="center" w:pos="1440"/>
          <w:tab w:val="left" w:pos="1872"/>
          <w:tab w:val="left" w:pos="9187"/>
        </w:tabs>
        <w:jc w:val="left"/>
      </w:pPr>
      <w:r w:rsidRPr="008558FA">
        <w:rPr>
          <w:b/>
        </w:rPr>
        <w:t>HISTORY OF LEGISLATIVE ACTIONS</w:t>
      </w:r>
    </w:p>
    <w:p w:rsidR="008558FA" w:rsidRDefault="008558FA" w:rsidP="008558FA">
      <w:pPr>
        <w:widowControl w:val="0"/>
        <w:tabs>
          <w:tab w:val="center" w:pos="590"/>
          <w:tab w:val="center" w:pos="1440"/>
          <w:tab w:val="left" w:pos="1872"/>
          <w:tab w:val="left" w:pos="9187"/>
        </w:tabs>
        <w:jc w:val="left"/>
      </w:pPr>
    </w:p>
    <w:p w:rsidR="008558FA" w:rsidRPr="008558FA" w:rsidRDefault="008558FA" w:rsidP="008558FA">
      <w:pPr>
        <w:widowControl w:val="0"/>
        <w:tabs>
          <w:tab w:val="center" w:pos="590"/>
          <w:tab w:val="center" w:pos="1440"/>
          <w:tab w:val="left" w:pos="1872"/>
          <w:tab w:val="left" w:pos="9187"/>
        </w:tabs>
        <w:jc w:val="left"/>
      </w:pPr>
      <w:r w:rsidRPr="008558FA">
        <w:rPr>
          <w:u w:val="single"/>
        </w:rPr>
        <w:tab/>
        <w:t>Date</w:t>
      </w:r>
      <w:r w:rsidRPr="008558FA">
        <w:rPr>
          <w:u w:val="single"/>
        </w:rPr>
        <w:tab/>
        <w:t>Body</w:t>
      </w:r>
      <w:r w:rsidRPr="008558FA">
        <w:rPr>
          <w:u w:val="single"/>
        </w:rPr>
        <w:tab/>
        <w:t>Action Description with journal page number</w:t>
      </w:r>
      <w:r w:rsidRPr="008558FA">
        <w:rPr>
          <w:u w:val="single"/>
        </w:rPr>
        <w:tab/>
      </w:r>
    </w:p>
    <w:p w:rsidR="00E54688" w:rsidRDefault="00E54688" w:rsidP="00E54688">
      <w:pPr>
        <w:widowControl w:val="0"/>
        <w:tabs>
          <w:tab w:val="right" w:pos="1008"/>
          <w:tab w:val="left" w:pos="1152"/>
          <w:tab w:val="left" w:pos="1872"/>
          <w:tab w:val="left" w:pos="9187"/>
        </w:tabs>
        <w:ind w:left="2088" w:hanging="2088"/>
        <w:jc w:val="left"/>
      </w:pPr>
      <w:r>
        <w:tab/>
        <w:t>5/24/2016</w:t>
      </w:r>
      <w:r>
        <w:tab/>
        <w:t>House</w:t>
      </w:r>
      <w:r>
        <w:tab/>
      </w:r>
      <w:r w:rsidRPr="001B6886">
        <w:t>Introduced (</w:t>
      </w:r>
      <w:hyperlink r:id="rId7" w:history="1">
        <w:r w:rsidRPr="0059528D">
          <w:rPr>
            <w:rStyle w:val="Hyperlink"/>
          </w:rPr>
          <w:t>House Journal</w:t>
        </w:r>
        <w:r w:rsidRPr="0059528D">
          <w:rPr>
            <w:rStyle w:val="Hyperlink"/>
          </w:rPr>
          <w:noBreakHyphen/>
          <w:t>page 26</w:t>
        </w:r>
      </w:hyperlink>
      <w:r w:rsidRPr="001B6886">
        <w:t>)</w:t>
      </w:r>
    </w:p>
    <w:p w:rsidR="00E54688" w:rsidRDefault="00E54688" w:rsidP="00E54688">
      <w:pPr>
        <w:widowControl w:val="0"/>
        <w:tabs>
          <w:tab w:val="right" w:pos="1008"/>
          <w:tab w:val="left" w:pos="1152"/>
          <w:tab w:val="left" w:pos="1872"/>
          <w:tab w:val="left" w:pos="9187"/>
        </w:tabs>
        <w:ind w:left="2088" w:hanging="2088"/>
        <w:jc w:val="left"/>
      </w:pPr>
      <w:r>
        <w:tab/>
        <w:t>5/24/2016</w:t>
      </w:r>
      <w:r>
        <w:tab/>
        <w:t>House</w:t>
      </w:r>
      <w:r>
        <w:tab/>
      </w:r>
      <w:r w:rsidRPr="001B6886">
        <w:t>Referred to Commit</w:t>
      </w:r>
      <w:r>
        <w:t xml:space="preserve">tee on </w:t>
      </w:r>
      <w:r w:rsidRPr="001B6886">
        <w:rPr>
          <w:b/>
        </w:rPr>
        <w:t>Invitations and Memorial Resolutions</w:t>
      </w:r>
      <w:r w:rsidRPr="001B6886">
        <w:t xml:space="preserve"> (</w:t>
      </w:r>
      <w:hyperlink r:id="rId8" w:history="1">
        <w:r w:rsidRPr="0059528D">
          <w:rPr>
            <w:rStyle w:val="Hyperlink"/>
          </w:rPr>
          <w:t>House Journal</w:t>
        </w:r>
        <w:r w:rsidRPr="0059528D">
          <w:rPr>
            <w:rStyle w:val="Hyperlink"/>
          </w:rPr>
          <w:noBreakHyphen/>
          <w:t>page 26</w:t>
        </w:r>
      </w:hyperlink>
      <w:r w:rsidRPr="001B6886">
        <w:t>)</w:t>
      </w:r>
    </w:p>
    <w:p w:rsidR="00E54688" w:rsidRDefault="00E54688" w:rsidP="00E54688">
      <w:pPr>
        <w:widowControl w:val="0"/>
        <w:tabs>
          <w:tab w:val="right" w:pos="1008"/>
          <w:tab w:val="left" w:pos="1152"/>
          <w:tab w:val="left" w:pos="1872"/>
          <w:tab w:val="left" w:pos="9187"/>
        </w:tabs>
        <w:ind w:left="2088" w:hanging="2088"/>
        <w:jc w:val="left"/>
      </w:pPr>
      <w:r>
        <w:tab/>
        <w:t>5/26/2016</w:t>
      </w:r>
      <w:r>
        <w:tab/>
        <w:t>House</w:t>
      </w:r>
      <w:r>
        <w:tab/>
      </w:r>
      <w:r w:rsidRPr="001B6886">
        <w:t>Committee re</w:t>
      </w:r>
      <w:r>
        <w:t xml:space="preserve">port: Favorable </w:t>
      </w:r>
      <w:r w:rsidRPr="001B6886">
        <w:rPr>
          <w:b/>
        </w:rPr>
        <w:t>Invitations and Memorial Resolutions</w:t>
      </w:r>
      <w:r w:rsidRPr="001B6886">
        <w:t xml:space="preserve"> (</w:t>
      </w:r>
      <w:hyperlink r:id="rId9" w:history="1">
        <w:r w:rsidRPr="0059528D">
          <w:rPr>
            <w:rStyle w:val="Hyperlink"/>
          </w:rPr>
          <w:t>House Journal</w:t>
        </w:r>
        <w:r w:rsidRPr="0059528D">
          <w:rPr>
            <w:rStyle w:val="Hyperlink"/>
          </w:rPr>
          <w:noBreakHyphen/>
          <w:t>page 5</w:t>
        </w:r>
      </w:hyperlink>
      <w:r w:rsidRPr="001B6886">
        <w:t>)</w:t>
      </w:r>
    </w:p>
    <w:p w:rsidR="00E54688" w:rsidRDefault="00E54688" w:rsidP="00E54688">
      <w:pPr>
        <w:widowControl w:val="0"/>
        <w:tabs>
          <w:tab w:val="right" w:pos="1008"/>
          <w:tab w:val="left" w:pos="1152"/>
          <w:tab w:val="left" w:pos="1872"/>
          <w:tab w:val="left" w:pos="9187"/>
        </w:tabs>
        <w:ind w:left="2088" w:hanging="2088"/>
        <w:jc w:val="left"/>
      </w:pPr>
      <w:r>
        <w:tab/>
        <w:t>5/31/2016</w:t>
      </w:r>
      <w:r>
        <w:tab/>
        <w:t>House</w:t>
      </w:r>
      <w:r>
        <w:tab/>
      </w:r>
      <w:r w:rsidRPr="001B6886">
        <w:t>Adopted, sent to Senate (</w:t>
      </w:r>
      <w:hyperlink r:id="rId10" w:history="1">
        <w:r w:rsidRPr="0059528D">
          <w:rPr>
            <w:rStyle w:val="Hyperlink"/>
          </w:rPr>
          <w:t>House Journal</w:t>
        </w:r>
        <w:r w:rsidRPr="0059528D">
          <w:rPr>
            <w:rStyle w:val="Hyperlink"/>
          </w:rPr>
          <w:noBreakHyphen/>
          <w:t>page 23</w:t>
        </w:r>
      </w:hyperlink>
      <w:r w:rsidRPr="001B6886">
        <w:t>)</w:t>
      </w:r>
    </w:p>
    <w:p w:rsidR="00E54688" w:rsidRDefault="00E54688" w:rsidP="00E54688">
      <w:pPr>
        <w:widowControl w:val="0"/>
        <w:tabs>
          <w:tab w:val="right" w:pos="1008"/>
          <w:tab w:val="left" w:pos="1152"/>
          <w:tab w:val="left" w:pos="1872"/>
          <w:tab w:val="left" w:pos="9187"/>
        </w:tabs>
        <w:ind w:left="2088" w:hanging="2088"/>
        <w:jc w:val="left"/>
      </w:pPr>
      <w:r>
        <w:tab/>
        <w:t>6/1/2016</w:t>
      </w:r>
      <w:r>
        <w:tab/>
        <w:t>Senate</w:t>
      </w:r>
      <w:r>
        <w:tab/>
      </w:r>
      <w:r w:rsidRPr="001B6886">
        <w:t>Introduced, ado</w:t>
      </w:r>
      <w:r>
        <w:t xml:space="preserve">pted, returned with concurrence </w:t>
      </w:r>
      <w:r w:rsidRPr="001B6886">
        <w:t>(</w:t>
      </w:r>
      <w:hyperlink r:id="rId11" w:history="1">
        <w:r w:rsidRPr="0059528D">
          <w:rPr>
            <w:rStyle w:val="Hyperlink"/>
          </w:rPr>
          <w:t>Senate Journal</w:t>
        </w:r>
        <w:r w:rsidRPr="0059528D">
          <w:rPr>
            <w:rStyle w:val="Hyperlink"/>
          </w:rPr>
          <w:noBreakHyphen/>
          <w:t>page 5</w:t>
        </w:r>
      </w:hyperlink>
      <w:r w:rsidRPr="001B6886">
        <w:t>)</w:t>
      </w:r>
    </w:p>
    <w:p w:rsidR="00E54688" w:rsidRDefault="00E54688" w:rsidP="00E54688">
      <w:pPr>
        <w:widowControl w:val="0"/>
        <w:tabs>
          <w:tab w:val="right" w:pos="1008"/>
          <w:tab w:val="left" w:pos="1152"/>
          <w:tab w:val="left" w:pos="1872"/>
          <w:tab w:val="left" w:pos="9187"/>
        </w:tabs>
        <w:ind w:left="2088" w:hanging="2088"/>
        <w:jc w:val="left"/>
      </w:pPr>
    </w:p>
    <w:p w:rsidR="008558FA" w:rsidRDefault="008558FA" w:rsidP="008558FA">
      <w:pPr>
        <w:widowControl w:val="0"/>
        <w:tabs>
          <w:tab w:val="right" w:pos="1008"/>
          <w:tab w:val="left" w:pos="1152"/>
          <w:tab w:val="left" w:pos="1872"/>
          <w:tab w:val="left" w:pos="9187"/>
        </w:tabs>
        <w:ind w:left="2088" w:hanging="2088"/>
        <w:jc w:val="left"/>
      </w:pPr>
      <w:r>
        <w:t xml:space="preserve">View the latest </w:t>
      </w:r>
      <w:hyperlink r:id="rId12" w:history="1">
        <w:r w:rsidRPr="008558FA">
          <w:rPr>
            <w:rStyle w:val="Hyperlink"/>
          </w:rPr>
          <w:t>legislative information</w:t>
        </w:r>
      </w:hyperlink>
      <w:r>
        <w:t xml:space="preserve"> at the website</w:t>
      </w:r>
    </w:p>
    <w:p w:rsidR="008558FA" w:rsidRDefault="008558FA" w:rsidP="008558FA">
      <w:pPr>
        <w:widowControl w:val="0"/>
        <w:tabs>
          <w:tab w:val="right" w:pos="1008"/>
          <w:tab w:val="left" w:pos="1152"/>
          <w:tab w:val="left" w:pos="1872"/>
          <w:tab w:val="left" w:pos="9187"/>
        </w:tabs>
        <w:ind w:left="2088" w:hanging="2088"/>
        <w:jc w:val="left"/>
      </w:pPr>
    </w:p>
    <w:p w:rsidR="008558FA" w:rsidRPr="008558FA" w:rsidRDefault="008558FA" w:rsidP="008558FA">
      <w:pPr>
        <w:widowControl w:val="0"/>
        <w:tabs>
          <w:tab w:val="right" w:pos="1008"/>
          <w:tab w:val="left" w:pos="1152"/>
          <w:tab w:val="left" w:pos="1872"/>
          <w:tab w:val="left" w:pos="9187"/>
        </w:tabs>
        <w:ind w:left="2088" w:hanging="2088"/>
        <w:jc w:val="left"/>
      </w:pPr>
    </w:p>
    <w:p w:rsidR="008558FA" w:rsidRDefault="008558FA" w:rsidP="008558FA">
      <w:pPr>
        <w:widowControl w:val="0"/>
        <w:jc w:val="left"/>
      </w:pPr>
      <w:r w:rsidRPr="008558FA">
        <w:rPr>
          <w:b/>
        </w:rPr>
        <w:t>VERSIONS OF THIS BILL</w:t>
      </w:r>
    </w:p>
    <w:p w:rsidR="008558FA" w:rsidRDefault="008558FA" w:rsidP="008558FA">
      <w:pPr>
        <w:widowControl w:val="0"/>
        <w:jc w:val="left"/>
      </w:pPr>
    </w:p>
    <w:p w:rsidR="008558FA" w:rsidRDefault="0059528D" w:rsidP="008558FA">
      <w:pPr>
        <w:widowControl w:val="0"/>
        <w:jc w:val="left"/>
      </w:pPr>
      <w:hyperlink r:id="rId13" w:history="1">
        <w:r w:rsidR="008558FA">
          <w:rPr>
            <w:rStyle w:val="Hyperlink"/>
          </w:rPr>
          <w:t>5/24/2016</w:t>
        </w:r>
      </w:hyperlink>
    </w:p>
    <w:p w:rsidR="008558FA" w:rsidRDefault="0059528D" w:rsidP="008558FA">
      <w:hyperlink r:id="rId14" w:history="1">
        <w:r w:rsidR="006850BE" w:rsidRPr="006850BE">
          <w:rPr>
            <w:rStyle w:val="Hyperlink"/>
          </w:rPr>
          <w:t>5/26/2016</w:t>
        </w:r>
      </w:hyperlink>
    </w:p>
    <w:p w:rsidR="006850BE" w:rsidRDefault="006850BE" w:rsidP="008558FA"/>
    <w:p w:rsidR="008558FA" w:rsidRDefault="008558FA" w:rsidP="008558FA">
      <w:pPr>
        <w:sectPr w:rsidR="008558FA" w:rsidSect="008558FA">
          <w:pgSz w:w="12240" w:h="15840" w:code="1"/>
          <w:pgMar w:top="1080" w:right="1440" w:bottom="1080" w:left="1440" w:header="720" w:footer="720" w:gutter="0"/>
          <w:cols w:space="720"/>
          <w:noEndnote/>
          <w:docGrid w:linePitch="360"/>
        </w:sectPr>
      </w:pP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2016</w:t>
      </w: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0BE" w:rsidRPr="004033A0" w:rsidRDefault="006850BE" w:rsidP="004033A0">
      <w:pPr>
        <w:tabs>
          <w:tab w:val="right" w:pos="5933"/>
        </w:tabs>
        <w:suppressAutoHyphens/>
      </w:pPr>
      <w:r>
        <w:tab/>
      </w:r>
      <w:r>
        <w:rPr>
          <w:b/>
          <w:sz w:val="36"/>
        </w:rPr>
        <w:t>H. 5405</w:t>
      </w: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0BE" w:rsidRDefault="006850BE" w:rsidP="0040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14E4">
        <w:t>Rep. W.J. McLeod</w:t>
      </w: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5/26/16--H.</w:t>
      </w: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6850BE" w:rsidRPr="004033A0" w:rsidRDefault="006850BE" w:rsidP="0040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0BE" w:rsidRDefault="006850BE" w:rsidP="0040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850BE" w:rsidRPr="004033A0" w:rsidRDefault="006850BE" w:rsidP="0040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5405) </w:t>
      </w:r>
      <w:r w:rsidRPr="004033A0">
        <w:rPr>
          <w:color w:val="000000"/>
          <w:szCs w:val="22"/>
        </w:rPr>
        <w:t>to request the Department of Transportation name the Interstate Highway 26/South Carolina Highway 202 Interchange in Newberry County the “Senator Eugene Griffith Interchange”</w:t>
      </w:r>
      <w:r>
        <w:t>, etc., respectfully</w:t>
      </w:r>
    </w:p>
    <w:p w:rsidR="006850BE" w:rsidRPr="004033A0" w:rsidRDefault="006850BE" w:rsidP="0040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850BE" w:rsidRPr="004033A0" w:rsidRDefault="006850BE" w:rsidP="0040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50BE" w:rsidSect="004033A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0BE" w:rsidRDefault="006850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0BE" w:rsidRPr="00325348" w:rsidRDefault="006850BE" w:rsidP="00935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850BE" w:rsidRDefault="006850B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0BE" w:rsidRPr="002A5E44" w:rsidRDefault="00685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2A5E44">
        <w:rPr>
          <w:color w:val="000000"/>
          <w:szCs w:val="22"/>
        </w:rPr>
        <w:t>TO REQUEST THE DEPARTMENT OF TRANSPORTATION NAME THE INTERSTATE HIGHWAY 26/SOUTH CAROLINA HIGHWAY 202 INTE</w:t>
      </w:r>
      <w:r>
        <w:rPr>
          <w:color w:val="000000"/>
          <w:szCs w:val="22"/>
        </w:rPr>
        <w:t>RCHANGE IN NEWBERRY COUNTY THE “</w:t>
      </w:r>
      <w:r w:rsidRPr="002A5E44">
        <w:rPr>
          <w:color w:val="000000"/>
          <w:szCs w:val="22"/>
        </w:rPr>
        <w:t>SENA</w:t>
      </w:r>
      <w:r>
        <w:rPr>
          <w:color w:val="000000"/>
          <w:szCs w:val="22"/>
        </w:rPr>
        <w:t>TOR EUGENE GRIFFITH INTERCHANGE”</w:t>
      </w:r>
      <w:r w:rsidRPr="002A5E44">
        <w:rPr>
          <w:color w:val="000000"/>
          <w:szCs w:val="22"/>
        </w:rPr>
        <w:t xml:space="preserve"> IN HONOR OF FORMER SENATOR EUGENE GRIFFITH AND ERECT APPROPRIATE MARKERS OR SIGNS REFLECTING THIS DESIGNATION.</w:t>
      </w:r>
    </w:p>
    <w:p w:rsidR="006850BE" w:rsidRDefault="00685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50BE" w:rsidRPr="0078476D" w:rsidRDefault="006850BE"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 xml:space="preserve">Whereas, Eugene C. Griffith was elected to the South Carolina Senate in 1966, and served with distinction for two years from 1967 </w:t>
      </w:r>
      <w:r>
        <w:rPr>
          <w:color w:val="000000" w:themeColor="text1"/>
          <w:u w:color="000000" w:themeColor="text1"/>
        </w:rPr>
        <w:t>to</w:t>
      </w:r>
      <w:r w:rsidRPr="0078476D">
        <w:rPr>
          <w:color w:val="000000" w:themeColor="text1"/>
          <w:u w:color="000000" w:themeColor="text1"/>
        </w:rPr>
        <w:t xml:space="preserve"> 1968, representing Newberry, Saluda, and Lexington Counties; and</w:t>
      </w:r>
    </w:p>
    <w:p w:rsidR="006850BE" w:rsidRPr="0078476D" w:rsidRDefault="006850BE"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50BE" w:rsidRPr="0078476D" w:rsidRDefault="006850BE"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Whereas, Eugene Griffith graduated in 1957 from the University of South Carolina, and served in the U.S. Navy from 1957 to 1960 in Morocco and on the U.S.S. Charles R. Ware as a Lieutenant; and</w:t>
      </w:r>
    </w:p>
    <w:p w:rsidR="006850BE" w:rsidRPr="0078476D" w:rsidRDefault="006850BE"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50BE" w:rsidRPr="0078476D" w:rsidRDefault="006850BE"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Whereas, Eugene Griffith, a 1962 graduate of the University of South Carolina Law School, served in the Senate as a member of the Judiciary Committee, and in Newberry as a member of the Newberry Jaycees, the Lions Club, and Central Methodist Church; and</w:t>
      </w:r>
    </w:p>
    <w:p w:rsidR="006850BE" w:rsidRPr="0078476D" w:rsidRDefault="006850BE"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50BE" w:rsidRPr="0078476D" w:rsidRDefault="006850BE"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Whereas, it is fitting and proper to acknowledge Senator Griffith</w:t>
      </w:r>
      <w:r w:rsidRPr="00B25C6B">
        <w:rPr>
          <w:color w:val="000000" w:themeColor="text1"/>
          <w:u w:color="000000" w:themeColor="text1"/>
        </w:rPr>
        <w:t>’</w:t>
      </w:r>
      <w:r w:rsidRPr="0078476D">
        <w:rPr>
          <w:color w:val="000000" w:themeColor="text1"/>
          <w:u w:color="000000" w:themeColor="text1"/>
        </w:rPr>
        <w:t xml:space="preserve">s leadership by naming the Interstate Highway 26/South Carolina Highway 202 Interchange the “Senator Eugene Griffith Interchange”. Now, therefore, </w:t>
      </w:r>
    </w:p>
    <w:p w:rsidR="006850BE" w:rsidRPr="0078476D" w:rsidRDefault="006850BE"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50BE" w:rsidRPr="0078476D" w:rsidRDefault="006850BE"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Be it resolved by the House of Representatives, the Senate concurring:</w:t>
      </w:r>
    </w:p>
    <w:p w:rsidR="006850BE" w:rsidRPr="0078476D" w:rsidRDefault="006850BE"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50BE" w:rsidRPr="0078476D" w:rsidRDefault="006850BE"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That members of the General Assembly request the Department of Transportation name the Interstate Highway 26/South Carolina Highway 202 Interchange in Newberry County as the “Senator Eugene Griffith Interchange” and erect appropriate markers or signs reflecting this designation.</w:t>
      </w:r>
    </w:p>
    <w:p w:rsidR="006850BE" w:rsidRPr="0078476D" w:rsidRDefault="006850BE"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50BE" w:rsidRPr="0078476D" w:rsidRDefault="006850BE"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Be it further resolved that a copy of this resolution be forwarded to the Department of Transportation.</w:t>
      </w:r>
    </w:p>
    <w:p w:rsidR="006850BE" w:rsidRDefault="006850BE" w:rsidP="00C0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58FA" w:rsidRDefault="008558FA" w:rsidP="00685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558FA" w:rsidSect="004033A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2BC" w:rsidRDefault="00A512BC" w:rsidP="009F0C77">
      <w:r>
        <w:separator/>
      </w:r>
    </w:p>
  </w:endnote>
  <w:endnote w:type="continuationSeparator" w:id="0">
    <w:p w:rsidR="00A512BC" w:rsidRDefault="00A512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D8DC0D-4B04-4DB5-9B17-BAE04372C588}"/>
    <w:embedBold r:id="rId2" w:fontKey="{5F377C16-DD62-4039-8266-6FB932B55743}"/>
  </w:font>
  <w:font w:name="Calibri">
    <w:panose1 w:val="020F0502020204030204"/>
    <w:charset w:val="00"/>
    <w:family w:val="swiss"/>
    <w:pitch w:val="variable"/>
    <w:sig w:usb0="E00002FF" w:usb1="4000ACFF" w:usb2="00000001" w:usb3="00000000" w:csb0="0000019F" w:csb1="00000000"/>
    <w:embedRegular r:id="rId3" w:fontKey="{8D18C324-48E3-4E06-95A9-CEB8C9E61D88}"/>
  </w:font>
  <w:font w:name="Segoe UI">
    <w:panose1 w:val="020B0502040204020203"/>
    <w:charset w:val="00"/>
    <w:family w:val="swiss"/>
    <w:pitch w:val="variable"/>
    <w:sig w:usb0="E10022FF" w:usb1="C000E47F" w:usb2="00000029" w:usb3="00000000" w:csb0="000001DF" w:csb1="00000000"/>
    <w:embedRegular r:id="rId4" w:fontKey="{A0B58B60-77D4-4B7C-B8D2-7F04B93E6641}"/>
  </w:font>
  <w:font w:name="Cambria">
    <w:panose1 w:val="02040503050406030204"/>
    <w:charset w:val="00"/>
    <w:family w:val="roman"/>
    <w:pitch w:val="variable"/>
    <w:sig w:usb0="E00002FF" w:usb1="400004FF" w:usb2="00000000" w:usb3="00000000" w:csb0="0000019F" w:csb1="00000000"/>
    <w:embedRegular r:id="rId5" w:fontKey="{1D671357-F505-4BA5-AF45-52AFD8EC7C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0BE" w:rsidRPr="00935ABB" w:rsidRDefault="006850BE" w:rsidP="00935ABB">
    <w:pPr>
      <w:pStyle w:val="Footer"/>
      <w:tabs>
        <w:tab w:val="clear" w:pos="4680"/>
        <w:tab w:val="clear" w:pos="9360"/>
        <w:tab w:val="center" w:pos="2995"/>
      </w:tabs>
      <w:spacing w:before="120"/>
    </w:pPr>
    <w:r>
      <w:t>[5405-</w:t>
    </w:r>
    <w:r>
      <w:fldChar w:fldCharType="begin"/>
    </w:r>
    <w:r>
      <w:instrText xml:space="preserve"> PAGE  \* MERGEFORMAT </w:instrText>
    </w:r>
    <w:r>
      <w:fldChar w:fldCharType="separate"/>
    </w:r>
    <w:r w:rsidR="0059528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3A0" w:rsidRPr="00935ABB" w:rsidRDefault="006850BE" w:rsidP="00935ABB">
    <w:pPr>
      <w:pStyle w:val="Footer"/>
      <w:tabs>
        <w:tab w:val="clear" w:pos="4680"/>
        <w:tab w:val="clear" w:pos="9360"/>
        <w:tab w:val="center" w:pos="2995"/>
      </w:tabs>
      <w:spacing w:before="120"/>
    </w:pPr>
    <w:r>
      <w:t>[5405]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2BC" w:rsidRDefault="00A512BC" w:rsidP="009F0C77">
      <w:r>
        <w:separator/>
      </w:r>
    </w:p>
  </w:footnote>
  <w:footnote w:type="continuationSeparator" w:id="0">
    <w:p w:rsidR="00A512BC" w:rsidRDefault="00A512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1CM16"/>
    <w:docVar w:name="CoverBillType" w:val="c"/>
    <w:docVar w:name="docpath" w:val="L:\Council\bills\GT\5121CM16.DOCX"/>
    <w:docVar w:name="dvBillNumber" w:val="5405"/>
    <w:docVar w:name="dvBillNumberPrefix" w:val="H. "/>
    <w:docVar w:name="dvOriginalBody" w:val="House"/>
    <w:docVar w:name="dvSteno" w:val="GT"/>
    <w:docVar w:name="NameofBody" w:val="h"/>
    <w:docVar w:name="vgroup2" w:val="Council"/>
  </w:docVars>
  <w:rsids>
    <w:rsidRoot w:val="00A512BC"/>
    <w:rsid w:val="00011869"/>
    <w:rsid w:val="00015CD6"/>
    <w:rsid w:val="00057EB7"/>
    <w:rsid w:val="00070AF4"/>
    <w:rsid w:val="000D70CC"/>
    <w:rsid w:val="000E1785"/>
    <w:rsid w:val="000F40FA"/>
    <w:rsid w:val="0010776B"/>
    <w:rsid w:val="00133E66"/>
    <w:rsid w:val="001435A3"/>
    <w:rsid w:val="00146ED3"/>
    <w:rsid w:val="00151044"/>
    <w:rsid w:val="00194FAE"/>
    <w:rsid w:val="001D08F2"/>
    <w:rsid w:val="001D525B"/>
    <w:rsid w:val="001D7F4F"/>
    <w:rsid w:val="00205238"/>
    <w:rsid w:val="002321B6"/>
    <w:rsid w:val="00250967"/>
    <w:rsid w:val="002543C8"/>
    <w:rsid w:val="0025541D"/>
    <w:rsid w:val="00273CE5"/>
    <w:rsid w:val="00284AAE"/>
    <w:rsid w:val="002A5E44"/>
    <w:rsid w:val="002E5912"/>
    <w:rsid w:val="002F35F8"/>
    <w:rsid w:val="00301B21"/>
    <w:rsid w:val="0032355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528D"/>
    <w:rsid w:val="005C2FE2"/>
    <w:rsid w:val="005E2BC9"/>
    <w:rsid w:val="00605102"/>
    <w:rsid w:val="006215AA"/>
    <w:rsid w:val="006850BE"/>
    <w:rsid w:val="006913C9"/>
    <w:rsid w:val="0069470D"/>
    <w:rsid w:val="00734F00"/>
    <w:rsid w:val="007A70AE"/>
    <w:rsid w:val="007D6779"/>
    <w:rsid w:val="00814E76"/>
    <w:rsid w:val="00815D9F"/>
    <w:rsid w:val="008362E8"/>
    <w:rsid w:val="008558FA"/>
    <w:rsid w:val="008A1768"/>
    <w:rsid w:val="008A2BAE"/>
    <w:rsid w:val="008F0F33"/>
    <w:rsid w:val="008F4429"/>
    <w:rsid w:val="009237D4"/>
    <w:rsid w:val="00935ABB"/>
    <w:rsid w:val="0094021A"/>
    <w:rsid w:val="009B44AF"/>
    <w:rsid w:val="009C6A0B"/>
    <w:rsid w:val="009F0C77"/>
    <w:rsid w:val="009F4DD1"/>
    <w:rsid w:val="00A27B2D"/>
    <w:rsid w:val="00A41684"/>
    <w:rsid w:val="00A512BC"/>
    <w:rsid w:val="00A64E80"/>
    <w:rsid w:val="00A72BCD"/>
    <w:rsid w:val="00A741D9"/>
    <w:rsid w:val="00A833AB"/>
    <w:rsid w:val="00A9741D"/>
    <w:rsid w:val="00AD4B17"/>
    <w:rsid w:val="00B25C6B"/>
    <w:rsid w:val="00B412D4"/>
    <w:rsid w:val="00BE3C22"/>
    <w:rsid w:val="00BF0EDE"/>
    <w:rsid w:val="00C0345E"/>
    <w:rsid w:val="00C06FE3"/>
    <w:rsid w:val="00C3483A"/>
    <w:rsid w:val="00C74E9D"/>
    <w:rsid w:val="00C82FD3"/>
    <w:rsid w:val="00C92819"/>
    <w:rsid w:val="00CC6B7B"/>
    <w:rsid w:val="00CD2089"/>
    <w:rsid w:val="00D73A67"/>
    <w:rsid w:val="00D970A9"/>
    <w:rsid w:val="00DF3845"/>
    <w:rsid w:val="00E41911"/>
    <w:rsid w:val="00E54688"/>
    <w:rsid w:val="00E92EEF"/>
    <w:rsid w:val="00EB5D76"/>
    <w:rsid w:val="00EF2368"/>
    <w:rsid w:val="00F24442"/>
    <w:rsid w:val="00F50AE3"/>
    <w:rsid w:val="00F656BA"/>
    <w:rsid w:val="00F67CF1"/>
    <w:rsid w:val="00F840F0"/>
    <w:rsid w:val="00FA321E"/>
    <w:rsid w:val="00FA36E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4E80E4-FC73-4059-B0F3-A1AA05DA3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67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779"/>
    <w:rPr>
      <w:rFonts w:ascii="Segoe UI" w:eastAsia="Times New Roman" w:hAnsi="Segoe UI" w:cs="Segoe UI"/>
      <w:sz w:val="18"/>
      <w:szCs w:val="18"/>
    </w:rPr>
  </w:style>
  <w:style w:type="character" w:styleId="Hyperlink">
    <w:name w:val="Hyperlink"/>
    <w:basedOn w:val="DefaultParagraphFont"/>
    <w:uiPriority w:val="99"/>
    <w:unhideWhenUsed/>
    <w:rsid w:val="008558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952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24-16.docx" TargetMode="External"/><Relationship Id="rId13" Type="http://schemas.openxmlformats.org/officeDocument/2006/relationships/hyperlink" Target="file:///p:\pprever\2015-16\5405_2016052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5-24-16.docx" TargetMode="External"/><Relationship Id="rId12" Type="http://schemas.openxmlformats.org/officeDocument/2006/relationships/hyperlink" Target="http://www.scstatehouse.gov/billsearch.php?billnumbers=5405&amp;session=121&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6-01-16.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6\05-31-16.docx" TargetMode="External"/><Relationship Id="rId4" Type="http://schemas.openxmlformats.org/officeDocument/2006/relationships/webSettings" Target="webSettings.xml"/><Relationship Id="rId9" Type="http://schemas.openxmlformats.org/officeDocument/2006/relationships/hyperlink" Target="file:///h:\HJ%20Archive\2016\05-26-16.docx" TargetMode="External"/><Relationship Id="rId14" Type="http://schemas.openxmlformats.org/officeDocument/2006/relationships/hyperlink" Target="file:///p:\pprever\2015-16\5405_2016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91D41-05D6-4D49-B573-A701D2602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551</Words>
  <Characters>3147</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5405: Senator Eugene Griffith - South Carolina Legislature Online</dc:title>
  <dc:creator>Gwen Thurmond</dc:creator>
  <cp:lastModifiedBy>N Cumfer</cp:lastModifiedBy>
  <cp:revision>2</cp:revision>
  <cp:lastPrinted>2016-05-24T14:43:00Z</cp:lastPrinted>
  <dcterms:created xsi:type="dcterms:W3CDTF">2016-12-02T19:37:00Z</dcterms:created>
  <dcterms:modified xsi:type="dcterms:W3CDTF">2016-12-02T19:37:00Z</dcterms:modified>
</cp:coreProperties>
</file>