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232F" w:rsidRDefault="00A5232F" w:rsidP="00A5232F">
      <w:pPr>
        <w:widowControl w:val="0"/>
        <w:jc w:val="center"/>
      </w:pPr>
      <w:bookmarkStart w:id="0" w:name="_GoBack"/>
      <w:bookmarkEnd w:id="0"/>
      <w:r w:rsidRPr="00A5232F">
        <w:rPr>
          <w:b/>
        </w:rPr>
        <w:t>South Carolina General Assembly</w:t>
      </w:r>
    </w:p>
    <w:p w:rsidR="00A5232F" w:rsidRDefault="00A5232F" w:rsidP="00A5232F">
      <w:pPr>
        <w:widowControl w:val="0"/>
        <w:jc w:val="center"/>
      </w:pPr>
      <w:r>
        <w:t>121st Session, 2015-2016</w:t>
      </w:r>
    </w:p>
    <w:p w:rsidR="00A5232F" w:rsidRDefault="00A5232F" w:rsidP="00A5232F">
      <w:pPr>
        <w:widowControl w:val="0"/>
        <w:jc w:val="left"/>
      </w:pPr>
    </w:p>
    <w:p w:rsidR="00A5232F" w:rsidRDefault="00A5232F" w:rsidP="00A5232F">
      <w:pPr>
        <w:widowControl w:val="0"/>
        <w:jc w:val="left"/>
        <w:rPr>
          <w:b/>
        </w:rPr>
      </w:pPr>
      <w:r w:rsidRPr="00A5232F">
        <w:rPr>
          <w:b/>
        </w:rPr>
        <w:t>H. 5410</w:t>
      </w:r>
    </w:p>
    <w:p w:rsidR="00A5232F" w:rsidRDefault="00A5232F" w:rsidP="00A5232F">
      <w:pPr>
        <w:widowControl w:val="0"/>
        <w:jc w:val="left"/>
        <w:rPr>
          <w:b/>
        </w:rPr>
      </w:pPr>
    </w:p>
    <w:p w:rsidR="00A5232F" w:rsidRDefault="00A5232F" w:rsidP="00A5232F">
      <w:pPr>
        <w:widowControl w:val="0"/>
        <w:jc w:val="left"/>
      </w:pPr>
      <w:r w:rsidRPr="00A5232F">
        <w:rPr>
          <w:b/>
        </w:rPr>
        <w:t>STATUS INFORMATION</w:t>
      </w:r>
    </w:p>
    <w:p w:rsidR="00A5232F" w:rsidRDefault="00A5232F" w:rsidP="00A5232F">
      <w:pPr>
        <w:widowControl w:val="0"/>
        <w:jc w:val="left"/>
      </w:pPr>
    </w:p>
    <w:p w:rsidR="00A5232F" w:rsidRDefault="00A5232F" w:rsidP="00A5232F">
      <w:pPr>
        <w:widowControl w:val="0"/>
        <w:jc w:val="left"/>
      </w:pPr>
      <w:r>
        <w:t>Joint Resolution</w:t>
      </w:r>
    </w:p>
    <w:p w:rsidR="00A5232F" w:rsidRDefault="00A5232F" w:rsidP="00A5232F">
      <w:pPr>
        <w:widowControl w:val="0"/>
        <w:jc w:val="left"/>
      </w:pPr>
      <w:r>
        <w:t>Sponsors: Regulations and Administrative Procedures Committee</w:t>
      </w:r>
    </w:p>
    <w:p w:rsidR="00A5232F" w:rsidRDefault="00A5232F" w:rsidP="00A5232F">
      <w:pPr>
        <w:widowControl w:val="0"/>
        <w:jc w:val="left"/>
      </w:pPr>
      <w:r>
        <w:t>Document Path: l:\council\bills\dbs\31359cz16.docx</w:t>
      </w:r>
    </w:p>
    <w:p w:rsidR="00A5232F" w:rsidRDefault="00A5232F" w:rsidP="00A5232F">
      <w:pPr>
        <w:widowControl w:val="0"/>
        <w:jc w:val="left"/>
      </w:pPr>
    </w:p>
    <w:p w:rsidR="00093CA0" w:rsidRDefault="00093CA0" w:rsidP="00A5232F">
      <w:pPr>
        <w:widowControl w:val="0"/>
        <w:jc w:val="left"/>
      </w:pPr>
      <w:r>
        <w:t>Introduced in the House on May 24, 2016</w:t>
      </w:r>
    </w:p>
    <w:p w:rsidR="00093CA0" w:rsidRPr="00093CA0" w:rsidRDefault="00093CA0" w:rsidP="00A5232F">
      <w:pPr>
        <w:widowControl w:val="0"/>
        <w:jc w:val="left"/>
      </w:pPr>
      <w:r>
        <w:t xml:space="preserve">Currently residing in the House Committee on </w:t>
      </w:r>
      <w:r w:rsidRPr="00093CA0">
        <w:rPr>
          <w:b/>
        </w:rPr>
        <w:t>Regulations and Administrative Procedures</w:t>
      </w:r>
    </w:p>
    <w:p w:rsidR="00093CA0" w:rsidRDefault="00093CA0" w:rsidP="00A5232F">
      <w:pPr>
        <w:widowControl w:val="0"/>
        <w:jc w:val="left"/>
      </w:pPr>
    </w:p>
    <w:p w:rsidR="00A5232F" w:rsidRDefault="00A5232F" w:rsidP="00A5232F">
      <w:pPr>
        <w:widowControl w:val="0"/>
        <w:jc w:val="left"/>
      </w:pPr>
      <w:r>
        <w:t xml:space="preserve">Summary: </w:t>
      </w:r>
      <w:r w:rsidR="009B5856">
        <w:t>Requirements for additional areas of certification (D. No. 4639)</w:t>
      </w:r>
    </w:p>
    <w:p w:rsidR="00A5232F" w:rsidRDefault="00A5232F" w:rsidP="00A5232F">
      <w:pPr>
        <w:widowControl w:val="0"/>
        <w:jc w:val="left"/>
      </w:pPr>
    </w:p>
    <w:p w:rsidR="00A5232F" w:rsidRDefault="00A5232F" w:rsidP="00A5232F">
      <w:pPr>
        <w:widowControl w:val="0"/>
        <w:jc w:val="left"/>
      </w:pPr>
    </w:p>
    <w:p w:rsidR="00A5232F" w:rsidRDefault="00A5232F" w:rsidP="00A5232F">
      <w:pPr>
        <w:widowControl w:val="0"/>
        <w:tabs>
          <w:tab w:val="center" w:pos="590"/>
          <w:tab w:val="center" w:pos="1440"/>
          <w:tab w:val="left" w:pos="1872"/>
          <w:tab w:val="left" w:pos="9187"/>
        </w:tabs>
        <w:jc w:val="left"/>
      </w:pPr>
      <w:r w:rsidRPr="00A5232F">
        <w:rPr>
          <w:b/>
        </w:rPr>
        <w:t>HISTORY OF LEGISLATIVE ACTIONS</w:t>
      </w:r>
    </w:p>
    <w:p w:rsidR="00A5232F" w:rsidRDefault="00A5232F" w:rsidP="00A5232F">
      <w:pPr>
        <w:widowControl w:val="0"/>
        <w:tabs>
          <w:tab w:val="center" w:pos="590"/>
          <w:tab w:val="center" w:pos="1440"/>
          <w:tab w:val="left" w:pos="1872"/>
          <w:tab w:val="left" w:pos="9187"/>
        </w:tabs>
        <w:jc w:val="left"/>
      </w:pPr>
    </w:p>
    <w:p w:rsidR="00A5232F" w:rsidRPr="00A5232F" w:rsidRDefault="00A5232F" w:rsidP="00A5232F">
      <w:pPr>
        <w:widowControl w:val="0"/>
        <w:tabs>
          <w:tab w:val="center" w:pos="590"/>
          <w:tab w:val="center" w:pos="1440"/>
          <w:tab w:val="left" w:pos="1872"/>
          <w:tab w:val="left" w:pos="9187"/>
        </w:tabs>
        <w:jc w:val="left"/>
      </w:pPr>
      <w:r w:rsidRPr="00A5232F">
        <w:rPr>
          <w:u w:val="single"/>
        </w:rPr>
        <w:tab/>
        <w:t>Date</w:t>
      </w:r>
      <w:r w:rsidRPr="00A5232F">
        <w:rPr>
          <w:u w:val="single"/>
        </w:rPr>
        <w:tab/>
        <w:t>Body</w:t>
      </w:r>
      <w:r w:rsidRPr="00A5232F">
        <w:rPr>
          <w:u w:val="single"/>
        </w:rPr>
        <w:tab/>
        <w:t>Action Description with journal page number</w:t>
      </w:r>
      <w:r w:rsidRPr="00A5232F">
        <w:rPr>
          <w:u w:val="single"/>
        </w:rPr>
        <w:tab/>
      </w:r>
    </w:p>
    <w:p w:rsidR="00B06ED7" w:rsidRDefault="00B06ED7" w:rsidP="00B06ED7">
      <w:pPr>
        <w:widowControl w:val="0"/>
        <w:tabs>
          <w:tab w:val="right" w:pos="1008"/>
          <w:tab w:val="left" w:pos="1152"/>
          <w:tab w:val="left" w:pos="1872"/>
          <w:tab w:val="left" w:pos="9187"/>
        </w:tabs>
        <w:ind w:left="2088" w:hanging="2088"/>
        <w:jc w:val="left"/>
      </w:pPr>
      <w:r>
        <w:tab/>
        <w:t>5/24/2016</w:t>
      </w:r>
      <w:r>
        <w:tab/>
        <w:t>House</w:t>
      </w:r>
      <w:r>
        <w:tab/>
      </w:r>
      <w:r w:rsidRPr="00DE3DCD">
        <w:t>Introduced, read</w:t>
      </w:r>
      <w:r>
        <w:t xml:space="preserve"> first time, placed on calendar </w:t>
      </w:r>
      <w:r w:rsidRPr="00DE3DCD">
        <w:t>without reference (</w:t>
      </w:r>
      <w:hyperlink r:id="rId7" w:history="1">
        <w:r w:rsidRPr="00493576">
          <w:rPr>
            <w:rStyle w:val="Hyperlink"/>
          </w:rPr>
          <w:t>House Journal</w:t>
        </w:r>
        <w:r w:rsidRPr="00493576">
          <w:rPr>
            <w:rStyle w:val="Hyperlink"/>
          </w:rPr>
          <w:noBreakHyphen/>
          <w:t>page 35</w:t>
        </w:r>
      </w:hyperlink>
      <w:r w:rsidRPr="00DE3DCD">
        <w:t>)</w:t>
      </w:r>
    </w:p>
    <w:p w:rsidR="00B06ED7" w:rsidRDefault="00B06ED7" w:rsidP="00B06ED7">
      <w:pPr>
        <w:widowControl w:val="0"/>
        <w:tabs>
          <w:tab w:val="right" w:pos="1008"/>
          <w:tab w:val="left" w:pos="1152"/>
          <w:tab w:val="left" w:pos="1872"/>
          <w:tab w:val="left" w:pos="9187"/>
        </w:tabs>
        <w:ind w:left="2088" w:hanging="2088"/>
        <w:jc w:val="left"/>
      </w:pPr>
      <w:r>
        <w:tab/>
        <w:t>6/1/2016</w:t>
      </w:r>
      <w:r>
        <w:tab/>
        <w:t>House</w:t>
      </w:r>
      <w:r>
        <w:tab/>
      </w:r>
      <w:r w:rsidRPr="00DE3DCD">
        <w:t xml:space="preserve">Recommitted </w:t>
      </w:r>
      <w:r>
        <w:t xml:space="preserve">to Committee on </w:t>
      </w:r>
      <w:r w:rsidRPr="00DE3DCD">
        <w:rPr>
          <w:b/>
        </w:rPr>
        <w:t>Regulations and Administrative Procedures</w:t>
      </w:r>
      <w:r w:rsidRPr="00DE3DCD">
        <w:t xml:space="preserve"> (</w:t>
      </w:r>
      <w:hyperlink r:id="rId8" w:history="1">
        <w:r w:rsidRPr="00493576">
          <w:rPr>
            <w:rStyle w:val="Hyperlink"/>
          </w:rPr>
          <w:t>House Journal</w:t>
        </w:r>
        <w:r w:rsidRPr="00493576">
          <w:rPr>
            <w:rStyle w:val="Hyperlink"/>
          </w:rPr>
          <w:noBreakHyphen/>
          <w:t>page 23</w:t>
        </w:r>
      </w:hyperlink>
      <w:r w:rsidRPr="00DE3DCD">
        <w:t>)</w:t>
      </w:r>
    </w:p>
    <w:p w:rsidR="00B06ED7" w:rsidRDefault="00B06ED7" w:rsidP="00B06ED7">
      <w:pPr>
        <w:widowControl w:val="0"/>
        <w:tabs>
          <w:tab w:val="right" w:pos="1008"/>
          <w:tab w:val="left" w:pos="1152"/>
          <w:tab w:val="left" w:pos="1872"/>
          <w:tab w:val="left" w:pos="9187"/>
        </w:tabs>
        <w:ind w:left="2088" w:hanging="2088"/>
        <w:jc w:val="left"/>
      </w:pPr>
    </w:p>
    <w:p w:rsidR="00A5232F" w:rsidRDefault="00A5232F" w:rsidP="00A5232F">
      <w:pPr>
        <w:widowControl w:val="0"/>
        <w:tabs>
          <w:tab w:val="right" w:pos="1008"/>
          <w:tab w:val="left" w:pos="1152"/>
          <w:tab w:val="left" w:pos="1872"/>
          <w:tab w:val="left" w:pos="9187"/>
        </w:tabs>
        <w:ind w:left="2088" w:hanging="2088"/>
        <w:jc w:val="left"/>
      </w:pPr>
      <w:r>
        <w:t xml:space="preserve">View the latest </w:t>
      </w:r>
      <w:hyperlink r:id="rId9" w:history="1">
        <w:r w:rsidRPr="00A5232F">
          <w:rPr>
            <w:rStyle w:val="Hyperlink"/>
          </w:rPr>
          <w:t>legislative information</w:t>
        </w:r>
      </w:hyperlink>
      <w:r>
        <w:t xml:space="preserve"> at the website</w:t>
      </w:r>
    </w:p>
    <w:p w:rsidR="00A5232F" w:rsidRDefault="00A5232F" w:rsidP="00A5232F">
      <w:pPr>
        <w:widowControl w:val="0"/>
        <w:tabs>
          <w:tab w:val="right" w:pos="1008"/>
          <w:tab w:val="left" w:pos="1152"/>
          <w:tab w:val="left" w:pos="1872"/>
          <w:tab w:val="left" w:pos="9187"/>
        </w:tabs>
        <w:ind w:left="2088" w:hanging="2088"/>
        <w:jc w:val="left"/>
      </w:pPr>
    </w:p>
    <w:p w:rsidR="00A5232F" w:rsidRPr="00A5232F" w:rsidRDefault="00A5232F" w:rsidP="00A5232F">
      <w:pPr>
        <w:widowControl w:val="0"/>
        <w:tabs>
          <w:tab w:val="right" w:pos="1008"/>
          <w:tab w:val="left" w:pos="1152"/>
          <w:tab w:val="left" w:pos="1872"/>
          <w:tab w:val="left" w:pos="9187"/>
        </w:tabs>
        <w:ind w:left="2088" w:hanging="2088"/>
        <w:jc w:val="left"/>
      </w:pPr>
    </w:p>
    <w:p w:rsidR="00A5232F" w:rsidRDefault="00A5232F" w:rsidP="00A5232F">
      <w:r w:rsidRPr="00A5232F">
        <w:rPr>
          <w:b/>
        </w:rPr>
        <w:t>VERSIONS OF THIS BILL</w:t>
      </w:r>
    </w:p>
    <w:p w:rsidR="00A5232F" w:rsidRDefault="00A5232F" w:rsidP="00A5232F"/>
    <w:p w:rsidR="00A5232F" w:rsidRDefault="00493576" w:rsidP="00A5232F">
      <w:hyperlink r:id="rId10" w:history="1">
        <w:r w:rsidR="00A5232F">
          <w:rPr>
            <w:rStyle w:val="Hyperlink"/>
          </w:rPr>
          <w:t>5/24/2016</w:t>
        </w:r>
      </w:hyperlink>
    </w:p>
    <w:p w:rsidR="00A5232F" w:rsidRDefault="00493576" w:rsidP="00A5232F">
      <w:hyperlink r:id="rId11" w:history="1">
        <w:r w:rsidR="00F0757F" w:rsidRPr="00F0757F">
          <w:rPr>
            <w:rStyle w:val="Hyperlink"/>
          </w:rPr>
          <w:t>5/24/2016-A</w:t>
        </w:r>
      </w:hyperlink>
    </w:p>
    <w:p w:rsidR="00F0757F" w:rsidRDefault="00F0757F" w:rsidP="00A5232F"/>
    <w:p w:rsidR="00A5232F" w:rsidRDefault="00A5232F" w:rsidP="00A5232F">
      <w:pPr>
        <w:sectPr w:rsidR="00A5232F" w:rsidSect="00A5232F">
          <w:pgSz w:w="12240" w:h="15840" w:code="1"/>
          <w:pgMar w:top="1080" w:right="1440" w:bottom="1080" w:left="1440" w:header="720" w:footer="720" w:gutter="0"/>
          <w:cols w:space="720"/>
          <w:noEndnote/>
          <w:docGrid w:linePitch="360"/>
        </w:sectPr>
      </w:pPr>
    </w:p>
    <w:p w:rsidR="00F0757F" w:rsidRDefault="00F075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F0757F" w:rsidRDefault="00F075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24, 2016</w:t>
      </w:r>
    </w:p>
    <w:p w:rsidR="00F0757F" w:rsidRDefault="00F075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57F" w:rsidRPr="004774F6" w:rsidRDefault="00F0757F" w:rsidP="004774F6">
      <w:pPr>
        <w:tabs>
          <w:tab w:val="right" w:pos="5933"/>
        </w:tabs>
        <w:suppressAutoHyphens/>
      </w:pPr>
      <w:r>
        <w:tab/>
      </w:r>
      <w:r>
        <w:rPr>
          <w:b/>
          <w:sz w:val="36"/>
        </w:rPr>
        <w:t>H. 5410</w:t>
      </w:r>
    </w:p>
    <w:p w:rsidR="00F0757F" w:rsidRDefault="00F075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57F" w:rsidRDefault="00F0757F" w:rsidP="007C6F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Introduced by </w:t>
      </w:r>
      <w:r w:rsidRPr="006067A0">
        <w:t>Regulations and Administrative Procedures Committee</w:t>
      </w:r>
    </w:p>
    <w:p w:rsidR="00F0757F" w:rsidRDefault="00F075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57F" w:rsidRDefault="00F075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5/24/16--H.</w:t>
      </w:r>
    </w:p>
    <w:p w:rsidR="00F0757F" w:rsidRDefault="00F075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24, 2016.</w:t>
      </w:r>
    </w:p>
    <w:p w:rsidR="00F0757F" w:rsidRPr="004774F6" w:rsidRDefault="00F0757F" w:rsidP="00477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757F" w:rsidRDefault="00F075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57F" w:rsidRDefault="00F075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0757F" w:rsidSect="004774F6">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F0757F" w:rsidRDefault="00F075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57F" w:rsidRDefault="00F075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57F" w:rsidRDefault="00F075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57F" w:rsidRDefault="00F075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57F" w:rsidRDefault="00F075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57F" w:rsidRDefault="00F075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57F" w:rsidRDefault="00F075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57F" w:rsidRDefault="00F075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57F" w:rsidRPr="00325348" w:rsidRDefault="00F0757F" w:rsidP="00C94E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F0757F" w:rsidRDefault="00F0757F"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57F" w:rsidRDefault="00F075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REQUIREMENTS FOR ADDITIONAL AREAS OF CERTIFICATION, DESIGNATED AS REGULATION DOCUMENT NUMBER 4639, PURSUANT TO THE PROVISIONS OF ARTICLE 1, CHAPTER 23, TITLE 1 OF THE 1976 CODE.</w:t>
      </w:r>
    </w:p>
    <w:p w:rsidR="00F0757F" w:rsidRDefault="00F075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57F" w:rsidRDefault="00F075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757F" w:rsidRDefault="00F075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57F" w:rsidRDefault="00F075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Requirements for Additional Areas of Certification, designated as Regulation Document Number 4639, and submitted to the General Assembly pursuant to the provisions of Article 1, Chapter 23, Title 1 of the 1976 Code, are approved.</w:t>
      </w:r>
    </w:p>
    <w:p w:rsidR="00F0757F" w:rsidRDefault="00F075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757F" w:rsidRDefault="00F0757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F0757F" w:rsidRDefault="00F0757F" w:rsidP="00E9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F0757F" w:rsidRDefault="00F0757F" w:rsidP="00E9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F0757F" w:rsidRDefault="00F0757F" w:rsidP="00E9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F0757F" w:rsidRDefault="00F0757F" w:rsidP="00E9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F0757F" w:rsidRPr="00724092" w:rsidRDefault="00F0757F" w:rsidP="00E9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i/>
        </w:rPr>
      </w:pPr>
      <w:r w:rsidRPr="00724092">
        <w:rPr>
          <w:rFonts w:eastAsia="Calibri"/>
        </w:rPr>
        <w:t>State Board of Education Regulation 43</w:t>
      </w:r>
      <w:r w:rsidRPr="00724092">
        <w:rPr>
          <w:rFonts w:eastAsia="Calibri"/>
        </w:rPr>
        <w:noBreakHyphen/>
        <w:t>62 governs the requirements for additional areas of certification for educators in South Carolina. Amendments to Regulation 43</w:t>
      </w:r>
      <w:r w:rsidRPr="00724092">
        <w:rPr>
          <w:rFonts w:eastAsia="Calibri"/>
        </w:rPr>
        <w:noBreakHyphen/>
        <w:t>62 will change the title of the regulation from Requirements for Additional Areas of Certification to Areas of Certification and will give the State Board of Education, in consultation with the South Carolina Department of Education, authority to create, amend, or delete areas of initial certification, add</w:t>
      </w:r>
      <w:r w:rsidRPr="00724092">
        <w:rPr>
          <w:rFonts w:eastAsia="Calibri"/>
        </w:rPr>
        <w:noBreakHyphen/>
        <w:t xml:space="preserve">on certification, specialized endorsements, and specialized alternative certification. </w:t>
      </w:r>
    </w:p>
    <w:p w:rsidR="00F0757F" w:rsidRPr="00724092" w:rsidRDefault="00F0757F" w:rsidP="00E9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F0757F" w:rsidRPr="00724092" w:rsidRDefault="00F0757F" w:rsidP="00E94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24092">
        <w:rPr>
          <w:rFonts w:eastAsia="Calibri"/>
        </w:rPr>
        <w:t xml:space="preserve">Notice of Drafting for the proposed amendments to the regulation was published in the </w:t>
      </w:r>
      <w:r w:rsidRPr="00724092">
        <w:rPr>
          <w:rFonts w:eastAsia="Calibri"/>
          <w:i/>
        </w:rPr>
        <w:t>State Register</w:t>
      </w:r>
      <w:r w:rsidRPr="00724092">
        <w:rPr>
          <w:rFonts w:eastAsia="Calibri"/>
        </w:rPr>
        <w:t xml:space="preserve"> on October 23, 2015.</w:t>
      </w:r>
    </w:p>
    <w:p w:rsidR="00F0757F" w:rsidRDefault="00F075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5232F" w:rsidRDefault="00A5232F" w:rsidP="00F07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A5232F" w:rsidSect="004774F6">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5CE" w:rsidRDefault="00E945CE" w:rsidP="009F0C77">
      <w:r>
        <w:separator/>
      </w:r>
    </w:p>
  </w:endnote>
  <w:endnote w:type="continuationSeparator" w:id="0">
    <w:p w:rsidR="00E945CE" w:rsidRDefault="00E945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B76A67-384D-45FE-AEBA-79A2928CE96D}"/>
    <w:embedBold r:id="rId2" w:fontKey="{8A4FA616-06DF-4A2A-B962-35C169FD6FFD}"/>
    <w:embedItalic r:id="rId3" w:fontKey="{D5963B20-2CCF-4F48-90C1-5880685CBD3A}"/>
  </w:font>
  <w:font w:name="Calibri">
    <w:panose1 w:val="020F0502020204030204"/>
    <w:charset w:val="00"/>
    <w:family w:val="swiss"/>
    <w:pitch w:val="variable"/>
    <w:sig w:usb0="E00002FF" w:usb1="4000ACFF" w:usb2="00000001" w:usb3="00000000" w:csb0="0000019F" w:csb1="00000000"/>
    <w:embedRegular r:id="rId4" w:fontKey="{426D1DFA-901E-4357-8B34-316212EDF1FC}"/>
    <w:embedItalic r:id="rId5" w:fontKey="{9BCE5249-06F3-4563-A863-99D0015AC420}"/>
  </w:font>
  <w:font w:name="Segoe UI">
    <w:panose1 w:val="020B0502040204020203"/>
    <w:charset w:val="00"/>
    <w:family w:val="swiss"/>
    <w:pitch w:val="variable"/>
    <w:sig w:usb0="E10022FF" w:usb1="C000E47F" w:usb2="00000029" w:usb3="00000000" w:csb0="000001DF" w:csb1="00000000"/>
    <w:embedRegular r:id="rId6" w:fontKey="{4A1EF00F-F8C7-4D97-98C5-CAF3D59A41BA}"/>
  </w:font>
  <w:font w:name="Cambria">
    <w:panose1 w:val="02040503050406030204"/>
    <w:charset w:val="00"/>
    <w:family w:val="roman"/>
    <w:pitch w:val="variable"/>
    <w:sig w:usb0="E00002FF" w:usb1="400004FF" w:usb2="00000000" w:usb3="00000000" w:csb0="0000019F" w:csb1="00000000"/>
    <w:embedRegular r:id="rId7" w:fontKey="{DD266718-7AD1-4C7F-9E4B-5117896600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757F" w:rsidRPr="00C94E87" w:rsidRDefault="00F0757F" w:rsidP="00C94E87">
    <w:pPr>
      <w:pStyle w:val="Footer"/>
      <w:tabs>
        <w:tab w:val="clear" w:pos="4680"/>
        <w:tab w:val="clear" w:pos="9360"/>
        <w:tab w:val="center" w:pos="2995"/>
      </w:tabs>
      <w:spacing w:before="120"/>
    </w:pPr>
    <w:r>
      <w:t>[5410-</w:t>
    </w:r>
    <w:r>
      <w:fldChar w:fldCharType="begin"/>
    </w:r>
    <w:r>
      <w:instrText xml:space="preserve"> PAGE  \* MERGEFORMAT </w:instrText>
    </w:r>
    <w:r>
      <w:fldChar w:fldCharType="separate"/>
    </w:r>
    <w:r w:rsidR="0049357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74F6" w:rsidRPr="00C94E87" w:rsidRDefault="00F0757F" w:rsidP="00C94E87">
    <w:pPr>
      <w:pStyle w:val="Footer"/>
      <w:tabs>
        <w:tab w:val="clear" w:pos="4680"/>
        <w:tab w:val="clear" w:pos="9360"/>
        <w:tab w:val="center" w:pos="2995"/>
      </w:tabs>
      <w:spacing w:before="120"/>
    </w:pPr>
    <w:r>
      <w:t>[5410]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5CE" w:rsidRDefault="00E945CE" w:rsidP="009F0C77">
      <w:r>
        <w:separator/>
      </w:r>
    </w:p>
  </w:footnote>
  <w:footnote w:type="continuationSeparator" w:id="0">
    <w:p w:rsidR="00E945CE" w:rsidRDefault="00E945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59CZ16"/>
    <w:docVar w:name="CoverBillType" w:val="a"/>
    <w:docVar w:name="docpath" w:val="L:\Council\bills\DBS\31359CZ16.DOCX"/>
    <w:docVar w:name="dvBillNumber" w:val="5410"/>
    <w:docVar w:name="dvBillNumberPrefix" w:val="H. "/>
    <w:docVar w:name="dvOriginalBody" w:val="House"/>
    <w:docVar w:name="dvSteno" w:val="DBS"/>
    <w:docVar w:name="NameofBody" w:val="h"/>
    <w:docVar w:name="vgroup2" w:val="Council"/>
  </w:docVars>
  <w:rsids>
    <w:rsidRoot w:val="00E945CE"/>
    <w:rsid w:val="00011869"/>
    <w:rsid w:val="00015CD6"/>
    <w:rsid w:val="00063DAE"/>
    <w:rsid w:val="00093CA0"/>
    <w:rsid w:val="000E1785"/>
    <w:rsid w:val="000F40FA"/>
    <w:rsid w:val="0010776B"/>
    <w:rsid w:val="00133E66"/>
    <w:rsid w:val="001435A3"/>
    <w:rsid w:val="00146ED3"/>
    <w:rsid w:val="00151044"/>
    <w:rsid w:val="001643C9"/>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3576"/>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B5856"/>
    <w:rsid w:val="009C6A0B"/>
    <w:rsid w:val="009F0C77"/>
    <w:rsid w:val="009F4DD1"/>
    <w:rsid w:val="00A41684"/>
    <w:rsid w:val="00A5232F"/>
    <w:rsid w:val="00A64E80"/>
    <w:rsid w:val="00A72BCD"/>
    <w:rsid w:val="00A741D9"/>
    <w:rsid w:val="00A833AB"/>
    <w:rsid w:val="00A9741D"/>
    <w:rsid w:val="00AB3C5A"/>
    <w:rsid w:val="00AD4B17"/>
    <w:rsid w:val="00B019C3"/>
    <w:rsid w:val="00B06ED7"/>
    <w:rsid w:val="00B412D4"/>
    <w:rsid w:val="00BE3C22"/>
    <w:rsid w:val="00C0345E"/>
    <w:rsid w:val="00C3483A"/>
    <w:rsid w:val="00C50DB1"/>
    <w:rsid w:val="00C74E9D"/>
    <w:rsid w:val="00C82FD3"/>
    <w:rsid w:val="00C92819"/>
    <w:rsid w:val="00C94E87"/>
    <w:rsid w:val="00CC6B7B"/>
    <w:rsid w:val="00CD2089"/>
    <w:rsid w:val="00D73A67"/>
    <w:rsid w:val="00D970A9"/>
    <w:rsid w:val="00DF3845"/>
    <w:rsid w:val="00E41911"/>
    <w:rsid w:val="00E92EEF"/>
    <w:rsid w:val="00E945CE"/>
    <w:rsid w:val="00EF2368"/>
    <w:rsid w:val="00F0757F"/>
    <w:rsid w:val="00F24442"/>
    <w:rsid w:val="00F50AE3"/>
    <w:rsid w:val="00F656BA"/>
    <w:rsid w:val="00F67CF1"/>
    <w:rsid w:val="00F840F0"/>
    <w:rsid w:val="00FB0D0D"/>
    <w:rsid w:val="00FB43B4"/>
    <w:rsid w:val="00FD37C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418E81-1851-435B-90C1-0E6700BE2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D37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37C8"/>
    <w:rPr>
      <w:rFonts w:ascii="Segoe UI" w:eastAsia="Times New Roman" w:hAnsi="Segoe UI" w:cs="Segoe UI"/>
      <w:sz w:val="18"/>
      <w:szCs w:val="18"/>
    </w:rPr>
  </w:style>
  <w:style w:type="character" w:styleId="Hyperlink">
    <w:name w:val="Hyperlink"/>
    <w:basedOn w:val="DefaultParagraphFont"/>
    <w:uiPriority w:val="99"/>
    <w:unhideWhenUsed/>
    <w:rsid w:val="00A523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6-01-16.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6\05-24-16.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5410_20160524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5410_201605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410&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F4CEE-6384-4EC4-B1F0-FA56E2C6F7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421</Words>
  <Characters>2404</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5410: Requirements for additional areas of certification (D. No. 4639) - South Carolina Legislature Online</dc:title>
  <dc:creator>DeirdreBrevardSmith</dc:creator>
  <cp:lastModifiedBy>N Cumfer</cp:lastModifiedBy>
  <cp:revision>2</cp:revision>
  <cp:lastPrinted>2016-05-23T12:02:00Z</cp:lastPrinted>
  <dcterms:created xsi:type="dcterms:W3CDTF">2016-12-02T19:37:00Z</dcterms:created>
  <dcterms:modified xsi:type="dcterms:W3CDTF">2016-12-02T19:37:00Z</dcterms:modified>
</cp:coreProperties>
</file>