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EF9" w:rsidRDefault="00287EF9" w:rsidP="00287EF9">
      <w:pPr>
        <w:widowControl w:val="0"/>
        <w:jc w:val="center"/>
      </w:pPr>
      <w:bookmarkStart w:id="0" w:name="_GoBack"/>
      <w:bookmarkEnd w:id="0"/>
      <w:r w:rsidRPr="00287EF9">
        <w:rPr>
          <w:b/>
        </w:rPr>
        <w:t>South Carolina General Assembly</w:t>
      </w:r>
    </w:p>
    <w:p w:rsidR="00287EF9" w:rsidRDefault="00287EF9" w:rsidP="00287EF9">
      <w:pPr>
        <w:widowControl w:val="0"/>
        <w:jc w:val="center"/>
      </w:pPr>
      <w:r>
        <w:t>121st Session, 2015-2016</w:t>
      </w:r>
    </w:p>
    <w:p w:rsidR="00287EF9" w:rsidRDefault="00287EF9" w:rsidP="00287EF9">
      <w:pPr>
        <w:widowControl w:val="0"/>
        <w:jc w:val="left"/>
      </w:pPr>
    </w:p>
    <w:p w:rsidR="00287EF9" w:rsidRDefault="00287EF9" w:rsidP="00287EF9">
      <w:pPr>
        <w:widowControl w:val="0"/>
        <w:jc w:val="left"/>
        <w:rPr>
          <w:b/>
        </w:rPr>
      </w:pPr>
      <w:r w:rsidRPr="00287EF9">
        <w:rPr>
          <w:b/>
        </w:rPr>
        <w:t>S.</w:t>
      </w:r>
      <w:r>
        <w:rPr>
          <w:b/>
        </w:rPr>
        <w:t xml:space="preserve"> </w:t>
      </w:r>
      <w:r w:rsidRPr="00287EF9">
        <w:rPr>
          <w:b/>
        </w:rPr>
        <w:t>603</w:t>
      </w:r>
    </w:p>
    <w:p w:rsidR="00287EF9" w:rsidRDefault="00287EF9" w:rsidP="00287EF9">
      <w:pPr>
        <w:widowControl w:val="0"/>
        <w:jc w:val="left"/>
        <w:rPr>
          <w:b/>
        </w:rPr>
      </w:pPr>
    </w:p>
    <w:p w:rsidR="00287EF9" w:rsidRDefault="00287EF9" w:rsidP="00287EF9">
      <w:pPr>
        <w:widowControl w:val="0"/>
        <w:jc w:val="left"/>
      </w:pPr>
      <w:r w:rsidRPr="00287EF9">
        <w:rPr>
          <w:b/>
        </w:rPr>
        <w:t>STATUS INFORMATION</w:t>
      </w:r>
    </w:p>
    <w:p w:rsidR="00287EF9" w:rsidRDefault="00287EF9" w:rsidP="00287EF9">
      <w:pPr>
        <w:widowControl w:val="0"/>
        <w:jc w:val="left"/>
      </w:pPr>
    </w:p>
    <w:p w:rsidR="00287EF9" w:rsidRDefault="00287EF9" w:rsidP="00287EF9">
      <w:pPr>
        <w:widowControl w:val="0"/>
        <w:jc w:val="left"/>
      </w:pPr>
      <w:r>
        <w:t>General Bill</w:t>
      </w:r>
    </w:p>
    <w:p w:rsidR="00287EF9" w:rsidRDefault="00287EF9" w:rsidP="00287EF9">
      <w:pPr>
        <w:widowControl w:val="0"/>
        <w:jc w:val="left"/>
      </w:pPr>
      <w:r>
        <w:t>Sponsors: Senator Hayes</w:t>
      </w:r>
    </w:p>
    <w:p w:rsidR="00287EF9" w:rsidRDefault="00287EF9" w:rsidP="00287EF9">
      <w:pPr>
        <w:widowControl w:val="0"/>
        <w:jc w:val="left"/>
      </w:pPr>
      <w:r>
        <w:t>Document Path: l:\council\bills\bbm\9336dg15.docx</w:t>
      </w:r>
    </w:p>
    <w:p w:rsidR="00287EF9" w:rsidRDefault="00287EF9" w:rsidP="00287EF9">
      <w:pPr>
        <w:widowControl w:val="0"/>
        <w:jc w:val="left"/>
      </w:pPr>
    </w:p>
    <w:p w:rsidR="00287EF9" w:rsidRDefault="00287EF9" w:rsidP="00287EF9">
      <w:pPr>
        <w:widowControl w:val="0"/>
        <w:jc w:val="left"/>
      </w:pPr>
      <w:r>
        <w:t>Introduced in the Senate on March 26, 2015</w:t>
      </w:r>
    </w:p>
    <w:p w:rsidR="00287EF9" w:rsidRDefault="00287EF9" w:rsidP="00287EF9">
      <w:pPr>
        <w:widowControl w:val="0"/>
        <w:jc w:val="left"/>
      </w:pPr>
      <w:r>
        <w:t xml:space="preserve">Currently residing in the Senate Committee on </w:t>
      </w:r>
      <w:r w:rsidRPr="00287EF9">
        <w:rPr>
          <w:b/>
        </w:rPr>
        <w:t>Judiciary</w:t>
      </w:r>
    </w:p>
    <w:p w:rsidR="00287EF9" w:rsidRDefault="00287EF9" w:rsidP="00287EF9">
      <w:pPr>
        <w:widowControl w:val="0"/>
        <w:jc w:val="left"/>
      </w:pPr>
    </w:p>
    <w:p w:rsidR="00287EF9" w:rsidRDefault="00287EF9" w:rsidP="00287EF9">
      <w:pPr>
        <w:widowControl w:val="0"/>
        <w:jc w:val="left"/>
      </w:pPr>
      <w:r>
        <w:t xml:space="preserve">Summary: </w:t>
      </w:r>
      <w:r w:rsidR="00A5403A">
        <w:t>Uniform Limited Liability Company Act</w:t>
      </w:r>
    </w:p>
    <w:p w:rsidR="00287EF9" w:rsidRDefault="00287EF9" w:rsidP="00287EF9">
      <w:pPr>
        <w:widowControl w:val="0"/>
        <w:jc w:val="left"/>
      </w:pPr>
    </w:p>
    <w:p w:rsidR="00287EF9" w:rsidRDefault="00287EF9" w:rsidP="00287EF9">
      <w:pPr>
        <w:widowControl w:val="0"/>
        <w:jc w:val="left"/>
      </w:pPr>
    </w:p>
    <w:p w:rsidR="00287EF9" w:rsidRDefault="00287EF9" w:rsidP="00287EF9">
      <w:pPr>
        <w:widowControl w:val="0"/>
        <w:tabs>
          <w:tab w:val="center" w:pos="590"/>
          <w:tab w:val="center" w:pos="1440"/>
          <w:tab w:val="left" w:pos="1872"/>
          <w:tab w:val="left" w:pos="9187"/>
        </w:tabs>
        <w:jc w:val="left"/>
      </w:pPr>
      <w:r w:rsidRPr="00287EF9">
        <w:rPr>
          <w:b/>
        </w:rPr>
        <w:t>HISTORY OF LEGISLATIVE ACTIONS</w:t>
      </w:r>
    </w:p>
    <w:p w:rsidR="00287EF9" w:rsidRDefault="00287EF9" w:rsidP="00287EF9">
      <w:pPr>
        <w:widowControl w:val="0"/>
        <w:tabs>
          <w:tab w:val="center" w:pos="590"/>
          <w:tab w:val="center" w:pos="1440"/>
          <w:tab w:val="left" w:pos="1872"/>
          <w:tab w:val="left" w:pos="9187"/>
        </w:tabs>
        <w:jc w:val="left"/>
      </w:pPr>
    </w:p>
    <w:p w:rsidR="00287EF9" w:rsidRPr="00287EF9" w:rsidRDefault="00287EF9" w:rsidP="00287EF9">
      <w:pPr>
        <w:widowControl w:val="0"/>
        <w:tabs>
          <w:tab w:val="center" w:pos="590"/>
          <w:tab w:val="center" w:pos="1440"/>
          <w:tab w:val="left" w:pos="1872"/>
          <w:tab w:val="left" w:pos="9187"/>
        </w:tabs>
        <w:jc w:val="left"/>
      </w:pPr>
      <w:r w:rsidRPr="00287EF9">
        <w:rPr>
          <w:u w:val="single"/>
        </w:rPr>
        <w:tab/>
        <w:t>Date</w:t>
      </w:r>
      <w:r w:rsidRPr="00287EF9">
        <w:rPr>
          <w:u w:val="single"/>
        </w:rPr>
        <w:tab/>
        <w:t>Body</w:t>
      </w:r>
      <w:r w:rsidRPr="00287EF9">
        <w:rPr>
          <w:u w:val="single"/>
        </w:rPr>
        <w:tab/>
        <w:t>Action Description with journal page number</w:t>
      </w:r>
      <w:r w:rsidRPr="00287EF9">
        <w:rPr>
          <w:u w:val="single"/>
        </w:rPr>
        <w:tab/>
      </w:r>
    </w:p>
    <w:p w:rsidR="00AD6880" w:rsidRDefault="00AD6880" w:rsidP="00AD6880">
      <w:pPr>
        <w:widowControl w:val="0"/>
        <w:tabs>
          <w:tab w:val="right" w:pos="1008"/>
          <w:tab w:val="left" w:pos="1152"/>
          <w:tab w:val="left" w:pos="1872"/>
          <w:tab w:val="left" w:pos="9187"/>
        </w:tabs>
        <w:ind w:left="2088" w:hanging="2088"/>
        <w:jc w:val="left"/>
      </w:pPr>
      <w:r>
        <w:tab/>
        <w:t>3/26/2015</w:t>
      </w:r>
      <w:r>
        <w:tab/>
        <w:t>Senate</w:t>
      </w:r>
      <w:r>
        <w:tab/>
      </w:r>
      <w:r w:rsidRPr="0085327C">
        <w:t>Introduced and read first time (</w:t>
      </w:r>
      <w:hyperlink r:id="rId7" w:history="1">
        <w:r w:rsidRPr="000614C5">
          <w:rPr>
            <w:rStyle w:val="Hyperlink"/>
          </w:rPr>
          <w:t>Senate Journal</w:t>
        </w:r>
        <w:r w:rsidRPr="000614C5">
          <w:rPr>
            <w:rStyle w:val="Hyperlink"/>
          </w:rPr>
          <w:noBreakHyphen/>
          <w:t>page 5</w:t>
        </w:r>
      </w:hyperlink>
      <w:r w:rsidRPr="0085327C">
        <w:t>)</w:t>
      </w:r>
    </w:p>
    <w:p w:rsidR="00AD6880" w:rsidRDefault="00AD6880" w:rsidP="00AD6880">
      <w:pPr>
        <w:widowControl w:val="0"/>
        <w:tabs>
          <w:tab w:val="right" w:pos="1008"/>
          <w:tab w:val="left" w:pos="1152"/>
          <w:tab w:val="left" w:pos="1872"/>
          <w:tab w:val="left" w:pos="9187"/>
        </w:tabs>
        <w:ind w:left="2088" w:hanging="2088"/>
        <w:jc w:val="left"/>
      </w:pPr>
      <w:r>
        <w:tab/>
        <w:t>3/26/2015</w:t>
      </w:r>
      <w:r>
        <w:tab/>
        <w:t>Senate</w:t>
      </w:r>
      <w:r>
        <w:tab/>
      </w:r>
      <w:r w:rsidRPr="0085327C">
        <w:t>Ref</w:t>
      </w:r>
      <w:r>
        <w:t xml:space="preserve">erred to Committee on </w:t>
      </w:r>
      <w:r w:rsidRPr="0085327C">
        <w:rPr>
          <w:b/>
        </w:rPr>
        <w:t>Judiciary</w:t>
      </w:r>
      <w:r>
        <w:t xml:space="preserve"> </w:t>
      </w:r>
      <w:r w:rsidRPr="0085327C">
        <w:t>(</w:t>
      </w:r>
      <w:hyperlink r:id="rId8" w:history="1">
        <w:r w:rsidRPr="000614C5">
          <w:rPr>
            <w:rStyle w:val="Hyperlink"/>
          </w:rPr>
          <w:t>Senate Journal</w:t>
        </w:r>
        <w:r w:rsidRPr="000614C5">
          <w:rPr>
            <w:rStyle w:val="Hyperlink"/>
          </w:rPr>
          <w:noBreakHyphen/>
          <w:t>page 5</w:t>
        </w:r>
      </w:hyperlink>
      <w:r w:rsidRPr="0085327C">
        <w:t>)</w:t>
      </w:r>
    </w:p>
    <w:p w:rsidR="00AD6880" w:rsidRDefault="00AD6880" w:rsidP="00AD6880">
      <w:pPr>
        <w:widowControl w:val="0"/>
        <w:tabs>
          <w:tab w:val="right" w:pos="1008"/>
          <w:tab w:val="left" w:pos="1152"/>
          <w:tab w:val="left" w:pos="1872"/>
          <w:tab w:val="left" w:pos="9187"/>
        </w:tabs>
        <w:ind w:left="2088" w:hanging="2088"/>
        <w:jc w:val="left"/>
      </w:pPr>
    </w:p>
    <w:p w:rsidR="00287EF9" w:rsidRDefault="00287EF9" w:rsidP="00287EF9">
      <w:pPr>
        <w:widowControl w:val="0"/>
        <w:tabs>
          <w:tab w:val="right" w:pos="1008"/>
          <w:tab w:val="left" w:pos="1152"/>
          <w:tab w:val="left" w:pos="1872"/>
          <w:tab w:val="left" w:pos="9187"/>
        </w:tabs>
        <w:ind w:left="2088" w:hanging="2088"/>
        <w:jc w:val="left"/>
      </w:pPr>
      <w:r>
        <w:t xml:space="preserve">View the latest </w:t>
      </w:r>
      <w:hyperlink r:id="rId9" w:history="1">
        <w:r w:rsidRPr="00287EF9">
          <w:rPr>
            <w:rStyle w:val="Hyperlink"/>
          </w:rPr>
          <w:t>legislative information</w:t>
        </w:r>
      </w:hyperlink>
      <w:r>
        <w:t xml:space="preserve"> at the website</w:t>
      </w:r>
    </w:p>
    <w:p w:rsidR="00287EF9" w:rsidRDefault="00287EF9" w:rsidP="00287EF9">
      <w:pPr>
        <w:widowControl w:val="0"/>
        <w:tabs>
          <w:tab w:val="right" w:pos="1008"/>
          <w:tab w:val="left" w:pos="1152"/>
          <w:tab w:val="left" w:pos="1872"/>
          <w:tab w:val="left" w:pos="9187"/>
        </w:tabs>
        <w:ind w:left="2088" w:hanging="2088"/>
        <w:jc w:val="left"/>
      </w:pPr>
    </w:p>
    <w:p w:rsidR="00287EF9" w:rsidRPr="00287EF9" w:rsidRDefault="00287EF9" w:rsidP="00287EF9">
      <w:pPr>
        <w:widowControl w:val="0"/>
        <w:tabs>
          <w:tab w:val="right" w:pos="1008"/>
          <w:tab w:val="left" w:pos="1152"/>
          <w:tab w:val="left" w:pos="1872"/>
          <w:tab w:val="left" w:pos="9187"/>
        </w:tabs>
        <w:ind w:left="2088" w:hanging="2088"/>
        <w:jc w:val="left"/>
      </w:pPr>
    </w:p>
    <w:p w:rsidR="00287EF9" w:rsidRDefault="00287EF9" w:rsidP="00287EF9">
      <w:pPr>
        <w:widowControl w:val="0"/>
        <w:jc w:val="left"/>
      </w:pPr>
      <w:r w:rsidRPr="00287EF9">
        <w:rPr>
          <w:b/>
        </w:rPr>
        <w:t>VERSIONS OF THIS BILL</w:t>
      </w:r>
    </w:p>
    <w:p w:rsidR="00287EF9" w:rsidRDefault="00287EF9" w:rsidP="00287EF9">
      <w:pPr>
        <w:widowControl w:val="0"/>
        <w:jc w:val="left"/>
      </w:pPr>
    </w:p>
    <w:p w:rsidR="00287EF9" w:rsidRDefault="000614C5" w:rsidP="00287EF9">
      <w:pPr>
        <w:widowControl w:val="0"/>
        <w:jc w:val="left"/>
      </w:pPr>
      <w:hyperlink r:id="rId10" w:history="1">
        <w:r w:rsidR="00287EF9">
          <w:rPr>
            <w:rStyle w:val="Hyperlink"/>
          </w:rPr>
          <w:t>3/26/2015</w:t>
        </w:r>
      </w:hyperlink>
    </w:p>
    <w:p w:rsidR="00287EF9" w:rsidRDefault="00287EF9" w:rsidP="00287EF9"/>
    <w:p w:rsidR="00287EF9" w:rsidRDefault="00287EF9" w:rsidP="00287EF9">
      <w:pPr>
        <w:sectPr w:rsidR="00287EF9" w:rsidSect="00287EF9">
          <w:pgSz w:w="12240" w:h="15840" w:code="1"/>
          <w:pgMar w:top="1080" w:right="1440" w:bottom="1080" w:left="1440" w:header="720" w:footer="720" w:gutter="0"/>
          <w:cols w:space="720"/>
          <w:noEndnote/>
          <w:docGrid w:linePitch="360"/>
        </w:sectPr>
      </w:pPr>
    </w:p>
    <w:p w:rsidR="00BF7B05" w:rsidRDefault="00BF7B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0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E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6430">
        <w:rPr>
          <w:color w:val="000000" w:themeColor="text1"/>
          <w:u w:color="000000" w:themeColor="text1"/>
        </w:rPr>
        <w:t>TO AMEND THE CODE OF LAWS OF SOUTH CAROLINA, 1976, BY ADDING CHAPTER 43</w:t>
      </w:r>
      <w:r w:rsidR="001402C6">
        <w:rPr>
          <w:color w:val="000000" w:themeColor="text1"/>
          <w:u w:color="000000" w:themeColor="text1"/>
        </w:rPr>
        <w:t xml:space="preserve"> TO TITLE 33</w:t>
      </w:r>
      <w:r w:rsidRPr="009E6430">
        <w:rPr>
          <w:color w:val="000000" w:themeColor="text1"/>
          <w:u w:color="000000" w:themeColor="text1"/>
        </w:rPr>
        <w:t xml:space="preserve"> SO AS TO ENACT THE </w:t>
      </w:r>
      <w:r>
        <w:rPr>
          <w:color w:val="000000" w:themeColor="text1"/>
          <w:u w:color="000000" w:themeColor="text1"/>
        </w:rPr>
        <w:t>“</w:t>
      </w:r>
      <w:r w:rsidRPr="009E6430">
        <w:rPr>
          <w:color w:val="000000" w:themeColor="text1"/>
          <w:u w:color="000000" w:themeColor="text1"/>
        </w:rPr>
        <w:t>UNIFORM LIMIT</w:t>
      </w:r>
      <w:r>
        <w:rPr>
          <w:color w:val="000000" w:themeColor="text1"/>
          <w:u w:color="000000" w:themeColor="text1"/>
        </w:rPr>
        <w:t>ED LIABILITY COMPANY ACT OF 2015”, TO PROVIDE FOR THE MANNER IN AND REQUIREMENTS UNDER WHICH LIMITED LIABILITY COMPANIES ARE ORGANIZED, OPERATED, REGULATED, DISSOL</w:t>
      </w:r>
      <w:r w:rsidR="001402C6">
        <w:rPr>
          <w:color w:val="000000" w:themeColor="text1"/>
          <w:u w:color="000000" w:themeColor="text1"/>
        </w:rPr>
        <w:t>VED, TRANSFERRED, AND CONVERTED</w:t>
      </w:r>
      <w:r w:rsidR="00987A3D">
        <w:rPr>
          <w:color w:val="000000" w:themeColor="text1"/>
          <w:u w:color="000000" w:themeColor="text1"/>
        </w:rPr>
        <w:t>;</w:t>
      </w:r>
      <w:r w:rsidRPr="009E6430">
        <w:rPr>
          <w:color w:val="000000" w:themeColor="text1"/>
          <w:u w:color="000000" w:themeColor="text1"/>
        </w:rPr>
        <w:t xml:space="preserve"> AND TO REPEAL CHAPTER 44, TITLE 33 RELATING TO THE </w:t>
      </w:r>
      <w:r>
        <w:rPr>
          <w:color w:val="000000" w:themeColor="text1"/>
          <w:u w:color="000000" w:themeColor="text1"/>
        </w:rPr>
        <w:t>“</w:t>
      </w:r>
      <w:r w:rsidRPr="009E6430">
        <w:rPr>
          <w:color w:val="000000" w:themeColor="text1"/>
          <w:u w:color="000000" w:themeColor="text1"/>
        </w:rPr>
        <w:t>UNIFORM LIMITED LIABILITY COMPANY ACT</w:t>
      </w:r>
      <w:r>
        <w:rPr>
          <w:color w:val="000000" w:themeColor="text1"/>
          <w:u w:color="000000" w:themeColor="text1"/>
        </w:rPr>
        <w:t xml:space="preserve"> OF 1996”</w:t>
      </w:r>
      <w:r w:rsidRPr="009E643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01C" w:rsidRDefault="00E2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01C" w:rsidRDefault="00E27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E00" w:rsidRPr="006E583B" w:rsidRDefault="00E2701C"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6E00" w:rsidRPr="006E583B">
        <w:rPr>
          <w:color w:val="000000" w:themeColor="text1"/>
          <w:u w:color="000000" w:themeColor="text1"/>
        </w:rPr>
        <w:t>(A)</w:t>
      </w:r>
      <w:r w:rsidR="00E66E00" w:rsidRPr="006E583B">
        <w:rPr>
          <w:color w:val="000000" w:themeColor="text1"/>
          <w:u w:color="000000" w:themeColor="text1"/>
        </w:rPr>
        <w:tab/>
        <w:t xml:space="preserve">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w:t>
      </w:r>
      <w:r w:rsidR="00E66E00">
        <w:rPr>
          <w:color w:val="000000" w:themeColor="text1"/>
          <w:u w:color="000000" w:themeColor="text1"/>
        </w:rPr>
        <w:t>Recently</w:t>
      </w:r>
      <w:r w:rsidR="00E66E00" w:rsidRPr="006E583B">
        <w:rPr>
          <w:color w:val="000000" w:themeColor="text1"/>
          <w:u w:color="000000" w:themeColor="text1"/>
        </w:rPr>
        <w:t>,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FC1CE3" w:rsidRPr="00FC1CE3">
        <w:rPr>
          <w:color w:val="000000" w:themeColor="text1"/>
          <w:u w:color="000000" w:themeColor="text1"/>
        </w:rPr>
        <w:t>’</w:t>
      </w:r>
      <w:r w:rsidR="00E66E00" w:rsidRPr="006E583B">
        <w:rPr>
          <w:color w:val="000000" w:themeColor="text1"/>
          <w:u w:color="000000" w:themeColor="text1"/>
        </w:rPr>
        <w:t>s work and suggested changes to the 2006 Uniform Act are reflected in particular code sections, and in some cases in the Reporter</w:t>
      </w:r>
      <w:r w:rsidR="00FC1CE3" w:rsidRPr="00FC1CE3">
        <w:rPr>
          <w:color w:val="000000" w:themeColor="text1"/>
          <w:u w:color="000000" w:themeColor="text1"/>
        </w:rPr>
        <w:t>’</w:t>
      </w:r>
      <w:r w:rsidR="00E66E00" w:rsidRPr="006E583B">
        <w:rPr>
          <w:color w:val="000000" w:themeColor="text1"/>
          <w:u w:color="000000" w:themeColor="text1"/>
        </w:rPr>
        <w:t>s Comments as well.</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6E583B">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General Assembly further provides that the </w:t>
      </w:r>
      <w:r w:rsidR="00820434">
        <w:rPr>
          <w:color w:val="000000" w:themeColor="text1"/>
          <w:u w:color="000000" w:themeColor="text1"/>
        </w:rPr>
        <w:t>South Carolina version of the</w:t>
      </w:r>
      <w:r w:rsidRPr="006E583B">
        <w:rPr>
          <w:color w:val="000000" w:themeColor="text1"/>
          <w:u w:color="000000" w:themeColor="text1"/>
        </w:rPr>
        <w:t xml:space="preserve"> Uniform Limited Liability Company Act of 201</w:t>
      </w:r>
      <w:r>
        <w:rPr>
          <w:color w:val="000000" w:themeColor="text1"/>
          <w:u w:color="000000" w:themeColor="text1"/>
        </w:rPr>
        <w:t>5</w:t>
      </w:r>
      <w:r w:rsidRPr="006E583B">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w:t>
      </w:r>
      <w:r w:rsidR="00FC1CE3" w:rsidRPr="00FC1CE3">
        <w:rPr>
          <w:color w:val="000000" w:themeColor="text1"/>
          <w:u w:color="000000" w:themeColor="text1"/>
        </w:rPr>
        <w:t>’</w:t>
      </w:r>
      <w:r w:rsidRPr="006E583B">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some cases how the South Carolina version may differ from the ULC</w:t>
      </w:r>
      <w:r w:rsidR="00FC1CE3" w:rsidRPr="00FC1CE3">
        <w:rPr>
          <w:color w:val="000000" w:themeColor="text1"/>
          <w:u w:color="000000" w:themeColor="text1"/>
        </w:rPr>
        <w:t>’</w:t>
      </w:r>
      <w:r w:rsidRPr="006E583B">
        <w:rPr>
          <w:color w:val="000000" w:themeColor="text1"/>
          <w:u w:color="000000" w:themeColor="text1"/>
        </w:rPr>
        <w:t>s version.  The official comments prepared by the ULC are not included in this act but interested users may access these comments at the Uniform Law Commission</w:t>
      </w:r>
      <w:r w:rsidR="00FC1CE3" w:rsidRPr="00FC1CE3">
        <w:rPr>
          <w:color w:val="000000" w:themeColor="text1"/>
          <w:u w:color="000000" w:themeColor="text1"/>
        </w:rPr>
        <w:t>’</w:t>
      </w:r>
      <w:r w:rsidRPr="006E583B">
        <w:rPr>
          <w:color w:val="000000" w:themeColor="text1"/>
          <w:u w:color="000000" w:themeColor="text1"/>
        </w:rPr>
        <w:t xml:space="preserve">s depository website: </w:t>
      </w:r>
      <w:r w:rsidRPr="006E583B">
        <w:rPr>
          <w:color w:val="000000" w:themeColor="text1"/>
          <w:u w:val="single" w:color="000000" w:themeColor="text1"/>
        </w:rPr>
        <w:t>http://uniformlaws.org</w:t>
      </w:r>
      <w:r w:rsidRPr="006E583B">
        <w:rPr>
          <w:color w:val="000000" w:themeColor="text1"/>
          <w:u w:color="000000" w:themeColor="text1"/>
        </w:rPr>
        <w: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2.</w:t>
      </w:r>
      <w:r w:rsidRPr="006E583B">
        <w:rPr>
          <w:color w:val="000000" w:themeColor="text1"/>
          <w:u w:color="000000" w:themeColor="text1"/>
        </w:rPr>
        <w:tab/>
        <w:t>T</w:t>
      </w:r>
      <w:r w:rsidR="001402C6">
        <w:rPr>
          <w:color w:val="000000" w:themeColor="text1"/>
          <w:u w:color="000000" w:themeColor="text1"/>
        </w:rPr>
        <w:t>itle 33 of t</w:t>
      </w:r>
      <w:r w:rsidRPr="006E583B">
        <w:rPr>
          <w:color w:val="000000" w:themeColor="text1"/>
          <w:u w:color="000000" w:themeColor="text1"/>
        </w:rPr>
        <w:t>he 1976 Code is amended by adding:</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E583B">
        <w:rPr>
          <w:color w:val="000000" w:themeColor="text1"/>
          <w:u w:color="000000" w:themeColor="text1"/>
        </w:rPr>
        <w:t>CHAPTER 43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Uniform Limited Liability Company Act of 201</w:t>
      </w:r>
      <w:r>
        <w:rPr>
          <w:color w:val="000000" w:themeColor="text1"/>
          <w:u w:color="000000" w:themeColor="text1"/>
        </w:rPr>
        <w:t>5</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General Provisions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w:t>
      </w:r>
      <w:r w:rsidR="00987A3D">
        <w:rPr>
          <w:color w:val="000000" w:themeColor="text1"/>
          <w:u w:color="000000" w:themeColor="text1"/>
        </w:rPr>
        <w:t>01.</w:t>
      </w:r>
      <w:r w:rsidR="00987A3D">
        <w:rPr>
          <w:color w:val="000000" w:themeColor="text1"/>
          <w:u w:color="000000" w:themeColor="text1"/>
        </w:rPr>
        <w:tab/>
        <w:t>This chapter</w:t>
      </w:r>
      <w:r w:rsidRPr="006E583B">
        <w:rPr>
          <w:color w:val="000000" w:themeColor="text1"/>
          <w:u w:color="000000" w:themeColor="text1"/>
        </w:rPr>
        <w:t xml:space="preserve"> may be cited as the </w:t>
      </w:r>
      <w:r w:rsidR="00FC1CE3" w:rsidRPr="00FC1CE3">
        <w:rPr>
          <w:color w:val="000000" w:themeColor="text1"/>
          <w:u w:color="000000" w:themeColor="text1"/>
        </w:rPr>
        <w:t>‘</w:t>
      </w:r>
      <w:r w:rsidRPr="006E583B">
        <w:rPr>
          <w:color w:val="000000" w:themeColor="text1"/>
          <w:u w:color="000000" w:themeColor="text1"/>
        </w:rPr>
        <w:t>Uniform Limited Liability Company Act</w:t>
      </w:r>
      <w:r>
        <w:rPr>
          <w:color w:val="000000" w:themeColor="text1"/>
          <w:u w:color="000000" w:themeColor="text1"/>
        </w:rPr>
        <w:t xml:space="preserve"> of 2015</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w:t>
      </w:r>
      <w:r w:rsidRPr="006E583B">
        <w:rPr>
          <w:color w:val="000000" w:themeColor="text1"/>
          <w:u w:color="000000" w:themeColor="text1"/>
        </w:rPr>
        <w:tab/>
      </w:r>
      <w:r w:rsidR="00987A3D">
        <w:rPr>
          <w:color w:val="000000" w:themeColor="text1"/>
          <w:u w:color="000000" w:themeColor="text1"/>
        </w:rPr>
        <w:t>As used i</w:t>
      </w:r>
      <w:r w:rsidRPr="006E583B">
        <w:rPr>
          <w:color w:val="000000" w:themeColor="text1"/>
          <w:u w:color="000000" w:themeColor="text1"/>
        </w:rPr>
        <w:t xml:space="preserve">n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Certificate of organization</w:t>
      </w:r>
      <w:r w:rsidR="00FC1CE3" w:rsidRPr="00FC1CE3">
        <w:rPr>
          <w:color w:val="000000" w:themeColor="text1"/>
          <w:u w:color="000000" w:themeColor="text1"/>
        </w:rPr>
        <w:t>’</w:t>
      </w:r>
      <w:r w:rsidRPr="006E583B">
        <w:rPr>
          <w:color w:val="000000" w:themeColor="text1"/>
          <w:u w:color="000000" w:themeColor="text1"/>
        </w:rPr>
        <w:t xml:space="preserve"> means the certificate required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The term includes the certificate as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Contribution</w:t>
      </w:r>
      <w:r w:rsidR="00FC1CE3" w:rsidRPr="00FC1CE3">
        <w:rPr>
          <w:color w:val="000000" w:themeColor="text1"/>
          <w:u w:color="000000" w:themeColor="text1"/>
        </w:rPr>
        <w:t>’</w:t>
      </w:r>
      <w:r w:rsidRPr="006E583B">
        <w:rPr>
          <w:color w:val="000000" w:themeColor="text1"/>
          <w:u w:color="000000" w:themeColor="text1"/>
        </w:rPr>
        <w:t xml:space="preserve"> means any benefit provided by a person to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in order to become a member after formation of the company and in accordance with an agreement between the person and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in the person</w:t>
      </w:r>
      <w:r w:rsidR="00FC1CE3" w:rsidRPr="00FC1CE3">
        <w:rPr>
          <w:color w:val="000000" w:themeColor="text1"/>
          <w:u w:color="000000" w:themeColor="text1"/>
        </w:rPr>
        <w:t>’</w:t>
      </w:r>
      <w:r w:rsidRPr="006E583B">
        <w:rPr>
          <w:color w:val="000000" w:themeColor="text1"/>
          <w:u w:color="000000" w:themeColor="text1"/>
        </w:rPr>
        <w:t xml:space="preserve">s capacity as a member and in accordance with the operating agreement or an agreement between the member and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Debtor in bankruptcy</w:t>
      </w:r>
      <w:r w:rsidR="00FC1CE3" w:rsidRPr="00FC1CE3">
        <w:rPr>
          <w:color w:val="000000" w:themeColor="text1"/>
          <w:u w:color="000000" w:themeColor="text1"/>
        </w:rPr>
        <w:t>’</w:t>
      </w:r>
      <w:r w:rsidRPr="006E583B">
        <w:rPr>
          <w:color w:val="000000" w:themeColor="text1"/>
          <w:u w:color="000000" w:themeColor="text1"/>
        </w:rPr>
        <w:t xml:space="preserve"> means a person that is the subject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an order for relief </w:t>
      </w:r>
      <w:r w:rsidR="00D5030F">
        <w:rPr>
          <w:color w:val="000000" w:themeColor="text1"/>
          <w:u w:color="000000" w:themeColor="text1"/>
        </w:rPr>
        <w:t>under</w:t>
      </w:r>
      <w:r w:rsidRPr="006E583B">
        <w:rPr>
          <w:color w:val="000000" w:themeColor="text1"/>
          <w:u w:color="000000" w:themeColor="text1"/>
        </w:rPr>
        <w:t xml:space="preserve"> Title 11 of the United States Code or a successor statute of general application;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a comparable order under federal, state, or foreign law governing insolvency.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Distribution</w:t>
      </w:r>
      <w:r w:rsidR="00FC1CE3" w:rsidRPr="00FC1CE3">
        <w:rPr>
          <w:color w:val="000000" w:themeColor="text1"/>
          <w:u w:color="000000" w:themeColor="text1"/>
        </w:rPr>
        <w:t>’</w:t>
      </w:r>
      <w:r w:rsidRPr="006E583B">
        <w:rPr>
          <w:color w:val="000000" w:themeColor="text1"/>
          <w:u w:color="000000" w:themeColor="text1"/>
        </w:rPr>
        <w:t>, 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405(g), means a transfer of money or other property from a limited liability company to another person on account of a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Effective</w:t>
      </w:r>
      <w:r w:rsidR="00FC1CE3" w:rsidRPr="00FC1CE3">
        <w:rPr>
          <w:color w:val="000000" w:themeColor="text1"/>
          <w:u w:color="000000" w:themeColor="text1"/>
        </w:rPr>
        <w:t>’</w:t>
      </w:r>
      <w:r w:rsidRPr="006E583B">
        <w:rPr>
          <w:color w:val="000000" w:themeColor="text1"/>
          <w:u w:color="000000" w:themeColor="text1"/>
        </w:rPr>
        <w:t xml:space="preserve">, with respect to a record required or permitted to be delivered to the Secretary of State for filing </w:t>
      </w:r>
      <w:r w:rsidR="00CC12C1">
        <w:rPr>
          <w:color w:val="000000" w:themeColor="text1"/>
          <w:u w:color="000000" w:themeColor="text1"/>
        </w:rPr>
        <w:t xml:space="preserve">under </w:t>
      </w:r>
      <w:r w:rsidRPr="006E583B">
        <w:rPr>
          <w:color w:val="000000" w:themeColor="text1"/>
          <w:u w:color="000000" w:themeColor="text1"/>
        </w:rPr>
        <w:t xml:space="preserve">this </w:t>
      </w:r>
      <w:r w:rsidR="00987A3D">
        <w:rPr>
          <w:color w:val="000000" w:themeColor="text1"/>
          <w:u w:color="000000" w:themeColor="text1"/>
        </w:rPr>
        <w:t>chapter</w:t>
      </w:r>
      <w:r w:rsidRPr="006E583B">
        <w:rPr>
          <w:color w:val="000000" w:themeColor="text1"/>
          <w:u w:color="000000" w:themeColor="text1"/>
        </w:rPr>
        <w:t xml:space="preserve">, means effective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Foreign limited liability company</w:t>
      </w:r>
      <w:r w:rsidR="00FC1CE3" w:rsidRPr="00FC1CE3">
        <w:rPr>
          <w:color w:val="000000" w:themeColor="text1"/>
          <w:u w:color="000000" w:themeColor="text1"/>
        </w:rPr>
        <w:t>’</w:t>
      </w:r>
      <w:r w:rsidRPr="006E583B">
        <w:rPr>
          <w:color w:val="000000" w:themeColor="text1"/>
          <w:u w:color="000000" w:themeColor="text1"/>
        </w:rPr>
        <w:t xml:space="preserve"> means an unincorporated entity formed under the law of a jurisdiction other than this State and denominated by that law as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 xml:space="preserve">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except in the phrase </w:t>
      </w:r>
      <w:r w:rsidR="00FC1CE3" w:rsidRPr="00FC1CE3">
        <w:rPr>
          <w:color w:val="000000" w:themeColor="text1"/>
          <w:u w:color="000000" w:themeColor="text1"/>
        </w:rPr>
        <w:t>‘</w:t>
      </w:r>
      <w:r w:rsidRPr="006E583B">
        <w:rPr>
          <w:color w:val="000000" w:themeColor="text1"/>
          <w:u w:color="000000" w:themeColor="text1"/>
        </w:rPr>
        <w:t>foreign limited liability company</w:t>
      </w:r>
      <w:r w:rsidR="00FC1CE3" w:rsidRPr="00FC1CE3">
        <w:rPr>
          <w:color w:val="000000" w:themeColor="text1"/>
          <w:u w:color="000000" w:themeColor="text1"/>
        </w:rPr>
        <w:t>’</w:t>
      </w:r>
      <w:r w:rsidRPr="006E583B">
        <w:rPr>
          <w:color w:val="000000" w:themeColor="text1"/>
          <w:u w:color="000000" w:themeColor="text1"/>
        </w:rPr>
        <w:t xml:space="preserve">, means an entity formed under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Manager</w:t>
      </w:r>
      <w:r w:rsidR="00FC1CE3" w:rsidRPr="00FC1CE3">
        <w:rPr>
          <w:color w:val="000000" w:themeColor="text1"/>
          <w:u w:color="000000" w:themeColor="text1"/>
        </w:rPr>
        <w:t>’</w:t>
      </w:r>
      <w:r w:rsidRPr="006E583B">
        <w:rPr>
          <w:color w:val="000000" w:themeColor="text1"/>
          <w:u w:color="000000" w:themeColor="text1"/>
        </w:rPr>
        <w:t xml:space="preserve"> means a person that under the operating agreement of a manager</w:t>
      </w:r>
      <w:r w:rsidR="00FC1CE3">
        <w:rPr>
          <w:color w:val="000000" w:themeColor="text1"/>
          <w:u w:color="000000" w:themeColor="text1"/>
        </w:rPr>
        <w:noBreakHyphen/>
      </w:r>
      <w:r w:rsidRPr="006E583B">
        <w:rPr>
          <w:color w:val="000000" w:themeColor="text1"/>
          <w:u w:color="000000" w:themeColor="text1"/>
        </w:rPr>
        <w:t>managed limited liability company is responsible, alone or in concert with others, for performing the management functions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407(c).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Manager</w:t>
      </w:r>
      <w:r w:rsidR="00FC1CE3">
        <w:rPr>
          <w:color w:val="000000" w:themeColor="text1"/>
          <w:u w:color="000000" w:themeColor="text1"/>
        </w:rPr>
        <w:noBreakHyphen/>
      </w:r>
      <w:r w:rsidRPr="006E583B">
        <w:rPr>
          <w:color w:val="000000" w:themeColor="text1"/>
          <w:u w:color="000000" w:themeColor="text1"/>
        </w:rPr>
        <w:t>managed 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that qualifies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407(a).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Member</w:t>
      </w:r>
      <w:r w:rsidR="00FC1CE3" w:rsidRPr="00FC1CE3">
        <w:rPr>
          <w:color w:val="000000" w:themeColor="text1"/>
          <w:u w:color="000000" w:themeColor="text1"/>
        </w:rPr>
        <w:t>’</w:t>
      </w:r>
      <w:r w:rsidRPr="006E583B">
        <w:rPr>
          <w:color w:val="000000" w:themeColor="text1"/>
          <w:u w:color="000000" w:themeColor="text1"/>
        </w:rPr>
        <w:t xml:space="preserve"> means a person that has become a member of a limited liability company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401 and has not dissociated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Member</w:t>
      </w:r>
      <w:r w:rsidR="00FC1CE3">
        <w:rPr>
          <w:color w:val="000000" w:themeColor="text1"/>
          <w:u w:color="000000" w:themeColor="text1"/>
        </w:rPr>
        <w:noBreakHyphen/>
      </w:r>
      <w:r w:rsidRPr="006E583B">
        <w:rPr>
          <w:color w:val="000000" w:themeColor="text1"/>
          <w:u w:color="000000" w:themeColor="text1"/>
        </w:rPr>
        <w:t>managed 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that is not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Operating agreement</w:t>
      </w:r>
      <w:r w:rsidR="00FC1CE3" w:rsidRPr="00FC1CE3">
        <w:rPr>
          <w:color w:val="000000" w:themeColor="text1"/>
          <w:u w:color="000000" w:themeColor="text1"/>
        </w:rPr>
        <w:t>’</w:t>
      </w:r>
      <w:r w:rsidRPr="006E583B">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matters described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110(a). The term includes the agreement as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Organizer</w:t>
      </w:r>
      <w:r w:rsidR="00FC1CE3" w:rsidRPr="00FC1CE3">
        <w:rPr>
          <w:color w:val="000000" w:themeColor="text1"/>
          <w:u w:color="000000" w:themeColor="text1"/>
        </w:rPr>
        <w:t>’</w:t>
      </w:r>
      <w:r w:rsidRPr="006E583B">
        <w:rPr>
          <w:color w:val="000000" w:themeColor="text1"/>
          <w:u w:color="000000" w:themeColor="text1"/>
        </w:rPr>
        <w:t xml:space="preserve"> means a person that acts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to form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Person</w:t>
      </w:r>
      <w:r w:rsidR="00FC1CE3" w:rsidRPr="00FC1CE3">
        <w:rPr>
          <w:color w:val="000000" w:themeColor="text1"/>
          <w:u w:color="000000" w:themeColor="text1"/>
        </w:rPr>
        <w:t>’</w:t>
      </w:r>
      <w:r w:rsidRPr="006E583B">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Principal office</w:t>
      </w:r>
      <w:r w:rsidR="00FC1CE3" w:rsidRPr="00FC1CE3">
        <w:rPr>
          <w:color w:val="000000" w:themeColor="text1"/>
          <w:u w:color="000000" w:themeColor="text1"/>
        </w:rPr>
        <w:t>’</w:t>
      </w:r>
      <w:r w:rsidRPr="006E583B">
        <w:rPr>
          <w:color w:val="000000" w:themeColor="text1"/>
          <w:u w:color="000000" w:themeColor="text1"/>
        </w:rPr>
        <w:t xml:space="preserve"> means the principal executive office of a limited liability company or foreign limited liability company, whether or not the office is located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Record</w:t>
      </w:r>
      <w:r w:rsidR="00FC1CE3" w:rsidRPr="00FC1CE3">
        <w:rPr>
          <w:color w:val="000000" w:themeColor="text1"/>
          <w:u w:color="000000" w:themeColor="text1"/>
        </w:rPr>
        <w:t>’</w:t>
      </w:r>
      <w:r w:rsidRPr="006E583B">
        <w:rPr>
          <w:color w:val="000000" w:themeColor="text1"/>
          <w:u w:color="000000" w:themeColor="text1"/>
        </w:rPr>
        <w:t xml:space="preserve"> means information that is inscribed on a tangible medium or that is stored in an electronic or other medium and is retrievable in perceivable form.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(17)</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Sign</w:t>
      </w:r>
      <w:r w:rsidR="00FC1CE3" w:rsidRPr="00FC1CE3">
        <w:rPr>
          <w:color w:val="000000" w:themeColor="text1"/>
          <w:u w:color="000000" w:themeColor="text1"/>
        </w:rPr>
        <w:t>’</w:t>
      </w:r>
      <w:r w:rsidRPr="006E583B">
        <w:rPr>
          <w:color w:val="000000" w:themeColor="text1"/>
          <w:u w:color="000000" w:themeColor="text1"/>
        </w:rPr>
        <w:t xml:space="preserve"> means, with the present intent to authenticate or adopt a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to execute or adopt a tangible symbol;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to attach to or logically associate with the record an electronic symbol, sound, or process.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State</w:t>
      </w:r>
      <w:r w:rsidR="00FC1CE3" w:rsidRPr="00FC1CE3">
        <w:rPr>
          <w:color w:val="000000" w:themeColor="text1"/>
          <w:u w:color="000000" w:themeColor="text1"/>
        </w:rPr>
        <w:t>’</w:t>
      </w:r>
      <w:r w:rsidRPr="006E583B">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w:t>
      </w:r>
      <w:r w:rsidR="00FC1CE3" w:rsidRPr="00FC1CE3">
        <w:rPr>
          <w:color w:val="000000" w:themeColor="text1"/>
          <w:u w:color="000000" w:themeColor="text1"/>
        </w:rPr>
        <w:t>’</w:t>
      </w:r>
      <w:r w:rsidRPr="006E583B">
        <w:rPr>
          <w:color w:val="000000" w:themeColor="text1"/>
          <w:u w:color="000000" w:themeColor="text1"/>
        </w:rPr>
        <w:t xml:space="preserve"> includes an assignment, conveyance, deed, bill of sale, lease, mortgage, security interest, encumbrance, gift, and transfer by operation of law.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(20)</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Transferable interest</w:t>
      </w:r>
      <w:r w:rsidR="00FC1CE3" w:rsidRPr="00FC1CE3">
        <w:rPr>
          <w:color w:val="000000" w:themeColor="text1"/>
          <w:u w:color="000000" w:themeColor="text1"/>
        </w:rPr>
        <w:t>’</w:t>
      </w:r>
      <w:r w:rsidRPr="006E583B">
        <w:rPr>
          <w:color w:val="000000" w:themeColor="text1"/>
          <w:u w:color="000000" w:themeColor="text1"/>
        </w:rPr>
        <w:t xml:space="preserve"> means the right, as originally associated with a person</w:t>
      </w:r>
      <w:r w:rsidR="00FC1CE3" w:rsidRPr="00FC1CE3">
        <w:rPr>
          <w:color w:val="000000" w:themeColor="text1"/>
          <w:u w:color="000000" w:themeColor="text1"/>
        </w:rPr>
        <w:t>’</w:t>
      </w:r>
      <w:r w:rsidRPr="006E583B">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Transferee</w:t>
      </w:r>
      <w:r w:rsidR="00FC1CE3" w:rsidRPr="00FC1CE3">
        <w:rPr>
          <w:color w:val="000000" w:themeColor="text1"/>
          <w:u w:color="000000" w:themeColor="text1"/>
        </w:rPr>
        <w:t>’</w:t>
      </w:r>
      <w:r w:rsidRPr="006E583B">
        <w:rPr>
          <w:color w:val="000000" w:themeColor="text1"/>
          <w:u w:color="000000" w:themeColor="text1"/>
        </w:rPr>
        <w:t xml:space="preserve"> means a person to which all or part of a transferable interest has been transferred, whether or not the transferor is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103.</w:t>
      </w:r>
      <w:r w:rsidRPr="006E583B">
        <w:rPr>
          <w:color w:val="000000" w:themeColor="text1"/>
          <w:u w:color="000000" w:themeColor="text1"/>
        </w:rPr>
        <w:tab/>
        <w:t>(a)</w:t>
      </w:r>
      <w:r w:rsidRPr="006E583B">
        <w:rPr>
          <w:color w:val="000000" w:themeColor="text1"/>
          <w:u w:color="000000" w:themeColor="text1"/>
        </w:rPr>
        <w:tab/>
        <w:t xml:space="preserve">A person knows a fact when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has actual knowledge of it;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is deemed to know it </w:t>
      </w:r>
      <w:r w:rsidR="00D5030F">
        <w:rPr>
          <w:color w:val="000000" w:themeColor="text1"/>
          <w:u w:color="000000" w:themeColor="text1"/>
        </w:rPr>
        <w:t>under</w:t>
      </w:r>
      <w:r w:rsidRPr="006E583B">
        <w:rPr>
          <w:color w:val="000000" w:themeColor="text1"/>
          <w:u w:color="000000" w:themeColor="text1"/>
        </w:rPr>
        <w:t xml:space="preserve"> subsection (e) or law other than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person has notice of a fact when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has reason to know the fact from all of the facts known to the person at the time in question;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is deemed to have notice of the fact </w:t>
      </w:r>
      <w:r w:rsidR="00D5030F">
        <w:rPr>
          <w:color w:val="000000" w:themeColor="text1"/>
          <w:u w:color="000000" w:themeColor="text1"/>
        </w:rPr>
        <w:t>under</w:t>
      </w:r>
      <w:r w:rsidRPr="006E583B">
        <w:rPr>
          <w:color w:val="000000" w:themeColor="text1"/>
          <w:u w:color="000000" w:themeColor="text1"/>
        </w:rPr>
        <w:t xml:space="preserve"> subsection (d).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that is not a member is deemed to have notice of a limited liability company</w:t>
      </w:r>
      <w:r w:rsidR="00FC1CE3" w:rsidRPr="00FC1CE3">
        <w:rPr>
          <w:color w:val="000000" w:themeColor="text1"/>
          <w:u w:color="000000" w:themeColor="text1"/>
        </w:rPr>
        <w:t>’</w:t>
      </w:r>
      <w:r w:rsidRPr="006E583B">
        <w:rPr>
          <w:color w:val="000000" w:themeColor="text1"/>
          <w:u w:color="000000" w:themeColor="text1"/>
        </w:rPr>
        <w:t xml:space="preserv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dissolution, ninety days after a statement of dissolution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702(b)(2)(A)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termination, ninety days after a statement of termination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702(b)(3) becomes effective;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merger, conversion, or domestication, ninety days after articles of merger, conversion, or domestication </w:t>
      </w:r>
      <w:r w:rsidR="00D5030F">
        <w:rPr>
          <w:color w:val="000000" w:themeColor="text1"/>
          <w:u w:color="000000" w:themeColor="text1"/>
        </w:rPr>
        <w:t>under</w:t>
      </w:r>
      <w:r w:rsidRPr="006E583B">
        <w:rPr>
          <w:color w:val="000000" w:themeColor="text1"/>
          <w:u w:color="000000" w:themeColor="text1"/>
        </w:rPr>
        <w:t xml:space="preserve"> Article 10 become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Members, managers, and persons not members are deemed to know of an effective statement of authority to transfer real property as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302(f) and also any limitation on authority to transfer real property as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104.</w:t>
      </w:r>
      <w:r w:rsidRPr="006E583B">
        <w:rPr>
          <w:color w:val="000000" w:themeColor="text1"/>
          <w:u w:color="000000" w:themeColor="text1"/>
        </w:rPr>
        <w:tab/>
        <w:t>(a)</w:t>
      </w:r>
      <w:r w:rsidRPr="006E583B">
        <w:rPr>
          <w:color w:val="000000" w:themeColor="text1"/>
          <w:u w:color="000000" w:themeColor="text1"/>
        </w:rPr>
        <w:tab/>
        <w:t xml:space="preserve">A limited liability company is an entity distinct from its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limited liability company may have any lawful purpose, regardless of whether for profit.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limited liability company has perpetual duration.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104(b) now provides that a nonprofit LLC may be formed in South Carolina.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105.</w:t>
      </w:r>
      <w:r w:rsidRPr="006E583B">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106.</w:t>
      </w:r>
      <w:r w:rsidRPr="006E583B">
        <w:rPr>
          <w:color w:val="000000" w:themeColor="text1"/>
          <w:u w:color="000000" w:themeColor="text1"/>
        </w:rPr>
        <w:tab/>
        <w:t xml:space="preserve">The law of this State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 xml:space="preserve">the internal affairs of 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the liability of a member as member and a manager as manager for the debts, obligations, or other liabilities of a 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107.</w:t>
      </w:r>
      <w:r w:rsidRPr="006E583B">
        <w:rPr>
          <w:color w:val="000000" w:themeColor="text1"/>
          <w:u w:color="000000" w:themeColor="text1"/>
        </w:rPr>
        <w:tab/>
        <w:t xml:space="preserve">Unless displaced by particular provisions of this </w:t>
      </w:r>
      <w:r w:rsidR="00987A3D">
        <w:rPr>
          <w:color w:val="000000" w:themeColor="text1"/>
          <w:u w:color="000000" w:themeColor="text1"/>
        </w:rPr>
        <w:t>chapter</w:t>
      </w:r>
      <w:r w:rsidRPr="006E583B">
        <w:rPr>
          <w:color w:val="000000" w:themeColor="text1"/>
          <w:u w:color="000000" w:themeColor="text1"/>
        </w:rPr>
        <w:t xml:space="preserve">, the principles of law and equity supplement this </w:t>
      </w:r>
      <w:r w:rsidR="00987A3D">
        <w:rPr>
          <w:color w:val="000000" w:themeColor="text1"/>
          <w:u w:color="000000" w:themeColor="text1"/>
        </w:rPr>
        <w:t>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w:t>
      </w:r>
      <w:r w:rsidRPr="006E583B">
        <w:rPr>
          <w:color w:val="000000" w:themeColor="text1"/>
          <w:u w:color="000000" w:themeColor="text1"/>
        </w:rPr>
        <w:tab/>
        <w:t>(a)</w:t>
      </w:r>
      <w:r w:rsidRPr="006E583B">
        <w:rPr>
          <w:color w:val="000000" w:themeColor="text1"/>
          <w:u w:color="000000" w:themeColor="text1"/>
        </w:rPr>
        <w:tab/>
        <w:t xml:space="preserve">The name of a limited liability company must contain the words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limited company</w:t>
      </w:r>
      <w:r w:rsidR="00FC1CE3" w:rsidRPr="00FC1CE3">
        <w:rPr>
          <w:color w:val="000000" w:themeColor="text1"/>
          <w:u w:color="000000" w:themeColor="text1"/>
        </w:rPr>
        <w:t>’</w:t>
      </w:r>
      <w:r w:rsidRPr="006E583B">
        <w:rPr>
          <w:color w:val="000000" w:themeColor="text1"/>
          <w:u w:color="000000" w:themeColor="text1"/>
        </w:rPr>
        <w:t xml:space="preserve"> or the abbreviation </w:t>
      </w:r>
      <w:r w:rsidR="00FC1CE3" w:rsidRPr="00FC1CE3">
        <w:rPr>
          <w:color w:val="000000" w:themeColor="text1"/>
          <w:u w:color="000000" w:themeColor="text1"/>
        </w:rPr>
        <w:t>‘</w:t>
      </w:r>
      <w:r w:rsidRPr="006E583B">
        <w:rPr>
          <w:color w:val="000000" w:themeColor="text1"/>
          <w:u w:color="000000" w:themeColor="text1"/>
        </w:rPr>
        <w:t>L.L.C.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L.C.</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LC</w:t>
      </w:r>
      <w:r w:rsidR="00FC1CE3" w:rsidRPr="00FC1CE3">
        <w:rPr>
          <w:color w:val="000000" w:themeColor="text1"/>
          <w:u w:color="000000" w:themeColor="text1"/>
        </w:rPr>
        <w:t>’</w:t>
      </w:r>
      <w:r w:rsidRPr="006E583B">
        <w:rPr>
          <w:color w:val="000000" w:themeColor="text1"/>
          <w:u w:color="000000" w:themeColor="text1"/>
        </w:rPr>
        <w:t xml:space="preserve">. </w:t>
      </w:r>
      <w:r w:rsidR="00FC1CE3" w:rsidRPr="00FC1CE3">
        <w:rPr>
          <w:color w:val="000000" w:themeColor="text1"/>
          <w:u w:color="000000" w:themeColor="text1"/>
        </w:rPr>
        <w:t>‘</w:t>
      </w:r>
      <w:r w:rsidRPr="006E583B">
        <w:rPr>
          <w:color w:val="000000" w:themeColor="text1"/>
          <w:u w:color="000000" w:themeColor="text1"/>
        </w:rPr>
        <w:t>Limited</w:t>
      </w:r>
      <w:r w:rsidR="00FC1CE3" w:rsidRPr="00FC1CE3">
        <w:rPr>
          <w:color w:val="000000" w:themeColor="text1"/>
          <w:u w:color="000000" w:themeColor="text1"/>
        </w:rPr>
        <w:t>’</w:t>
      </w:r>
      <w:r w:rsidRPr="006E583B">
        <w:rPr>
          <w:color w:val="000000" w:themeColor="text1"/>
          <w:u w:color="000000" w:themeColor="text1"/>
        </w:rPr>
        <w:t xml:space="preserve"> may be abbreviated as </w:t>
      </w:r>
      <w:r w:rsidR="00FC1CE3" w:rsidRPr="00FC1CE3">
        <w:rPr>
          <w:color w:val="000000" w:themeColor="text1"/>
          <w:u w:color="000000" w:themeColor="text1"/>
        </w:rPr>
        <w:t>‘</w:t>
      </w:r>
      <w:r w:rsidRPr="006E583B">
        <w:rPr>
          <w:color w:val="000000" w:themeColor="text1"/>
          <w:u w:color="000000" w:themeColor="text1"/>
        </w:rPr>
        <w:t>Ltd.</w:t>
      </w:r>
      <w:r w:rsidR="00FC1CE3" w:rsidRPr="00FC1CE3">
        <w:rPr>
          <w:color w:val="000000" w:themeColor="text1"/>
          <w:u w:color="000000" w:themeColor="text1"/>
        </w:rPr>
        <w:t>’</w:t>
      </w:r>
      <w:r w:rsidRPr="006E583B">
        <w:rPr>
          <w:color w:val="000000" w:themeColor="text1"/>
          <w:u w:color="000000" w:themeColor="text1"/>
        </w:rPr>
        <w:t xml:space="preserve">, and </w:t>
      </w:r>
      <w:r w:rsidR="00FC1CE3" w:rsidRPr="00FC1CE3">
        <w:rPr>
          <w:color w:val="000000" w:themeColor="text1"/>
          <w:u w:color="000000" w:themeColor="text1"/>
        </w:rPr>
        <w:t>‘</w:t>
      </w:r>
      <w:r w:rsidRPr="006E583B">
        <w:rPr>
          <w:color w:val="000000" w:themeColor="text1"/>
          <w:u w:color="000000" w:themeColor="text1"/>
        </w:rPr>
        <w:t>company</w:t>
      </w:r>
      <w:r w:rsidR="00FC1CE3" w:rsidRPr="00FC1CE3">
        <w:rPr>
          <w:color w:val="000000" w:themeColor="text1"/>
          <w:u w:color="000000" w:themeColor="text1"/>
        </w:rPr>
        <w:t>’</w:t>
      </w:r>
      <w:r w:rsidRPr="006E583B">
        <w:rPr>
          <w:color w:val="000000" w:themeColor="text1"/>
          <w:u w:color="000000" w:themeColor="text1"/>
        </w:rPr>
        <w:t xml:space="preserve"> may be abbreviated as </w:t>
      </w:r>
      <w:r w:rsidR="00FC1CE3" w:rsidRPr="00FC1CE3">
        <w:rPr>
          <w:color w:val="000000" w:themeColor="text1"/>
          <w:u w:color="000000" w:themeColor="text1"/>
        </w:rPr>
        <w:t>‘</w:t>
      </w:r>
      <w:r w:rsidRPr="006E583B">
        <w:rPr>
          <w:color w:val="000000" w:themeColor="text1"/>
          <w:u w:color="000000" w:themeColor="text1"/>
        </w:rPr>
        <w:t>Co.</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Unless authorized by subsection (c), the name of a limited liability company must be distinguishable in the records of the Secretary of State from: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each person that is not an individual and that is incorporated, organized, or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each name reserved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applicant delivers to the Secretary of State a certified copy of the final judgment of a court establishing the applicant</w:t>
      </w:r>
      <w:r w:rsidR="00FC1CE3" w:rsidRPr="00FC1CE3">
        <w:rPr>
          <w:color w:val="000000" w:themeColor="text1"/>
          <w:u w:color="000000" w:themeColor="text1"/>
        </w:rPr>
        <w:t>’</w:t>
      </w:r>
      <w:r w:rsidRPr="006E583B">
        <w:rPr>
          <w:color w:val="000000" w:themeColor="text1"/>
          <w:u w:color="000000" w:themeColor="text1"/>
        </w:rPr>
        <w:t xml:space="preserve">s right to use in this State the name applied for.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r w:rsidRPr="006E583B">
        <w:rPr>
          <w:color w:val="000000" w:themeColor="text1"/>
          <w:u w:color="000000" w:themeColor="text1"/>
        </w:rPr>
        <w:cr/>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109.</w:t>
      </w:r>
      <w:r w:rsidRPr="006E583B">
        <w:rPr>
          <w:color w:val="000000" w:themeColor="text1"/>
          <w:u w:color="000000" w:themeColor="text1"/>
        </w:rPr>
        <w:tab/>
        <w:t>(a)</w:t>
      </w:r>
      <w:r w:rsidRPr="006E583B">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FC1CE3" w:rsidRPr="00FC1CE3">
        <w:rPr>
          <w:color w:val="000000" w:themeColor="text1"/>
          <w:u w:color="000000" w:themeColor="text1"/>
        </w:rPr>
        <w:t>’</w:t>
      </w:r>
      <w:r w:rsidRPr="006E583B">
        <w:rPr>
          <w:color w:val="000000" w:themeColor="text1"/>
          <w:u w:color="000000" w:themeColor="text1"/>
        </w:rPr>
        <w:t>s exclusive use for a nonrenewable one hundred twenty</w:t>
      </w:r>
      <w:r w:rsidR="00FC1CE3">
        <w:rPr>
          <w:color w:val="000000" w:themeColor="text1"/>
          <w:u w:color="000000" w:themeColor="text1"/>
        </w:rPr>
        <w:noBreakHyphen/>
      </w:r>
      <w:r w:rsidRPr="006E583B">
        <w:rPr>
          <w:color w:val="000000" w:themeColor="text1"/>
          <w:u w:color="000000" w:themeColor="text1"/>
        </w:rPr>
        <w:t xml:space="preserve">day period.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subsections (b) and (c), the operating agreement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relations among the members as members and between the members and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rights and duties under this </w:t>
      </w:r>
      <w:r w:rsidR="00987A3D">
        <w:rPr>
          <w:color w:val="000000" w:themeColor="text1"/>
          <w:u w:color="000000" w:themeColor="text1"/>
        </w:rPr>
        <w:t>chapter</w:t>
      </w:r>
      <w:r w:rsidRPr="006E583B">
        <w:rPr>
          <w:color w:val="000000" w:themeColor="text1"/>
          <w:u w:color="000000" w:themeColor="text1"/>
        </w:rPr>
        <w:t xml:space="preserve"> of a person in the capacity of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activities of the company and the conduct of those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means and conditions for amending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the extent the operating agreement does not otherwise provide for a matter described in subsection (a), this </w:t>
      </w:r>
      <w:r w:rsidR="00987A3D">
        <w:rPr>
          <w:color w:val="000000" w:themeColor="text1"/>
          <w:u w:color="000000" w:themeColor="text1"/>
        </w:rPr>
        <w:t>chapter</w:t>
      </w:r>
      <w:r w:rsidRPr="006E583B">
        <w:rPr>
          <w:color w:val="000000" w:themeColor="text1"/>
          <w:u w:color="000000" w:themeColor="text1"/>
        </w:rPr>
        <w:t xml:space="preserve"> governs the matter.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operating agreement may not: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vary a limited liability company</w:t>
      </w:r>
      <w:r w:rsidR="00FC1CE3" w:rsidRPr="00FC1CE3">
        <w:rPr>
          <w:color w:val="000000" w:themeColor="text1"/>
          <w:u w:color="000000" w:themeColor="text1"/>
        </w:rPr>
        <w:t>’</w:t>
      </w:r>
      <w:r w:rsidRPr="006E583B">
        <w:rPr>
          <w:color w:val="000000" w:themeColor="text1"/>
          <w:u w:color="000000" w:themeColor="text1"/>
        </w:rPr>
        <w:t xml:space="preserve">s capacity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105 to sue and be sued in its own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vary the law applicable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106;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vary the power of the court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(4)vary the limitations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or limit the liabilities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406.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unreasonably restrict the duties and rights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vary the power of a court to decree dissolution in the circumstances specified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701(a)(4) and (5);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vary the requirement to wind up a limited liability company</w:t>
      </w:r>
      <w:r w:rsidR="00FC1CE3" w:rsidRPr="00FC1CE3">
        <w:rPr>
          <w:color w:val="000000" w:themeColor="text1"/>
          <w:u w:color="000000" w:themeColor="text1"/>
        </w:rPr>
        <w:t>’</w:t>
      </w:r>
      <w:r w:rsidRPr="006E583B">
        <w:rPr>
          <w:color w:val="000000" w:themeColor="text1"/>
          <w:u w:color="000000" w:themeColor="text1"/>
        </w:rPr>
        <w:t>s business as specified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702(a) and (b)(1);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restrict the right of a member to maintain an action </w:t>
      </w:r>
      <w:r w:rsidR="00D5030F">
        <w:rPr>
          <w:color w:val="000000" w:themeColor="text1"/>
          <w:u w:color="000000" w:themeColor="text1"/>
        </w:rPr>
        <w:t>under</w:t>
      </w:r>
      <w:r w:rsidRPr="006E583B">
        <w:rPr>
          <w:color w:val="000000" w:themeColor="text1"/>
          <w:u w:color="000000" w:themeColor="text1"/>
        </w:rPr>
        <w:t xml:space="preserve"> Article 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 xml:space="preserve">restrict the right to approve a merger, conversion, or domestication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to a member that will have personal liability with respect to a surviving, converted, or domesticated organization;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112(b), restrict the rights under this </w:t>
      </w:r>
      <w:r w:rsidR="00987A3D">
        <w:rPr>
          <w:color w:val="000000" w:themeColor="text1"/>
          <w:u w:color="000000" w:themeColor="text1"/>
        </w:rPr>
        <w:t>chapter</w:t>
      </w:r>
      <w:r w:rsidRPr="006E583B">
        <w:rPr>
          <w:color w:val="000000" w:themeColor="text1"/>
          <w:u w:color="000000" w:themeColor="text1"/>
        </w:rPr>
        <w:t xml:space="preserve"> of a person other than a member or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written operating agreement may expand, restrict, or eliminate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or other person</w:t>
      </w:r>
      <w:r w:rsidR="00FC1CE3" w:rsidRPr="00FC1CE3">
        <w:rPr>
          <w:color w:val="000000" w:themeColor="text1"/>
          <w:u w:color="000000" w:themeColor="text1"/>
        </w:rPr>
        <w:t>’</w:t>
      </w:r>
      <w:r w:rsidRPr="006E583B">
        <w:rPr>
          <w:color w:val="000000" w:themeColor="text1"/>
          <w:u w:color="000000" w:themeColor="text1"/>
        </w:rPr>
        <w:t>s duties and rights stated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provided however an operating agreement may not eliminate the contractual obligation of good faith and fair dealing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The operating agreement may alter or eliminate the indemnification for a member or manager provided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408(a).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LLC</w:t>
      </w:r>
      <w:r w:rsidR="00FC1CE3" w:rsidRPr="00FC1CE3">
        <w:rPr>
          <w:color w:val="000000" w:themeColor="text1"/>
          <w:u w:color="000000" w:themeColor="text1"/>
        </w:rPr>
        <w:t>’</w:t>
      </w:r>
      <w:r w:rsidRPr="006E583B">
        <w:rPr>
          <w:color w:val="000000" w:themeColor="text1"/>
          <w:u w:color="000000" w:themeColor="text1"/>
        </w:rPr>
        <w:t>s operating agreement controls the LLC</w:t>
      </w:r>
      <w:r w:rsidR="00FC1CE3" w:rsidRPr="00FC1CE3">
        <w:rPr>
          <w:color w:val="000000" w:themeColor="text1"/>
          <w:u w:color="000000" w:themeColor="text1"/>
        </w:rPr>
        <w:t>’</w:t>
      </w:r>
      <w:r w:rsidRPr="006E583B">
        <w:rPr>
          <w:color w:val="000000" w:themeColor="text1"/>
          <w:u w:color="000000" w:themeColor="text1"/>
        </w:rPr>
        <w:t>s operations. The statute recognizes the fundamental concept of freedom of contract. Similar to former South Carolina law,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FC1CE3">
        <w:rPr>
          <w:color w:val="000000" w:themeColor="text1"/>
          <w:u w:color="000000" w:themeColor="text1"/>
        </w:rPr>
        <w:noBreakHyphen/>
      </w:r>
      <w:r w:rsidRPr="006E583B">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predecessor statute, the Act of 1996</w:t>
      </w:r>
      <w:r w:rsidR="00987A3D">
        <w:rPr>
          <w:color w:val="000000" w:themeColor="text1"/>
          <w:u w:color="000000" w:themeColor="text1"/>
        </w:rPr>
        <w:t>, also permitted, as does this a</w:t>
      </w:r>
      <w:r w:rsidRPr="006E583B">
        <w:rPr>
          <w:color w:val="000000" w:themeColor="text1"/>
          <w:u w:color="000000" w:themeColor="text1"/>
        </w:rPr>
        <w:t xml:space="preserve">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111.</w:t>
      </w:r>
      <w:r w:rsidRPr="006E583B">
        <w:rPr>
          <w:color w:val="000000" w:themeColor="text1"/>
          <w:u w:color="000000" w:themeColor="text1"/>
        </w:rPr>
        <w:tab/>
        <w:t>(a)</w:t>
      </w:r>
      <w:r w:rsidRPr="006E583B">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person that becomes a member of a limited liability company is deemed to assent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w:t>
      </w:r>
      <w:r w:rsidRPr="006E583B">
        <w:rPr>
          <w:color w:val="000000" w:themeColor="text1"/>
          <w:u w:color="000000" w:themeColor="text1"/>
        </w:rPr>
        <w:tab/>
        <w:t>(a)</w:t>
      </w:r>
      <w:r w:rsidRPr="006E583B">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obligations of a limited liability company and its members to a person in the person</w:t>
      </w:r>
      <w:r w:rsidR="00FC1CE3" w:rsidRPr="00FC1CE3">
        <w:rPr>
          <w:color w:val="000000" w:themeColor="text1"/>
          <w:u w:color="000000" w:themeColor="text1"/>
        </w:rPr>
        <w:t>’</w:t>
      </w:r>
      <w:r w:rsidRPr="006E583B">
        <w:rPr>
          <w:color w:val="000000" w:themeColor="text1"/>
          <w:u w:color="000000" w:themeColor="text1"/>
        </w:rPr>
        <w:t xml:space="preserve">s capacity as a transferee or dissociated member are governed by the operating agreement. Subject only to any court order issued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w:t>
      </w:r>
      <w:r w:rsidR="00FC1CE3" w:rsidRPr="00FC1CE3">
        <w:rPr>
          <w:color w:val="000000" w:themeColor="text1"/>
          <w:u w:color="000000" w:themeColor="text1"/>
        </w:rPr>
        <w:t>’</w:t>
      </w:r>
      <w:r w:rsidRPr="006E583B">
        <w:rPr>
          <w:color w:val="000000" w:themeColor="text1"/>
          <w:u w:color="000000" w:themeColor="text1"/>
        </w:rPr>
        <w:t xml:space="preserve">s capacity as a transferee or dissociated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record that has been delivered by a limited liability company to the Secretary of State for filing and has become effective under this</w:t>
      </w:r>
      <w:r w:rsidR="00987A3D">
        <w:rPr>
          <w:color w:val="000000" w:themeColor="text1"/>
          <w:u w:color="000000" w:themeColor="text1"/>
        </w:rPr>
        <w:t xml:space="preserve"> chapter</w:t>
      </w:r>
      <w:r w:rsidRPr="006E583B">
        <w:rPr>
          <w:color w:val="000000" w:themeColor="text1"/>
          <w:u w:color="000000" w:themeColor="text1"/>
        </w:rPr>
        <w:t xml:space="preserve"> contains a provision that would be ineffective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110(c) or (d) if contained in the operating agreement, the provision is likewise ineffective in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subsection (c), if a record that has been delivered by a limited liability company to the Secretary of State for filing and has become effective under this</w:t>
      </w:r>
      <w:r w:rsidR="00987A3D">
        <w:rPr>
          <w:color w:val="000000" w:themeColor="text1"/>
          <w:u w:color="000000" w:themeColor="text1"/>
        </w:rPr>
        <w:t xml:space="preserve"> chapter</w:t>
      </w:r>
      <w:r w:rsidRPr="006E583B">
        <w:rPr>
          <w:color w:val="000000" w:themeColor="text1"/>
          <w:u w:color="000000" w:themeColor="text1"/>
        </w:rPr>
        <w:t xml:space="preserve"> conflicts with a provision of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operating agreement prevails as to members, dissociated members, transferees, and managers;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record prevails as to other persons to the extent they reasonably rely on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113.</w:t>
      </w:r>
      <w:r w:rsidRPr="006E583B">
        <w:rPr>
          <w:color w:val="000000" w:themeColor="text1"/>
          <w:u w:color="000000" w:themeColor="text1"/>
        </w:rPr>
        <w:tab/>
        <w:t>(a)</w:t>
      </w:r>
      <w:r w:rsidRPr="006E583B">
        <w:rPr>
          <w:color w:val="000000" w:themeColor="text1"/>
          <w:u w:color="000000" w:themeColor="text1"/>
        </w:rPr>
        <w:tab/>
        <w:t xml:space="preserve">A limited liability company shall designate and continuously maintain in this State a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foreign limited liability company that has a certificate of authority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802 shall designate and continuously maintain in this State a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114.</w:t>
      </w:r>
      <w:r w:rsidRPr="006E583B">
        <w:rPr>
          <w:color w:val="000000" w:themeColor="text1"/>
          <w:u w:color="000000" w:themeColor="text1"/>
        </w:rPr>
        <w:tab/>
        <w:t>(a)</w:t>
      </w:r>
      <w:r w:rsidRPr="006E583B">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and street and mailing addresses of its current registered agent;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if the current registered agent or an address of the agent is to be changed, the new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a statement of change is effective when filed by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w:t>
      </w:r>
      <w:r w:rsidRPr="006E583B">
        <w:rPr>
          <w:color w:val="000000" w:themeColor="text1"/>
          <w:u w:color="000000" w:themeColor="text1"/>
        </w:rPr>
        <w:tab/>
        <w:t>(a)</w:t>
      </w:r>
      <w:r w:rsidRPr="006E583B">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or foreign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that the agent resigns from serving as registered agent for the company or foreign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address of the company or foreign company to which the agent will send the notice required by 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statement of resignation takes effect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thirty</w:t>
      </w:r>
      <w:r w:rsidR="00FC1CE3">
        <w:rPr>
          <w:color w:val="000000" w:themeColor="text1"/>
          <w:u w:color="000000" w:themeColor="text1"/>
        </w:rPr>
        <w:noBreakHyphen/>
      </w:r>
      <w:r w:rsidRPr="006E583B">
        <w:rPr>
          <w:color w:val="000000" w:themeColor="text1"/>
          <w:u w:color="000000" w:themeColor="text1"/>
        </w:rPr>
        <w:t xml:space="preserve">first day after the day on which it is filed by the secretary of State;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designation of a new registered agent for the limited liability company or registered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When a statement of resignation takes effect, the registered agent ceases to have responsibility under this</w:t>
      </w:r>
      <w:r w:rsidR="00987A3D">
        <w:rPr>
          <w:color w:val="000000" w:themeColor="text1"/>
          <w:u w:color="000000" w:themeColor="text1"/>
        </w:rPr>
        <w:t xml:space="preserve"> chapter</w:t>
      </w:r>
      <w:r w:rsidRPr="006E583B">
        <w:rPr>
          <w:color w:val="000000" w:themeColor="text1"/>
          <w:u w:color="000000" w:themeColor="text1"/>
        </w:rPr>
        <w:t xml:space="preserve">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116.</w:t>
      </w:r>
      <w:r w:rsidRPr="006E583B">
        <w:rPr>
          <w:color w:val="000000" w:themeColor="text1"/>
          <w:u w:color="000000" w:themeColor="text1"/>
        </w:rPr>
        <w:tab/>
        <w:t>(a)</w:t>
      </w:r>
      <w:r w:rsidRPr="006E583B">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FC1CE3" w:rsidRPr="00FC1CE3">
        <w:rPr>
          <w:color w:val="000000" w:themeColor="text1"/>
          <w:u w:color="000000" w:themeColor="text1"/>
        </w:rPr>
        <w:t>’</w:t>
      </w:r>
      <w:r w:rsidRPr="006E583B">
        <w:rPr>
          <w:color w:val="000000" w:themeColor="text1"/>
          <w:u w:color="000000" w:themeColor="text1"/>
        </w:rPr>
        <w:t xml:space="preserve">s street address, the Secretary of State is an agent of the company upon whom process, notice, or demand may be served.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Service is effected </w:t>
      </w:r>
      <w:r w:rsidR="00D5030F">
        <w:rPr>
          <w:color w:val="000000" w:themeColor="text1"/>
          <w:u w:color="000000" w:themeColor="text1"/>
        </w:rPr>
        <w:t>under</w:t>
      </w:r>
      <w:r w:rsidRPr="006E583B">
        <w:rPr>
          <w:color w:val="000000" w:themeColor="text1"/>
          <w:u w:color="000000" w:themeColor="text1"/>
        </w:rPr>
        <w:t xml:space="preserve"> subsection (c) at the earliest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date the limited liability company or foreign limited liability company receives the process, notice, or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shown on the return receipt, if signed on behalf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five days after the process, notice, or demand is deposited with the United States Postal Service, if correctly addressed and with sufficient postage.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Secretary of State shall keep a record of each process, notice, and demand served </w:t>
      </w:r>
      <w:r w:rsidR="00D5030F">
        <w:rPr>
          <w:color w:val="000000" w:themeColor="text1"/>
          <w:u w:color="000000" w:themeColor="text1"/>
        </w:rPr>
        <w:t>under</w:t>
      </w:r>
      <w:r w:rsidRPr="006E583B">
        <w:rPr>
          <w:color w:val="000000" w:themeColor="text1"/>
          <w:u w:color="000000" w:themeColor="text1"/>
        </w:rPr>
        <w:t xml:space="preserve"> this section and record the time of, and the action taken regarding, the service.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This section does not affect the right to serve process, notice, or demand in any other manner provided by law.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2</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Formation, Certificate of Organization and Other Filings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201.</w:t>
      </w:r>
      <w:r w:rsidRPr="006E583B">
        <w:rPr>
          <w:color w:val="000000" w:themeColor="text1"/>
          <w:u w:color="000000" w:themeColor="text1"/>
        </w:rPr>
        <w:tab/>
        <w:t>(a)</w:t>
      </w:r>
      <w:r w:rsidRPr="006E583B">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certificate of organization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name of the limited liability company, which must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street and mailing address of the company</w:t>
      </w:r>
      <w:r w:rsidR="00FC1CE3" w:rsidRPr="00FC1CE3">
        <w:rPr>
          <w:color w:val="000000" w:themeColor="text1"/>
          <w:u w:color="000000" w:themeColor="text1"/>
        </w:rPr>
        <w:t>’</w:t>
      </w:r>
      <w:r w:rsidRPr="006E583B">
        <w:rPr>
          <w:color w:val="000000" w:themeColor="text1"/>
          <w:u w:color="000000" w:themeColor="text1"/>
        </w:rPr>
        <w:t xml:space="preserve">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name and street and mailing address in this State of the company</w:t>
      </w:r>
      <w:r w:rsidR="00FC1CE3" w:rsidRPr="00FC1CE3">
        <w:rPr>
          <w:color w:val="000000" w:themeColor="text1"/>
          <w:u w:color="000000" w:themeColor="text1"/>
        </w:rPr>
        <w:t>’</w:t>
      </w:r>
      <w:r w:rsidRPr="006E583B">
        <w:rPr>
          <w:color w:val="000000" w:themeColor="text1"/>
          <w:u w:color="000000" w:themeColor="text1"/>
        </w:rPr>
        <w:t xml:space="preserve">s registered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110(c) and (d) in a manner inconsistent with those sections, nor may it contain a certificate of authority provided for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 is formed when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202.</w:t>
      </w:r>
      <w:r w:rsidRPr="006E583B">
        <w:rPr>
          <w:color w:val="000000" w:themeColor="text1"/>
          <w:u w:color="000000" w:themeColor="text1"/>
        </w:rPr>
        <w:tab/>
        <w:t>(a)</w:t>
      </w:r>
      <w:r w:rsidRPr="006E583B">
        <w:rPr>
          <w:color w:val="000000" w:themeColor="text1"/>
          <w:u w:color="000000" w:themeColor="text1"/>
        </w:rPr>
        <w:tab/>
        <w:t xml:space="preserve">A certificate of organization may be amended or restated at any time.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amend its certificate of organization, a limited liability company must deliver to the Secretary of State for filing an amendment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of filing of its certificate of organization;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changes the amendment makes to the certificate as most recently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the heading or an introductory paragraph, the company</w:t>
      </w:r>
      <w:r w:rsidR="00FC1CE3" w:rsidRPr="00FC1CE3">
        <w:rPr>
          <w:color w:val="000000" w:themeColor="text1"/>
          <w:u w:color="000000" w:themeColor="text1"/>
        </w:rPr>
        <w:t>’</w:t>
      </w:r>
      <w:r w:rsidRPr="006E583B">
        <w:rPr>
          <w:color w:val="000000" w:themeColor="text1"/>
          <w:u w:color="000000" w:themeColor="text1"/>
        </w:rPr>
        <w:t>s present name and the date of the filing of the company</w:t>
      </w:r>
      <w:r w:rsidR="00FC1CE3" w:rsidRPr="00FC1CE3">
        <w:rPr>
          <w:color w:val="000000" w:themeColor="text1"/>
          <w:u w:color="000000" w:themeColor="text1"/>
        </w:rPr>
        <w:t>’</w:t>
      </w:r>
      <w:r w:rsidRPr="006E583B">
        <w:rPr>
          <w:color w:val="000000" w:themeColor="text1"/>
          <w:u w:color="000000" w:themeColor="text1"/>
        </w:rPr>
        <w:t xml:space="preserve">s initial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the company</w:t>
      </w:r>
      <w:r w:rsidR="00FC1CE3" w:rsidRPr="00FC1CE3">
        <w:rPr>
          <w:color w:val="000000" w:themeColor="text1"/>
          <w:u w:color="000000" w:themeColor="text1"/>
        </w:rPr>
        <w:t>’</w:t>
      </w:r>
      <w:r w:rsidRPr="006E583B">
        <w:rPr>
          <w:color w:val="000000" w:themeColor="text1"/>
          <w:u w:color="000000" w:themeColor="text1"/>
        </w:rPr>
        <w:t>s name has been changed at any time since the company</w:t>
      </w:r>
      <w:r w:rsidR="00FC1CE3" w:rsidRPr="00FC1CE3">
        <w:rPr>
          <w:color w:val="000000" w:themeColor="text1"/>
          <w:u w:color="000000" w:themeColor="text1"/>
        </w:rPr>
        <w:t>’</w:t>
      </w:r>
      <w:r w:rsidRPr="006E583B">
        <w:rPr>
          <w:color w:val="000000" w:themeColor="text1"/>
          <w:u w:color="000000" w:themeColor="text1"/>
        </w:rPr>
        <w:t>s formation, each of the company</w:t>
      </w:r>
      <w:r w:rsidR="00FC1CE3" w:rsidRPr="00FC1CE3">
        <w:rPr>
          <w:color w:val="000000" w:themeColor="text1"/>
          <w:u w:color="000000" w:themeColor="text1"/>
        </w:rPr>
        <w:t>’</w:t>
      </w:r>
      <w:r w:rsidRPr="006E583B">
        <w:rPr>
          <w:color w:val="000000" w:themeColor="text1"/>
          <w:u w:color="000000" w:themeColor="text1"/>
        </w:rPr>
        <w:t xml:space="preserve">s former names;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changes the restatement makes to the certificate as most recently amended or restated.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112(c)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205(c), an amendment to or restatement of a certificate of organization is effective when filed by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203.</w:t>
      </w:r>
      <w:r w:rsidRPr="006E583B">
        <w:rPr>
          <w:color w:val="000000" w:themeColor="text1"/>
          <w:u w:color="000000" w:themeColor="text1"/>
        </w:rPr>
        <w:tab/>
        <w:t>(a)</w:t>
      </w:r>
      <w:r w:rsidRPr="006E583B">
        <w:rPr>
          <w:color w:val="000000" w:themeColor="text1"/>
          <w:u w:color="000000" w:themeColor="text1"/>
        </w:rPr>
        <w:tab/>
        <w:t xml:space="preserve">A record delivered to the Secretary of State for filing </w:t>
      </w:r>
      <w:r w:rsidR="00D5030F">
        <w:rPr>
          <w:color w:val="000000" w:themeColor="text1"/>
          <w:u w:color="000000" w:themeColor="text1"/>
        </w:rPr>
        <w:t>under</w:t>
      </w:r>
      <w:r w:rsidR="00EA2565">
        <w:rPr>
          <w:color w:val="000000" w:themeColor="text1"/>
          <w:u w:color="000000" w:themeColor="text1"/>
        </w:rPr>
        <w:t xml:space="preserve"> this chapter</w:t>
      </w:r>
      <w:r w:rsidRPr="006E583B">
        <w:rPr>
          <w:color w:val="000000" w:themeColor="text1"/>
          <w:u w:color="000000" w:themeColor="text1"/>
        </w:rPr>
        <w:t xml:space="preserve"> must be signed as follows: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 xml:space="preserve">s initial certificate of organization must be signed by at least one person acting as an organizer.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record filed on behalf of a dissolved limited liability company that has no members must be signed by the person winding up the company</w:t>
      </w:r>
      <w:r w:rsidR="00FC1CE3" w:rsidRPr="00FC1CE3">
        <w:rPr>
          <w:color w:val="000000" w:themeColor="text1"/>
          <w:u w:color="000000" w:themeColor="text1"/>
        </w:rPr>
        <w:t>’</w:t>
      </w:r>
      <w:r w:rsidRPr="006E583B">
        <w:rPr>
          <w:color w:val="000000" w:themeColor="text1"/>
          <w:u w:color="000000" w:themeColor="text1"/>
        </w:rPr>
        <w:t xml:space="preserve">s activities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702(c) or a person appointed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702(d) to wind up those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of denial by a person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must be signed by that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Any other record must be signed by the person on whose behalf the record is delivered to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Any record filed under this</w:t>
      </w:r>
      <w:r w:rsidR="00987A3D">
        <w:rPr>
          <w:color w:val="000000" w:themeColor="text1"/>
          <w:u w:color="000000" w:themeColor="text1"/>
        </w:rPr>
        <w:t xml:space="preserve"> chapter</w:t>
      </w:r>
      <w:r w:rsidRPr="006E583B">
        <w:rPr>
          <w:color w:val="000000" w:themeColor="text1"/>
          <w:u w:color="000000" w:themeColor="text1"/>
        </w:rPr>
        <w:t xml:space="preserve"> may be signed by an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204.</w:t>
      </w:r>
      <w:r w:rsidRPr="006E583B">
        <w:rPr>
          <w:color w:val="000000" w:themeColor="text1"/>
          <w:u w:color="000000" w:themeColor="text1"/>
        </w:rPr>
        <w:tab/>
        <w:t>(a)</w:t>
      </w:r>
      <w:r w:rsidRPr="006E583B">
        <w:rPr>
          <w:color w:val="000000" w:themeColor="text1"/>
          <w:u w:color="000000" w:themeColor="text1"/>
        </w:rPr>
        <w:tab/>
        <w:t>If a person required by this</w:t>
      </w:r>
      <w:r w:rsidR="00987A3D">
        <w:rPr>
          <w:color w:val="000000" w:themeColor="text1"/>
          <w:u w:color="000000" w:themeColor="text1"/>
        </w:rPr>
        <w:t xml:space="preserve"> chapter</w:t>
      </w:r>
      <w:r w:rsidRPr="006E583B">
        <w:rPr>
          <w:color w:val="000000" w:themeColor="text1"/>
          <w:u w:color="000000" w:themeColor="text1"/>
        </w:rPr>
        <w:t xml:space="preserve"> to sign a record or deliver a record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does not do so, any other person that is aggrieved may petition the appropriate court to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person to sign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person to deliver the record to the Secretary of State for filing;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Secretary of State to file the record unsigned.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petitioner </w:t>
      </w:r>
      <w:r w:rsidR="00D5030F">
        <w:rPr>
          <w:color w:val="000000" w:themeColor="text1"/>
          <w:u w:color="000000" w:themeColor="text1"/>
        </w:rPr>
        <w:t>under</w:t>
      </w:r>
      <w:r w:rsidRPr="006E583B">
        <w:rPr>
          <w:color w:val="000000" w:themeColor="text1"/>
          <w:u w:color="000000" w:themeColor="text1"/>
        </w:rPr>
        <w:t xml:space="preserve"> subsection (a) is not the limited liability company or foreign limited liability company to which the record pertains, the petitioner shall make the company a party to the action.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205.</w:t>
      </w:r>
      <w:r w:rsidRPr="006E583B">
        <w:rPr>
          <w:color w:val="000000" w:themeColor="text1"/>
          <w:u w:color="000000" w:themeColor="text1"/>
        </w:rPr>
        <w:tab/>
        <w:t>(a)</w:t>
      </w:r>
      <w:r w:rsidRPr="006E583B">
        <w:rPr>
          <w:color w:val="000000" w:themeColor="text1"/>
          <w:u w:color="000000" w:themeColor="text1"/>
        </w:rPr>
        <w:tab/>
        <w:t>A record authorized or required to be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must be captioned to describe the record</w:t>
      </w:r>
      <w:r w:rsidR="00FC1CE3" w:rsidRPr="00FC1CE3">
        <w:rPr>
          <w:color w:val="000000" w:themeColor="text1"/>
          <w:u w:color="000000" w:themeColor="text1"/>
        </w:rPr>
        <w:t>’</w:t>
      </w:r>
      <w:r w:rsidRPr="006E583B">
        <w:rPr>
          <w:color w:val="000000" w:themeColor="text1"/>
          <w:u w:color="000000" w:themeColor="text1"/>
        </w:rPr>
        <w:t>s purpose, be in a medium permitted by the Secretary of State, and be delivered to the Secretary of State. If the filing fees have been paid, unless the Secretary of State determines that a record does not comply with the filing requirements of this</w:t>
      </w:r>
      <w:r w:rsidR="00987A3D">
        <w:rPr>
          <w:color w:val="000000" w:themeColor="text1"/>
          <w:u w:color="000000" w:themeColor="text1"/>
        </w:rPr>
        <w:t xml:space="preserve"> chapter</w:t>
      </w:r>
      <w:r w:rsidRPr="006E583B">
        <w:rPr>
          <w:color w:val="000000" w:themeColor="text1"/>
          <w:u w:color="000000" w:themeColor="text1"/>
        </w:rPr>
        <w:t xml:space="preserve">, the Secretary of State shall file the record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for a statement of denial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for all other records, send a copy of the filed record and a receipt for the fees to the person on whose behalf the record was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Upon request and payment of the requisite fee, the Secretary of State shall send to the requester a certified copy of a requested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Except as otherwise provided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206, a record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may specify an effective time and a delayed effective date. Subject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206, a record filed by the Secretary of State is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if the record does not specify either an effective time or a delayed effective date, on the date and at the time the record is filed as evidenced by the Secretary of State</w:t>
      </w:r>
      <w:r w:rsidR="00FC1CE3" w:rsidRPr="00FC1CE3">
        <w:rPr>
          <w:color w:val="000000" w:themeColor="text1"/>
          <w:u w:color="000000" w:themeColor="text1"/>
        </w:rPr>
        <w:t>’</w:t>
      </w:r>
      <w:r w:rsidRPr="006E583B">
        <w:rPr>
          <w:color w:val="000000" w:themeColor="text1"/>
          <w:u w:color="000000" w:themeColor="text1"/>
        </w:rPr>
        <w:t xml:space="preserve">s endorsement of the date and time on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record specifies an effective time but not a delayed effective date, on the date the record is filed at the time specified in the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if the record specifies a delayed effective date but not an effective time, at 12:01 a.m.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specified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ninetieth day after the record is filed; or</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if the record specifies an effective time and a delayed effective date, at the specified time on the earlier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specified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ninetieth day after the record is filed.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206.</w:t>
      </w:r>
      <w:r w:rsidRPr="006E583B">
        <w:rPr>
          <w:color w:val="000000" w:themeColor="text1"/>
          <w:u w:color="000000" w:themeColor="text1"/>
        </w:rPr>
        <w:tab/>
        <w:t>(a)</w:t>
      </w:r>
      <w:r w:rsidRPr="006E583B">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statement of correction </w:t>
      </w:r>
      <w:r w:rsidR="00D5030F">
        <w:rPr>
          <w:color w:val="000000" w:themeColor="text1"/>
          <w:u w:color="000000" w:themeColor="text1"/>
        </w:rPr>
        <w:t>under</w:t>
      </w:r>
      <w:r w:rsidRPr="006E583B">
        <w:rPr>
          <w:color w:val="000000" w:themeColor="text1"/>
          <w:u w:color="000000" w:themeColor="text1"/>
        </w:rPr>
        <w:t xml:space="preserve"> subsection (a) may not state a delayed effective date and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describe the record to be corrected, including its filing date, or attach a copy of the record as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specify the inaccurate information and the reason it is inaccurate or the manner in which the signing was defective;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correct the defective signature or inaccurate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When filed by the Secretary of State, a statement of correction </w:t>
      </w:r>
      <w:r w:rsidR="00D5030F">
        <w:rPr>
          <w:color w:val="000000" w:themeColor="text1"/>
          <w:u w:color="000000" w:themeColor="text1"/>
        </w:rPr>
        <w:t>under</w:t>
      </w:r>
      <w:r w:rsidRPr="006E583B">
        <w:rPr>
          <w:color w:val="000000" w:themeColor="text1"/>
          <w:u w:color="000000" w:themeColor="text1"/>
        </w:rPr>
        <w:t xml:space="preserve"> subsection (a) is effective retroactively as of the effective date of the record the statement corrects, but the statement is effective when filed: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103(d);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as to persons that previously relied on the uncorrected record and would be adversely affected by the retroactive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207.</w:t>
      </w:r>
      <w:r w:rsidRPr="006E583B">
        <w:rPr>
          <w:color w:val="000000" w:themeColor="text1"/>
          <w:u w:color="000000" w:themeColor="text1"/>
        </w:rPr>
        <w:tab/>
        <w:t>(a)</w:t>
      </w:r>
      <w:r w:rsidRPr="006E583B">
        <w:rPr>
          <w:color w:val="000000" w:themeColor="text1"/>
          <w:u w:color="000000" w:themeColor="text1"/>
        </w:rPr>
        <w:tab/>
        <w:t>If a record delivered to the Secretary of State for filing under this</w:t>
      </w:r>
      <w:r w:rsidR="00987A3D">
        <w:rPr>
          <w:color w:val="000000" w:themeColor="text1"/>
          <w:u w:color="000000" w:themeColor="text1"/>
        </w:rPr>
        <w:t xml:space="preserve"> chapter</w:t>
      </w:r>
      <w:r w:rsidRPr="006E583B">
        <w:rPr>
          <w:color w:val="000000" w:themeColor="text1"/>
          <w:u w:color="000000" w:themeColor="text1"/>
        </w:rPr>
        <w:t xml:space="preserve"> and filed by the Secretary of State contains inaccurate information, a person that suffers a loss by reliance on the information may recover damages for the loss from a person that signed the record, or caused another to sign it on the person</w:t>
      </w:r>
      <w:r w:rsidR="00FC1CE3" w:rsidRPr="00FC1CE3">
        <w:rPr>
          <w:color w:val="000000" w:themeColor="text1"/>
          <w:u w:color="000000" w:themeColor="text1"/>
        </w:rPr>
        <w:t>’</w:t>
      </w:r>
      <w:r w:rsidRPr="006E583B">
        <w:rPr>
          <w:color w:val="000000" w:themeColor="text1"/>
          <w:u w:color="000000" w:themeColor="text1"/>
        </w:rPr>
        <w:t xml:space="preserve">s behalf, and knew the information to be inaccurate at the time the record was signed.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An individual who signs a record authorized or required to be filed under this</w:t>
      </w:r>
      <w:r w:rsidR="00987A3D">
        <w:rPr>
          <w:color w:val="000000" w:themeColor="text1"/>
          <w:u w:color="000000" w:themeColor="text1"/>
        </w:rPr>
        <w:t xml:space="preserve"> chapter</w:t>
      </w:r>
      <w:r w:rsidRPr="006E583B">
        <w:rPr>
          <w:color w:val="000000" w:themeColor="text1"/>
          <w:u w:color="000000" w:themeColor="text1"/>
        </w:rPr>
        <w:t xml:space="preserve"> affirms under penalty of perjury that the information stated in the record is accurate.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208.</w:t>
      </w:r>
      <w:r w:rsidRPr="006E583B">
        <w:rPr>
          <w:color w:val="000000" w:themeColor="text1"/>
          <w:u w:color="000000" w:themeColor="text1"/>
        </w:rPr>
        <w:tab/>
        <w:t>(a)</w:t>
      </w:r>
      <w:r w:rsidRPr="006E583B">
        <w:rPr>
          <w:color w:val="000000" w:themeColor="text1"/>
          <w:u w:color="000000" w:themeColor="text1"/>
        </w:rPr>
        <w:tab/>
        <w:t xml:space="preserve">The Secretary of State, upon request and payment of the requisite fee, shall furnish to any person a certificate of existence for a limited liability company if the records filed in the office of the Secretary of State show that the company has been formed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and the Secretary of State has not filed a statement of termination pertaining to the company. A certificate of existence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that the company was duly formed under the laws of this State and the date of 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whether all fees, taxes, and penalties due under this</w:t>
      </w:r>
      <w:r w:rsidR="00987A3D">
        <w:rPr>
          <w:color w:val="000000" w:themeColor="text1"/>
          <w:u w:color="000000" w:themeColor="text1"/>
        </w:rPr>
        <w:t xml:space="preserve"> chapter</w:t>
      </w:r>
      <w:r w:rsidRPr="006E583B">
        <w:rPr>
          <w:color w:val="000000" w:themeColor="text1"/>
          <w:u w:color="000000" w:themeColor="text1"/>
        </w:rPr>
        <w:t xml:space="preserve"> or other law to the Secretary of State have been paid;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whether the Secretary of State has administratively dissolved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whether the company has delivered to the Secretary of State for filing a statement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that a statement of termination has not been filed by the Secretary of State;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other facts of record in the office of the Secretary of State which are specified by the person requesting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name and any alternate name adopted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805(a) for use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that the company is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whether all fees, taxes, and penalties due under this</w:t>
      </w:r>
      <w:r w:rsidR="00987A3D">
        <w:rPr>
          <w:color w:val="000000" w:themeColor="text1"/>
          <w:u w:color="000000" w:themeColor="text1"/>
        </w:rPr>
        <w:t xml:space="preserve"> chapter</w:t>
      </w:r>
      <w:r w:rsidRPr="006E583B">
        <w:rPr>
          <w:color w:val="000000" w:themeColor="text1"/>
          <w:u w:color="000000" w:themeColor="text1"/>
        </w:rPr>
        <w:t xml:space="preserve"> or other law to the Secretary of State have been paid;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that the Secretary of State has not revoked the company</w:t>
      </w:r>
      <w:r w:rsidR="00FC1CE3" w:rsidRPr="00FC1CE3">
        <w:rPr>
          <w:color w:val="000000" w:themeColor="text1"/>
          <w:u w:color="000000" w:themeColor="text1"/>
        </w:rPr>
        <w:t>’</w:t>
      </w:r>
      <w:r w:rsidRPr="006E583B">
        <w:rPr>
          <w:color w:val="000000" w:themeColor="text1"/>
          <w:u w:color="000000" w:themeColor="text1"/>
        </w:rPr>
        <w:t xml:space="preserve">s certificate of authority and has not filed a notice of cancellation;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other facts of record in the office of the Secretary of State which are specified by the person requesting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3</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Relations of Members and Managers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to Persons Dealing With </w:t>
      </w:r>
      <w:r w:rsidR="001402C6">
        <w:rPr>
          <w:color w:val="000000" w:themeColor="text1"/>
          <w:u w:color="000000" w:themeColor="text1"/>
        </w:rPr>
        <w:t xml:space="preserve">a </w:t>
      </w:r>
      <w:r w:rsidRPr="006E583B">
        <w:rPr>
          <w:color w:val="000000" w:themeColor="text1"/>
          <w:u w:color="000000" w:themeColor="text1"/>
        </w:rPr>
        <w:t>Limited Liability</w:t>
      </w:r>
      <w:r w:rsidR="001402C6">
        <w:rPr>
          <w:color w:val="000000" w:themeColor="text1"/>
          <w:u w:color="000000" w:themeColor="text1"/>
        </w:rPr>
        <w:t xml:space="preserve"> Com</w:t>
      </w:r>
      <w:r w:rsidRPr="006E583B">
        <w:rPr>
          <w:color w:val="000000" w:themeColor="text1"/>
          <w:u w:color="000000" w:themeColor="text1"/>
        </w:rPr>
        <w:t>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301.</w:t>
      </w:r>
      <w:r w:rsidRPr="006E583B">
        <w:rPr>
          <w:color w:val="000000" w:themeColor="text1"/>
          <w:u w:color="000000" w:themeColor="text1"/>
        </w:rPr>
        <w:tab/>
        <w:t>(a)</w:t>
      </w:r>
      <w:r w:rsidRPr="006E583B">
        <w:rPr>
          <w:color w:val="000000" w:themeColor="text1"/>
          <w:u w:color="000000" w:themeColor="text1"/>
        </w:rPr>
        <w:tab/>
        <w:t xml:space="preserve">A member is not an agent of a limited liability company solely by reason of being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s status as a member does not prevent or restrict law other than this</w:t>
      </w:r>
      <w:r w:rsidR="00987A3D">
        <w:rPr>
          <w:color w:val="000000" w:themeColor="text1"/>
          <w:u w:color="000000" w:themeColor="text1"/>
        </w:rPr>
        <w:t xml:space="preserve"> chapter</w:t>
      </w:r>
      <w:r w:rsidRPr="006E583B">
        <w:rPr>
          <w:color w:val="000000" w:themeColor="text1"/>
          <w:u w:color="000000" w:themeColor="text1"/>
        </w:rPr>
        <w:t xml:space="preserve"> from imposing liability on a limited liability company because of the person</w:t>
      </w:r>
      <w:r w:rsidR="00FC1CE3" w:rsidRPr="00FC1CE3">
        <w:rPr>
          <w:color w:val="000000" w:themeColor="text1"/>
          <w:u w:color="000000" w:themeColor="text1"/>
        </w:rPr>
        <w:t>’</w:t>
      </w:r>
      <w:r w:rsidRPr="006E583B">
        <w:rPr>
          <w:color w:val="000000" w:themeColor="text1"/>
          <w:u w:color="000000" w:themeColor="text1"/>
        </w:rPr>
        <w:t xml:space="preserve">s conduct.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302.</w:t>
      </w:r>
      <w:r w:rsidRPr="006E583B">
        <w:rPr>
          <w:color w:val="000000" w:themeColor="text1"/>
          <w:u w:color="000000" w:themeColor="text1"/>
        </w:rPr>
        <w:tab/>
        <w:t>(a)</w:t>
      </w:r>
      <w:r w:rsidRPr="006E583B">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must include the name of the company and the street and mailing addresses of its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execute an instrument transferring real property held in the name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enter into other transactions on behalf of, or otherwise act for or bind,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may state the authority, or limitations on the authority, of a specific person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execute an instrument transferring real property held in the name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enter into other transactions on behalf of, or otherwise act for or bind,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amend or cancel a statement of authority filed by the Secretary of State </w:t>
      </w:r>
      <w:r w:rsidR="00D5030F">
        <w:rPr>
          <w:color w:val="000000" w:themeColor="text1"/>
          <w:u w:color="000000" w:themeColor="text1"/>
        </w:rPr>
        <w:t>under</w:t>
      </w:r>
      <w:r w:rsidRPr="006E583B">
        <w:rPr>
          <w:color w:val="000000" w:themeColor="text1"/>
          <w:u w:color="000000" w:themeColor="text1"/>
        </w:rPr>
        <w:t xml:space="preserv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205(a), a limited liability company must deliver to the Secretary of State for filing an amendment or cancellation stating: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principal office;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caption of the statement being amended or canceled and the date the statement being affected became effective;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contents of the amendment or a declaration that the statement being affected is canceled.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statement of authority affects only the power of a person to bind a limited liability company to persons that are not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Subject to subsection (c) and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person has knowledge to the contrary;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statement has been canceled or restrictively amended </w:t>
      </w:r>
      <w:r w:rsidR="00D5030F">
        <w:rPr>
          <w:color w:val="000000" w:themeColor="text1"/>
          <w:u w:color="000000" w:themeColor="text1"/>
        </w:rPr>
        <w:t>under</w:t>
      </w:r>
      <w:r w:rsidRPr="006E583B">
        <w:rPr>
          <w:color w:val="000000" w:themeColor="text1"/>
          <w:u w:color="000000" w:themeColor="text1"/>
        </w:rPr>
        <w:t xml:space="preserve"> subsection (b);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limitation on the grant is contained in another statement of authority that became effective after the statement containing the grant became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statement has been canceled or restrictively amended </w:t>
      </w:r>
      <w:r w:rsidR="00D5030F">
        <w:rPr>
          <w:color w:val="000000" w:themeColor="text1"/>
          <w:u w:color="000000" w:themeColor="text1"/>
        </w:rPr>
        <w:t>under</w:t>
      </w:r>
      <w:r w:rsidRPr="006E583B">
        <w:rPr>
          <w:color w:val="000000" w:themeColor="text1"/>
          <w:u w:color="000000" w:themeColor="text1"/>
        </w:rPr>
        <w:t xml:space="preserve"> subsection (b) and a certified copy of the cancellation or restrictive amendment has been recorded in the register of deeds or clerk of court;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FC1CE3">
        <w:rPr>
          <w:color w:val="000000" w:themeColor="text1"/>
          <w:u w:color="000000" w:themeColor="text1"/>
        </w:rPr>
        <w:noBreakHyphen/>
      </w:r>
      <w:r w:rsidRPr="006E583B">
        <w:rPr>
          <w:color w:val="000000" w:themeColor="text1"/>
          <w:u w:color="000000" w:themeColor="text1"/>
        </w:rPr>
        <w:t xml:space="preserve">effective statement is recorded in the register of deeds or clerk of court.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FC1CE3">
        <w:rPr>
          <w:color w:val="000000" w:themeColor="text1"/>
          <w:u w:color="000000" w:themeColor="text1"/>
        </w:rPr>
        <w:noBreakHyphen/>
      </w:r>
      <w:r w:rsidRPr="006E583B">
        <w:rPr>
          <w:color w:val="000000" w:themeColor="text1"/>
          <w:u w:color="000000" w:themeColor="text1"/>
        </w:rPr>
        <w:t xml:space="preserve">dissolution statement of authority. The statement operates as provided in subsections (f) and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(j)</w:t>
      </w:r>
      <w:r w:rsidRPr="006E583B">
        <w:rPr>
          <w:color w:val="000000" w:themeColor="text1"/>
          <w:u w:color="000000" w:themeColor="text1"/>
        </w:rPr>
        <w:tab/>
      </w:r>
      <w:r w:rsidRPr="006E583B">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w:t>
      </w:r>
      <w:r w:rsidR="00D5030F">
        <w:rPr>
          <w:color w:val="000000" w:themeColor="text1"/>
          <w:u w:color="000000" w:themeColor="text1"/>
        </w:rPr>
        <w:t>under</w:t>
      </w:r>
      <w:r w:rsidRPr="006E583B">
        <w:rPr>
          <w:color w:val="000000" w:themeColor="text1"/>
          <w:u w:color="000000" w:themeColor="text1"/>
        </w:rPr>
        <w:t xml:space="preserve"> subsection (f) or (g).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(k)</w:t>
      </w:r>
      <w:r w:rsidRPr="006E583B">
        <w:rPr>
          <w:color w:val="000000" w:themeColor="text1"/>
          <w:u w:color="000000" w:themeColor="text1"/>
        </w:rPr>
        <w:tab/>
        <w:t xml:space="preserve">An effective statement of denial operates as a restrictive amendment </w:t>
      </w:r>
      <w:r w:rsidR="00D5030F">
        <w:rPr>
          <w:color w:val="000000" w:themeColor="text1"/>
          <w:u w:color="000000" w:themeColor="text1"/>
        </w:rPr>
        <w:t>under</w:t>
      </w:r>
      <w:r w:rsidRPr="006E583B">
        <w:rPr>
          <w:color w:val="000000" w:themeColor="text1"/>
          <w:u w:color="000000" w:themeColor="text1"/>
        </w:rPr>
        <w:t xml:space="preserve"> this section and may be recorded by certified copy for the purposes of subsection (f)(1).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(l)</w:t>
      </w:r>
      <w:r w:rsidRPr="006E583B">
        <w:rPr>
          <w:color w:val="000000" w:themeColor="text1"/>
          <w:u w:color="000000" w:themeColor="text1"/>
        </w:rPr>
        <w:tab/>
      </w:r>
      <w:r w:rsidRPr="006E583B">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primary purpose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303.</w:t>
      </w:r>
      <w:r w:rsidRPr="006E583B">
        <w:rPr>
          <w:color w:val="000000" w:themeColor="text1"/>
          <w:u w:color="000000" w:themeColor="text1"/>
        </w:rPr>
        <w:tab/>
        <w:t xml:space="preserve">A person named in a filed statement of authority granting that person authority may deliver to the Secretary of State for filing a statement of denial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 xml:space="preserve">provides the name of the limited liability company and the caption of the statement of authority to which the statement of denial pertains;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denies the grant of authority.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w:t>
      </w:r>
      <w:r w:rsidRPr="006E583B">
        <w:rPr>
          <w:color w:val="000000" w:themeColor="text1"/>
          <w:u w:color="000000" w:themeColor="text1"/>
        </w:rPr>
        <w:tab/>
        <w:t>(a)</w:t>
      </w:r>
      <w:r w:rsidRPr="006E583B">
        <w:rPr>
          <w:color w:val="000000" w:themeColor="text1"/>
          <w:u w:color="000000" w:themeColor="text1"/>
        </w:rPr>
        <w:tab/>
        <w:t xml:space="preserve">The debts, obligations, or other liabilities of a limited liability company, whether arising in contract, tort, or otherwise: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are solely the debts, obligations, or other liabilities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liability shield provided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to both members and managers protects them “solely” in their status as members or managers. Webster</w:t>
      </w:r>
      <w:r w:rsidR="00FC1CE3" w:rsidRPr="00FC1CE3">
        <w:rPr>
          <w:color w:val="000000" w:themeColor="text1"/>
          <w:u w:color="000000" w:themeColor="text1"/>
        </w:rPr>
        <w:t>’</w:t>
      </w:r>
      <w:r w:rsidRPr="006E583B">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FC1CE3" w:rsidRPr="00FC1CE3">
        <w:rPr>
          <w:color w:val="000000" w:themeColor="text1"/>
          <w:u w:color="000000" w:themeColor="text1"/>
        </w:rPr>
        <w:t>’</w:t>
      </w:r>
      <w:r w:rsidRPr="006E583B">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also provides no protection where the member</w:t>
      </w:r>
      <w:r w:rsidR="00FC1CE3" w:rsidRPr="00FC1CE3">
        <w:rPr>
          <w:color w:val="000000" w:themeColor="text1"/>
          <w:u w:color="000000" w:themeColor="text1"/>
        </w:rPr>
        <w:t>’</w:t>
      </w:r>
      <w:r w:rsidRPr="006E583B">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FC1CE3">
        <w:rPr>
          <w:color w:val="000000" w:themeColor="text1"/>
          <w:u w:color="000000" w:themeColor="text1"/>
        </w:rPr>
        <w:noBreakHyphen/>
      </w:r>
      <w:r w:rsidRPr="006E583B">
        <w:rPr>
          <w:color w:val="000000" w:themeColor="text1"/>
          <w:u w:color="000000" w:themeColor="text1"/>
        </w:rPr>
        <w:t>10</w:t>
      </w:r>
      <w:r w:rsidR="00FC1CE3">
        <w:rPr>
          <w:color w:val="000000" w:themeColor="text1"/>
          <w:u w:color="000000" w:themeColor="text1"/>
        </w:rPr>
        <w:noBreakHyphen/>
      </w:r>
      <w:r w:rsidRPr="006E583B">
        <w:rPr>
          <w:color w:val="000000" w:themeColor="text1"/>
          <w:u w:color="000000" w:themeColor="text1"/>
        </w:rPr>
        <w:t>10 et. seq. that may impose personal liability on a member (here for a failure to pay wages), and as such,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FC1CE3" w:rsidRPr="00FC1CE3">
        <w:rPr>
          <w:color w:val="000000" w:themeColor="text1"/>
          <w:u w:color="000000" w:themeColor="text1"/>
        </w:rPr>
        <w:t>’</w:t>
      </w:r>
      <w:r w:rsidRPr="006E583B">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4</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Relations of Members to Each Other and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to </w:t>
      </w:r>
      <w:r w:rsidR="001402C6">
        <w:rPr>
          <w:color w:val="000000" w:themeColor="text1"/>
          <w:u w:color="000000" w:themeColor="text1"/>
        </w:rPr>
        <w:t xml:space="preserve">a </w:t>
      </w:r>
      <w:r w:rsidRPr="006E583B">
        <w:rPr>
          <w:color w:val="000000" w:themeColor="text1"/>
          <w:u w:color="000000" w:themeColor="text1"/>
        </w:rPr>
        <w:t>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401.</w:t>
      </w:r>
      <w:r w:rsidRPr="006E583B">
        <w:rPr>
          <w:color w:val="000000" w:themeColor="text1"/>
          <w:u w:color="000000" w:themeColor="text1"/>
        </w:rPr>
        <w:tab/>
        <w:t>(a)</w:t>
      </w:r>
      <w:r w:rsidRPr="006E583B">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After formation of a limited liability company, a person becomes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as provided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as the result of a transaction effective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with the consent of all the members;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if, within </w:t>
      </w:r>
      <w:r>
        <w:rPr>
          <w:color w:val="000000" w:themeColor="text1"/>
          <w:u w:color="000000" w:themeColor="text1"/>
        </w:rPr>
        <w:t>ninety</w:t>
      </w:r>
      <w:r w:rsidRPr="006E583B">
        <w:rPr>
          <w:color w:val="000000" w:themeColor="text1"/>
          <w:u w:color="000000" w:themeColor="text1"/>
        </w:rPr>
        <w:t xml:space="preserve"> consecutive days after the company ceases to have 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last person to have been a member, or the legal representative of that person, designates one or more persons to become a member or members;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designated person, or at least one of the designated persons if more than one are designated, consents to become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may become a member without acquiring a transferable interest and without making or being obligated to make a contribution to the limited liability company.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66E00">
        <w:rPr>
          <w:b/>
          <w:color w:val="000000" w:themeColor="text1"/>
          <w:u w:color="000000" w:themeColor="text1"/>
        </w:rPr>
        <w:t>South Carolina Reporter</w:t>
      </w:r>
      <w:r w:rsidR="00FC1CE3" w:rsidRPr="00FC1CE3">
        <w:rPr>
          <w:color w:val="000000" w:themeColor="text1"/>
          <w:u w:color="000000" w:themeColor="text1"/>
        </w:rPr>
        <w:t>’</w:t>
      </w:r>
      <w:r w:rsidRPr="00E66E00">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FC1CE3">
        <w:rPr>
          <w:color w:val="000000" w:themeColor="text1"/>
          <w:u w:color="000000" w:themeColor="text1"/>
        </w:rPr>
        <w:noBreakHyphen/>
      </w:r>
      <w:r w:rsidRPr="006E583B">
        <w:rPr>
          <w:color w:val="000000" w:themeColor="text1"/>
          <w:u w:color="000000" w:themeColor="text1"/>
        </w:rPr>
        <w:t>person LLC, to instruct a person (who may be one of the future members) to file the articles of organization. The person forming a single</w:t>
      </w:r>
      <w:r w:rsidR="00FC1CE3">
        <w:rPr>
          <w:color w:val="000000" w:themeColor="text1"/>
          <w:u w:color="000000" w:themeColor="text1"/>
        </w:rPr>
        <w:noBreakHyphen/>
      </w:r>
      <w:r w:rsidRPr="006E583B">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FC1CE3">
        <w:rPr>
          <w:color w:val="000000" w:themeColor="text1"/>
          <w:u w:color="000000" w:themeColor="text1"/>
        </w:rPr>
        <w:noBreakHyphen/>
      </w:r>
      <w:r w:rsidRPr="006E583B">
        <w:rPr>
          <w:color w:val="000000" w:themeColor="text1"/>
          <w:u w:color="000000" w:themeColor="text1"/>
        </w:rPr>
        <w:t>member LLC to enter into a written operating agreement confirming in writing their prior understanding to form the LLC and be its members upon organization.</w:t>
      </w:r>
    </w:p>
    <w:p w:rsidR="00E66E00" w:rsidRPr="000B0712"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712">
        <w:rPr>
          <w:color w:val="000000" w:themeColor="text1"/>
          <w:u w:color="000000" w:themeColor="text1"/>
        </w:rPr>
        <w:t>The Uniform LLC Act and other similar business acts (ULPA) provide for a ninety consecutive</w:t>
      </w:r>
      <w:r w:rsidR="00FC1CE3">
        <w:rPr>
          <w:color w:val="000000" w:themeColor="text1"/>
          <w:u w:color="000000" w:themeColor="text1"/>
        </w:rPr>
        <w:noBreakHyphen/>
      </w:r>
      <w:r w:rsidRPr="000B0712">
        <w:rPr>
          <w:color w:val="000000" w:themeColor="text1"/>
          <w:u w:color="000000" w:themeColor="text1"/>
        </w:rPr>
        <w:t xml:space="preserve">day period.  Ninety consecutive days is sufficient time to either wrap up the business of the LLC or to utilize </w:t>
      </w:r>
      <w:r>
        <w:rPr>
          <w:color w:val="000000" w:themeColor="text1"/>
          <w:u w:color="000000" w:themeColor="text1"/>
        </w:rPr>
        <w:t>subitem (</w:t>
      </w:r>
      <w:r w:rsidRPr="000B0712">
        <w:rPr>
          <w:color w:val="000000" w:themeColor="text1"/>
          <w:u w:color="000000" w:themeColor="text1"/>
        </w:rPr>
        <w:t>A</w:t>
      </w:r>
      <w:r>
        <w:rPr>
          <w:color w:val="000000" w:themeColor="text1"/>
          <w:u w:color="000000" w:themeColor="text1"/>
        </w:rPr>
        <w:t>)</w:t>
      </w:r>
      <w:r w:rsidRPr="000B0712">
        <w:rPr>
          <w:color w:val="000000" w:themeColor="text1"/>
          <w:u w:color="000000" w:themeColor="text1"/>
        </w:rPr>
        <w:t xml:space="preserve"> or </w:t>
      </w:r>
      <w:r>
        <w:rPr>
          <w:color w:val="000000" w:themeColor="text1"/>
          <w:u w:color="000000" w:themeColor="text1"/>
        </w:rPr>
        <w:t>(</w:t>
      </w:r>
      <w:r w:rsidRPr="000B0712">
        <w:rPr>
          <w:color w:val="000000" w:themeColor="text1"/>
          <w:u w:color="000000" w:themeColor="text1"/>
        </w:rPr>
        <w:t>B</w:t>
      </w:r>
      <w:r>
        <w:rPr>
          <w:color w:val="000000" w:themeColor="text1"/>
          <w:u w:color="000000" w:themeColor="text1"/>
        </w:rPr>
        <w:t>)</w:t>
      </w:r>
      <w:r w:rsidRPr="000B0712">
        <w:rPr>
          <w:color w:val="000000" w:themeColor="text1"/>
          <w:u w:color="000000" w:themeColor="text1"/>
        </w:rPr>
        <w:t xml:space="preserve"> in connection with there being an on</w:t>
      </w:r>
      <w:r w:rsidR="00FC1CE3">
        <w:rPr>
          <w:color w:val="000000" w:themeColor="text1"/>
          <w:u w:color="000000" w:themeColor="text1"/>
        </w:rPr>
        <w:noBreakHyphen/>
      </w:r>
      <w:r w:rsidRPr="000B0712">
        <w:rPr>
          <w:color w:val="000000" w:themeColor="text1"/>
          <w:u w:color="000000" w:themeColor="text1"/>
        </w:rPr>
        <w:t>going member to coordinate a liquidation.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402.</w:t>
      </w:r>
      <w:r w:rsidRPr="006E583B">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403.</w:t>
      </w:r>
      <w:r w:rsidRPr="006E583B">
        <w:rPr>
          <w:color w:val="000000" w:themeColor="text1"/>
          <w:u w:color="000000" w:themeColor="text1"/>
        </w:rPr>
        <w:tab/>
        <w:t>(a)</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s obligation to make a contribution to a limited liability company is not excused by the person</w:t>
      </w:r>
      <w:r w:rsidR="00FC1CE3" w:rsidRPr="00FC1CE3">
        <w:rPr>
          <w:color w:val="000000" w:themeColor="text1"/>
          <w:u w:color="000000" w:themeColor="text1"/>
        </w:rPr>
        <w:t>’</w:t>
      </w:r>
      <w:r w:rsidRPr="006E583B">
        <w:rPr>
          <w:color w:val="000000" w:themeColor="text1"/>
          <w:u w:color="000000" w:themeColor="text1"/>
        </w:rPr>
        <w:t>s death, disability, or other inability to perform personally. If a person does not make a required contribution, the person or the person</w:t>
      </w:r>
      <w:r w:rsidR="00FC1CE3" w:rsidRPr="00FC1CE3">
        <w:rPr>
          <w:color w:val="000000" w:themeColor="text1"/>
          <w:u w:color="000000" w:themeColor="text1"/>
        </w:rPr>
        <w:t>’</w:t>
      </w:r>
      <w:r w:rsidRPr="006E583B">
        <w:rPr>
          <w:color w:val="000000" w:themeColor="text1"/>
          <w:u w:color="000000" w:themeColor="text1"/>
        </w:rPr>
        <w:t xml:space="preserve">s estate is obligated to contribute money equal to the value of the part of the contribution which has not been made, at the option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404.</w:t>
      </w:r>
      <w:r w:rsidRPr="006E583B">
        <w:rPr>
          <w:color w:val="000000" w:themeColor="text1"/>
          <w:u w:color="000000" w:themeColor="text1"/>
        </w:rPr>
        <w:tab/>
        <w:t>(a)</w:t>
      </w:r>
      <w:r w:rsidRPr="006E583B">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 and any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 has a right to a distribution before the dissolution and winding up of a limited liability company only if the company decides to make an interim distribution. A person</w:t>
      </w:r>
      <w:r w:rsidR="00FC1CE3" w:rsidRPr="00FC1CE3">
        <w:rPr>
          <w:color w:val="000000" w:themeColor="text1"/>
          <w:u w:color="000000" w:themeColor="text1"/>
        </w:rPr>
        <w:t>’</w:t>
      </w:r>
      <w:r w:rsidRPr="006E583B">
        <w:rPr>
          <w:color w:val="000000" w:themeColor="text1"/>
          <w:u w:color="000000" w:themeColor="text1"/>
        </w:rPr>
        <w:t>s dissociation does not entitle the person to a distribution in that a member</w:t>
      </w:r>
      <w:r w:rsidR="00FC1CE3" w:rsidRPr="00FC1CE3">
        <w:rPr>
          <w:color w:val="000000" w:themeColor="text1"/>
          <w:u w:color="000000" w:themeColor="text1"/>
        </w:rPr>
        <w:t>’</w:t>
      </w:r>
      <w:r w:rsidRPr="006E583B">
        <w:rPr>
          <w:color w:val="000000" w:themeColor="text1"/>
          <w:u w:color="000000" w:themeColor="text1"/>
        </w:rPr>
        <w:t xml:space="preserve">s disassociation does not in of itself give the former member the right to have his or her interests in the limited liability company redeemed.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does not have a right to demand or receive a distribution from a limited liability company in any form other than money. 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FC1CE3" w:rsidRPr="00FC1CE3">
        <w:rPr>
          <w:color w:val="000000" w:themeColor="text1"/>
          <w:u w:color="000000" w:themeColor="text1"/>
        </w:rPr>
        <w:t>’</w:t>
      </w:r>
      <w:r w:rsidRPr="006E583B">
        <w:rPr>
          <w:color w:val="000000" w:themeColor="text1"/>
          <w:u w:color="000000" w:themeColor="text1"/>
        </w:rPr>
        <w:t xml:space="preserve">s share of distributions.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Subsection (a) of this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fiduciary duties which must be in writing).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w:t>
      </w:r>
      <w:r w:rsidRPr="006E583B">
        <w:rPr>
          <w:color w:val="000000" w:themeColor="text1"/>
          <w:u w:color="000000" w:themeColor="text1"/>
        </w:rPr>
        <w:tab/>
        <w:t>(a)</w:t>
      </w:r>
      <w:r w:rsidRPr="006E583B">
        <w:rPr>
          <w:color w:val="000000" w:themeColor="text1"/>
          <w:u w:color="000000" w:themeColor="text1"/>
        </w:rPr>
        <w:tab/>
        <w:t xml:space="preserve">A limited liability company may not make a distribution if after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would not be able to pay its debts as they become due in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Except as otherwise provided in subsection (f), the effect of a distribution under subsection (a) is measured: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 all other cases, as of the date: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distribution is authorized, if the payment occurs within one hundred twenty days after that date;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payment is made, if the payment occurs more than one hundred twenty days after the distribution is authorized.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s indebtedness to a member incurred by reason of a distribution made in accordance with this section is at parity with the company</w:t>
      </w:r>
      <w:r w:rsidR="00FC1CE3" w:rsidRPr="00FC1CE3">
        <w:rPr>
          <w:color w:val="000000" w:themeColor="text1"/>
          <w:u w:color="000000" w:themeColor="text1"/>
        </w:rPr>
        <w:t>’</w:t>
      </w:r>
      <w:r w:rsidRPr="006E583B">
        <w:rPr>
          <w:color w:val="000000" w:themeColor="text1"/>
          <w:u w:color="000000" w:themeColor="text1"/>
        </w:rPr>
        <w:t>s indebtedness to its general, unsecured creditors.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A limited liability company</w:t>
      </w:r>
      <w:r w:rsidR="00FC1CE3" w:rsidRPr="00FC1CE3">
        <w:rPr>
          <w:color w:val="000000" w:themeColor="text1"/>
          <w:u w:color="000000" w:themeColor="text1"/>
        </w:rPr>
        <w:t>’</w:t>
      </w:r>
      <w:r w:rsidRPr="006E583B">
        <w:rPr>
          <w:color w:val="000000" w:themeColor="text1"/>
          <w:u w:color="000000" w:themeColor="text1"/>
        </w:rPr>
        <w:t xml:space="preserve">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In subsection (a), </w:t>
      </w:r>
      <w:r w:rsidR="00FC1CE3" w:rsidRPr="00FC1CE3">
        <w:rPr>
          <w:color w:val="000000" w:themeColor="text1"/>
          <w:u w:color="000000" w:themeColor="text1"/>
        </w:rPr>
        <w:t>‘</w:t>
      </w:r>
      <w:r w:rsidRPr="006E583B">
        <w:rPr>
          <w:color w:val="000000" w:themeColor="text1"/>
          <w:u w:color="000000" w:themeColor="text1"/>
        </w:rPr>
        <w:t>distribution</w:t>
      </w:r>
      <w:r w:rsidR="00FC1CE3" w:rsidRPr="00FC1CE3">
        <w:rPr>
          <w:color w:val="000000" w:themeColor="text1"/>
          <w:u w:color="000000" w:themeColor="text1"/>
        </w:rPr>
        <w:t>’</w:t>
      </w:r>
      <w:r w:rsidRPr="006E583B">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406.</w:t>
      </w:r>
      <w:r w:rsidRPr="006E583B">
        <w:rPr>
          <w:color w:val="000000" w:themeColor="text1"/>
          <w:u w:color="000000" w:themeColor="text1"/>
        </w:rPr>
        <w:tab/>
        <w:t>(a)</w:t>
      </w:r>
      <w:r w:rsidRPr="006E583B">
        <w:rPr>
          <w:color w:val="000000" w:themeColor="text1"/>
          <w:u w:color="000000" w:themeColor="text1"/>
        </w:rPr>
        <w:tab/>
        <w:t>Except as otherwise provided in subsection (b), if a member of a member</w:t>
      </w:r>
      <w:r w:rsidR="00FC1CE3">
        <w:rPr>
          <w:color w:val="000000" w:themeColor="text1"/>
          <w:u w:color="000000" w:themeColor="text1"/>
        </w:rPr>
        <w:noBreakHyphen/>
      </w:r>
      <w:r w:rsidRPr="006E583B">
        <w:rPr>
          <w:color w:val="000000" w:themeColor="text1"/>
          <w:u w:color="000000" w:themeColor="text1"/>
        </w:rPr>
        <w:t>managed limited liability company or manager of a manager</w:t>
      </w:r>
      <w:r w:rsidR="00FC1CE3">
        <w:rPr>
          <w:color w:val="000000" w:themeColor="text1"/>
          <w:u w:color="000000" w:themeColor="text1"/>
        </w:rPr>
        <w:noBreakHyphen/>
      </w:r>
      <w:r w:rsidRPr="006E583B">
        <w:rPr>
          <w:color w:val="000000" w:themeColor="text1"/>
          <w:u w:color="000000" w:themeColor="text1"/>
        </w:rPr>
        <w:t>managed limited liability company consents to a distribution made in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and in consenting to the distribution fails to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as may be modified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To the extent the operating agreement of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that receives a distribution knowing that the distribution to that person was made in violation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person against which an action is commenced because the person is liable under subsection (a) may:</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implead any other person that is subject to liability under subsection (a) and seek to compel contribution from the person;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An action under this section is barred if not commenced within two years after the distribution.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w:t>
      </w:r>
      <w:r w:rsidRPr="006E583B">
        <w:rPr>
          <w:color w:val="000000" w:themeColor="text1"/>
          <w:u w:color="000000" w:themeColor="text1"/>
        </w:rPr>
        <w:tab/>
        <w:t>(a)</w:t>
      </w:r>
      <w:r w:rsidRPr="006E583B">
        <w:rPr>
          <w:color w:val="000000" w:themeColor="text1"/>
          <w:u w:color="000000" w:themeColor="text1"/>
        </w:rPr>
        <w:tab/>
        <w:t>A limited liability company is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unless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expressly provides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is or will be </w:t>
      </w:r>
      <w:r w:rsidR="00FC1CE3" w:rsidRPr="00FC1CE3">
        <w:rPr>
          <w:color w:val="000000" w:themeColor="text1"/>
          <w:u w:color="000000" w:themeColor="text1"/>
        </w:rPr>
        <w:t>‘</w:t>
      </w:r>
      <w:r w:rsidRPr="006E583B">
        <w:rPr>
          <w:color w:val="000000" w:themeColor="text1"/>
          <w:u w:color="000000" w:themeColor="text1"/>
        </w:rPr>
        <w:t>manager</w:t>
      </w:r>
      <w:r w:rsidR="00FC1CE3">
        <w:rPr>
          <w:color w:val="000000" w:themeColor="text1"/>
          <w:u w:color="000000" w:themeColor="text1"/>
        </w:rPr>
        <w:noBreakHyphen/>
      </w:r>
      <w:r w:rsidRPr="006E583B">
        <w:rPr>
          <w:color w:val="000000" w:themeColor="text1"/>
          <w:u w:color="000000" w:themeColor="text1"/>
        </w:rPr>
        <w:t>managed</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company is or will be </w:t>
      </w:r>
      <w:r w:rsidR="00FC1CE3" w:rsidRPr="00FC1CE3">
        <w:rPr>
          <w:color w:val="000000" w:themeColor="text1"/>
          <w:u w:color="000000" w:themeColor="text1"/>
        </w:rPr>
        <w:t>‘</w:t>
      </w:r>
      <w:r w:rsidRPr="006E583B">
        <w:rPr>
          <w:color w:val="000000" w:themeColor="text1"/>
          <w:u w:color="000000" w:themeColor="text1"/>
        </w:rPr>
        <w:t>managed by managers</w:t>
      </w:r>
      <w:r w:rsidR="00FC1CE3" w:rsidRPr="00FC1CE3">
        <w:rPr>
          <w:color w:val="000000" w:themeColor="text1"/>
          <w:u w:color="000000" w:themeColor="text1"/>
        </w:rPr>
        <w:t>’</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management of the company is or will be </w:t>
      </w:r>
      <w:r w:rsidR="00FC1CE3" w:rsidRPr="00FC1CE3">
        <w:rPr>
          <w:color w:val="000000" w:themeColor="text1"/>
          <w:u w:color="000000" w:themeColor="text1"/>
        </w:rPr>
        <w:t>‘</w:t>
      </w:r>
      <w:r w:rsidRPr="006E583B">
        <w:rPr>
          <w:color w:val="000000" w:themeColor="text1"/>
          <w:u w:color="000000" w:themeColor="text1"/>
        </w:rPr>
        <w:t>vested in managers</w:t>
      </w:r>
      <w:r w:rsidR="00FC1CE3" w:rsidRPr="00FC1CE3">
        <w:rPr>
          <w:color w:val="000000" w:themeColor="text1"/>
          <w:u w:color="000000" w:themeColor="text1"/>
        </w:rPr>
        <w:t>’</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includes words of similar import.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management and conduct of the company are vested in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Each member has equal rights in the management and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difference arising among members as to a matter in the ordinary course of the activities of the company may be decided by a majority of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An act outside the ordinary course of the activities of the company may be undertaken only with the consent of all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The operating agreement may be amended only with the consent of all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Except as otherwise expressly provided in this</w:t>
      </w:r>
      <w:r w:rsidR="00B12D5C">
        <w:rPr>
          <w:color w:val="000000" w:themeColor="text1"/>
          <w:u w:color="000000" w:themeColor="text1"/>
        </w:rPr>
        <w:t xml:space="preserve"> chapter</w:t>
      </w:r>
      <w:r w:rsidRPr="006E583B">
        <w:rPr>
          <w:color w:val="000000" w:themeColor="text1"/>
          <w:u w:color="000000" w:themeColor="text1"/>
        </w:rPr>
        <w:t xml:space="preserve">, any matter relating to the activities of the company is decided exclusively by the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Each manager has equal rights in the management and conduct of the activities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difference arising among managers as to a matter in the ordinary course of the activities of the company may be decided by a majority of the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consent of all members is required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sell, lease, exchange, or otherwise dispose of all, or substantially all, of the company</w:t>
      </w:r>
      <w:r w:rsidR="00FC1CE3" w:rsidRPr="00FC1CE3">
        <w:rPr>
          <w:color w:val="000000" w:themeColor="text1"/>
          <w:u w:color="000000" w:themeColor="text1"/>
        </w:rPr>
        <w:t>’</w:t>
      </w:r>
      <w:r w:rsidRPr="006E583B">
        <w:rPr>
          <w:color w:val="000000" w:themeColor="text1"/>
          <w:u w:color="000000" w:themeColor="text1"/>
        </w:rPr>
        <w:t>s property, with or without the good will, outside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approve a merger, conversion, or domestication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undertake any other act outside the ordinary course of the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amend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An action requiring the consent of members under this</w:t>
      </w:r>
      <w:r w:rsidR="00B12D5C">
        <w:rPr>
          <w:color w:val="000000" w:themeColor="text1"/>
          <w:u w:color="000000" w:themeColor="text1"/>
        </w:rPr>
        <w:t xml:space="preserve"> chapter</w:t>
      </w:r>
      <w:r w:rsidRPr="006E583B">
        <w:rPr>
          <w:color w:val="000000" w:themeColor="text1"/>
          <w:u w:color="000000" w:themeColor="text1"/>
        </w:rPr>
        <w:t xml:space="preserve"> may be taken without a meeting, and a member may appoint a proxy or other agent to consent or otherwise act for the member by signing an appointing record, personally or by the member</w:t>
      </w:r>
      <w:r w:rsidR="00FC1CE3" w:rsidRPr="00FC1CE3">
        <w:rPr>
          <w:color w:val="000000" w:themeColor="text1"/>
          <w:u w:color="000000" w:themeColor="text1"/>
        </w:rPr>
        <w:t>’</w:t>
      </w:r>
      <w:r w:rsidRPr="006E583B">
        <w:rPr>
          <w:color w:val="000000" w:themeColor="text1"/>
          <w:u w:color="000000" w:themeColor="text1"/>
        </w:rPr>
        <w:t xml:space="preserve">s agent.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entitle a member to remuneration for services performed for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except for reasonable compensation for services rendered in winding up the activities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408.</w:t>
      </w:r>
      <w:r w:rsidRPr="006E583B">
        <w:rPr>
          <w:color w:val="000000" w:themeColor="text1"/>
          <w:u w:color="000000" w:themeColor="text1"/>
        </w:rPr>
        <w:tab/>
        <w:t>(a)</w:t>
      </w:r>
      <w:r w:rsidRPr="006E583B">
        <w:rPr>
          <w:color w:val="000000" w:themeColor="text1"/>
          <w:u w:color="000000" w:themeColor="text1"/>
        </w:rPr>
        <w:tab/>
        <w:t>A limited liability company shall reimburse for any payment made and indemnify for any debt, obligation, or other liability incurred by a member of a member</w:t>
      </w:r>
      <w:r w:rsidR="00FC1CE3">
        <w:rPr>
          <w:color w:val="000000" w:themeColor="text1"/>
          <w:u w:color="000000" w:themeColor="text1"/>
        </w:rPr>
        <w:noBreakHyphen/>
      </w:r>
      <w:r w:rsidRPr="006E583B">
        <w:rPr>
          <w:color w:val="000000" w:themeColor="text1"/>
          <w:u w:color="000000" w:themeColor="text1"/>
        </w:rPr>
        <w:t>managed company or the manager of a manager</w:t>
      </w:r>
      <w:r w:rsidR="00FC1CE3">
        <w:rPr>
          <w:color w:val="000000" w:themeColor="text1"/>
          <w:u w:color="000000" w:themeColor="text1"/>
        </w:rPr>
        <w:noBreakHyphen/>
      </w:r>
      <w:r w:rsidRPr="006E583B">
        <w:rPr>
          <w:color w:val="000000" w:themeColor="text1"/>
          <w:u w:color="000000" w:themeColor="text1"/>
        </w:rPr>
        <w:t>managed company in the course of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405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as may be modified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110(d).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110(g), the operating agreement could not eliminate or limit the person</w:t>
      </w:r>
      <w:r w:rsidR="00FC1CE3" w:rsidRPr="00FC1CE3">
        <w:rPr>
          <w:color w:val="000000" w:themeColor="text1"/>
          <w:u w:color="000000" w:themeColor="text1"/>
        </w:rPr>
        <w:t>’</w:t>
      </w:r>
      <w:r w:rsidRPr="006E583B">
        <w:rPr>
          <w:color w:val="000000" w:themeColor="text1"/>
          <w:u w:color="000000" w:themeColor="text1"/>
        </w:rPr>
        <w:t xml:space="preserve">s liability to the company for the conduct giving rise to the liability.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w:t>
      </w:r>
      <w:r w:rsidRPr="006E583B">
        <w:rPr>
          <w:color w:val="000000" w:themeColor="text1"/>
          <w:u w:color="000000" w:themeColor="text1"/>
        </w:rPr>
        <w:tab/>
        <w:t>(a)</w:t>
      </w:r>
      <w:r w:rsidRPr="006E583B">
        <w:rPr>
          <w:color w:val="000000" w:themeColor="text1"/>
          <w:u w:color="000000" w:themeColor="text1"/>
        </w:rPr>
        <w:tab/>
        <w:t>Subject to the provisions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110(d), a member of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owes to the company and the other members only the fiduciary duties of loyalty and care stated in subsections (b) and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duty of loyalty of a member 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includes the duties: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to account to the company and to hold as trustee for it any property, profit, or benefit derived by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in the conduct or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from a use by the member of the company</w:t>
      </w:r>
      <w:r w:rsidR="00FC1CE3" w:rsidRPr="00FC1CE3">
        <w:rPr>
          <w:color w:val="000000" w:themeColor="text1"/>
          <w:u w:color="000000" w:themeColor="text1"/>
        </w:rPr>
        <w:t>’</w:t>
      </w:r>
      <w:r w:rsidRPr="006E583B">
        <w:rPr>
          <w:color w:val="000000" w:themeColor="text1"/>
          <w:u w:color="000000" w:themeColor="text1"/>
        </w:rPr>
        <w:t xml:space="preserve">s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from the appropriation of a limited liability company opportunity;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to refrain from dealing with the company in the conduct or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as or on behalf of a person having an interest adverse to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to refrain from competing with the company in the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before the dissolution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Subject to the business judgment rule, the duty of care of a member of a member</w:t>
      </w:r>
      <w:r w:rsidR="00FC1CE3">
        <w:rPr>
          <w:color w:val="000000" w:themeColor="text1"/>
          <w:u w:color="000000" w:themeColor="text1"/>
        </w:rPr>
        <w:noBreakHyphen/>
      </w:r>
      <w:r w:rsidRPr="006E583B">
        <w:rPr>
          <w:color w:val="000000" w:themeColor="text1"/>
          <w:u w:color="000000" w:themeColor="text1"/>
        </w:rPr>
        <w:t>managed limited liability company in the conduct and winding up of the company</w:t>
      </w:r>
      <w:r w:rsidR="00FC1CE3" w:rsidRPr="00FC1CE3">
        <w:rPr>
          <w:color w:val="000000" w:themeColor="text1"/>
          <w:u w:color="000000" w:themeColor="text1"/>
        </w:rPr>
        <w:t>’</w:t>
      </w:r>
      <w:r w:rsidRPr="006E583B">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member in a member</w:t>
      </w:r>
      <w:r w:rsidR="00FC1CE3">
        <w:rPr>
          <w:color w:val="000000" w:themeColor="text1"/>
          <w:u w:color="000000" w:themeColor="text1"/>
        </w:rPr>
        <w:noBreakHyphen/>
      </w:r>
      <w:r w:rsidRPr="006E583B">
        <w:rPr>
          <w:color w:val="000000" w:themeColor="text1"/>
          <w:u w:color="000000" w:themeColor="text1"/>
        </w:rPr>
        <w:t>managed limited liability company or a manager</w:t>
      </w:r>
      <w:r w:rsidR="00FC1CE3">
        <w:rPr>
          <w:color w:val="000000" w:themeColor="text1"/>
          <w:u w:color="000000" w:themeColor="text1"/>
        </w:rPr>
        <w:noBreakHyphen/>
      </w:r>
      <w:r w:rsidRPr="006E583B">
        <w:rPr>
          <w:color w:val="000000" w:themeColor="text1"/>
          <w:u w:color="000000" w:themeColor="text1"/>
        </w:rPr>
        <w:t>managed limited liability company shall discharge the duties under this</w:t>
      </w:r>
      <w:r w:rsidR="00B12D5C">
        <w:rPr>
          <w:color w:val="000000" w:themeColor="text1"/>
          <w:u w:color="000000" w:themeColor="text1"/>
        </w:rPr>
        <w:t xml:space="preserve"> chapter</w:t>
      </w:r>
      <w:r w:rsidRPr="006E583B">
        <w:rPr>
          <w:color w:val="000000" w:themeColor="text1"/>
          <w:u w:color="000000" w:themeColor="text1"/>
        </w:rPr>
        <w:t xml:space="preserve"> or under the operating agreement and exercise any rights consistently with the contractual obligation of good faith and fair dealing.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All of the members of a member</w:t>
      </w:r>
      <w:r w:rsidR="00FC1CE3">
        <w:rPr>
          <w:color w:val="000000" w:themeColor="text1"/>
          <w:u w:color="000000" w:themeColor="text1"/>
        </w:rPr>
        <w:noBreakHyphen/>
      </w:r>
      <w:r w:rsidRPr="006E583B">
        <w:rPr>
          <w:color w:val="000000" w:themeColor="text1"/>
          <w:u w:color="000000" w:themeColor="text1"/>
        </w:rPr>
        <w:t>managed limited liability company or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Subsections (a), (b), (c), and (e) apply to the manager or managers and not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duty stated under subsection (b)(3) continues until winding up is completed.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Subsection (d) applies to the members and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Subsection (f) applies only to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A member does not have any fiduciary duty to the company or to any other member solely by reason of being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fiduciary duties listed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110(d) provides that a written operating agreement may “expand, restrict, or eliminate, the member</w:t>
      </w:r>
      <w:r w:rsidR="00FC1CE3" w:rsidRPr="00FC1CE3">
        <w:rPr>
          <w:color w:val="000000" w:themeColor="text1"/>
          <w:u w:color="000000" w:themeColor="text1"/>
        </w:rPr>
        <w:t>’</w:t>
      </w:r>
      <w:r w:rsidRPr="006E583B">
        <w:rPr>
          <w:color w:val="000000" w:themeColor="text1"/>
          <w:u w:color="000000" w:themeColor="text1"/>
        </w:rPr>
        <w:t>s or, manager</w:t>
      </w:r>
      <w:r w:rsidR="00FC1CE3" w:rsidRPr="00FC1CE3">
        <w:rPr>
          <w:color w:val="000000" w:themeColor="text1"/>
          <w:u w:color="000000" w:themeColor="text1"/>
        </w:rPr>
        <w:t>’</w:t>
      </w:r>
      <w:r w:rsidRPr="006E583B">
        <w:rPr>
          <w:color w:val="000000" w:themeColor="text1"/>
          <w:u w:color="000000" w:themeColor="text1"/>
        </w:rPr>
        <w:t>s or other person</w:t>
      </w:r>
      <w:r w:rsidR="00FC1CE3" w:rsidRPr="00FC1CE3">
        <w:rPr>
          <w:color w:val="000000" w:themeColor="text1"/>
          <w:u w:color="000000" w:themeColor="text1"/>
        </w:rPr>
        <w:t>’</w:t>
      </w:r>
      <w:r w:rsidRPr="006E583B">
        <w:rPr>
          <w:color w:val="000000" w:themeColor="text1"/>
          <w:u w:color="000000" w:themeColor="text1"/>
        </w:rPr>
        <w:t>s duties.” However, because the parties to a long</w:t>
      </w:r>
      <w:r w:rsidR="00FC1CE3">
        <w:rPr>
          <w:color w:val="000000" w:themeColor="text1"/>
          <w:u w:color="000000" w:themeColor="text1"/>
        </w:rPr>
        <w:noBreakHyphen/>
      </w:r>
      <w:r w:rsidRPr="006E583B">
        <w:rPr>
          <w:color w:val="000000" w:themeColor="text1"/>
          <w:u w:color="000000" w:themeColor="text1"/>
        </w:rPr>
        <w:t>term, relational contract cannot anticipate or reduce all important terms to well</w:t>
      </w:r>
      <w:r w:rsidR="00FC1CE3">
        <w:rPr>
          <w:color w:val="000000" w:themeColor="text1"/>
          <w:u w:color="000000" w:themeColor="text1"/>
        </w:rPr>
        <w:noBreakHyphen/>
      </w:r>
      <w:r w:rsidRPr="006E583B">
        <w:rPr>
          <w:color w:val="000000" w:themeColor="text1"/>
          <w:u w:color="000000" w:themeColor="text1"/>
        </w:rPr>
        <w:t>defined obligations, the contractual duty of good faith and fair dealing imposed by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409(d) is mandatory and provides judges with the equitable power to sanction opportunistic conduct. Thus, the duty of good faith and fair dealing fills in gaps in the parties</w:t>
      </w:r>
      <w:r w:rsidR="00FC1CE3" w:rsidRPr="00FC1CE3">
        <w:rPr>
          <w:color w:val="000000" w:themeColor="text1"/>
          <w:u w:color="000000" w:themeColor="text1"/>
        </w:rPr>
        <w:t>’</w:t>
      </w:r>
      <w:r w:rsidRPr="006E583B">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410.</w:t>
      </w:r>
      <w:r w:rsidRPr="006E583B">
        <w:rPr>
          <w:color w:val="000000" w:themeColor="text1"/>
          <w:u w:color="000000" w:themeColor="text1"/>
        </w:rPr>
        <w:tab/>
        <w:t>(a)</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On reasonable notice, a member may inspect and copy during regular business hours, at a reasonable location specified by the company, any record maintained by the company regarding the company</w:t>
      </w:r>
      <w:r w:rsidR="00FC1CE3" w:rsidRPr="00FC1CE3">
        <w:rPr>
          <w:color w:val="000000" w:themeColor="text1"/>
          <w:u w:color="000000" w:themeColor="text1"/>
        </w:rPr>
        <w:t>’</w:t>
      </w:r>
      <w:r w:rsidRPr="006E583B">
        <w:rPr>
          <w:color w:val="000000" w:themeColor="text1"/>
          <w:u w:color="000000" w:themeColor="text1"/>
        </w:rPr>
        <w:t>s activities, financial condition, and other circumstances, to the extent the information is material to the member</w:t>
      </w:r>
      <w:r w:rsidR="00FC1CE3" w:rsidRPr="00FC1CE3">
        <w:rPr>
          <w:color w:val="000000" w:themeColor="text1"/>
          <w:u w:color="000000" w:themeColor="text1"/>
        </w:rPr>
        <w:t>’</w:t>
      </w:r>
      <w:r w:rsidRPr="006E583B">
        <w:rPr>
          <w:color w:val="000000" w:themeColor="text1"/>
          <w:u w:color="000000" w:themeColor="text1"/>
        </w:rPr>
        <w:t>s rights and duties under the operating agreement or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company shall furnish to each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without demand, any information concerning the company</w:t>
      </w:r>
      <w:r w:rsidR="00FC1CE3" w:rsidRPr="00FC1CE3">
        <w:rPr>
          <w:color w:val="000000" w:themeColor="text1"/>
          <w:u w:color="000000" w:themeColor="text1"/>
        </w:rPr>
        <w:t>’</w:t>
      </w:r>
      <w:r w:rsidRPr="006E583B">
        <w:rPr>
          <w:color w:val="000000" w:themeColor="text1"/>
          <w:u w:color="000000" w:themeColor="text1"/>
        </w:rPr>
        <w:t>s activities, financial condition, and other circumstances which the company knows and is material to the proper exercise of the member</w:t>
      </w:r>
      <w:r w:rsidR="00FC1CE3" w:rsidRPr="00FC1CE3">
        <w:rPr>
          <w:color w:val="000000" w:themeColor="text1"/>
          <w:u w:color="000000" w:themeColor="text1"/>
        </w:rPr>
        <w:t>’</w:t>
      </w:r>
      <w:r w:rsidRPr="006E583B">
        <w:rPr>
          <w:color w:val="000000" w:themeColor="text1"/>
          <w:u w:color="000000" w:themeColor="text1"/>
        </w:rPr>
        <w:t>s rights and duties under the operating agreement or this</w:t>
      </w:r>
      <w:r w:rsidR="00B12D5C">
        <w:rPr>
          <w:color w:val="000000" w:themeColor="text1"/>
          <w:u w:color="000000" w:themeColor="text1"/>
        </w:rPr>
        <w:t xml:space="preserve"> chapter</w:t>
      </w:r>
      <w:r w:rsidRPr="006E583B">
        <w:rPr>
          <w:color w:val="000000" w:themeColor="text1"/>
          <w:u w:color="000000" w:themeColor="text1"/>
        </w:rPr>
        <w:t xml:space="preserve">, except to the extent the company can establish that it reasonably believes the member already knows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on demand, any other information concerning the company</w:t>
      </w:r>
      <w:r w:rsidR="00FC1CE3" w:rsidRPr="00FC1CE3">
        <w:rPr>
          <w:color w:val="000000" w:themeColor="text1"/>
          <w:u w:color="000000" w:themeColor="text1"/>
        </w:rPr>
        <w:t>’</w:t>
      </w:r>
      <w:r w:rsidRPr="006E583B">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the following rules apply: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informational rights stated in subsection (a) and the duty stated in subsection (a)(3) apply to the managers and not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the member seeks the information for a purpose material to the member</w:t>
      </w:r>
      <w:r w:rsidR="00FC1CE3" w:rsidRPr="00FC1CE3">
        <w:rPr>
          <w:color w:val="000000" w:themeColor="text1"/>
          <w:u w:color="000000" w:themeColor="text1"/>
        </w:rPr>
        <w:t>’</w:t>
      </w:r>
      <w:r w:rsidRPr="006E583B">
        <w:rPr>
          <w:color w:val="000000" w:themeColor="text1"/>
          <w:u w:color="000000" w:themeColor="text1"/>
        </w:rPr>
        <w:t xml:space="preserve">s interest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the information sought is directly connected to the member</w:t>
      </w:r>
      <w:r w:rsidR="00FC1CE3" w:rsidRPr="00FC1CE3">
        <w:rPr>
          <w:color w:val="000000" w:themeColor="text1"/>
          <w:u w:color="000000" w:themeColor="text1"/>
        </w:rPr>
        <w:t>’</w:t>
      </w:r>
      <w:r w:rsidRPr="006E583B">
        <w:rPr>
          <w:color w:val="000000" w:themeColor="text1"/>
          <w:u w:color="000000" w:themeColor="text1"/>
        </w:rPr>
        <w:t xml:space="preserve">s purpose.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Within ten days after receiving a demand pursuant to paragraph (2)(B), the company shall in a record inform the member that made the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of the information that the company will provide in response to the demand and when and where the company will provide the information;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if the company declines to provide any demanded information, the company</w:t>
      </w:r>
      <w:r w:rsidR="00FC1CE3" w:rsidRPr="00FC1CE3">
        <w:rPr>
          <w:color w:val="000000" w:themeColor="text1"/>
          <w:u w:color="000000" w:themeColor="text1"/>
        </w:rPr>
        <w:t>’</w:t>
      </w:r>
      <w:r w:rsidRPr="006E583B">
        <w:rPr>
          <w:color w:val="000000" w:themeColor="text1"/>
          <w:u w:color="000000" w:themeColor="text1"/>
        </w:rPr>
        <w:t xml:space="preserve">s reasons for declining.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Whenever this</w:t>
      </w:r>
      <w:r w:rsidR="00B12D5C">
        <w:rPr>
          <w:color w:val="000000" w:themeColor="text1"/>
          <w:u w:color="000000" w:themeColor="text1"/>
        </w:rPr>
        <w:t xml:space="preserve"> chapter</w:t>
      </w:r>
      <w:r w:rsidRPr="006E583B">
        <w:rPr>
          <w:color w:val="000000" w:themeColor="text1"/>
          <w:u w:color="000000" w:themeColor="text1"/>
        </w:rPr>
        <w:t xml:space="preserve"> or an operating agreement provides for a member to give or withhold consent to a matter, before the consent is given or withheld, the company shall, without demand, provide the member with all information that is known to the company and is material to the member</w:t>
      </w:r>
      <w:r w:rsidR="00FC1CE3" w:rsidRPr="00FC1CE3">
        <w:rPr>
          <w:color w:val="000000" w:themeColor="text1"/>
          <w:u w:color="000000" w:themeColor="text1"/>
        </w:rPr>
        <w:t>’</w:t>
      </w:r>
      <w:r w:rsidRPr="006E583B">
        <w:rPr>
          <w:color w:val="000000" w:themeColor="text1"/>
          <w:u w:color="000000" w:themeColor="text1"/>
        </w:rPr>
        <w:t xml:space="preserve">s decision.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On ten days</w:t>
      </w:r>
      <w:r w:rsidR="00FC1CE3" w:rsidRPr="00FC1CE3">
        <w:rPr>
          <w:color w:val="000000" w:themeColor="text1"/>
          <w:u w:color="000000" w:themeColor="text1"/>
        </w:rPr>
        <w:t>’</w:t>
      </w:r>
      <w:r w:rsidRPr="006E583B">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6E583B">
        <w:rPr>
          <w:color w:val="000000" w:themeColor="text1"/>
          <w:u w:color="000000" w:themeColor="text1"/>
        </w:rPr>
        <w:cr/>
      </w:r>
      <w:r w:rsidRPr="006E583B">
        <w:rPr>
          <w:color w:val="000000" w:themeColor="text1"/>
          <w:u w:color="000000" w:themeColor="text1"/>
        </w:rPr>
        <w:tab/>
        <w:t>(d)</w:t>
      </w:r>
      <w:r w:rsidRPr="006E583B">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The rights under this section do not extend to a person as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5</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Transferable Interests and Rights of Transferees and Creditors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501.</w:t>
      </w:r>
      <w:r w:rsidRPr="006E583B">
        <w:rPr>
          <w:color w:val="000000" w:themeColor="text1"/>
          <w:u w:color="000000" w:themeColor="text1"/>
        </w:rPr>
        <w:tab/>
        <w:t xml:space="preserve">A transferable interest is personal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w:t>
      </w:r>
      <w:r w:rsidRPr="006E583B">
        <w:rPr>
          <w:color w:val="000000" w:themeColor="text1"/>
          <w:u w:color="000000" w:themeColor="text1"/>
        </w:rPr>
        <w:tab/>
        <w:t>(a)</w:t>
      </w:r>
      <w:r w:rsidRPr="006E583B">
        <w:rPr>
          <w:color w:val="000000" w:themeColor="text1"/>
          <w:u w:color="000000" w:themeColor="text1"/>
        </w:rPr>
        <w:tab/>
        <w:t xml:space="preserve">A transfer, in whole or in part, of a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is permissible;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does not by itself cause a member</w:t>
      </w:r>
      <w:r w:rsidR="00FC1CE3" w:rsidRPr="00FC1CE3">
        <w:rPr>
          <w:color w:val="000000" w:themeColor="text1"/>
          <w:u w:color="000000" w:themeColor="text1"/>
        </w:rPr>
        <w:t>’</w:t>
      </w:r>
      <w:r w:rsidRPr="006E583B">
        <w:rPr>
          <w:color w:val="000000" w:themeColor="text1"/>
          <w:u w:color="000000" w:themeColor="text1"/>
        </w:rPr>
        <w:t>s dissociation or a dissolution and winding up of the limited liability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504, does not entitle the transferee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participate in the management or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except as otherwise provided in subsection (c), have access to records or other information concerning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transferee has the right to receive, in accordance with the transfer, distributions to which the transferor would otherwise be entitled.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In a dissolution and winding up of a limited liability company, a transferee is entitled to an account of the company</w:t>
      </w:r>
      <w:r w:rsidR="00FC1CE3" w:rsidRPr="00FC1CE3">
        <w:rPr>
          <w:color w:val="000000" w:themeColor="text1"/>
          <w:u w:color="000000" w:themeColor="text1"/>
        </w:rPr>
        <w:t>’</w:t>
      </w:r>
      <w:r w:rsidRPr="006E583B">
        <w:rPr>
          <w:color w:val="000000" w:themeColor="text1"/>
          <w:u w:color="000000" w:themeColor="text1"/>
        </w:rPr>
        <w:t xml:space="preserve">s transactions only from the date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A limited liability company need not give effect to a transferee</w:t>
      </w:r>
      <w:r w:rsidR="00FC1CE3" w:rsidRPr="00FC1CE3">
        <w:rPr>
          <w:color w:val="000000" w:themeColor="text1"/>
          <w:u w:color="000000" w:themeColor="text1"/>
        </w:rPr>
        <w:t>’</w:t>
      </w:r>
      <w:r w:rsidRPr="006E583B">
        <w:rPr>
          <w:color w:val="000000" w:themeColor="text1"/>
          <w:u w:color="000000" w:themeColor="text1"/>
        </w:rPr>
        <w:t xml:space="preserve">s rights under this section until the company has notice of the transfer.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Except as otherwise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When a member transfers a transferable interest to a person that becomes a member with respect to the transferred interest, the transferee is liable for the member</w:t>
      </w:r>
      <w:r w:rsidR="00FC1CE3" w:rsidRPr="00FC1CE3">
        <w:rPr>
          <w:color w:val="000000" w:themeColor="text1"/>
          <w:u w:color="000000" w:themeColor="text1"/>
        </w:rPr>
        <w:t>’</w:t>
      </w:r>
      <w:r w:rsidRPr="006E583B">
        <w:rPr>
          <w:color w:val="000000" w:themeColor="text1"/>
          <w:u w:color="000000" w:themeColor="text1"/>
        </w:rPr>
        <w:t>s obligations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403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406(c) known to the transferee when the transferee becomes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503.</w:t>
      </w:r>
      <w:r w:rsidRPr="006E583B">
        <w:rPr>
          <w:color w:val="000000" w:themeColor="text1"/>
          <w:u w:color="000000" w:themeColor="text1"/>
        </w:rPr>
        <w:tab/>
        <w:t>(a)</w:t>
      </w:r>
      <w:r w:rsidRPr="006E583B">
        <w:rPr>
          <w:color w:val="000000" w:themeColor="text1"/>
          <w:u w:color="000000" w:themeColor="text1"/>
        </w:rPr>
        <w:tab/>
        <w:t>On application by a judgment creditor of a member or transferee, a court may enter a charging order against the transferable interest of the judgment debtor for the unsatisfied amount of the judgment. A charging order constitutes a lien on a judgment debtor</w:t>
      </w:r>
      <w:r w:rsidR="00FC1CE3" w:rsidRPr="00FC1CE3">
        <w:rPr>
          <w:color w:val="000000" w:themeColor="text1"/>
          <w:u w:color="000000" w:themeColor="text1"/>
        </w:rPr>
        <w:t>’</w:t>
      </w:r>
      <w:r w:rsidRPr="006E583B">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To the extent necessary to effectuate the collection of distributions pursuant to a charging order in effect under subsection (a), the court may: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appoint a receiver of the distributions subject to the charging order, with the power to make all inquiries the judgment debtor might have made;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make all other orders necessary to give effect to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deprive any member or transferee of the benefit of any exemption laws applicable to the member</w:t>
      </w:r>
      <w:r w:rsidR="00FC1CE3" w:rsidRPr="00FC1CE3">
        <w:rPr>
          <w:color w:val="000000" w:themeColor="text1"/>
          <w:u w:color="000000" w:themeColor="text1"/>
        </w:rPr>
        <w:t>’</w:t>
      </w:r>
      <w:r w:rsidRPr="006E583B">
        <w:rPr>
          <w:color w:val="000000" w:themeColor="text1"/>
          <w:u w:color="000000" w:themeColor="text1"/>
        </w:rPr>
        <w:t>s or transferee</w:t>
      </w:r>
      <w:r w:rsidR="00FC1CE3" w:rsidRPr="00FC1CE3">
        <w:rPr>
          <w:color w:val="000000" w:themeColor="text1"/>
          <w:u w:color="000000" w:themeColor="text1"/>
        </w:rPr>
        <w:t>’</w:t>
      </w:r>
      <w:r w:rsidRPr="006E583B">
        <w:rPr>
          <w:color w:val="000000" w:themeColor="text1"/>
          <w:u w:color="000000" w:themeColor="text1"/>
        </w:rPr>
        <w:t xml:space="preserve">s transferable interest.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This section provides the exclusive remedy </w:t>
      </w:r>
      <w:r>
        <w:rPr>
          <w:color w:val="000000" w:themeColor="text1"/>
          <w:u w:color="000000" w:themeColor="text1"/>
        </w:rPr>
        <w:t xml:space="preserve">pursuant to this chapter </w:t>
      </w:r>
      <w:r w:rsidRPr="006E583B">
        <w:rPr>
          <w:color w:val="000000" w:themeColor="text1"/>
          <w:u w:color="000000" w:themeColor="text1"/>
        </w:rPr>
        <w:t>by which a person seeking to enforce a judgment against a member or transferee may, in the capacity of judgment creditor, satisfy the judgment from the judgment debtor</w:t>
      </w:r>
      <w:r w:rsidR="00FC1CE3" w:rsidRPr="00FC1CE3">
        <w:rPr>
          <w:color w:val="000000" w:themeColor="text1"/>
          <w:u w:color="000000" w:themeColor="text1"/>
        </w:rPr>
        <w:t>’</w:t>
      </w:r>
      <w:r w:rsidRPr="006E583B">
        <w:rPr>
          <w:color w:val="000000" w:themeColor="text1"/>
          <w:u w:color="000000" w:themeColor="text1"/>
        </w:rPr>
        <w:t>s transferable interest</w:t>
      </w:r>
      <w:r>
        <w:rPr>
          <w:color w:val="000000" w:themeColor="text1"/>
          <w:u w:color="000000" w:themeColor="text1"/>
        </w:rPr>
        <w:t xml:space="preserve">; however, nothing </w:t>
      </w:r>
      <w:r w:rsidR="00C35708">
        <w:rPr>
          <w:color w:val="000000" w:themeColor="text1"/>
          <w:u w:color="000000" w:themeColor="text1"/>
        </w:rPr>
        <w:t xml:space="preserve">in this section </w:t>
      </w:r>
      <w:r>
        <w:rPr>
          <w:color w:val="000000" w:themeColor="text1"/>
          <w:u w:color="000000" w:themeColor="text1"/>
        </w:rPr>
        <w:t>shall limit or preclude other remedies provided to creditors of a member or as to the rights and powers of a trustee in bankruptcy or court appointed receiver as to a member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66E00">
        <w:rPr>
          <w:b/>
          <w:color w:val="000000" w:themeColor="text1"/>
          <w:u w:color="000000" w:themeColor="text1"/>
        </w:rPr>
        <w:t>South Carolina Reporter</w:t>
      </w:r>
      <w:r w:rsidR="00FC1CE3" w:rsidRPr="00FC1CE3">
        <w:rPr>
          <w:color w:val="000000" w:themeColor="text1"/>
          <w:u w:color="000000" w:themeColor="text1"/>
        </w:rPr>
        <w:t>’</w:t>
      </w:r>
      <w:r w:rsidRPr="00E66E00">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Identical to former South Carolina law, this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503 provides the exclusive remedy by which a judgment creditor of a member or a transferee may satisfy a judgment out of the judgment debtor</w:t>
      </w:r>
      <w:r w:rsidR="00FC1CE3" w:rsidRPr="00FC1CE3">
        <w:rPr>
          <w:color w:val="000000" w:themeColor="text1"/>
          <w:u w:color="000000" w:themeColor="text1"/>
        </w:rPr>
        <w:t>’</w:t>
      </w:r>
      <w:r w:rsidRPr="006E583B">
        <w:rPr>
          <w:color w:val="000000" w:themeColor="text1"/>
          <w:u w:color="000000" w:themeColor="text1"/>
        </w:rPr>
        <w:t>s transferrable interest in a limited liability company.</w:t>
      </w:r>
      <w:r w:rsidR="00F37909">
        <w:rPr>
          <w:color w:val="000000" w:themeColor="text1"/>
          <w:u w:color="000000" w:themeColor="text1"/>
        </w:rPr>
        <w:t xml:space="preserve"> </w:t>
      </w:r>
      <w:r w:rsidR="00C35708" w:rsidRPr="002B7651">
        <w:rPr>
          <w:color w:val="000000" w:themeColor="text1"/>
          <w:u w:color="000000" w:themeColor="text1"/>
        </w:rPr>
        <w:t xml:space="preserve"> </w:t>
      </w:r>
      <w:r w:rsidR="00F37909">
        <w:rPr>
          <w:color w:val="000000" w:themeColor="text1"/>
          <w:u w:color="000000" w:themeColor="text1"/>
        </w:rPr>
        <w:t>H</w:t>
      </w:r>
      <w:r w:rsidR="00C35708" w:rsidRPr="002B7651">
        <w:rPr>
          <w:color w:val="000000" w:themeColor="text1"/>
          <w:u w:color="000000" w:themeColor="text1"/>
        </w:rPr>
        <w:t xml:space="preserve">owever, </w:t>
      </w:r>
      <w:r w:rsidR="00F37909">
        <w:rPr>
          <w:color w:val="000000" w:themeColor="text1"/>
          <w:u w:color="000000" w:themeColor="text1"/>
        </w:rPr>
        <w:t xml:space="preserve">as stated in the last phrase of subsection (g), </w:t>
      </w:r>
      <w:r w:rsidR="00C35708" w:rsidRPr="002B7651">
        <w:rPr>
          <w:color w:val="000000" w:themeColor="text1"/>
          <w:u w:color="000000" w:themeColor="text1"/>
        </w:rPr>
        <w:t xml:space="preserve">the charging order remedy </w:t>
      </w:r>
      <w:r w:rsidR="00F37909">
        <w:rPr>
          <w:color w:val="000000" w:themeColor="text1"/>
          <w:u w:color="000000" w:themeColor="text1"/>
        </w:rPr>
        <w:t>i</w:t>
      </w:r>
      <w:r w:rsidR="00C35708" w:rsidRPr="002B7651">
        <w:rPr>
          <w:color w:val="000000" w:themeColor="text1"/>
          <w:u w:color="000000" w:themeColor="text1"/>
        </w:rPr>
        <w:t>s limited to those remedies</w:t>
      </w:r>
      <w:r w:rsidR="00C35708">
        <w:rPr>
          <w:color w:val="000000" w:themeColor="text1"/>
          <w:u w:color="000000" w:themeColor="text1"/>
        </w:rPr>
        <w:t xml:space="preserve"> as set forth within Chapter 44, Title 33</w:t>
      </w:r>
      <w:r w:rsidR="00C35708" w:rsidRPr="002B7651">
        <w:rPr>
          <w:color w:val="000000" w:themeColor="text1"/>
          <w:u w:color="000000" w:themeColor="text1"/>
        </w:rPr>
        <w:t xml:space="preserve"> and should not alter or chang</w:t>
      </w:r>
      <w:r w:rsidR="00F37909">
        <w:rPr>
          <w:color w:val="000000" w:themeColor="text1"/>
          <w:u w:color="000000" w:themeColor="text1"/>
        </w:rPr>
        <w:t>e</w:t>
      </w:r>
      <w:r w:rsidR="00C35708" w:rsidRPr="002B7651">
        <w:rPr>
          <w:color w:val="000000" w:themeColor="text1"/>
          <w:u w:color="000000" w:themeColor="text1"/>
        </w:rPr>
        <w:t xml:space="preserve"> other statutory remedies such as a court appointed</w:t>
      </w:r>
      <w:r w:rsidR="00C35708">
        <w:rPr>
          <w:color w:val="000000" w:themeColor="text1"/>
          <w:u w:color="000000" w:themeColor="text1"/>
        </w:rPr>
        <w:t xml:space="preserve"> receiver or </w:t>
      </w:r>
      <w:r w:rsidR="00F37909">
        <w:rPr>
          <w:color w:val="000000" w:themeColor="text1"/>
          <w:u w:color="000000" w:themeColor="text1"/>
        </w:rPr>
        <w:t xml:space="preserve">bankruptcy </w:t>
      </w:r>
      <w:r w:rsidR="00C35708">
        <w:rPr>
          <w:color w:val="000000" w:themeColor="text1"/>
          <w:u w:color="000000" w:themeColor="text1"/>
        </w:rPr>
        <w:t>trustee.  This</w:t>
      </w:r>
      <w:r w:rsidR="00C35708" w:rsidRPr="002B7651">
        <w:rPr>
          <w:color w:val="000000" w:themeColor="text1"/>
          <w:u w:color="000000" w:themeColor="text1"/>
        </w:rPr>
        <w:t xml:space="preserve"> </w:t>
      </w:r>
      <w:r w:rsidR="00F37909">
        <w:rPr>
          <w:color w:val="000000" w:themeColor="text1"/>
          <w:u w:color="000000" w:themeColor="text1"/>
        </w:rPr>
        <w:t>phrase, which is not in the Uniform Act,</w:t>
      </w:r>
      <w:r w:rsidR="00C35708" w:rsidRPr="002B7651">
        <w:rPr>
          <w:color w:val="000000" w:themeColor="text1"/>
          <w:u w:color="000000" w:themeColor="text1"/>
        </w:rPr>
        <w:t xml:space="preserve"> is intended to clarify that the reference to exclusive remedy refers only to the remedies as set forth in </w:t>
      </w:r>
      <w:r w:rsidR="00C35708">
        <w:rPr>
          <w:color w:val="000000" w:themeColor="text1"/>
          <w:u w:color="000000" w:themeColor="text1"/>
        </w:rPr>
        <w:t>Chapter 44, Title 33</w:t>
      </w:r>
      <w:r w:rsidR="00C35708" w:rsidRPr="002B7651">
        <w:rPr>
          <w:color w:val="000000" w:themeColor="text1"/>
          <w:u w:color="000000" w:themeColor="text1"/>
        </w:rPr>
        <w:t xml:space="preserve"> and that any and all remedies provided to creditors of a member or as to the rights and powers of a bankruptcy trustee or court appointed receiver as to a member are preserved and will continue.</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504.</w:t>
      </w:r>
      <w:r w:rsidRPr="006E583B">
        <w:rPr>
          <w:color w:val="000000" w:themeColor="text1"/>
          <w:u w:color="000000" w:themeColor="text1"/>
        </w:rPr>
        <w:tab/>
        <w:t>If a member dies, the deceased member</w:t>
      </w:r>
      <w:r w:rsidR="00FC1CE3" w:rsidRPr="00FC1CE3">
        <w:rPr>
          <w:color w:val="000000" w:themeColor="text1"/>
          <w:u w:color="000000" w:themeColor="text1"/>
        </w:rPr>
        <w:t>’</w:t>
      </w:r>
      <w:r w:rsidRPr="006E583B">
        <w:rPr>
          <w:color w:val="000000" w:themeColor="text1"/>
          <w:u w:color="000000" w:themeColor="text1"/>
        </w:rPr>
        <w:t>s personal representative or other legal representative may exercise the rights of a transferee provided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502(c) and, for the purposes of settling the estate, the rights of a current member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410.</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6</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Member</w:t>
      </w:r>
      <w:r w:rsidR="00FC1CE3" w:rsidRPr="00FC1CE3">
        <w:rPr>
          <w:color w:val="000000" w:themeColor="text1"/>
          <w:u w:color="000000" w:themeColor="text1"/>
        </w:rPr>
        <w:t>’</w:t>
      </w:r>
      <w:r w:rsidRPr="006E583B">
        <w:rPr>
          <w:color w:val="000000" w:themeColor="text1"/>
          <w:u w:color="000000" w:themeColor="text1"/>
        </w:rPr>
        <w:t>s Dissociation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601.</w:t>
      </w:r>
      <w:r w:rsidRPr="006E583B">
        <w:rPr>
          <w:color w:val="000000" w:themeColor="text1"/>
          <w:u w:color="000000" w:themeColor="text1"/>
        </w:rPr>
        <w:tab/>
        <w:t>(a)</w:t>
      </w:r>
      <w:r w:rsidRPr="006E583B">
        <w:rPr>
          <w:color w:val="000000" w:themeColor="text1"/>
          <w:u w:color="000000" w:themeColor="text1"/>
        </w:rPr>
        <w:tab/>
        <w:t>A person has the power to dissociate as a member at any time, rightfully or wrongfully, by withdrawing as a member by express will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602(1).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dissociation from a limited liability company is wrongful only if the dissociation: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is in breach of an express provision of the operating agreement;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occurs before the termination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person withdraws as a member by express will;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person is expelled as a member by judicial order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the person is dissociated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602(7)(A) by becoming a debtor in bankruptcy;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A person that wrongfully dissociates as a member is liable to the limited liability company and,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E264A1"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264A1">
        <w:rPr>
          <w:b/>
          <w:color w:val="000000" w:themeColor="text1"/>
          <w:u w:color="000000" w:themeColor="text1"/>
        </w:rPr>
        <w:t>South Carolina Reporter</w:t>
      </w:r>
      <w:r w:rsidR="00FC1CE3" w:rsidRPr="00FC1CE3">
        <w:rPr>
          <w:color w:val="000000" w:themeColor="text1"/>
          <w:u w:color="000000" w:themeColor="text1"/>
        </w:rPr>
        <w:t>’</w:t>
      </w:r>
      <w:r w:rsidRPr="00E264A1">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602.</w:t>
      </w:r>
      <w:r w:rsidRPr="006E583B">
        <w:rPr>
          <w:color w:val="000000" w:themeColor="text1"/>
          <w:u w:color="000000" w:themeColor="text1"/>
        </w:rPr>
        <w:tab/>
        <w:t xml:space="preserve">A person is dissociated as a member from a limited liability company when: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company has notice of the person</w:t>
      </w:r>
      <w:r w:rsidR="00FC1CE3" w:rsidRPr="00FC1CE3">
        <w:rPr>
          <w:color w:val="000000" w:themeColor="text1"/>
          <w:u w:color="000000" w:themeColor="text1"/>
        </w:rPr>
        <w:t>’</w:t>
      </w:r>
      <w:r w:rsidRPr="006E583B">
        <w:rPr>
          <w:color w:val="000000" w:themeColor="text1"/>
          <w:u w:color="000000" w:themeColor="text1"/>
        </w:rPr>
        <w:t xml:space="preserve">s express will to withdraw as a member, but, if the person specified a withdrawal date later than the date the company had notice, on that later date;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an event stated in the operating agreement as causing the person</w:t>
      </w:r>
      <w:r w:rsidR="00FC1CE3" w:rsidRPr="00FC1CE3">
        <w:rPr>
          <w:color w:val="000000" w:themeColor="text1"/>
          <w:u w:color="000000" w:themeColor="text1"/>
        </w:rPr>
        <w:t>’</w:t>
      </w:r>
      <w:r w:rsidRPr="006E583B">
        <w:rPr>
          <w:color w:val="000000" w:themeColor="text1"/>
          <w:u w:color="000000" w:themeColor="text1"/>
        </w:rPr>
        <w:t xml:space="preserve">s dissociation occurs;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t xml:space="preserve">the person is expelled as a member pursuant to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t xml:space="preserve">the person is expelled as a member by the unanimous consent of the other members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it is unlawful to carry on the company</w:t>
      </w:r>
      <w:r w:rsidR="00FC1CE3" w:rsidRPr="00FC1CE3">
        <w:rPr>
          <w:color w:val="000000" w:themeColor="text1"/>
          <w:u w:color="000000" w:themeColor="text1"/>
        </w:rPr>
        <w:t>’</w:t>
      </w:r>
      <w:r w:rsidRPr="006E583B">
        <w:rPr>
          <w:color w:val="000000" w:themeColor="text1"/>
          <w:u w:color="000000" w:themeColor="text1"/>
        </w:rPr>
        <w:t xml:space="preserve">s activities with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there has been a transfer of all of the person</w:t>
      </w:r>
      <w:r w:rsidR="00FC1CE3" w:rsidRPr="00FC1CE3">
        <w:rPr>
          <w:color w:val="000000" w:themeColor="text1"/>
          <w:u w:color="000000" w:themeColor="text1"/>
        </w:rPr>
        <w:t>’</w:t>
      </w:r>
      <w:r w:rsidRPr="006E583B">
        <w:rPr>
          <w:color w:val="000000" w:themeColor="text1"/>
          <w:u w:color="000000" w:themeColor="text1"/>
        </w:rPr>
        <w:t xml:space="preserve">s transferable interest in the company, other than: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 transfer for security purposes;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a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which has not been foreclosed;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 xml:space="preserve">the person is a limited liability company or partnership that has been dissolved and whose business is being wound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t xml:space="preserve">on application by the company, the person is expelled as a member by judicial order because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has engaged, or is engaging, in wrongful conduct that has adversely and materially affected, or will adversely and materially affect,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has willfully or persistently committed, or is willfully and persistently committing, a material breach of the operating agreement or the person</w:t>
      </w:r>
      <w:r w:rsidR="00FC1CE3" w:rsidRPr="00FC1CE3">
        <w:rPr>
          <w:color w:val="000000" w:themeColor="text1"/>
          <w:u w:color="000000" w:themeColor="text1"/>
        </w:rPr>
        <w:t>’</w:t>
      </w:r>
      <w:r w:rsidRPr="006E583B">
        <w:rPr>
          <w:color w:val="000000" w:themeColor="text1"/>
          <w:u w:color="000000" w:themeColor="text1"/>
        </w:rPr>
        <w:t>s existing duties or obligations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409;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has engaged in, or is engaging, in conduct relating to the company</w:t>
      </w:r>
      <w:r w:rsidR="00FC1CE3" w:rsidRPr="00FC1CE3">
        <w:rPr>
          <w:color w:val="000000" w:themeColor="text1"/>
          <w:u w:color="000000" w:themeColor="text1"/>
        </w:rPr>
        <w:t>’</w:t>
      </w:r>
      <w:r w:rsidRPr="006E583B">
        <w:rPr>
          <w:color w:val="000000" w:themeColor="text1"/>
          <w:u w:color="000000" w:themeColor="text1"/>
        </w:rPr>
        <w:t xml:space="preserve">s activities which makes it not reasonably practicable to carry on the activities with the person as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t xml:space="preserve">in the case of a person who is an individual: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person dies;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 guardian or general conservator for the person is appointed;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there is a judicial order that the person has otherwise become incapable of performing the person</w:t>
      </w:r>
      <w:r w:rsidR="00FC1CE3" w:rsidRPr="00FC1CE3">
        <w:rPr>
          <w:color w:val="000000" w:themeColor="text1"/>
          <w:u w:color="000000" w:themeColor="text1"/>
        </w:rPr>
        <w:t>’</w:t>
      </w:r>
      <w:r w:rsidRPr="006E583B">
        <w:rPr>
          <w:color w:val="000000" w:themeColor="text1"/>
          <w:u w:color="000000" w:themeColor="text1"/>
        </w:rPr>
        <w:t>s duties as a member under this</w:t>
      </w:r>
      <w:r w:rsidR="00B12D5C">
        <w:rPr>
          <w:color w:val="000000" w:themeColor="text1"/>
          <w:u w:color="000000" w:themeColor="text1"/>
        </w:rPr>
        <w:t xml:space="preserve"> chapter</w:t>
      </w:r>
      <w:r w:rsidRPr="006E583B">
        <w:rPr>
          <w:color w:val="000000" w:themeColor="text1"/>
          <w:u w:color="000000" w:themeColor="text1"/>
        </w:rPr>
        <w:t xml:space="preserve"> or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managed limited liability company, the person</w:t>
      </w:r>
      <w:r w:rsidR="00C35708">
        <w:rPr>
          <w:color w:val="000000" w:themeColor="text1"/>
          <w:u w:color="000000" w:themeColor="text1"/>
        </w:rPr>
        <w:t xml:space="preserve"> </w:t>
      </w:r>
      <w:r w:rsidRPr="006E583B">
        <w:rPr>
          <w:color w:val="000000" w:themeColor="text1"/>
          <w:u w:color="000000" w:themeColor="text1"/>
        </w:rPr>
        <w:t xml:space="preserve">executes an assignment for the benefit of creditors;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t>in the case of a person that is a trust or is acting as a member by virtue of being a trustee of a trust, the trust</w:t>
      </w:r>
      <w:r w:rsidR="00FC1CE3" w:rsidRPr="00FC1CE3">
        <w:rPr>
          <w:color w:val="000000" w:themeColor="text1"/>
          <w:u w:color="000000" w:themeColor="text1"/>
        </w:rPr>
        <w:t>’</w:t>
      </w:r>
      <w:r w:rsidRPr="006E583B">
        <w:rPr>
          <w:color w:val="000000" w:themeColor="text1"/>
          <w:u w:color="000000" w:themeColor="text1"/>
        </w:rPr>
        <w:t xml:space="preserve">s entire transferable interest in the company is distributed;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t>in the case of a person that is an estate or is acting as a member by virtue of being a personal representative of an estate, the estate</w:t>
      </w:r>
      <w:r w:rsidR="00FC1CE3" w:rsidRPr="00FC1CE3">
        <w:rPr>
          <w:color w:val="000000" w:themeColor="text1"/>
          <w:u w:color="000000" w:themeColor="text1"/>
        </w:rPr>
        <w:t>’</w:t>
      </w:r>
      <w:r w:rsidRPr="006E583B">
        <w:rPr>
          <w:color w:val="000000" w:themeColor="text1"/>
          <w:u w:color="000000" w:themeColor="text1"/>
        </w:rPr>
        <w:t xml:space="preserve">s entire transferable interest in the company is distributed;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t xml:space="preserve">in the case of a member that is not an individual, partnership, limited liability company, corporation, trust, or estate, the termination of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(11)</w:t>
      </w:r>
      <w:r w:rsidRPr="006E583B">
        <w:rPr>
          <w:color w:val="000000" w:themeColor="text1"/>
          <w:u w:color="000000" w:themeColor="text1"/>
        </w:rPr>
        <w:tab/>
        <w:t xml:space="preserve">the company participates in a merger under Article 10,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is not the surviving entity;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otherwise as a result of the merger, the person ceases to be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(12)</w:t>
      </w:r>
      <w:r w:rsidRPr="006E583B">
        <w:rPr>
          <w:color w:val="000000" w:themeColor="text1"/>
          <w:u w:color="000000" w:themeColor="text1"/>
        </w:rPr>
        <w:tab/>
        <w:t xml:space="preserve">the company participates in a conversion under Article 10;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(13)</w:t>
      </w:r>
      <w:r w:rsidRPr="006E583B">
        <w:rPr>
          <w:color w:val="000000" w:themeColor="text1"/>
          <w:u w:color="000000" w:themeColor="text1"/>
        </w:rPr>
        <w:tab/>
        <w:t xml:space="preserve">the company participates in a domestication under Article 10, if, as a result of the domestication, the person ceases to be a member;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(14)</w:t>
      </w:r>
      <w:r w:rsidRPr="006E583B">
        <w:rPr>
          <w:color w:val="000000" w:themeColor="text1"/>
          <w:u w:color="000000" w:themeColor="text1"/>
        </w:rPr>
        <w:tab/>
        <w:t xml:space="preserve">the company terminates. </w:t>
      </w:r>
    </w:p>
    <w:p w:rsidR="00E66E00"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603.</w:t>
      </w:r>
      <w:r w:rsidRPr="006E583B">
        <w:rPr>
          <w:color w:val="000000" w:themeColor="text1"/>
          <w:u w:color="000000" w:themeColor="text1"/>
        </w:rPr>
        <w:tab/>
        <w:t>(a)</w:t>
      </w:r>
      <w:r w:rsidRPr="006E583B">
        <w:rPr>
          <w:color w:val="000000" w:themeColor="text1"/>
          <w:u w:color="000000" w:themeColor="text1"/>
        </w:rPr>
        <w:tab/>
        <w:t xml:space="preserve">When a person is dissociated as a member of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person</w:t>
      </w:r>
      <w:r w:rsidR="00FC1CE3" w:rsidRPr="00FC1CE3">
        <w:rPr>
          <w:color w:val="000000" w:themeColor="text1"/>
          <w:u w:color="000000" w:themeColor="text1"/>
        </w:rPr>
        <w:t>’</w:t>
      </w:r>
      <w:r w:rsidRPr="006E583B">
        <w:rPr>
          <w:color w:val="000000" w:themeColor="text1"/>
          <w:u w:color="000000" w:themeColor="text1"/>
        </w:rPr>
        <w:t>s right to participate as a member in the management and conduct of the company</w:t>
      </w:r>
      <w:r w:rsidR="00FC1CE3" w:rsidRPr="00FC1CE3">
        <w:rPr>
          <w:color w:val="000000" w:themeColor="text1"/>
          <w:u w:color="000000" w:themeColor="text1"/>
        </w:rPr>
        <w:t>’</w:t>
      </w:r>
      <w:r w:rsidRPr="006E583B">
        <w:rPr>
          <w:color w:val="000000" w:themeColor="text1"/>
          <w:u w:color="000000" w:themeColor="text1"/>
        </w:rPr>
        <w:t xml:space="preserve">s activities terminates;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the company is member</w:t>
      </w:r>
      <w:r w:rsidR="00FC1CE3">
        <w:rPr>
          <w:color w:val="000000" w:themeColor="text1"/>
          <w:u w:color="000000" w:themeColor="text1"/>
        </w:rPr>
        <w:noBreakHyphen/>
      </w:r>
      <w:r w:rsidRPr="006E583B">
        <w:rPr>
          <w:color w:val="000000" w:themeColor="text1"/>
          <w:u w:color="000000" w:themeColor="text1"/>
        </w:rPr>
        <w:t>managed, the person</w:t>
      </w:r>
      <w:r w:rsidR="00FC1CE3" w:rsidRPr="00FC1CE3">
        <w:rPr>
          <w:color w:val="000000" w:themeColor="text1"/>
          <w:u w:color="000000" w:themeColor="text1"/>
        </w:rPr>
        <w:t>’</w:t>
      </w:r>
      <w:r w:rsidRPr="006E583B">
        <w:rPr>
          <w:color w:val="000000" w:themeColor="text1"/>
          <w:u w:color="000000" w:themeColor="text1"/>
        </w:rPr>
        <w:t>s fiduciary duties as a member end with regard to matters arising and events occurring after the person</w:t>
      </w:r>
      <w:r w:rsidR="00FC1CE3" w:rsidRPr="00FC1CE3">
        <w:rPr>
          <w:color w:val="000000" w:themeColor="text1"/>
          <w:u w:color="000000" w:themeColor="text1"/>
        </w:rPr>
        <w:t>’</w:t>
      </w:r>
      <w:r w:rsidRPr="006E583B">
        <w:rPr>
          <w:color w:val="000000" w:themeColor="text1"/>
          <w:u w:color="000000" w:themeColor="text1"/>
        </w:rPr>
        <w:t xml:space="preserve">s dissociation;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504 and Article 10, any transferable interest owned by the person immediately before dissociation in the person</w:t>
      </w:r>
      <w:r w:rsidR="00FC1CE3" w:rsidRPr="00FC1CE3">
        <w:rPr>
          <w:color w:val="000000" w:themeColor="text1"/>
          <w:u w:color="000000" w:themeColor="text1"/>
        </w:rPr>
        <w:t>’</w:t>
      </w:r>
      <w:r w:rsidRPr="006E583B">
        <w:rPr>
          <w:color w:val="000000" w:themeColor="text1"/>
          <w:u w:color="000000" w:themeColor="text1"/>
        </w:rPr>
        <w:t xml:space="preserve">s capacity as a member is owned by the person solely as a transferee.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person</w:t>
      </w:r>
      <w:r w:rsidR="00FC1CE3" w:rsidRPr="00FC1CE3">
        <w:rPr>
          <w:color w:val="000000" w:themeColor="text1"/>
          <w:u w:color="000000" w:themeColor="text1"/>
        </w:rPr>
        <w:t>’</w:t>
      </w:r>
      <w:r w:rsidRPr="006E583B">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7</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Dissolution and Winding Up</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701.</w:t>
      </w:r>
      <w:r w:rsidRPr="006E583B">
        <w:rPr>
          <w:color w:val="000000" w:themeColor="text1"/>
          <w:u w:color="000000" w:themeColor="text1"/>
        </w:rPr>
        <w:tab/>
        <w:t>(a)</w:t>
      </w:r>
      <w:r w:rsidRPr="006E583B">
        <w:rPr>
          <w:color w:val="000000" w:themeColor="text1"/>
          <w:u w:color="000000" w:themeColor="text1"/>
        </w:rPr>
        <w:tab/>
        <w:t xml:space="preserve">A limited liability company is dissolved, and its activities must be wound up, upon the occurrence of any of the following: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an event or circumstance that the operating agreement states causes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consent of all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passage of three hundred sixty</w:t>
      </w:r>
      <w:r w:rsidR="00FC1CE3">
        <w:rPr>
          <w:color w:val="000000" w:themeColor="text1"/>
          <w:u w:color="000000" w:themeColor="text1"/>
        </w:rPr>
        <w:noBreakHyphen/>
      </w:r>
      <w:r w:rsidRPr="006E583B">
        <w:rPr>
          <w:color w:val="000000" w:themeColor="text1"/>
          <w:u w:color="000000" w:themeColor="text1"/>
        </w:rPr>
        <w:t xml:space="preserve">five consecutive days during which the company has no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on application by a member, the entry by appropriate court of an order dissolving the company on the grounds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the conduct of all or substantially all of the company</w:t>
      </w:r>
      <w:r w:rsidR="00FC1CE3" w:rsidRPr="00FC1CE3">
        <w:rPr>
          <w:color w:val="000000" w:themeColor="text1"/>
          <w:u w:color="000000" w:themeColor="text1"/>
        </w:rPr>
        <w:t>’</w:t>
      </w:r>
      <w:r w:rsidRPr="006E583B">
        <w:rPr>
          <w:color w:val="000000" w:themeColor="text1"/>
          <w:u w:color="000000" w:themeColor="text1"/>
        </w:rPr>
        <w:t xml:space="preserve">s activities is unlawful;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it is not reasonably practicable to carry on the company</w:t>
      </w:r>
      <w:r w:rsidR="00FC1CE3" w:rsidRPr="00FC1CE3">
        <w:rPr>
          <w:color w:val="000000" w:themeColor="text1"/>
          <w:u w:color="000000" w:themeColor="text1"/>
        </w:rPr>
        <w:t>’</w:t>
      </w:r>
      <w:r w:rsidRPr="006E583B">
        <w:rPr>
          <w:color w:val="000000" w:themeColor="text1"/>
          <w:u w:color="000000" w:themeColor="text1"/>
        </w:rPr>
        <w:t xml:space="preserve">s activities in conformity with the certificate of organization and the operating agreement;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have acted, are acting, or will act in a manner that is unlawful or fraudulent;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In a proceeding brought under subsection (a)(5), the court may order a remedy other than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1402C6"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FC1CE3">
        <w:rPr>
          <w:color w:val="000000" w:themeColor="text1"/>
          <w:u w:color="000000" w:themeColor="text1"/>
        </w:rPr>
        <w:noBreakHyphen/>
      </w:r>
      <w:r>
        <w:rPr>
          <w:color w:val="000000" w:themeColor="text1"/>
          <w:u w:color="000000" w:themeColor="text1"/>
        </w:rPr>
        <w:t>43</w:t>
      </w:r>
      <w:r w:rsidR="00FC1CE3">
        <w:rPr>
          <w:color w:val="000000" w:themeColor="text1"/>
          <w:u w:color="000000" w:themeColor="text1"/>
        </w:rPr>
        <w:noBreakHyphen/>
      </w:r>
      <w:r>
        <w:rPr>
          <w:color w:val="000000" w:themeColor="text1"/>
          <w:u w:color="000000" w:themeColor="text1"/>
        </w:rPr>
        <w:t>702.</w:t>
      </w:r>
      <w:r w:rsidR="00E66E00" w:rsidRPr="006E583B">
        <w:rPr>
          <w:color w:val="000000" w:themeColor="text1"/>
          <w:u w:color="000000" w:themeColor="text1"/>
        </w:rPr>
        <w:tab/>
        <w:t>(a)</w:t>
      </w:r>
      <w:r>
        <w:rPr>
          <w:color w:val="000000" w:themeColor="text1"/>
          <w:u w:color="000000" w:themeColor="text1"/>
        </w:rPr>
        <w:tab/>
      </w:r>
      <w:r w:rsidR="00E66E00" w:rsidRPr="006E583B">
        <w:rPr>
          <w:color w:val="000000" w:themeColor="text1"/>
          <w:u w:color="000000" w:themeColor="text1"/>
        </w:rPr>
        <w:t xml:space="preserve">A dissolved limited liability company shall wind up its activities, and the company continues after dissolution only for the purpose of winding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In winding up its activities,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shall discharge the company</w:t>
      </w:r>
      <w:r w:rsidR="00FC1CE3" w:rsidRPr="00FC1CE3">
        <w:rPr>
          <w:color w:val="000000" w:themeColor="text1"/>
          <w:u w:color="000000" w:themeColor="text1"/>
        </w:rPr>
        <w:t>’</w:t>
      </w:r>
      <w:r w:rsidRPr="006E583B">
        <w:rPr>
          <w:color w:val="000000" w:themeColor="text1"/>
          <w:u w:color="000000" w:themeColor="text1"/>
        </w:rPr>
        <w:t>s debts, obligations, or other liabilities, settle and close the company</w:t>
      </w:r>
      <w:r w:rsidR="00FC1CE3" w:rsidRPr="00FC1CE3">
        <w:rPr>
          <w:color w:val="000000" w:themeColor="text1"/>
          <w:u w:color="000000" w:themeColor="text1"/>
        </w:rPr>
        <w:t>’</w:t>
      </w:r>
      <w:r w:rsidRPr="006E583B">
        <w:rPr>
          <w:color w:val="000000" w:themeColor="text1"/>
          <w:u w:color="000000" w:themeColor="text1"/>
        </w:rPr>
        <w:t xml:space="preserve">s activities, and marshal and distribute the assets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may: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deliver to the Secretary of State for filing a statement of dissolution stating the name of the company and that the company is dissolved;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preserve the company activities and property as a going concern for a reasonable time;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prosecute and defend actions and proceedings, whether civil, criminal, or administrative;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(D)</w:t>
      </w:r>
      <w:r w:rsidRPr="006E583B">
        <w:rPr>
          <w:color w:val="000000" w:themeColor="text1"/>
          <w:u w:color="000000" w:themeColor="text1"/>
        </w:rPr>
        <w:tab/>
        <w:t>transfer the company</w:t>
      </w:r>
      <w:r w:rsidR="00FC1CE3" w:rsidRPr="00FC1CE3">
        <w:rPr>
          <w:color w:val="000000" w:themeColor="text1"/>
          <w:u w:color="000000" w:themeColor="text1"/>
        </w:rPr>
        <w:t>’</w:t>
      </w:r>
      <w:r w:rsidRPr="006E583B">
        <w:rPr>
          <w:color w:val="000000" w:themeColor="text1"/>
          <w:u w:color="000000" w:themeColor="text1"/>
        </w:rPr>
        <w:t xml:space="preserve">s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(E)</w:t>
      </w:r>
      <w:r w:rsidRPr="006E583B">
        <w:rPr>
          <w:color w:val="000000" w:themeColor="text1"/>
          <w:u w:color="000000" w:themeColor="text1"/>
        </w:rPr>
        <w:tab/>
        <w:t xml:space="preserve">settle disputes by mediation or arbitration;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(F)</w:t>
      </w:r>
      <w:r w:rsidRPr="006E583B">
        <w:rPr>
          <w:color w:val="000000" w:themeColor="text1"/>
          <w:u w:color="000000" w:themeColor="text1"/>
        </w:rPr>
        <w:tab/>
        <w:t xml:space="preserve">perform other acts necessary or appropriate to the winding up.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may deliver to the Secretary of State for filing a statement of termination stating the name of the company and that the company is terminated.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407(c) and is deemed to be a manager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304(a)(2).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If the legal representative under subsection (c) declines or fails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a person may be appointed to do so by the consent of transferees owning a majority of the rights to receive distributions as transferees at the time the consent is to be effective. A person appointed under this subsection: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has the powers of a sole manager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407(c) and is deemed to be a manager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304(a)(2);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shall promptly deliver to the Secretary of State for filing an amendment to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state that the company has no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state that the person has been appointed pursuant to this subsection to wind up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provide the street and mailing addresses of the person.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The appropriate court may order judicial supervision of the winding up of a dissolved limited liability company, including the appointment of a person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on application of a member, if the applicant establishes good cause;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on the application of a transferee,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does not have 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the legal representative of the last person to have been a member declines or fails to wind up the company</w:t>
      </w:r>
      <w:r w:rsidR="00FC1CE3" w:rsidRPr="00FC1CE3">
        <w:rPr>
          <w:color w:val="000000" w:themeColor="text1"/>
          <w:u w:color="000000" w:themeColor="text1"/>
        </w:rPr>
        <w:t>’</w:t>
      </w:r>
      <w:r w:rsidRPr="006E583B">
        <w:rPr>
          <w:color w:val="000000" w:themeColor="text1"/>
          <w:u w:color="000000" w:themeColor="text1"/>
        </w:rPr>
        <w:t xml:space="preserve">s activities;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(C)</w:t>
      </w:r>
      <w:r w:rsidRPr="006E583B">
        <w:rPr>
          <w:color w:val="000000" w:themeColor="text1"/>
          <w:u w:color="000000" w:themeColor="text1"/>
        </w:rPr>
        <w:tab/>
        <w:t xml:space="preserve">within a reasonable time following the dissolution a person has not been appointed pursuant to subsection (d);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in connection with a proceeding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701(a)(4) or (5).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703.</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subsection (c).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dissolved limited liability company may in a record notify its known claimants of the dissolution. The notice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specify the information required to be included in a claim;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provide a mailing address to which the claim is to be sent;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state the deadline for receipt of the claim, which may not be less than one hundred twenty days after the date the notice is received by the claimant;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state that the claim will be barred if not received by the deadline.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claim against a dissolved limited liability company is barred if the requirements of subsection (b) are met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claim is not received by the specified deadline;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claim is timely received but rejected by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the claimant does not commence the required action within the ninety days.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This section does not apply to a claim based on an event occurring after the effective date of dissolution or a liability that on that date is contingent.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102(16) means “information that is inscribed on a tangible medium or that is stored in an electronic or other medium and is retrievable in perceivable form.”</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704.</w:t>
      </w:r>
      <w:r w:rsidRPr="006E583B">
        <w:rPr>
          <w:color w:val="000000" w:themeColor="text1"/>
          <w:u w:color="000000" w:themeColor="text1"/>
        </w:rPr>
        <w:tab/>
        <w:t>(a)</w:t>
      </w:r>
      <w:r w:rsidRPr="006E583B">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notice authorized by subsection (a) must: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be published at least once in a newspaper of general circulation in the county in this State in which the dissolved limited liability company</w:t>
      </w:r>
      <w:r w:rsidR="00FC1CE3" w:rsidRPr="00FC1CE3">
        <w:rPr>
          <w:color w:val="000000" w:themeColor="text1"/>
          <w:u w:color="000000" w:themeColor="text1"/>
        </w:rPr>
        <w:t>’</w:t>
      </w:r>
      <w:r w:rsidRPr="006E583B">
        <w:rPr>
          <w:color w:val="000000" w:themeColor="text1"/>
          <w:u w:color="000000" w:themeColor="text1"/>
        </w:rPr>
        <w:t>s principal office is located or, if it has none in this State, in the county in which the company</w:t>
      </w:r>
      <w:r w:rsidR="00FC1CE3" w:rsidRPr="00FC1CE3">
        <w:rPr>
          <w:color w:val="000000" w:themeColor="text1"/>
          <w:u w:color="000000" w:themeColor="text1"/>
        </w:rPr>
        <w:t>’</w:t>
      </w:r>
      <w:r w:rsidRPr="006E583B">
        <w:rPr>
          <w:color w:val="000000" w:themeColor="text1"/>
          <w:u w:color="000000" w:themeColor="text1"/>
        </w:rPr>
        <w:t xml:space="preserve">s registered agent was last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describe the information required to be contained in a claim and provide a mailing address to which the claim is to be sent;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state that a claim against the company is barred unless an action to enforce the claim is commenced within five years after publication of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 claimant that did not receive notice in a record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 claimant whose claim was timely sent to the company but not acted 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claimant whose claim is contingent at, or based on an event occurring after, the effective date of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 claim not barred under this section may be enforced: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against a dissolved limited liability company, to the extent of its undistributed assets;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if assets of the company have been distributed after dissolution, against a member or transferee to the extent of that person</w:t>
      </w:r>
      <w:r w:rsidR="00FC1CE3" w:rsidRPr="00FC1CE3">
        <w:rPr>
          <w:color w:val="000000" w:themeColor="text1"/>
          <w:u w:color="000000" w:themeColor="text1"/>
        </w:rPr>
        <w:t>’</w:t>
      </w:r>
      <w:r w:rsidRPr="006E583B">
        <w:rPr>
          <w:color w:val="000000" w:themeColor="text1"/>
          <w:u w:color="000000" w:themeColor="text1"/>
        </w:rPr>
        <w:t>s proportionate share of the claim or of the assets distributed to the member or transferee after dissolution, whichever is less, but a person</w:t>
      </w:r>
      <w:r w:rsidR="00FC1CE3" w:rsidRPr="00FC1CE3">
        <w:rPr>
          <w:color w:val="000000" w:themeColor="text1"/>
          <w:u w:color="000000" w:themeColor="text1"/>
        </w:rPr>
        <w:t>’</w:t>
      </w:r>
      <w:r w:rsidRPr="006E583B">
        <w:rPr>
          <w:color w:val="000000" w:themeColor="text1"/>
          <w:u w:color="000000" w:themeColor="text1"/>
        </w:rPr>
        <w:t xml:space="preserve">s total liability for all claims under this paragraph does not exceed the total amount of assets distributed to the person after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705.</w:t>
      </w:r>
      <w:r w:rsidRPr="006E583B">
        <w:rPr>
          <w:color w:val="000000" w:themeColor="text1"/>
          <w:u w:color="000000" w:themeColor="text1"/>
        </w:rPr>
        <w:tab/>
        <w:t>(a)</w:t>
      </w:r>
      <w:r w:rsidRPr="006E583B">
        <w:rPr>
          <w:color w:val="000000" w:themeColor="text1"/>
          <w:u w:color="000000" w:themeColor="text1"/>
        </w:rPr>
        <w:tab/>
        <w:t xml:space="preserve">The Secretary of State may dissolve a limited liability company administratively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does not pay, within sixty days after the due date, any fee, tax, or penalty due under this</w:t>
      </w:r>
      <w:r w:rsidR="00B12D5C">
        <w:rPr>
          <w:color w:val="000000" w:themeColor="text1"/>
          <w:u w:color="000000" w:themeColor="text1"/>
        </w:rPr>
        <w:t xml:space="preserve"> chapter</w:t>
      </w:r>
      <w:r w:rsidRPr="006E583B">
        <w:rPr>
          <w:color w:val="000000" w:themeColor="text1"/>
          <w:u w:color="000000" w:themeColor="text1"/>
        </w:rPr>
        <w:t xml:space="preserve"> or law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company does not have a registered agent in this State for sixty consecutive days,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misrepresentation has been made of a material matter on any application, report, affidavit, or other record submitted by the company pursuant to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 limited liability company that has been administratively dissolved continues in existence but,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706, may carry on only activities necessary to wind up its activities and liquidate its assets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702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 and to notify claimants under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703 and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administrative dissolution of a limited liability company does not terminate the authority of its agent for service of process.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706.</w:t>
      </w:r>
      <w:r w:rsidRPr="006E583B">
        <w:rPr>
          <w:color w:val="000000" w:themeColor="text1"/>
          <w:u w:color="000000" w:themeColor="text1"/>
        </w:rPr>
        <w:tab/>
        <w:t>(a)</w:t>
      </w:r>
      <w:r w:rsidRPr="006E583B">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and the effective date of its dissolution;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that the grounds for dissolution did not exist or have been eliminated;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that the company</w:t>
      </w:r>
      <w:r w:rsidR="00FC1CE3" w:rsidRPr="00FC1CE3">
        <w:rPr>
          <w:color w:val="000000" w:themeColor="text1"/>
          <w:u w:color="000000" w:themeColor="text1"/>
        </w:rPr>
        <w:t>’</w:t>
      </w:r>
      <w:r w:rsidRPr="006E583B">
        <w:rPr>
          <w:color w:val="000000" w:themeColor="text1"/>
          <w:u w:color="000000" w:themeColor="text1"/>
        </w:rPr>
        <w:t>s name satisfies the requirements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707.</w:t>
      </w:r>
      <w:r w:rsidRPr="006E583B">
        <w:rPr>
          <w:color w:val="000000" w:themeColor="text1"/>
          <w:u w:color="000000" w:themeColor="text1"/>
        </w:rPr>
        <w:tab/>
        <w:t>(a)</w:t>
      </w:r>
      <w:r w:rsidRPr="006E583B">
        <w:rPr>
          <w:color w:val="000000" w:themeColor="text1"/>
          <w:u w:color="000000" w:themeColor="text1"/>
        </w:rPr>
        <w:tab/>
        <w:t>If the Secretary of State rejects a limited liability company</w:t>
      </w:r>
      <w:r w:rsidR="00FC1CE3" w:rsidRPr="00FC1CE3">
        <w:rPr>
          <w:color w:val="000000" w:themeColor="text1"/>
          <w:u w:color="000000" w:themeColor="text1"/>
        </w:rPr>
        <w:t>’</w:t>
      </w:r>
      <w:r w:rsidRPr="006E583B">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FC1CE3" w:rsidRPr="00FC1CE3">
        <w:rPr>
          <w:color w:val="000000" w:themeColor="text1"/>
          <w:u w:color="000000" w:themeColor="text1"/>
        </w:rPr>
        <w:t>’</w:t>
      </w:r>
      <w:r w:rsidRPr="006E583B">
        <w:rPr>
          <w:color w:val="000000" w:themeColor="text1"/>
          <w:u w:color="000000" w:themeColor="text1"/>
        </w:rPr>
        <w:t>s declaration of dissolution, the company</w:t>
      </w:r>
      <w:r w:rsidR="00FC1CE3" w:rsidRPr="00FC1CE3">
        <w:rPr>
          <w:color w:val="000000" w:themeColor="text1"/>
          <w:u w:color="000000" w:themeColor="text1"/>
        </w:rPr>
        <w:t>’</w:t>
      </w:r>
      <w:r w:rsidRPr="006E583B">
        <w:rPr>
          <w:color w:val="000000" w:themeColor="text1"/>
          <w:u w:color="000000" w:themeColor="text1"/>
        </w:rPr>
        <w:t>s application for reinstatement, and the Secretary of State</w:t>
      </w:r>
      <w:r w:rsidR="00FC1CE3" w:rsidRPr="00FC1CE3">
        <w:rPr>
          <w:color w:val="000000" w:themeColor="text1"/>
          <w:u w:color="000000" w:themeColor="text1"/>
        </w:rPr>
        <w:t>’</w:t>
      </w:r>
      <w:r w:rsidRPr="006E583B">
        <w:rPr>
          <w:color w:val="000000" w:themeColor="text1"/>
          <w:u w:color="000000" w:themeColor="text1"/>
        </w:rPr>
        <w:t xml:space="preserve">s notice of rejection.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court may order the Secretary of State to reinstate a dissolved limited liability company or take other action the court considers appropriate.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708.</w:t>
      </w:r>
      <w:r w:rsidRPr="006E583B">
        <w:rPr>
          <w:color w:val="000000" w:themeColor="text1"/>
          <w:u w:color="000000" w:themeColor="text1"/>
        </w:rPr>
        <w:tab/>
        <w:t>(a)</w:t>
      </w:r>
      <w:r w:rsidRPr="006E583B">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After a limited liability company complies with subsection (a), any surplus must be distributed in the following order, subject to any charging order in effect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in equal shares among members and dissociated members, except to the extent necessary to comply with any transfer effective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502.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All distributions made under subsections (b) and (c) must be paid in money.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8</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Foreign Limited Liability Companies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801.</w:t>
      </w:r>
      <w:r w:rsidRPr="006E583B">
        <w:rPr>
          <w:color w:val="000000" w:themeColor="text1"/>
          <w:u w:color="000000" w:themeColor="text1"/>
        </w:rPr>
        <w:tab/>
        <w:t>(a)</w:t>
      </w:r>
      <w:r w:rsidRPr="006E583B">
        <w:rPr>
          <w:color w:val="000000" w:themeColor="text1"/>
          <w:u w:color="000000" w:themeColor="text1"/>
        </w:rPr>
        <w:tab/>
        <w:t>Except as provided in Section 12</w:t>
      </w:r>
      <w:r w:rsidR="00FC1CE3">
        <w:rPr>
          <w:color w:val="000000" w:themeColor="text1"/>
          <w:u w:color="000000" w:themeColor="text1"/>
        </w:rPr>
        <w:noBreakHyphen/>
      </w:r>
      <w:r w:rsidRPr="006E583B">
        <w:rPr>
          <w:color w:val="000000" w:themeColor="text1"/>
          <w:u w:color="000000" w:themeColor="text1"/>
        </w:rPr>
        <w:t>2</w:t>
      </w:r>
      <w:r w:rsidR="00FC1CE3">
        <w:rPr>
          <w:color w:val="000000" w:themeColor="text1"/>
          <w:u w:color="000000" w:themeColor="text1"/>
        </w:rPr>
        <w:noBreakHyphen/>
      </w:r>
      <w:r w:rsidRPr="006E583B">
        <w:rPr>
          <w:color w:val="000000" w:themeColor="text1"/>
          <w:u w:color="000000" w:themeColor="text1"/>
        </w:rPr>
        <w:t>25 for single</w:t>
      </w:r>
      <w:r w:rsidR="00FC1CE3">
        <w:rPr>
          <w:color w:val="000000" w:themeColor="text1"/>
          <w:u w:color="000000" w:themeColor="text1"/>
        </w:rPr>
        <w:noBreakHyphen/>
      </w:r>
      <w:r w:rsidRPr="006E583B">
        <w:rPr>
          <w:color w:val="000000" w:themeColor="text1"/>
          <w:u w:color="000000" w:themeColor="text1"/>
        </w:rPr>
        <w:t xml:space="preserve">member limited liability companies, the law of the state or other jurisdiction under which a foreign limited liability company is formed governs: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internal affairs of the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liability of a member as member and a manager as manager for the debts, obligations, or other liabilities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802.</w:t>
      </w:r>
      <w:r w:rsidRPr="006E583B">
        <w:rPr>
          <w:color w:val="000000" w:themeColor="text1"/>
          <w:u w:color="000000" w:themeColor="text1"/>
        </w:rPr>
        <w:tab/>
        <w:t>(a)</w:t>
      </w:r>
      <w:r w:rsidRPr="006E583B">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name of the company and, if the name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 an alternate name adopted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state or other jurisdiction under whose law the company is formed;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name and street and mailing addresses of the company</w:t>
      </w:r>
      <w:r w:rsidR="00FC1CE3" w:rsidRPr="00FC1CE3">
        <w:rPr>
          <w:color w:val="000000" w:themeColor="text1"/>
          <w:u w:color="000000" w:themeColor="text1"/>
        </w:rPr>
        <w:t>’</w:t>
      </w:r>
      <w:r w:rsidRPr="006E583B">
        <w:rPr>
          <w:color w:val="000000" w:themeColor="text1"/>
          <w:u w:color="000000" w:themeColor="text1"/>
        </w:rPr>
        <w:t xml:space="preserve">s initial agent for service of process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00FC1CE3" w:rsidRPr="00FC1CE3">
        <w:rPr>
          <w:color w:val="000000" w:themeColor="text1"/>
          <w:u w:color="000000" w:themeColor="text1"/>
        </w:rPr>
        <w:t>’</w:t>
      </w:r>
      <w:r w:rsidRPr="006E583B">
        <w:rPr>
          <w:color w:val="000000" w:themeColor="text1"/>
          <w:u w:color="000000" w:themeColor="text1"/>
        </w:rPr>
        <w:t xml:space="preserve">s publicly filed records in the state or other jurisdiction under whose law the company is formed.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803.</w:t>
      </w:r>
      <w:r w:rsidRPr="006E583B">
        <w:rPr>
          <w:color w:val="000000" w:themeColor="text1"/>
          <w:u w:color="000000" w:themeColor="text1"/>
        </w:rPr>
        <w:tab/>
        <w:t>(a)</w:t>
      </w:r>
      <w:r w:rsidRPr="006E583B">
        <w:rPr>
          <w:color w:val="000000" w:themeColor="text1"/>
          <w:u w:color="000000" w:themeColor="text1"/>
        </w:rPr>
        <w:tab/>
        <w:t xml:space="preserve">Activities of a foreign limited liability company which do not constitute transacting business in this State within the meaning of this article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maintaining, defending, or settling an action or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carrying on any activity concerning its internal affairs, including holding meetings of its members or managers;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maintaining accounts in financial institutions;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maintaining offices or agencies for the transfer, exchange, and registration of the company</w:t>
      </w:r>
      <w:r w:rsidR="00FC1CE3" w:rsidRPr="00FC1CE3">
        <w:rPr>
          <w:color w:val="000000" w:themeColor="text1"/>
          <w:u w:color="000000" w:themeColor="text1"/>
        </w:rPr>
        <w:t>’</w:t>
      </w:r>
      <w:r w:rsidRPr="006E583B">
        <w:rPr>
          <w:color w:val="000000" w:themeColor="text1"/>
          <w:u w:color="000000" w:themeColor="text1"/>
        </w:rPr>
        <w:t xml:space="preserve">s own securities or maintaining trustees or depositories with respect to those securities;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selling through independent contractors;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creating or acquiring indebtedness, mortgages, or security interests in real or personal property;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 xml:space="preserve">conducting an isolated transaction that is completed within thirty days and is not in the course of similar transactions;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 xml:space="preserve">transacting business in interstate commerce;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(11)</w:t>
      </w:r>
      <w:r w:rsidRPr="006E583B">
        <w:rPr>
          <w:color w:val="000000" w:themeColor="text1"/>
          <w:u w:color="000000" w:themeColor="text1"/>
        </w:rPr>
        <w:tab/>
        <w:t xml:space="preserve">owing without more, an interest in a limited liability company organized or transacting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For purposes of this article, the ownership in this State of income</w:t>
      </w:r>
      <w:r w:rsidR="00FC1CE3">
        <w:rPr>
          <w:color w:val="000000" w:themeColor="text1"/>
          <w:u w:color="000000" w:themeColor="text1"/>
        </w:rPr>
        <w:noBreakHyphen/>
      </w:r>
      <w:r w:rsidRPr="006E583B">
        <w:rPr>
          <w:color w:val="000000" w:themeColor="text1"/>
          <w:u w:color="000000" w:themeColor="text1"/>
        </w:rPr>
        <w:t xml:space="preserve">producing real property or tangible personal property, other than property excluded under subsection (a), constitutes transacting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This section does not apply in determining the contacts or activities that may subject a foreign limited liability company to service of process, taxation, or regulation under law of this State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804.</w:t>
      </w:r>
      <w:r w:rsidRPr="006E583B">
        <w:rPr>
          <w:color w:val="000000" w:themeColor="text1"/>
          <w:u w:color="000000" w:themeColor="text1"/>
        </w:rPr>
        <w:tab/>
        <w:t>Unless the Secretary of State determines that an application for a certificate of authority does not comply with the filing requirements of this</w:t>
      </w:r>
      <w:r w:rsidR="00B12D5C">
        <w:rPr>
          <w:color w:val="000000" w:themeColor="text1"/>
          <w:u w:color="000000" w:themeColor="text1"/>
        </w:rPr>
        <w:t xml:space="preserve"> chapter</w:t>
      </w:r>
      <w:r w:rsidRPr="006E583B">
        <w:rPr>
          <w:color w:val="000000" w:themeColor="text1"/>
          <w:u w:color="000000" w:themeColor="text1"/>
        </w:rPr>
        <w:t xml:space="preserve">,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805.</w:t>
      </w:r>
      <w:r w:rsidRPr="006E583B">
        <w:rPr>
          <w:color w:val="000000" w:themeColor="text1"/>
          <w:u w:color="000000" w:themeColor="text1"/>
        </w:rPr>
        <w:tab/>
        <w:t>(a)</w:t>
      </w:r>
      <w:r w:rsidRPr="006E583B">
        <w:rPr>
          <w:color w:val="000000" w:themeColor="text1"/>
          <w:u w:color="000000" w:themeColor="text1"/>
        </w:rPr>
        <w:tab/>
        <w:t>A foreign limited liability company whose name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108 may not obtain a certificate of authority until it adopts, for the purpose of transacting business in this State, an alternate name that complies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foreign limited liability company authorized to transact business in this State changes its name to one that does not comply with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it may not thereafter transact business in this State until it complies with subsection (a) and obtains an amended certificate of authority.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806.</w:t>
      </w:r>
      <w:r w:rsidRPr="006E583B">
        <w:rPr>
          <w:color w:val="000000" w:themeColor="text1"/>
          <w:u w:color="000000" w:themeColor="text1"/>
        </w:rPr>
        <w:tab/>
        <w:t>(a)</w:t>
      </w:r>
      <w:r w:rsidRPr="006E583B">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 does not pay, within sixty days after the due date, any fee, tax, or penalty due under this</w:t>
      </w:r>
      <w:r w:rsidR="00B12D5C">
        <w:rPr>
          <w:color w:val="000000" w:themeColor="text1"/>
          <w:u w:color="000000" w:themeColor="text1"/>
        </w:rPr>
        <w:t xml:space="preserve"> chapter</w:t>
      </w:r>
      <w:r w:rsidRPr="006E583B">
        <w:rPr>
          <w:color w:val="000000" w:themeColor="text1"/>
          <w:u w:color="000000" w:themeColor="text1"/>
        </w:rPr>
        <w:t xml:space="preserve"> or law other than this</w:t>
      </w:r>
      <w:r w:rsidR="00B12D5C">
        <w:rPr>
          <w:color w:val="000000" w:themeColor="text1"/>
          <w:u w:color="000000" w:themeColor="text1"/>
        </w:rPr>
        <w:t xml:space="preserve"> chapter</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 misrepresentation has been made of a material matter in any application, report, affidavit or other record submitted by the company pursuant to this</w:t>
      </w:r>
      <w:r w:rsidR="00B12D5C">
        <w:rPr>
          <w:color w:val="000000" w:themeColor="text1"/>
          <w:u w:color="000000" w:themeColor="text1"/>
        </w:rPr>
        <w:t xml:space="preserve"> chapter</w:t>
      </w:r>
      <w:r w:rsidRPr="006E583B">
        <w:rPr>
          <w:color w:val="000000" w:themeColor="text1"/>
          <w:u w:color="000000" w:themeColor="text1"/>
        </w:rPr>
        <w:t xml:space="preserv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company does not have a registered agent in this State for sixty consecutive days.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FC1CE3" w:rsidRPr="00FC1CE3">
        <w:rPr>
          <w:color w:val="000000" w:themeColor="text1"/>
          <w:u w:color="000000" w:themeColor="text1"/>
        </w:rPr>
        <w:t>’</w:t>
      </w:r>
      <w:r w:rsidRPr="006E583B">
        <w:rPr>
          <w:color w:val="000000" w:themeColor="text1"/>
          <w:u w:color="000000" w:themeColor="text1"/>
        </w:rPr>
        <w:t>s agent for service of process in this State, or if the company does not appoint and maintain a proper agent in this State, to the company</w:t>
      </w:r>
      <w:r w:rsidR="00FC1CE3" w:rsidRPr="00FC1CE3">
        <w:rPr>
          <w:color w:val="000000" w:themeColor="text1"/>
          <w:u w:color="000000" w:themeColor="text1"/>
        </w:rPr>
        <w:t>’</w:t>
      </w:r>
      <w:r w:rsidRPr="006E583B">
        <w:rPr>
          <w:color w:val="000000" w:themeColor="text1"/>
          <w:u w:color="000000" w:themeColor="text1"/>
        </w:rPr>
        <w:t xml:space="preserve">s principal office. The notice must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revocation</w:t>
      </w:r>
      <w:r w:rsidR="00FC1CE3" w:rsidRPr="00FC1CE3">
        <w:rPr>
          <w:color w:val="000000" w:themeColor="text1"/>
          <w:u w:color="000000" w:themeColor="text1"/>
        </w:rPr>
        <w:t>’</w:t>
      </w:r>
      <w:r w:rsidRPr="006E583B">
        <w:rPr>
          <w:color w:val="000000" w:themeColor="text1"/>
          <w:u w:color="000000" w:themeColor="text1"/>
        </w:rPr>
        <w:t xml:space="preserve">s effective date, which must be at least sixty days after the date the Secretary of State sends the copy;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grounds for revocation under subsection (a).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807.</w:t>
      </w:r>
      <w:r w:rsidRPr="006E583B">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808.</w:t>
      </w:r>
      <w:r w:rsidRPr="006E583B">
        <w:rPr>
          <w:color w:val="000000" w:themeColor="text1"/>
          <w:u w:color="000000" w:themeColor="text1"/>
        </w:rPr>
        <w:tab/>
        <w:t>(a)</w:t>
      </w:r>
      <w:r w:rsidRPr="006E583B">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809.</w:t>
      </w:r>
      <w:r w:rsidRPr="006E583B">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9</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 xml:space="preserve">Actions by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901.</w:t>
      </w:r>
      <w:r w:rsidRPr="006E583B">
        <w:rPr>
          <w:color w:val="000000" w:themeColor="text1"/>
          <w:u w:color="000000" w:themeColor="text1"/>
        </w:rPr>
        <w:tab/>
        <w:t>(a)</w:t>
      </w:r>
      <w:r w:rsidRPr="006E583B">
        <w:rPr>
          <w:color w:val="000000" w:themeColor="text1"/>
          <w:u w:color="000000" w:themeColor="text1"/>
        </w:rPr>
        <w:tab/>
        <w:t>A member may maintain an action against a limited liability company or another member or manager for legal or equitable relief, with or without an accounting as to the company</w:t>
      </w:r>
      <w:r w:rsidR="00FC1CE3" w:rsidRPr="00FC1CE3">
        <w:rPr>
          <w:color w:val="000000" w:themeColor="text1"/>
          <w:u w:color="000000" w:themeColor="text1"/>
        </w:rPr>
        <w:t>’</w:t>
      </w:r>
      <w:r w:rsidRPr="006E583B">
        <w:rPr>
          <w:color w:val="000000" w:themeColor="text1"/>
          <w:u w:color="000000" w:themeColor="text1"/>
        </w:rPr>
        <w:t xml:space="preserve">s business, to enforce: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member</w:t>
      </w:r>
      <w:r w:rsidR="00FC1CE3" w:rsidRPr="00FC1CE3">
        <w:rPr>
          <w:color w:val="000000" w:themeColor="text1"/>
          <w:u w:color="000000" w:themeColor="text1"/>
        </w:rPr>
        <w:t>’</w:t>
      </w:r>
      <w:r w:rsidRPr="006E583B">
        <w:rPr>
          <w:color w:val="000000" w:themeColor="text1"/>
          <w:u w:color="000000" w:themeColor="text1"/>
        </w:rPr>
        <w:t xml:space="preserve">s rights under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the member</w:t>
      </w:r>
      <w:r w:rsidR="00FC1CE3" w:rsidRPr="00FC1CE3">
        <w:rPr>
          <w:color w:val="000000" w:themeColor="text1"/>
          <w:u w:color="000000" w:themeColor="text1"/>
        </w:rPr>
        <w:t>’</w:t>
      </w:r>
      <w:r w:rsidRPr="006E583B">
        <w:rPr>
          <w:color w:val="000000" w:themeColor="text1"/>
          <w:u w:color="000000" w:themeColor="text1"/>
        </w:rPr>
        <w:t xml:space="preserve">s rights under this chapter;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the rights and otherwise protect the interests of the member, including rights and interests arising independently of the member</w:t>
      </w:r>
      <w:r w:rsidR="00FC1CE3" w:rsidRPr="00FC1CE3">
        <w:rPr>
          <w:color w:val="000000" w:themeColor="text1"/>
          <w:u w:color="000000" w:themeColor="text1"/>
        </w:rPr>
        <w:t>’</w:t>
      </w:r>
      <w:r w:rsidRPr="006E583B">
        <w:rPr>
          <w:color w:val="000000" w:themeColor="text1"/>
          <w:u w:color="000000" w:themeColor="text1"/>
        </w:rPr>
        <w:t xml:space="preserve">s relationship to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member may maintain a direct action to enforce a right of a limited liability company if all members at the time of the suit are parties to the action.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902.</w:t>
      </w:r>
      <w:r w:rsidRPr="006E583B">
        <w:rPr>
          <w:color w:val="000000" w:themeColor="text1"/>
          <w:u w:color="000000" w:themeColor="text1"/>
        </w:rPr>
        <w:tab/>
        <w:t xml:space="preserve">A member may maintain a derivative action to enforce a right of a limited liability company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member first makes a demand on the other members in a member</w:t>
      </w:r>
      <w:r w:rsidR="00FC1CE3">
        <w:rPr>
          <w:color w:val="000000" w:themeColor="text1"/>
          <w:u w:color="000000" w:themeColor="text1"/>
        </w:rPr>
        <w:noBreakHyphen/>
      </w:r>
      <w:r w:rsidRPr="006E583B">
        <w:rPr>
          <w:color w:val="000000" w:themeColor="text1"/>
          <w:u w:color="000000" w:themeColor="text1"/>
        </w:rPr>
        <w:t>managed limited liability company, or the managers of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requesting that they cause the company to bring an action to enforce the right, and the managers or other members do not bring the action within a reasonable time;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 xml:space="preserve">a demand under paragraph (1) would be futile.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903.</w:t>
      </w:r>
      <w:r w:rsidRPr="006E583B">
        <w:rPr>
          <w:color w:val="000000" w:themeColor="text1"/>
          <w:u w:color="000000" w:themeColor="text1"/>
        </w:rPr>
        <w:tab/>
        <w:t>(a)</w:t>
      </w:r>
      <w:r w:rsidRPr="006E583B">
        <w:rPr>
          <w:color w:val="000000" w:themeColor="text1"/>
          <w:u w:color="000000" w:themeColor="text1"/>
        </w:rPr>
        <w:tab/>
        <w:t>Except as otherwise provided in subsection (b),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may be maintained only by a person that is a member at the time the action is commenced and remains a member while the action continues.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904.</w:t>
      </w:r>
      <w:r w:rsidRPr="006E583B">
        <w:rPr>
          <w:color w:val="000000" w:themeColor="text1"/>
          <w:u w:color="000000" w:themeColor="text1"/>
        </w:rPr>
        <w:tab/>
        <w:t>In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the complaint must state with particularity: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the date and content of the plaintiff</w:t>
      </w:r>
      <w:r w:rsidR="00FC1CE3" w:rsidRPr="00FC1CE3">
        <w:rPr>
          <w:color w:val="000000" w:themeColor="text1"/>
          <w:u w:color="000000" w:themeColor="text1"/>
        </w:rPr>
        <w:t>’</w:t>
      </w:r>
      <w:r w:rsidRPr="006E583B">
        <w:rPr>
          <w:color w:val="000000" w:themeColor="text1"/>
          <w:u w:color="000000" w:themeColor="text1"/>
        </w:rPr>
        <w:t xml:space="preserve">s demand and the response to the demand by the managers or other members;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if a demand has not been made, the reasons a demand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902(1) would be futile.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905.</w:t>
      </w:r>
      <w:r w:rsidRPr="006E583B">
        <w:rPr>
          <w:color w:val="000000" w:themeColor="text1"/>
          <w:u w:color="000000" w:themeColor="text1"/>
        </w:rPr>
        <w:tab/>
        <w:t>(a)</w:t>
      </w:r>
      <w:r w:rsidRPr="006E583B">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00FC1CE3" w:rsidRPr="00FC1CE3">
        <w:rPr>
          <w:color w:val="000000" w:themeColor="text1"/>
          <w:u w:color="000000" w:themeColor="text1"/>
        </w:rPr>
        <w:t>’</w:t>
      </w:r>
      <w:r w:rsidRPr="006E583B">
        <w:rPr>
          <w:color w:val="000000" w:themeColor="text1"/>
          <w:u w:color="000000" w:themeColor="text1"/>
        </w:rPr>
        <w:t>s right to information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410 or, for good cause shown, granting extraordinary relief in the form of a temporary restraining order or preliminary injunction.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special litigation committee may be composed of one or more disinterested and independent individuals, who may be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special litigation committee may be appointed: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a member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by the consent of a majority of the members not named as defendants or plaintiffs in the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if all members are named as defendants or plaintiffs in the proceeding, by a majority of the members named as defendants;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in a manager</w:t>
      </w:r>
      <w:r w:rsidR="00FC1CE3">
        <w:rPr>
          <w:color w:val="000000" w:themeColor="text1"/>
          <w:u w:color="000000" w:themeColor="text1"/>
        </w:rPr>
        <w:noBreakHyphen/>
      </w:r>
      <w:r w:rsidRPr="006E583B">
        <w:rPr>
          <w:color w:val="000000" w:themeColor="text1"/>
          <w:u w:color="000000" w:themeColor="text1"/>
        </w:rPr>
        <w:t xml:space="preserve">managed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(A)</w:t>
      </w:r>
      <w:r w:rsidRPr="006E583B">
        <w:rPr>
          <w:color w:val="000000" w:themeColor="text1"/>
          <w:u w:color="000000" w:themeColor="text1"/>
        </w:rPr>
        <w:tab/>
        <w:t xml:space="preserve">by a majority of the managers not named as defendants or plaintiffs in the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(B)</w:t>
      </w:r>
      <w:r w:rsidRPr="006E583B">
        <w:rPr>
          <w:color w:val="000000" w:themeColor="text1"/>
          <w:u w:color="000000" w:themeColor="text1"/>
        </w:rPr>
        <w:tab/>
        <w:t xml:space="preserve">if all managers are named as defendants or plaintiffs in the proceeding, by a majority of the managers named as defendants.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continue under the control of the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continue under the control of the committee;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be settled on terms approved by the committee;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be dismissed.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906.</w:t>
      </w:r>
      <w:r w:rsidRPr="006E583B">
        <w:rPr>
          <w:color w:val="000000" w:themeColor="text1"/>
          <w:u w:color="000000" w:themeColor="text1"/>
        </w:rPr>
        <w:tab/>
        <w:t>(a)</w:t>
      </w:r>
      <w:r w:rsidRPr="006E583B">
        <w:rPr>
          <w:color w:val="000000" w:themeColor="text1"/>
          <w:u w:color="000000" w:themeColor="text1"/>
        </w:rPr>
        <w:tab/>
        <w:t xml:space="preserve">Except as otherwise provided in subsection (b):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any proceeds or other benefits of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902, whether by judgment, compromise, or settlement, belong to the limited liability company and not to the plaintiff;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if the plaintiff receives any proceeds, the plaintiff shall remit them immediately to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If a derivative action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902 is successful in whole or in part, the court may award the plaintiff reasonable expenses, including reasonable attorney</w:t>
      </w:r>
      <w:r w:rsidR="00FC1CE3" w:rsidRPr="00FC1CE3">
        <w:rPr>
          <w:color w:val="000000" w:themeColor="text1"/>
          <w:u w:color="000000" w:themeColor="text1"/>
        </w:rPr>
        <w:t>’</w:t>
      </w:r>
      <w:r w:rsidRPr="006E583B">
        <w:rPr>
          <w:color w:val="000000" w:themeColor="text1"/>
          <w:u w:color="000000" w:themeColor="text1"/>
        </w:rPr>
        <w:t xml:space="preserve">s fees and costs, from the recovery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10</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Merger, Conversion, and Domestication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1001.</w:t>
      </w:r>
      <w:r w:rsidRPr="006E583B">
        <w:rPr>
          <w:color w:val="000000" w:themeColor="text1"/>
          <w:u w:color="000000" w:themeColor="text1"/>
        </w:rPr>
        <w:tab/>
        <w:t>In this article:</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Corporation</w:t>
      </w:r>
      <w:r w:rsidR="00FC1CE3" w:rsidRPr="00FC1CE3">
        <w:rPr>
          <w:color w:val="000000" w:themeColor="text1"/>
          <w:u w:color="000000" w:themeColor="text1"/>
        </w:rPr>
        <w:t>’</w:t>
      </w:r>
      <w:r w:rsidRPr="006E583B">
        <w:rPr>
          <w:color w:val="000000" w:themeColor="text1"/>
          <w:u w:color="000000" w:themeColor="text1"/>
        </w:rPr>
        <w:t xml:space="preserve"> means a corporation organized under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General partner</w:t>
      </w:r>
      <w:r w:rsidR="00FC1CE3" w:rsidRPr="00FC1CE3">
        <w:rPr>
          <w:color w:val="000000" w:themeColor="text1"/>
          <w:u w:color="000000" w:themeColor="text1"/>
        </w:rPr>
        <w:t>’</w:t>
      </w:r>
      <w:r w:rsidRPr="006E583B">
        <w:rPr>
          <w:color w:val="000000" w:themeColor="text1"/>
          <w:u w:color="000000" w:themeColor="text1"/>
        </w:rPr>
        <w:t xml:space="preserve"> means a partner in a partnership and a general partner in a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means a limited liability company organized under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partner</w:t>
      </w:r>
      <w:r w:rsidR="00FC1CE3" w:rsidRPr="00FC1CE3">
        <w:rPr>
          <w:color w:val="000000" w:themeColor="text1"/>
          <w:u w:color="000000" w:themeColor="text1"/>
        </w:rPr>
        <w:t>’</w:t>
      </w:r>
      <w:r w:rsidRPr="006E583B">
        <w:rPr>
          <w:color w:val="000000" w:themeColor="text1"/>
          <w:u w:color="000000" w:themeColor="text1"/>
        </w:rPr>
        <w:t xml:space="preserve"> means a limited partner in a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Limited partnership</w:t>
      </w:r>
      <w:r w:rsidR="00FC1CE3" w:rsidRPr="00FC1CE3">
        <w:rPr>
          <w:color w:val="000000" w:themeColor="text1"/>
          <w:u w:color="000000" w:themeColor="text1"/>
        </w:rPr>
        <w:t>’</w:t>
      </w:r>
      <w:r w:rsidRPr="006E583B">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w:t>
      </w:r>
      <w:r w:rsidR="00FC1CE3" w:rsidRPr="00FC1CE3">
        <w:rPr>
          <w:color w:val="000000" w:themeColor="text1"/>
          <w:u w:color="000000" w:themeColor="text1"/>
        </w:rPr>
        <w:t>’</w:t>
      </w:r>
      <w:r w:rsidRPr="006E583B">
        <w:rPr>
          <w:color w:val="000000" w:themeColor="text1"/>
          <w:u w:color="000000" w:themeColor="text1"/>
        </w:rPr>
        <w:t xml:space="preserve"> includes a general partner and a limited partner.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Partnership</w:t>
      </w:r>
      <w:r w:rsidR="00FC1CE3" w:rsidRPr="00FC1CE3">
        <w:rPr>
          <w:color w:val="000000" w:themeColor="text1"/>
          <w:u w:color="000000" w:themeColor="text1"/>
        </w:rPr>
        <w:t>’</w:t>
      </w:r>
      <w:r w:rsidRPr="006E583B">
        <w:rPr>
          <w:color w:val="000000" w:themeColor="text1"/>
          <w:u w:color="000000" w:themeColor="text1"/>
        </w:rPr>
        <w:t xml:space="preserve"> means a general partnership under the Uniform Partnership Act, Chapter 41 of this title, a predecessor law, or comparable law of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Partnership agreement</w:t>
      </w:r>
      <w:r w:rsidR="00FC1CE3" w:rsidRPr="00FC1CE3">
        <w:rPr>
          <w:color w:val="000000" w:themeColor="text1"/>
          <w:u w:color="000000" w:themeColor="text1"/>
        </w:rPr>
        <w:t>’</w:t>
      </w:r>
      <w:r w:rsidRPr="006E583B">
        <w:rPr>
          <w:color w:val="000000" w:themeColor="text1"/>
          <w:u w:color="000000" w:themeColor="text1"/>
        </w:rPr>
        <w:t xml:space="preserve"> means an agreement among the partners concerning the partnership or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Shareholder</w:t>
      </w:r>
      <w:r w:rsidR="00FC1CE3" w:rsidRPr="00FC1CE3">
        <w:rPr>
          <w:color w:val="000000" w:themeColor="text1"/>
          <w:u w:color="000000" w:themeColor="text1"/>
        </w:rPr>
        <w:t>’</w:t>
      </w:r>
      <w:r w:rsidRPr="006E583B">
        <w:rPr>
          <w:color w:val="000000" w:themeColor="text1"/>
          <w:u w:color="000000" w:themeColor="text1"/>
        </w:rPr>
        <w:t xml:space="preserve"> means a shareholder in a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Conversion Information</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Almost all South Carolina entities may be converted into another form: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w:t>
      </w:r>
      <w:r w:rsidRPr="006E583B">
        <w:rPr>
          <w:color w:val="000000" w:themeColor="text1"/>
          <w:u w:color="000000" w:themeColor="text1"/>
        </w:rPr>
        <w:tab/>
        <w:t>Partnership or limited partnership converted into an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(2)</w:t>
      </w:r>
      <w:r w:rsidRPr="006E583B">
        <w:rPr>
          <w:color w:val="000000" w:themeColor="text1"/>
          <w:u w:color="000000" w:themeColor="text1"/>
        </w:rPr>
        <w:tab/>
        <w:t>LLC converted into a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1004);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(3)</w:t>
      </w:r>
      <w:r w:rsidRPr="006E583B">
        <w:rPr>
          <w:color w:val="000000" w:themeColor="text1"/>
          <w:u w:color="000000" w:themeColor="text1"/>
        </w:rPr>
        <w:tab/>
        <w:t>LLC converted into a limited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(4)</w:t>
      </w:r>
      <w:r w:rsidRPr="006E583B">
        <w:rPr>
          <w:color w:val="000000" w:themeColor="text1"/>
          <w:u w:color="000000" w:themeColor="text1"/>
        </w:rPr>
        <w:tab/>
        <w:t>LLC converted into a general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Other Titles provide for other conversions: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(5)</w:t>
      </w:r>
      <w:r w:rsidRPr="006E583B">
        <w:rPr>
          <w:color w:val="000000" w:themeColor="text1"/>
          <w:u w:color="000000" w:themeColor="text1"/>
        </w:rPr>
        <w:tab/>
        <w:t>Corporation converted into an LLC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(6)</w:t>
      </w:r>
      <w:r w:rsidRPr="006E583B">
        <w:rPr>
          <w:color w:val="000000" w:themeColor="text1"/>
          <w:u w:color="000000" w:themeColor="text1"/>
        </w:rPr>
        <w:tab/>
        <w:t>Corporation converted into a partnership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(7)</w:t>
      </w:r>
      <w:r w:rsidRPr="006E583B">
        <w:rPr>
          <w:color w:val="000000" w:themeColor="text1"/>
          <w:u w:color="000000" w:themeColor="text1"/>
        </w:rPr>
        <w:tab/>
        <w:t>Corporation converted into a limited partnership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113);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(8)</w:t>
      </w:r>
      <w:r w:rsidRPr="006E583B">
        <w:rPr>
          <w:color w:val="000000" w:themeColor="text1"/>
          <w:u w:color="000000" w:themeColor="text1"/>
        </w:rPr>
        <w:tab/>
        <w:t>Corporation converted into a nonprofit corporation (Section 33</w:t>
      </w:r>
      <w:r w:rsidR="00FC1CE3">
        <w:rPr>
          <w:color w:val="000000" w:themeColor="text1"/>
          <w:u w:color="000000" w:themeColor="text1"/>
        </w:rPr>
        <w:noBreakHyphen/>
      </w:r>
      <w:r w:rsidRPr="006E583B">
        <w:rPr>
          <w:color w:val="000000" w:themeColor="text1"/>
          <w:u w:color="000000" w:themeColor="text1"/>
        </w:rPr>
        <w:t>10</w:t>
      </w:r>
      <w:r w:rsidR="00FC1CE3">
        <w:rPr>
          <w:color w:val="000000" w:themeColor="text1"/>
          <w:u w:color="000000" w:themeColor="text1"/>
        </w:rPr>
        <w:noBreakHyphen/>
      </w:r>
      <w:r w:rsidRPr="006E583B">
        <w:rPr>
          <w:color w:val="000000" w:themeColor="text1"/>
          <w:u w:color="000000" w:themeColor="text1"/>
        </w:rPr>
        <w:t xml:space="preserve">110) only into Public and Mutual Benefit;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(9)</w:t>
      </w:r>
      <w:r w:rsidRPr="006E583B">
        <w:rPr>
          <w:color w:val="000000" w:themeColor="text1"/>
          <w:u w:color="000000" w:themeColor="text1"/>
        </w:rPr>
        <w:tab/>
        <w:t>Partnership converted to a corporation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109);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(10)</w:t>
      </w:r>
      <w:r w:rsidRPr="006E583B">
        <w:rPr>
          <w:color w:val="000000" w:themeColor="text1"/>
          <w:u w:color="000000" w:themeColor="text1"/>
        </w:rPr>
        <w:tab/>
        <w:t>Limited partnership converted to a corporation (Section 33</w:t>
      </w:r>
      <w:r w:rsidR="00FC1CE3">
        <w:rPr>
          <w:color w:val="000000" w:themeColor="text1"/>
          <w:u w:color="000000" w:themeColor="text1"/>
        </w:rPr>
        <w:noBreakHyphen/>
      </w:r>
      <w:r w:rsidRPr="006E583B">
        <w:rPr>
          <w:color w:val="000000" w:themeColor="text1"/>
          <w:u w:color="000000" w:themeColor="text1"/>
        </w:rPr>
        <w:t>11</w:t>
      </w:r>
      <w:r w:rsidR="00FC1CE3">
        <w:rPr>
          <w:color w:val="000000" w:themeColor="text1"/>
          <w:u w:color="000000" w:themeColor="text1"/>
        </w:rPr>
        <w:noBreakHyphen/>
      </w:r>
      <w:r w:rsidRPr="006E583B">
        <w:rPr>
          <w:color w:val="000000" w:themeColor="text1"/>
          <w:u w:color="000000" w:themeColor="text1"/>
        </w:rPr>
        <w:t xml:space="preserve">109).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 xml:space="preserve">Note that nonprofit corporations are not authorized by statute to convert into any other type of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 xml:space="preserve">Operating Agreement May Provide a Right to Dissent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FC1CE3">
        <w:rPr>
          <w:color w:val="000000" w:themeColor="text1"/>
          <w:u w:color="000000" w:themeColor="text1"/>
        </w:rPr>
        <w:noBreakHyphen/>
      </w:r>
      <w:r w:rsidRPr="006E583B">
        <w:rPr>
          <w:color w:val="000000" w:themeColor="text1"/>
          <w:u w:color="000000" w:themeColor="text1"/>
        </w:rPr>
        <w:t>13</w:t>
      </w:r>
      <w:r w:rsidR="00FC1CE3">
        <w:rPr>
          <w:color w:val="000000" w:themeColor="text1"/>
          <w:u w:color="000000" w:themeColor="text1"/>
        </w:rPr>
        <w:noBreakHyphen/>
      </w:r>
      <w:r w:rsidRPr="006E583B">
        <w:rPr>
          <w:color w:val="000000" w:themeColor="text1"/>
          <w:u w:color="000000" w:themeColor="text1"/>
        </w:rPr>
        <w:t>101 et. seq. includes provisions that could be adapted to provide dissenters</w:t>
      </w:r>
      <w:r w:rsidR="00FC1CE3" w:rsidRPr="00FC1CE3">
        <w:rPr>
          <w:color w:val="000000" w:themeColor="text1"/>
          <w:u w:color="000000" w:themeColor="text1"/>
        </w:rPr>
        <w:t>’</w:t>
      </w:r>
      <w:r w:rsidRPr="006E583B">
        <w:rPr>
          <w:color w:val="000000" w:themeColor="text1"/>
          <w:u w:color="000000" w:themeColor="text1"/>
        </w:rPr>
        <w:t xml:space="preserve"> rights for limited liability company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1002.</w:t>
      </w:r>
      <w:r w:rsidRPr="006E583B">
        <w:rPr>
          <w:color w:val="000000" w:themeColor="text1"/>
          <w:u w:color="000000" w:themeColor="text1"/>
        </w:rPr>
        <w:tab/>
        <w:t>(a)</w:t>
      </w:r>
      <w:r w:rsidRPr="006E583B">
        <w:rPr>
          <w:color w:val="000000" w:themeColor="text1"/>
          <w:u w:color="000000" w:themeColor="text1"/>
        </w:rPr>
        <w:tab/>
        <w:t xml:space="preserve">A partnership or limited partnership may be converted to a limited liability company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partnership or limited partnership to a limited liability company must be approved by all of the partners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a number or percentage of the partners required for conversion in the partnership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and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in the case of a limited partnership, a statement that the certificate of limited partnership is to be canceled as of the date the conversion took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(h)</w:t>
      </w:r>
      <w:r w:rsidRPr="006E583B">
        <w:rPr>
          <w:color w:val="000000" w:themeColor="text1"/>
          <w:u w:color="000000" w:themeColor="text1"/>
        </w:rPr>
        <w:tab/>
        <w:t>A general partner</w:t>
      </w:r>
      <w:r w:rsidR="00FC1CE3" w:rsidRPr="00FC1CE3">
        <w:rPr>
          <w:color w:val="000000" w:themeColor="text1"/>
          <w:u w:color="000000" w:themeColor="text1"/>
        </w:rPr>
        <w:t>’</w:t>
      </w:r>
      <w:r w:rsidRPr="006E583B">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1402C6"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FC1CE3">
        <w:rPr>
          <w:color w:val="000000" w:themeColor="text1"/>
          <w:u w:color="000000" w:themeColor="text1"/>
        </w:rPr>
        <w:noBreakHyphen/>
      </w:r>
      <w:r>
        <w:rPr>
          <w:color w:val="000000" w:themeColor="text1"/>
          <w:u w:color="000000" w:themeColor="text1"/>
        </w:rPr>
        <w:t>43</w:t>
      </w:r>
      <w:r w:rsidR="00FC1CE3">
        <w:rPr>
          <w:color w:val="000000" w:themeColor="text1"/>
          <w:u w:color="000000" w:themeColor="text1"/>
        </w:rPr>
        <w:noBreakHyphen/>
      </w:r>
      <w:r>
        <w:rPr>
          <w:color w:val="000000" w:themeColor="text1"/>
          <w:u w:color="000000" w:themeColor="text1"/>
        </w:rPr>
        <w:t>1003.</w:t>
      </w:r>
      <w:r w:rsidR="00E66E00" w:rsidRPr="006E583B">
        <w:rPr>
          <w:color w:val="000000" w:themeColor="text1"/>
          <w:u w:color="000000" w:themeColor="text1"/>
        </w:rPr>
        <w:tab/>
        <w:t>(a)</w:t>
      </w:r>
      <w:r>
        <w:rPr>
          <w:color w:val="000000" w:themeColor="text1"/>
          <w:u w:color="000000" w:themeColor="text1"/>
        </w:rPr>
        <w:tab/>
      </w:r>
      <w:r w:rsidR="00E66E00" w:rsidRPr="006E583B">
        <w:rPr>
          <w:color w:val="000000" w:themeColor="text1"/>
          <w:u w:color="000000" w:themeColor="text1"/>
        </w:rPr>
        <w:t xml:space="preserve">A partnership or limited partnership that has been converted pursuant to this article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partnership or limited partnership vests in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partnership or limited partnership continue as obligations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partnership or limited partnership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1002(c), all of the partners of the converting partnership continue as members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an entity that owns real property in South Carolina is converted to a limited liability company the newly</w:t>
      </w:r>
      <w:r w:rsidR="00FC1CE3">
        <w:rPr>
          <w:color w:val="000000" w:themeColor="text1"/>
          <w:u w:color="000000" w:themeColor="text1"/>
        </w:rPr>
        <w:noBreakHyphen/>
      </w:r>
      <w:r w:rsidRPr="006E583B">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and new names of the limited liability company and describing the real property owned by that limited liability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certificate of organization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1004.</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corporation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corporation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percentage of the members required for conversion in the limited liability company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00FC1CE3">
        <w:rPr>
          <w:color w:val="000000" w:themeColor="text1"/>
          <w:u w:color="000000" w:themeColor="text1"/>
        </w:rPr>
        <w:noBreakHyphen/>
      </w:r>
      <w:r w:rsidRPr="006E583B">
        <w:rPr>
          <w:color w:val="000000" w:themeColor="text1"/>
          <w:u w:color="000000" w:themeColor="text1"/>
        </w:rPr>
        <w:t>2</w:t>
      </w:r>
      <w:r w:rsidR="00FC1CE3">
        <w:rPr>
          <w:color w:val="000000" w:themeColor="text1"/>
          <w:u w:color="000000" w:themeColor="text1"/>
        </w:rPr>
        <w:noBreakHyphen/>
      </w:r>
      <w:r w:rsidRPr="006E583B">
        <w:rPr>
          <w:color w:val="000000" w:themeColor="text1"/>
          <w:u w:color="000000" w:themeColor="text1"/>
        </w:rPr>
        <w:t xml:space="preserve">102 and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corporation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1005.</w:t>
      </w:r>
      <w:r w:rsidRPr="006E583B">
        <w:rPr>
          <w:color w:val="000000" w:themeColor="text1"/>
          <w:u w:color="000000" w:themeColor="text1"/>
        </w:rPr>
        <w:tab/>
        <w:t>(a)</w:t>
      </w:r>
      <w:r w:rsidRPr="006E583B">
        <w:rPr>
          <w:color w:val="000000" w:themeColor="text1"/>
          <w:u w:color="000000" w:themeColor="text1"/>
        </w:rPr>
        <w:tab/>
        <w:t xml:space="preserve">A limited liability company that is converted to a corporation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1004(c), all the members of the converting limited liability company continue as shareholders of the corporation;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a member</w:t>
      </w:r>
      <w:r w:rsidR="00FC1CE3" w:rsidRPr="00FC1CE3">
        <w:rPr>
          <w:color w:val="000000" w:themeColor="text1"/>
          <w:u w:color="000000" w:themeColor="text1"/>
        </w:rPr>
        <w:t>’</w:t>
      </w:r>
      <w:r w:rsidRPr="006E583B">
        <w:rPr>
          <w:color w:val="000000" w:themeColor="text1"/>
          <w:u w:color="000000" w:themeColor="text1"/>
        </w:rPr>
        <w:t xml:space="preserve">s liability for all obligations of the corporation incurred after the conversion takes effect is that of a shareholders of the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corporation, the newly</w:t>
      </w:r>
      <w:r w:rsidR="00FC1CE3">
        <w:rPr>
          <w:color w:val="000000" w:themeColor="text1"/>
          <w:u w:color="000000" w:themeColor="text1"/>
        </w:rPr>
        <w:noBreakHyphen/>
      </w:r>
      <w:r w:rsidRPr="006E583B">
        <w:rPr>
          <w:color w:val="000000" w:themeColor="text1"/>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name of the limited liability company and new name of the corporation and describing the real property owned by that corporation;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articles of incorporation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corporation.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purpose of this subitem is to establish record notice pursuant to Chapter 7</w:t>
      </w:r>
      <w:r w:rsidR="00EA2565">
        <w:rPr>
          <w:color w:val="000000" w:themeColor="text1"/>
          <w:u w:color="000000" w:themeColor="text1"/>
        </w:rPr>
        <w:t>,</w:t>
      </w:r>
      <w:r w:rsidRPr="006E583B">
        <w:rPr>
          <w:color w:val="000000" w:themeColor="text1"/>
          <w:u w:color="000000" w:themeColor="text1"/>
        </w:rPr>
        <w:t xml:space="preserve">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1006.</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limited partnership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limited partnership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percentage of the members required for conversion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FC1CE3">
        <w:rPr>
          <w:color w:val="000000" w:themeColor="text1"/>
          <w:u w:color="000000" w:themeColor="text1"/>
        </w:rPr>
        <w:noBreakHyphen/>
      </w:r>
      <w:r w:rsidRPr="006E583B">
        <w:rPr>
          <w:color w:val="000000" w:themeColor="text1"/>
          <w:u w:color="000000" w:themeColor="text1"/>
        </w:rPr>
        <w:t>42</w:t>
      </w:r>
      <w:r w:rsidR="00FC1CE3">
        <w:rPr>
          <w:color w:val="000000" w:themeColor="text1"/>
          <w:u w:color="000000" w:themeColor="text1"/>
        </w:rPr>
        <w:noBreakHyphen/>
      </w:r>
      <w:r w:rsidRPr="006E583B">
        <w:rPr>
          <w:color w:val="000000" w:themeColor="text1"/>
          <w:u w:color="000000" w:themeColor="text1"/>
        </w:rPr>
        <w:t xml:space="preserve">210 and contains: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limited partnership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(g)</w:t>
      </w:r>
      <w:r w:rsidRPr="006E583B">
        <w:rPr>
          <w:color w:val="000000" w:themeColor="text1"/>
          <w:u w:color="000000" w:themeColor="text1"/>
        </w:rPr>
        <w:tab/>
        <w:t>A member</w:t>
      </w:r>
      <w:r w:rsidR="00FC1CE3" w:rsidRPr="00FC1CE3">
        <w:rPr>
          <w:color w:val="000000" w:themeColor="text1"/>
          <w:u w:color="000000" w:themeColor="text1"/>
        </w:rPr>
        <w:t>’</w:t>
      </w:r>
      <w:r w:rsidRPr="006E583B">
        <w:rPr>
          <w:color w:val="000000" w:themeColor="text1"/>
          <w:u w:color="000000" w:themeColor="text1"/>
        </w:rPr>
        <w:t>s liability for all obligations of the limited partnership incurred after the co</w:t>
      </w:r>
      <w:r w:rsidR="00EA2565">
        <w:rPr>
          <w:color w:val="000000" w:themeColor="text1"/>
          <w:u w:color="000000" w:themeColor="text1"/>
        </w:rPr>
        <w:t xml:space="preserve">nversion takes effect is that </w:t>
      </w:r>
      <w:r w:rsidRPr="006E583B">
        <w:rPr>
          <w:color w:val="000000" w:themeColor="text1"/>
          <w:u w:color="000000" w:themeColor="text1"/>
        </w:rPr>
        <w:t xml:space="preserve">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1007. </w:t>
      </w:r>
      <w:r w:rsidRPr="006E583B">
        <w:rPr>
          <w:color w:val="000000" w:themeColor="text1"/>
          <w:u w:color="000000" w:themeColor="text1"/>
        </w:rPr>
        <w:tab/>
        <w:t>(a)</w:t>
      </w:r>
      <w:r w:rsidRPr="006E583B">
        <w:rPr>
          <w:color w:val="000000" w:themeColor="text1"/>
          <w:u w:color="000000" w:themeColor="text1"/>
        </w:rPr>
        <w:tab/>
        <w:t xml:space="preserve">A limited liability company that is converted to a limited partnership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1006(c), all the members of the converting limited liability company continue as general partners or limited partners of the limited partnership in accord with the agreement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limited partnership, the newly</w:t>
      </w:r>
      <w:r w:rsidR="00EA2565">
        <w:rPr>
          <w:color w:val="000000" w:themeColor="text1"/>
          <w:u w:color="000000" w:themeColor="text1"/>
        </w:rPr>
        <w:t xml:space="preserve"> </w:t>
      </w:r>
      <w:r w:rsidRPr="006E583B">
        <w:rPr>
          <w:color w:val="000000" w:themeColor="text1"/>
          <w:u w:color="000000" w:themeColor="text1"/>
        </w:rPr>
        <w:t xml:space="preserve">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affidavit executed in accordance with the provisions of Section 33</w:t>
      </w:r>
      <w:r w:rsidR="00FC1CE3">
        <w:rPr>
          <w:color w:val="000000" w:themeColor="text1"/>
          <w:u w:color="000000" w:themeColor="text1"/>
        </w:rPr>
        <w:noBreakHyphen/>
      </w:r>
      <w:r w:rsidRPr="006E583B">
        <w:rPr>
          <w:color w:val="000000" w:themeColor="text1"/>
          <w:u w:color="000000" w:themeColor="text1"/>
        </w:rPr>
        <w:t>1</w:t>
      </w:r>
      <w:r w:rsidR="00FC1CE3">
        <w:rPr>
          <w:color w:val="000000" w:themeColor="text1"/>
          <w:u w:color="000000" w:themeColor="text1"/>
        </w:rPr>
        <w:noBreakHyphen/>
      </w:r>
      <w:r w:rsidRPr="006E583B">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certificate of limited partnership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limited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The purpose of this subitem is to establish record notice pursuant to Chapter 7</w:t>
      </w:r>
      <w:r w:rsidR="001402C6">
        <w:rPr>
          <w:color w:val="000000" w:themeColor="text1"/>
          <w:u w:color="000000" w:themeColor="text1"/>
        </w:rPr>
        <w:t>,</w:t>
      </w:r>
      <w:r w:rsidRPr="006E583B">
        <w:rPr>
          <w:color w:val="000000" w:themeColor="text1"/>
          <w:u w:color="000000" w:themeColor="text1"/>
        </w:rPr>
        <w:t xml:space="preserve">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1008.</w:t>
      </w:r>
      <w:r w:rsidRPr="006E583B">
        <w:rPr>
          <w:color w:val="000000" w:themeColor="text1"/>
          <w:u w:color="000000" w:themeColor="text1"/>
        </w:rPr>
        <w:tab/>
        <w:t>(a)</w:t>
      </w:r>
      <w:r w:rsidRPr="006E583B">
        <w:rPr>
          <w:color w:val="000000" w:themeColor="text1"/>
          <w:u w:color="000000" w:themeColor="text1"/>
        </w:rPr>
        <w:tab/>
        <w:t xml:space="preserve">A limited liability company may be converted to a partnership pursuant to this section.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terms and conditions of a conversion of a limited liability company to a partnership must be approved by all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the number or percentage of the members required for conversion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that the limited liability company was converted to a partnership from a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its former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 statement that the certificate of organization is cancelled as of the date the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 conversion takes effect when the articles of conversion are filed with the Secretary of State or at a later date specified in the articles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(f)</w:t>
      </w:r>
      <w:r w:rsidRPr="006E583B">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1009.</w:t>
      </w:r>
      <w:r w:rsidRPr="006E583B">
        <w:rPr>
          <w:color w:val="000000" w:themeColor="text1"/>
          <w:u w:color="000000" w:themeColor="text1"/>
        </w:rPr>
        <w:tab/>
        <w:t xml:space="preserve"> (a)</w:t>
      </w:r>
      <w:r w:rsidRPr="006E583B">
        <w:rPr>
          <w:color w:val="000000" w:themeColor="text1"/>
          <w:u w:color="000000" w:themeColor="text1"/>
        </w:rPr>
        <w:tab/>
        <w:t xml:space="preserve">A limited liability company that is converted to a partnership is for all purposes the same entity that existed before the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When a conversion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all property owned by the converting limited liability company vests in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debts, liabilities and other obligations of the converting limited liability company continue as obligations of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an action or proceeding pending by or against the converting limited liability company may be continued as if the conversion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except as otherwise provided in the agreement of conversion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1008(c), all the members of the converting limited liability company continue as general partners of the partnership in accord with the agreement of conversion.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(c)(1)</w:t>
      </w:r>
      <w:r w:rsidRPr="006E583B">
        <w:rPr>
          <w:color w:val="000000" w:themeColor="text1"/>
          <w:u w:color="000000" w:themeColor="text1"/>
        </w:rPr>
        <w:tab/>
        <w:t>If a limited liability company that owns real property in South Carolina is converted to a partnership, the newly</w:t>
      </w:r>
      <w:r w:rsidR="00FC1CE3">
        <w:rPr>
          <w:color w:val="000000" w:themeColor="text1"/>
          <w:u w:color="000000" w:themeColor="text1"/>
        </w:rPr>
        <w:noBreakHyphen/>
      </w:r>
      <w:r w:rsidRPr="006E583B">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real property is located.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filing must be by: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w:t>
      </w:r>
      <w:r w:rsidRPr="006E583B">
        <w:rPr>
          <w:color w:val="000000" w:themeColor="text1"/>
          <w:u w:color="000000" w:themeColor="text1"/>
        </w:rPr>
        <w:tab/>
      </w:r>
      <w:r w:rsidRPr="006E583B">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w:t>
      </w:r>
      <w:r w:rsidRPr="006E583B">
        <w:rPr>
          <w:color w:val="000000" w:themeColor="text1"/>
          <w:u w:color="000000" w:themeColor="text1"/>
        </w:rPr>
        <w:tab/>
        <w:t xml:space="preserve">filing a certified copy of the articles of conversion including a description of the real property;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r>
      <w:r w:rsidRPr="006E583B">
        <w:rPr>
          <w:color w:val="000000" w:themeColor="text1"/>
          <w:u w:color="000000" w:themeColor="text1"/>
        </w:rPr>
        <w:tab/>
        <w:t>(iii)</w:t>
      </w:r>
      <w:r w:rsidRPr="006E583B">
        <w:rPr>
          <w:color w:val="000000" w:themeColor="text1"/>
          <w:u w:color="000000" w:themeColor="text1"/>
        </w:rPr>
        <w:tab/>
        <w:t>by a duly recorded deed of conveyance to the newly</w:t>
      </w:r>
      <w:r w:rsidR="00FC1CE3">
        <w:rPr>
          <w:color w:val="000000" w:themeColor="text1"/>
          <w:u w:color="000000" w:themeColor="text1"/>
        </w:rPr>
        <w:noBreakHyphen/>
      </w:r>
      <w:r w:rsidRPr="006E583B">
        <w:rPr>
          <w:color w:val="000000" w:themeColor="text1"/>
          <w:u w:color="000000" w:themeColor="text1"/>
        </w:rPr>
        <w:t xml:space="preserve">named partnership.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affidavit, filed articles, or deed must be duly indexed in both the grantor and grantee indices to deeds in the index of deeds.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purpose of this subitem is to establish record </w:t>
      </w:r>
      <w:r w:rsidR="001402C6">
        <w:rPr>
          <w:color w:val="000000" w:themeColor="text1"/>
          <w:u w:color="000000" w:themeColor="text1"/>
        </w:rPr>
        <w:t xml:space="preserve">notice pursuant to Chapter 7, </w:t>
      </w:r>
      <w:r w:rsidRPr="006E583B">
        <w:rPr>
          <w:color w:val="000000" w:themeColor="text1"/>
          <w:u w:color="000000" w:themeColor="text1"/>
        </w:rPr>
        <w:t xml:space="preserve">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1010.</w:t>
      </w:r>
      <w:r w:rsidRPr="006E583B">
        <w:rPr>
          <w:color w:val="000000" w:themeColor="text1"/>
          <w:u w:color="000000" w:themeColor="text1"/>
        </w:rPr>
        <w:tab/>
        <w:t>(a)</w:t>
      </w:r>
      <w:r w:rsidRPr="006E583B">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plan of merger must set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each entity that is a party to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surviving entity into which the other entities will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type of organization of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terms and conditions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the street address of the surviving entity</w:t>
      </w:r>
      <w:r w:rsidR="00FC1CE3" w:rsidRPr="00FC1CE3">
        <w:rPr>
          <w:color w:val="000000" w:themeColor="text1"/>
          <w:u w:color="000000" w:themeColor="text1"/>
        </w:rPr>
        <w:t>’</w:t>
      </w:r>
      <w:r w:rsidRPr="006E583B">
        <w:rPr>
          <w:color w:val="000000" w:themeColor="text1"/>
          <w:u w:color="000000" w:themeColor="text1"/>
        </w:rPr>
        <w:t xml:space="preserve">s principal place of business.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plan of merger must be approved: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in the case of a limited liability company that is a party to the merger, by all of the members or,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by a number or percentage of members specified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in the case of a partnership or domestic limited partnership that is a party to the merger, by the vote required for approval of a conversion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After a plan of merger is approved and before the merger takes effect, the plan may be amended or abandoned as provided in the plan.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The merger is effective upon the filing of the articles of merger with the Secretary of State, or at such later date as the articles may provide.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1011.</w:t>
      </w:r>
      <w:r w:rsidRPr="006E583B">
        <w:rPr>
          <w:color w:val="000000" w:themeColor="text1"/>
          <w:u w:color="000000" w:themeColor="text1"/>
        </w:rPr>
        <w:tab/>
        <w:t>(a)</w:t>
      </w:r>
      <w:r w:rsidRPr="006E583B">
        <w:rPr>
          <w:color w:val="000000" w:themeColor="text1"/>
          <w:u w:color="000000" w:themeColor="text1"/>
        </w:rPr>
        <w:tab/>
        <w:t>After approval of the plan of merger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1010(c), unless the merger is abandoned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and jurisdiction of formation or organization of each of the limited liability companies and other entities that are parties to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for each limited liability company that is to merge, the date its certificate of organization was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that a plan of merger has been approved and signed by each limited liability company and other entity that is to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name and address of the surviving limited liability company or other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the effective date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if a limited liability company is the surviving entity, such changes in its certificate of organization as are necessary by reason of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Articles of merger operate as an amendment to the limited liability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1012.</w:t>
      </w:r>
      <w:r w:rsidRPr="006E583B">
        <w:rPr>
          <w:color w:val="000000" w:themeColor="text1"/>
          <w:u w:color="000000" w:themeColor="text1"/>
        </w:rPr>
        <w:tab/>
        <w:t>(a)</w:t>
      </w:r>
      <w:r w:rsidRPr="006E583B">
        <w:rPr>
          <w:color w:val="000000" w:themeColor="text1"/>
          <w:u w:color="000000" w:themeColor="text1"/>
        </w:rPr>
        <w:tab/>
        <w:t xml:space="preserve">When a merger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separate existence of each limited liability company and other entity that is a party to the merger, other than the surviving entity, terminates;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property owned by each of the limited liability companies and other entities that are party to the merger vests in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date the company receives the process, notice, or demand;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date shown on the return receipt, if signed on behalf of the company;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five days after its deposit in the mail, if mailed postpaid and correctly addressed.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(d)</w:t>
      </w:r>
      <w:r w:rsidRPr="006E583B">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(e)</w:t>
      </w:r>
      <w:r w:rsidRPr="006E583B">
        <w:rPr>
          <w:color w:val="000000" w:themeColor="text1"/>
          <w:u w:color="000000" w:themeColor="text1"/>
        </w:rPr>
        <w:tab/>
        <w:t xml:space="preserve">Articles of merger serve as articles of dissolution for a limited liability company that is not the surviving entity in the merger.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w:t>
      </w:r>
      <w:r w:rsidRPr="006E583B">
        <w:rPr>
          <w:color w:val="000000" w:themeColor="text1"/>
          <w:u w:color="000000" w:themeColor="text1"/>
        </w:rPr>
        <w:tab/>
        <w:t>(a)</w:t>
      </w:r>
      <w:r w:rsidRPr="006E583B">
        <w:rPr>
          <w:color w:val="000000" w:themeColor="text1"/>
          <w:u w:color="000000" w:themeColor="text1"/>
        </w:rPr>
        <w:tab/>
        <w:t>A foreign limited liability company may become a South Carolina limited liability company pursuant to this section,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and a plan of domestication,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foreign limited liability company</w:t>
      </w:r>
      <w:r w:rsidR="00FC1CE3" w:rsidRPr="00FC1CE3">
        <w:rPr>
          <w:color w:val="000000" w:themeColor="text1"/>
          <w:u w:color="000000" w:themeColor="text1"/>
        </w:rPr>
        <w:t>’</w:t>
      </w:r>
      <w:r w:rsidRPr="006E583B">
        <w:rPr>
          <w:color w:val="000000" w:themeColor="text1"/>
          <w:u w:color="000000" w:themeColor="text1"/>
        </w:rPr>
        <w:t xml:space="preserve">s governing statute authorizes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domestication is not prohibited by the law of the jurisdiction that enacted the governing statute;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foreign limited liability company complies with its governing statute in effecting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South Carolina limited liability company may become a foreign limited liability company pursuant to this section,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and a plan of domestication, if: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foreign limited liability company</w:t>
      </w:r>
      <w:r w:rsidR="00FC1CE3" w:rsidRPr="00FC1CE3">
        <w:rPr>
          <w:color w:val="000000" w:themeColor="text1"/>
          <w:u w:color="000000" w:themeColor="text1"/>
        </w:rPr>
        <w:t>’</w:t>
      </w:r>
      <w:r w:rsidRPr="006E583B">
        <w:rPr>
          <w:color w:val="000000" w:themeColor="text1"/>
          <w:u w:color="000000" w:themeColor="text1"/>
        </w:rPr>
        <w:t xml:space="preserve">s governing statute authorizes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South Carolina limited liability company complies with the foreign limited liability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A plan of domestication must be in a record and must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domesticating company before domestication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domesticated company after domestication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organizational documents of the domesticated company that are, or are proposed to be, in a record.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w:t>
      </w:r>
      <w:r w:rsidRPr="006E583B">
        <w:rPr>
          <w:color w:val="000000" w:themeColor="text1"/>
          <w:u w:color="000000" w:themeColor="text1"/>
        </w:rPr>
        <w:tab/>
        <w:t xml:space="preserve"> (a)</w:t>
      </w:r>
      <w:r w:rsidRPr="006E583B">
        <w:rPr>
          <w:color w:val="000000" w:themeColor="text1"/>
          <w:u w:color="000000" w:themeColor="text1"/>
        </w:rPr>
        <w:tab/>
        <w:t xml:space="preserve">A plan of domestication must be consented to: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by all the members,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if the domesticating company is a South Carolina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as provided in the domesticating company</w:t>
      </w:r>
      <w:r w:rsidR="00FC1CE3" w:rsidRPr="00FC1CE3">
        <w:rPr>
          <w:color w:val="000000" w:themeColor="text1"/>
          <w:u w:color="000000" w:themeColor="text1"/>
        </w:rPr>
        <w:t>’</w:t>
      </w:r>
      <w:r w:rsidRPr="006E583B">
        <w:rPr>
          <w:color w:val="000000" w:themeColor="text1"/>
          <w:u w:color="000000" w:themeColor="text1"/>
        </w:rPr>
        <w:t xml:space="preserve">s governing statute, if the company is a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1015, a domesticating limited liability company may amend the plan or abandon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as provided in the plan;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except as otherwise prohibited in the plan, by the same consent as was required to approve the plan.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2C63F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2C63FB">
        <w:rPr>
          <w:b/>
          <w:color w:val="000000" w:themeColor="text1"/>
          <w:u w:color="000000" w:themeColor="text1"/>
        </w:rPr>
        <w:t>South Carolina Reporter</w:t>
      </w:r>
      <w:r w:rsidR="00FC1CE3" w:rsidRPr="00FC1CE3">
        <w:rPr>
          <w:color w:val="000000" w:themeColor="text1"/>
          <w:u w:color="000000" w:themeColor="text1"/>
        </w:rPr>
        <w:t>’</w:t>
      </w:r>
      <w:r w:rsidRPr="002C63FB">
        <w:rPr>
          <w:b/>
          <w:color w:val="000000" w:themeColor="text1"/>
          <w:u w:color="000000" w:themeColor="text1"/>
        </w:rPr>
        <w:t>s Comment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If a South Carolina LLC plans to domesticate in a different jurisdiction,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1017</w:t>
      </w:r>
      <w:r w:rsidR="001402C6">
        <w:rPr>
          <w:color w:val="000000" w:themeColor="text1"/>
          <w:u w:color="000000" w:themeColor="text1"/>
        </w:rPr>
        <w:t>,</w:t>
      </w:r>
      <w:r w:rsidRPr="006E583B">
        <w:rPr>
          <w:color w:val="000000" w:themeColor="text1"/>
          <w:u w:color="000000" w:themeColor="text1"/>
        </w:rPr>
        <w:t xml:space="preserve"> which generally gives a member a veto right if the domestication (or merger or conversion) would in of itself impose personal liability on the member.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1015.</w:t>
      </w:r>
      <w:r w:rsidRPr="006E583B">
        <w:rPr>
          <w:color w:val="000000" w:themeColor="text1"/>
          <w:u w:color="000000" w:themeColor="text1"/>
        </w:rPr>
        <w:tab/>
        <w:t>(a)</w:t>
      </w:r>
      <w:r w:rsidRPr="006E583B">
        <w:rPr>
          <w:color w:val="000000" w:themeColor="text1"/>
          <w:u w:color="000000" w:themeColor="text1"/>
        </w:rPr>
        <w:tab/>
        <w:t>After a plan of domestication is approved, the domesticating company, the company that effects a domestication pursuant to Sections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 through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1017, shall deliver to the Secretary of State for filing articles of domestication, which must include: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a statement, as the case may be, that the company has been domesticated from or into another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name of the domesticating company and the jurisdiction of its original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the name of the resulting domesticated company and the jurisdiction of its governing statute;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date the domestication is effective under the governing statute of the resulting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if the domesticating company was a South Carolina limited liability company, a statement that the resulting domestication was approved as required by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1016(b).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domestication becomes effective: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when the certificate of organization takes effect, if the domesticated company becomes a South Carolina limited liability company;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according to the governing statute of the domesticated company, if the domesticated organization becomes a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1016.</w:t>
      </w:r>
      <w:r w:rsidRPr="006E583B">
        <w:rPr>
          <w:color w:val="000000" w:themeColor="text1"/>
          <w:u w:color="000000" w:themeColor="text1"/>
        </w:rPr>
        <w:tab/>
        <w:t>(a)</w:t>
      </w:r>
      <w:r w:rsidRPr="006E583B">
        <w:rPr>
          <w:color w:val="000000" w:themeColor="text1"/>
          <w:u w:color="000000" w:themeColor="text1"/>
        </w:rPr>
        <w:tab/>
        <w:t xml:space="preserve">When a domestication takes effect: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domesticated company is for all purposes the company that existed before the domestication;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all property owned by the domesticating company remains vested in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 xml:space="preserve">all debts, obligations, or other liabilities of the domesticating company continue as debts, obligations, or other liabilities of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an action or proceeding pending by or against a domesticating company may be continued as if the domestication had not occurred;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 xml:space="preserve">except as otherwise provided in the plan of domestication, the terms and conditions of the plan of domestication take effect;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 xml:space="preserve">except as otherwise agreed, the domestication does not dissolve a domesticating limited liability company for the purposes of Article 7.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116(c) and (d).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If a South Carolina limited liability company has adopted and approved a plan of domestication under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1013(b) providing for the company to be domesticated in a foreign jurisdiction, a statement surrendering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must be delivered to the Secretary of State for filing setting forth: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the name of the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a statement that the certificate of organization is being surrendered in connection with the domestication of the company in a foreign jurisdiction;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a statement the domestication was approved as required by this</w:t>
      </w:r>
      <w:r w:rsidR="00B12D5C">
        <w:rPr>
          <w:color w:val="000000" w:themeColor="text1"/>
          <w:u w:color="000000" w:themeColor="text1"/>
        </w:rPr>
        <w:t xml:space="preserve"> chapter</w:t>
      </w:r>
      <w:r w:rsidRPr="006E583B">
        <w:rPr>
          <w:color w:val="000000" w:themeColor="text1"/>
          <w:u w:color="000000" w:themeColor="text1"/>
        </w:rPr>
        <w:t xml:space="preser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 xml:space="preserve">the jurisdiction of formation of the domesticated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1017.</w:t>
      </w:r>
      <w:r w:rsidRPr="006E583B">
        <w:rPr>
          <w:color w:val="000000" w:themeColor="text1"/>
          <w:u w:color="000000" w:themeColor="text1"/>
        </w:rPr>
        <w:tab/>
        <w:t>(a)</w:t>
      </w:r>
      <w:r w:rsidRPr="006E583B">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 xml:space="preserve">s operating agreement provides for approval of a merger, conversion, or domestication with the consent of fewer than all the members;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 xml:space="preserve">the member has consented to the provision of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r>
      <w:r w:rsidR="00FC1CE3" w:rsidRPr="00FC1CE3">
        <w:rPr>
          <w:color w:val="000000" w:themeColor="text1"/>
          <w:u w:color="000000" w:themeColor="text1"/>
        </w:rPr>
        <w:t>‘</w:t>
      </w:r>
      <w:r w:rsidRPr="006E583B">
        <w:rPr>
          <w:color w:val="000000" w:themeColor="text1"/>
          <w:u w:color="000000" w:themeColor="text1"/>
        </w:rPr>
        <w:t>Personal liability</w:t>
      </w:r>
      <w:r w:rsidR="00FC1CE3" w:rsidRPr="00FC1CE3">
        <w:rPr>
          <w:color w:val="000000" w:themeColor="text1"/>
          <w:u w:color="000000" w:themeColor="text1"/>
        </w:rPr>
        <w:t>’</w:t>
      </w:r>
      <w:r w:rsidRPr="006E583B">
        <w:rPr>
          <w:color w:val="000000" w:themeColor="text1"/>
          <w:u w:color="000000" w:themeColor="text1"/>
        </w:rPr>
        <w:t xml:space="preserve"> means liability for a debt, obligation, or other liability of an organization that is imposed on a person that co</w:t>
      </w:r>
      <w:r w:rsidR="00FC1CE3">
        <w:rPr>
          <w:color w:val="000000" w:themeColor="text1"/>
          <w:u w:color="000000" w:themeColor="text1"/>
        </w:rPr>
        <w:noBreakHyphen/>
      </w:r>
      <w:r w:rsidRPr="006E583B">
        <w:rPr>
          <w:color w:val="000000" w:themeColor="text1"/>
          <w:u w:color="000000" w:themeColor="text1"/>
        </w:rPr>
        <w:t xml:space="preserve">owns, has an interest in, or is a member of the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by the governing statute solely by reason of the person co</w:t>
      </w:r>
      <w:r w:rsidR="00FC1CE3">
        <w:rPr>
          <w:color w:val="000000" w:themeColor="text1"/>
          <w:u w:color="000000" w:themeColor="text1"/>
        </w:rPr>
        <w:noBreakHyphen/>
      </w:r>
      <w:r w:rsidRPr="006E583B">
        <w:rPr>
          <w:color w:val="000000" w:themeColor="text1"/>
          <w:u w:color="000000" w:themeColor="text1"/>
        </w:rPr>
        <w:t>ow</w:t>
      </w:r>
      <w:r w:rsidR="00EA2565">
        <w:rPr>
          <w:color w:val="000000" w:themeColor="text1"/>
          <w:u w:color="000000" w:themeColor="text1"/>
        </w:rPr>
        <w:t>n</w:t>
      </w:r>
      <w:r w:rsidRPr="006E583B">
        <w:rPr>
          <w:color w:val="000000" w:themeColor="text1"/>
          <w:u w:color="000000" w:themeColor="text1"/>
        </w:rPr>
        <w:t xml:space="preserve">ing, having an interest in, or being a member of the organization; or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by the organization</w:t>
      </w:r>
      <w:r w:rsidR="00FC1CE3" w:rsidRPr="00FC1CE3">
        <w:rPr>
          <w:color w:val="000000" w:themeColor="text1"/>
          <w:u w:color="000000" w:themeColor="text1"/>
        </w:rPr>
        <w:t>’</w:t>
      </w:r>
      <w:r w:rsidRPr="006E583B">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FC1CE3">
        <w:rPr>
          <w:color w:val="000000" w:themeColor="text1"/>
          <w:u w:color="000000" w:themeColor="text1"/>
        </w:rPr>
        <w:noBreakHyphen/>
      </w:r>
      <w:r w:rsidRPr="006E583B">
        <w:rPr>
          <w:color w:val="000000" w:themeColor="text1"/>
          <w:u w:color="000000" w:themeColor="text1"/>
        </w:rPr>
        <w:t xml:space="preserve">owning, having an interest in, or being a member of the organization.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1018.</w:t>
      </w:r>
      <w:r w:rsidRPr="006E583B">
        <w:rPr>
          <w:color w:val="000000" w:themeColor="text1"/>
          <w:u w:color="000000" w:themeColor="text1"/>
        </w:rPr>
        <w:tab/>
        <w:t>This article does not preclude an entity from being merged, converted, or domesticated under law other than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Article 11</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583B">
        <w:rPr>
          <w:color w:val="000000" w:themeColor="text1"/>
          <w:u w:color="000000" w:themeColor="text1"/>
        </w:rPr>
        <w:t>Miscellaneous Provisions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1101.</w:t>
      </w:r>
      <w:r w:rsidRPr="006E583B">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1102.</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modifies, limits, and supersedes the federal Electronic Signatures in Global and National Commerce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7001 et seq., but does not modify, limit, or supersede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101(c) of that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7001(c), or authorize electronic delivery of any of the notices described in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103(b) of that act, 15 U.S.C.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7003(b).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1103.</w:t>
      </w:r>
      <w:r w:rsidRPr="006E583B">
        <w:rPr>
          <w:color w:val="000000" w:themeColor="text1"/>
          <w:u w:color="000000" w:themeColor="text1"/>
        </w:rPr>
        <w:tab/>
        <w:t>This</w:t>
      </w:r>
      <w:r w:rsidR="00B12D5C">
        <w:rPr>
          <w:color w:val="000000" w:themeColor="text1"/>
          <w:u w:color="000000" w:themeColor="text1"/>
        </w:rPr>
        <w:t xml:space="preserve"> chapter</w:t>
      </w:r>
      <w:r w:rsidRPr="006E583B">
        <w:rPr>
          <w:color w:val="000000" w:themeColor="text1"/>
          <w:u w:color="000000" w:themeColor="text1"/>
        </w:rPr>
        <w:t xml:space="preserve"> does not affect an action commenced, proceeding brought, or right accrued before this</w:t>
      </w:r>
      <w:r w:rsidR="00B12D5C">
        <w:rPr>
          <w:color w:val="000000" w:themeColor="text1"/>
          <w:u w:color="000000" w:themeColor="text1"/>
        </w:rPr>
        <w:t xml:space="preserve"> chapter</w:t>
      </w:r>
      <w:r w:rsidRPr="006E583B">
        <w:rPr>
          <w:color w:val="000000" w:themeColor="text1"/>
          <w:u w:color="000000" w:themeColor="text1"/>
        </w:rPr>
        <w:t xml:space="preserve"> takes effect.</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1104.</w:t>
      </w:r>
      <w:r w:rsidRPr="006E583B">
        <w:rPr>
          <w:color w:val="000000" w:themeColor="text1"/>
          <w:u w:color="000000" w:themeColor="text1"/>
        </w:rPr>
        <w:tab/>
        <w:t>(a)</w:t>
      </w:r>
      <w:r w:rsidRPr="006E583B">
        <w:rPr>
          <w:color w:val="000000" w:themeColor="text1"/>
          <w:u w:color="000000" w:themeColor="text1"/>
        </w:rPr>
        <w:tab/>
        <w:t>Before the effective date of this</w:t>
      </w:r>
      <w:r w:rsidR="00B12D5C">
        <w:rPr>
          <w:color w:val="000000" w:themeColor="text1"/>
          <w:u w:color="000000" w:themeColor="text1"/>
        </w:rPr>
        <w:t xml:space="preserve"> chapter</w:t>
      </w:r>
      <w:r w:rsidRPr="006E583B">
        <w:rPr>
          <w:color w:val="000000" w:themeColor="text1"/>
          <w:u w:color="000000" w:themeColor="text1"/>
        </w:rPr>
        <w:t>, this</w:t>
      </w:r>
      <w:r w:rsidR="00B12D5C">
        <w:rPr>
          <w:color w:val="000000" w:themeColor="text1"/>
          <w:u w:color="000000" w:themeColor="text1"/>
        </w:rPr>
        <w:t xml:space="preserve"> chapter</w:t>
      </w:r>
      <w:r w:rsidRPr="006E583B">
        <w:rPr>
          <w:color w:val="000000" w:themeColor="text1"/>
          <w:u w:color="000000" w:themeColor="text1"/>
        </w:rPr>
        <w:t xml:space="preserve"> governs only: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 limited liability company formed on or after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except as otherwise provided in subsection (c), a limited liability company formed before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which elects, in the manner provided in its operating agreement or by law for amending the operating agreement, to be subject to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Except as otherwise provided in subsection (c), two years after the effective of this</w:t>
      </w:r>
      <w:r w:rsidR="00B12D5C">
        <w:rPr>
          <w:color w:val="000000" w:themeColor="text1"/>
          <w:u w:color="000000" w:themeColor="text1"/>
        </w:rPr>
        <w:t xml:space="preserve"> chapter</w:t>
      </w:r>
      <w:r w:rsidRPr="006E583B">
        <w:rPr>
          <w:color w:val="000000" w:themeColor="text1"/>
          <w:u w:color="000000" w:themeColor="text1"/>
        </w:rPr>
        <w:t>, this</w:t>
      </w:r>
      <w:r w:rsidR="00B12D5C">
        <w:rPr>
          <w:color w:val="000000" w:themeColor="text1"/>
          <w:u w:color="000000" w:themeColor="text1"/>
        </w:rPr>
        <w:t xml:space="preserve"> chapter</w:t>
      </w:r>
      <w:r w:rsidRPr="006E583B">
        <w:rPr>
          <w:color w:val="000000" w:themeColor="text1"/>
          <w:u w:color="000000" w:themeColor="text1"/>
        </w:rPr>
        <w:t xml:space="preserve"> governs all limited liability companies.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For the purposes applying this</w:t>
      </w:r>
      <w:r w:rsidR="00B12D5C">
        <w:rPr>
          <w:color w:val="000000" w:themeColor="text1"/>
          <w:u w:color="000000" w:themeColor="text1"/>
        </w:rPr>
        <w:t xml:space="preserve"> chapter</w:t>
      </w:r>
      <w:r w:rsidRPr="006E583B">
        <w:rPr>
          <w:color w:val="000000" w:themeColor="text1"/>
          <w:u w:color="000000" w:themeColor="text1"/>
        </w:rPr>
        <w:t xml:space="preserve"> to a limited liability company formed before the effective date of this</w:t>
      </w:r>
      <w:r w:rsidR="00B12D5C">
        <w:rPr>
          <w:color w:val="000000" w:themeColor="text1"/>
          <w:u w:color="000000" w:themeColor="text1"/>
        </w:rPr>
        <w:t xml:space="preserve"> chapter</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the company</w:t>
      </w:r>
      <w:r w:rsidR="00FC1CE3" w:rsidRPr="00FC1CE3">
        <w:rPr>
          <w:color w:val="000000" w:themeColor="text1"/>
          <w:u w:color="000000" w:themeColor="text1"/>
        </w:rPr>
        <w:t>’</w:t>
      </w:r>
      <w:r w:rsidRPr="006E583B">
        <w:rPr>
          <w:color w:val="000000" w:themeColor="text1"/>
          <w:u w:color="000000" w:themeColor="text1"/>
        </w:rPr>
        <w:t>s articles of organization are deemed to be the company</w:t>
      </w:r>
      <w:r w:rsidR="00FC1CE3" w:rsidRPr="00FC1CE3">
        <w:rPr>
          <w:color w:val="000000" w:themeColor="text1"/>
          <w:u w:color="000000" w:themeColor="text1"/>
        </w:rPr>
        <w:t>’</w:t>
      </w:r>
      <w:r w:rsidRPr="006E583B">
        <w:rPr>
          <w:color w:val="000000" w:themeColor="text1"/>
          <w:u w:color="000000" w:themeColor="text1"/>
        </w:rPr>
        <w:t xml:space="preserve">s certificate of organization;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for the purposes of applying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102(9) and subject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112(d), language in the company</w:t>
      </w:r>
      <w:r w:rsidR="00FC1CE3" w:rsidRPr="00FC1CE3">
        <w:rPr>
          <w:color w:val="000000" w:themeColor="text1"/>
          <w:u w:color="000000" w:themeColor="text1"/>
        </w:rPr>
        <w:t>’</w:t>
      </w:r>
      <w:r w:rsidRPr="006E583B">
        <w:rPr>
          <w:color w:val="000000" w:themeColor="text1"/>
          <w:u w:color="000000" w:themeColor="text1"/>
        </w:rPr>
        <w:t>s articles of organization designating the company</w:t>
      </w:r>
      <w:r w:rsidR="00FC1CE3" w:rsidRPr="00FC1CE3">
        <w:rPr>
          <w:color w:val="000000" w:themeColor="text1"/>
          <w:u w:color="000000" w:themeColor="text1"/>
        </w:rPr>
        <w:t>’</w:t>
      </w:r>
      <w:r w:rsidRPr="006E583B">
        <w:rPr>
          <w:color w:val="000000" w:themeColor="text1"/>
          <w:u w:color="000000" w:themeColor="text1"/>
        </w:rPr>
        <w:t xml:space="preserve">s management structure operates as if that language were in the operating agreement.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1105.</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1106.</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1107.</w:t>
      </w:r>
      <w:r w:rsidRPr="006E583B">
        <w:rPr>
          <w:color w:val="000000" w:themeColor="text1"/>
          <w:u w:color="000000" w:themeColor="text1"/>
        </w:rPr>
        <w:tab/>
        <w:t>Reserved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1108.</w:t>
      </w:r>
      <w:r w:rsidRPr="006E583B">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FC1CE3" w:rsidRPr="00FC1CE3">
        <w:rPr>
          <w:color w:val="000000" w:themeColor="text1"/>
          <w:u w:color="000000" w:themeColor="text1"/>
        </w:rPr>
        <w:t>‘</w:t>
      </w:r>
      <w:r w:rsidRPr="006E583B">
        <w:rPr>
          <w:color w:val="000000" w:themeColor="text1"/>
          <w:u w:color="000000" w:themeColor="text1"/>
        </w:rPr>
        <w:t>partnership</w:t>
      </w:r>
      <w:r w:rsidR="00FC1CE3" w:rsidRPr="00FC1CE3">
        <w:rPr>
          <w:color w:val="000000" w:themeColor="text1"/>
          <w:u w:color="000000" w:themeColor="text1"/>
        </w:rPr>
        <w:t>’</w:t>
      </w:r>
      <w:r w:rsidRPr="006E583B">
        <w:rPr>
          <w:color w:val="000000" w:themeColor="text1"/>
          <w:u w:color="000000" w:themeColor="text1"/>
        </w:rPr>
        <w:t xml:space="preserve"> or </w:t>
      </w:r>
      <w:r w:rsidR="00FC1CE3" w:rsidRPr="00FC1CE3">
        <w:rPr>
          <w:color w:val="000000" w:themeColor="text1"/>
          <w:u w:color="000000" w:themeColor="text1"/>
        </w:rPr>
        <w:t>‘</w:t>
      </w:r>
      <w:r w:rsidRPr="006E583B">
        <w:rPr>
          <w:color w:val="000000" w:themeColor="text1"/>
          <w:u w:color="000000" w:themeColor="text1"/>
        </w:rPr>
        <w:t>general partnership</w:t>
      </w:r>
      <w:r w:rsidR="00FC1CE3" w:rsidRPr="00FC1CE3">
        <w:rPr>
          <w:color w:val="000000" w:themeColor="text1"/>
          <w:u w:color="000000" w:themeColor="text1"/>
        </w:rPr>
        <w:t>’</w:t>
      </w:r>
      <w:r w:rsidRPr="006E583B">
        <w:rPr>
          <w:color w:val="000000" w:themeColor="text1"/>
          <w:u w:color="000000" w:themeColor="text1"/>
        </w:rPr>
        <w:t xml:space="preserve"> when used in any other statute or in any regulation, includes and also means </w:t>
      </w:r>
      <w:r w:rsidR="00FC1CE3" w:rsidRPr="00FC1CE3">
        <w:rPr>
          <w:color w:val="000000" w:themeColor="text1"/>
          <w:u w:color="000000" w:themeColor="text1"/>
        </w:rPr>
        <w:t>‘</w:t>
      </w:r>
      <w:r w:rsidRPr="006E583B">
        <w:rPr>
          <w:color w:val="000000" w:themeColor="text1"/>
          <w:u w:color="000000" w:themeColor="text1"/>
        </w:rPr>
        <w:t>limited liability company</w:t>
      </w:r>
      <w:r w:rsidR="00FC1CE3" w:rsidRPr="00FC1CE3">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1109.</w:t>
      </w:r>
      <w:r w:rsidRPr="006E583B">
        <w:rPr>
          <w:color w:val="000000" w:themeColor="text1"/>
          <w:u w:color="000000" w:themeColor="text1"/>
        </w:rPr>
        <w:tab/>
        <w:t>A foreign corporation is not required to qualify to do business in South Carolina merely because it is a member of a manager</w:t>
      </w:r>
      <w:r w:rsidR="00FC1CE3">
        <w:rPr>
          <w:color w:val="000000" w:themeColor="text1"/>
          <w:u w:color="000000" w:themeColor="text1"/>
        </w:rPr>
        <w:noBreakHyphen/>
      </w:r>
      <w:r w:rsidRPr="006E583B">
        <w:rPr>
          <w:color w:val="000000" w:themeColor="text1"/>
          <w:u w:color="000000" w:themeColor="text1"/>
        </w:rPr>
        <w:t xml:space="preserve">run limited liability company, or because it is a member in a limited liability company but does not take part in the management of the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1110.</w:t>
      </w:r>
      <w:r w:rsidRPr="006E583B">
        <w:rPr>
          <w:color w:val="000000" w:themeColor="text1"/>
          <w:u w:color="000000" w:themeColor="text1"/>
        </w:rPr>
        <w:tab/>
        <w:t>(a)</w:t>
      </w:r>
      <w:r w:rsidRPr="006E583B">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Application to use noncomplying name by foreign limited liability company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108):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Application to Reserve Name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(3)</w:t>
      </w:r>
      <w:r w:rsidRPr="006E583B">
        <w:rPr>
          <w:color w:val="000000" w:themeColor="text1"/>
          <w:u w:color="000000" w:themeColor="text1"/>
        </w:rPr>
        <w:tab/>
        <w:t>Notice of transfer of Reserved Name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109(b)):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(4)</w:t>
      </w:r>
      <w:r w:rsidRPr="006E583B">
        <w:rPr>
          <w:color w:val="000000" w:themeColor="text1"/>
          <w:u w:color="000000" w:themeColor="text1"/>
        </w:rPr>
        <w:tab/>
        <w:t>Change of Registered Agent, Change of Address of Agent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114):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(5)</w:t>
      </w:r>
      <w:r w:rsidRPr="006E583B">
        <w:rPr>
          <w:color w:val="000000" w:themeColor="text1"/>
          <w:u w:color="000000" w:themeColor="text1"/>
        </w:rPr>
        <w:tab/>
        <w:t>Change of Principal Office, or Required Office of a foreign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114(b)):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(6)</w:t>
      </w:r>
      <w:r w:rsidRPr="006E583B">
        <w:rPr>
          <w:color w:val="000000" w:themeColor="text1"/>
          <w:u w:color="000000" w:themeColor="text1"/>
        </w:rPr>
        <w:tab/>
        <w:t>Resignation of Registered Agent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115):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(7)</w:t>
      </w:r>
      <w:r w:rsidRPr="006E583B">
        <w:rPr>
          <w:color w:val="000000" w:themeColor="text1"/>
          <w:u w:color="000000" w:themeColor="text1"/>
        </w:rPr>
        <w:tab/>
        <w:t>Certificate of Organization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(8)</w:t>
      </w:r>
      <w:r w:rsidRPr="006E583B">
        <w:rPr>
          <w:color w:val="000000" w:themeColor="text1"/>
          <w:u w:color="000000" w:themeColor="text1"/>
        </w:rPr>
        <w:tab/>
        <w:t>Amended Certificate of Organization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(9)</w:t>
      </w:r>
      <w:r w:rsidRPr="006E583B">
        <w:rPr>
          <w:color w:val="000000" w:themeColor="text1"/>
          <w:u w:color="000000" w:themeColor="text1"/>
        </w:rPr>
        <w:tab/>
        <w:t>Certified copy of any Record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205): $3.00 for the first page and fifty cents for each additional page.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(10)</w:t>
      </w:r>
      <w:r w:rsidRPr="006E583B">
        <w:rPr>
          <w:color w:val="000000" w:themeColor="text1"/>
          <w:u w:color="000000" w:themeColor="text1"/>
        </w:rPr>
        <w:tab/>
        <w:t>Statement of Correction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206):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(11)</w:t>
      </w:r>
      <w:r w:rsidRPr="006E583B">
        <w:rPr>
          <w:color w:val="000000" w:themeColor="text1"/>
          <w:u w:color="000000" w:themeColor="text1"/>
        </w:rPr>
        <w:tab/>
        <w:t>Certificate of Existence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(12)</w:t>
      </w:r>
      <w:r w:rsidRPr="006E583B">
        <w:rPr>
          <w:color w:val="000000" w:themeColor="text1"/>
          <w:u w:color="000000" w:themeColor="text1"/>
        </w:rPr>
        <w:tab/>
        <w:t>Certificate of Authorization (foreign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208):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(13)</w:t>
      </w:r>
      <w:r w:rsidRPr="006E583B">
        <w:rPr>
          <w:color w:val="000000" w:themeColor="text1"/>
          <w:u w:color="000000" w:themeColor="text1"/>
        </w:rPr>
        <w:tab/>
        <w:t>Statement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(14)</w:t>
      </w:r>
      <w:r w:rsidRPr="006E583B">
        <w:rPr>
          <w:color w:val="000000" w:themeColor="text1"/>
          <w:u w:color="000000" w:themeColor="text1"/>
        </w:rPr>
        <w:tab/>
        <w:t>Amendment or Cancellation of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(15)</w:t>
      </w:r>
      <w:r w:rsidRPr="006E583B">
        <w:rPr>
          <w:color w:val="000000" w:themeColor="text1"/>
          <w:u w:color="000000" w:themeColor="text1"/>
        </w:rPr>
        <w:tab/>
        <w:t>Statement of Denial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303):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(16)</w:t>
      </w:r>
      <w:r w:rsidRPr="006E583B">
        <w:rPr>
          <w:color w:val="000000" w:themeColor="text1"/>
          <w:u w:color="000000" w:themeColor="text1"/>
        </w:rPr>
        <w:tab/>
        <w:t>Statement of Dissolution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(17)</w:t>
      </w:r>
      <w:r w:rsidRPr="006E583B">
        <w:rPr>
          <w:color w:val="000000" w:themeColor="text1"/>
          <w:u w:color="000000" w:themeColor="text1"/>
        </w:rPr>
        <w:tab/>
        <w:t>Statement of Termination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702):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(18)</w:t>
      </w:r>
      <w:r w:rsidRPr="006E583B">
        <w:rPr>
          <w:color w:val="000000" w:themeColor="text1"/>
          <w:u w:color="000000" w:themeColor="text1"/>
        </w:rPr>
        <w:tab/>
        <w:t>Application for Reinstatement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706): $25.00.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(19)</w:t>
      </w:r>
      <w:r w:rsidRPr="006E583B">
        <w:rPr>
          <w:color w:val="000000" w:themeColor="text1"/>
          <w:u w:color="000000" w:themeColor="text1"/>
        </w:rPr>
        <w:tab/>
        <w:t>Application Certificate of Authority, Foreign LLC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802):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(20)</w:t>
      </w:r>
      <w:r w:rsidRPr="006E583B">
        <w:rPr>
          <w:color w:val="000000" w:themeColor="text1"/>
          <w:u w:color="000000" w:themeColor="text1"/>
        </w:rPr>
        <w:tab/>
        <w:t>Application for Amended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805):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(21)</w:t>
      </w:r>
      <w:r w:rsidRPr="006E583B">
        <w:rPr>
          <w:color w:val="000000" w:themeColor="text1"/>
          <w:u w:color="000000" w:themeColor="text1"/>
        </w:rPr>
        <w:tab/>
        <w:t>Notice to Cancel Certificate of Authority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807):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(22)</w:t>
      </w:r>
      <w:r w:rsidRPr="006E583B">
        <w:rPr>
          <w:color w:val="000000" w:themeColor="text1"/>
          <w:u w:color="000000" w:themeColor="text1"/>
        </w:rPr>
        <w:tab/>
        <w:t>Certificate of Organization of Partnership or Limited Partnership Converting into a Limited Liability Company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1002):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(23)</w:t>
      </w:r>
      <w:r w:rsidRPr="006E583B">
        <w:rPr>
          <w:color w:val="000000" w:themeColor="text1"/>
          <w:u w:color="000000" w:themeColor="text1"/>
        </w:rPr>
        <w:tab/>
        <w:t>Articles of Incorporation of Limited Liability Company that Converts into a Corporation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1004): $110.00 plus $25.00 for CL</w:t>
      </w:r>
      <w:r w:rsidR="00FC1CE3">
        <w:rPr>
          <w:color w:val="000000" w:themeColor="text1"/>
          <w:u w:color="000000" w:themeColor="text1"/>
        </w:rPr>
        <w:noBreakHyphen/>
      </w:r>
      <w:r w:rsidRPr="006E583B">
        <w:rPr>
          <w:color w:val="000000" w:themeColor="text1"/>
          <w:u w:color="000000" w:themeColor="text1"/>
        </w:rPr>
        <w:t xml:space="preserve">1; total of $135.00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(24)</w:t>
      </w:r>
      <w:r w:rsidRPr="006E583B">
        <w:rPr>
          <w:color w:val="000000" w:themeColor="text1"/>
          <w:u w:color="000000" w:themeColor="text1"/>
        </w:rPr>
        <w:tab/>
        <w:t>Certificate of Limited Partnership of a Limited Liability Company that Converts into a Limited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1006):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(25)</w:t>
      </w:r>
      <w:r w:rsidRPr="006E583B">
        <w:rPr>
          <w:color w:val="000000" w:themeColor="text1"/>
          <w:u w:color="000000" w:themeColor="text1"/>
        </w:rPr>
        <w:tab/>
        <w:t>Articles of Conversion of a Limited Liability Company that Converts into a Partnership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1008): $10.00.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(26)</w:t>
      </w:r>
      <w:r w:rsidRPr="006E583B">
        <w:rPr>
          <w:color w:val="000000" w:themeColor="text1"/>
          <w:u w:color="000000" w:themeColor="text1"/>
        </w:rPr>
        <w:tab/>
        <w:t>Articles of Merger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1011):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(27)</w:t>
      </w:r>
      <w:r w:rsidRPr="006E583B">
        <w:rPr>
          <w:color w:val="000000" w:themeColor="text1"/>
          <w:u w:color="000000" w:themeColor="text1"/>
        </w:rPr>
        <w:tab/>
        <w:t>Articles of Domestication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1015): $110.00.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(b)</w:t>
      </w:r>
      <w:r w:rsidRPr="006E583B">
        <w:rPr>
          <w:color w:val="000000" w:themeColor="text1"/>
          <w:u w:color="000000" w:themeColor="text1"/>
        </w:rPr>
        <w:tab/>
        <w:t>The Secretary of State shall collect a fee of $10.00 each time process is served on him pursuant to Section 33</w:t>
      </w:r>
      <w:r w:rsidR="00FC1CE3">
        <w:rPr>
          <w:color w:val="000000" w:themeColor="text1"/>
          <w:u w:color="000000" w:themeColor="text1"/>
        </w:rPr>
        <w:noBreakHyphen/>
      </w:r>
      <w:r w:rsidRPr="006E583B">
        <w:rPr>
          <w:color w:val="000000" w:themeColor="text1"/>
          <w:u w:color="000000" w:themeColor="text1"/>
        </w:rPr>
        <w:t>43</w:t>
      </w:r>
      <w:r w:rsidR="00FC1CE3">
        <w:rPr>
          <w:color w:val="000000" w:themeColor="text1"/>
          <w:u w:color="000000" w:themeColor="text1"/>
        </w:rPr>
        <w:noBreakHyphen/>
      </w:r>
      <w:r w:rsidRPr="006E583B">
        <w:rPr>
          <w:color w:val="000000" w:themeColor="text1"/>
          <w:u w:color="000000" w:themeColor="text1"/>
        </w:rPr>
        <w:t xml:space="preserve">116. The party to a proceeding causing service of process is entitled to recover this fee as costs if he prevails in the proceeding.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t>(c)</w:t>
      </w:r>
      <w:r w:rsidRPr="006E583B">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(1)</w:t>
      </w:r>
      <w:r w:rsidRPr="006E583B">
        <w:rPr>
          <w:color w:val="000000" w:themeColor="text1"/>
          <w:u w:color="000000" w:themeColor="text1"/>
        </w:rPr>
        <w:tab/>
        <w:t xml:space="preserve">for copying, one dollar for the first page and fifty cents for each additional page; and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ab/>
      </w:r>
      <w:r w:rsidRPr="006E583B">
        <w:rPr>
          <w:color w:val="000000" w:themeColor="text1"/>
          <w:u w:color="000000" w:themeColor="text1"/>
        </w:rPr>
        <w:tab/>
        <w:t>(2)</w:t>
      </w:r>
      <w:r w:rsidRPr="006E583B">
        <w:rPr>
          <w:color w:val="000000" w:themeColor="text1"/>
          <w:u w:color="000000" w:themeColor="text1"/>
        </w:rPr>
        <w:tab/>
        <w:t>for a certified copy, three dollars for the first page and fifty cents for each additional page.</w:t>
      </w:r>
      <w:r w:rsidR="001402C6">
        <w:rPr>
          <w:color w:val="000000" w:themeColor="text1"/>
          <w:u w:color="000000" w:themeColor="text1"/>
        </w:rPr>
        <w:t>”</w:t>
      </w:r>
      <w:r w:rsidRPr="006E583B">
        <w:rPr>
          <w:color w:val="000000" w:themeColor="text1"/>
          <w:u w:color="000000" w:themeColor="text1"/>
        </w:rPr>
        <w:t xml:space="preserve"> </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3.</w:t>
      </w:r>
      <w:r w:rsidRPr="006E583B">
        <w:rPr>
          <w:color w:val="000000" w:themeColor="text1"/>
          <w:u w:color="000000" w:themeColor="text1"/>
        </w:rPr>
        <w:tab/>
        <w:t>The South Carolina Reporter</w:t>
      </w:r>
      <w:r w:rsidR="00FC1CE3" w:rsidRPr="00FC1CE3">
        <w:rPr>
          <w:color w:val="000000" w:themeColor="text1"/>
          <w:u w:color="000000" w:themeColor="text1"/>
        </w:rPr>
        <w:t>’</w:t>
      </w:r>
      <w:r w:rsidRPr="006E583B">
        <w:rPr>
          <w:color w:val="000000" w:themeColor="text1"/>
          <w:u w:color="000000" w:themeColor="text1"/>
        </w:rPr>
        <w:t>s Comments contained in Chapter 43</w:t>
      </w:r>
      <w:r w:rsidR="001402C6">
        <w:rPr>
          <w:color w:val="000000" w:themeColor="text1"/>
          <w:u w:color="000000" w:themeColor="text1"/>
        </w:rPr>
        <w:t>,</w:t>
      </w:r>
      <w:r w:rsidRPr="006E583B">
        <w:rPr>
          <w:color w:val="000000" w:themeColor="text1"/>
          <w:u w:color="000000" w:themeColor="text1"/>
        </w:rPr>
        <w:t xml:space="preserve"> Title 33</w:t>
      </w:r>
      <w:r w:rsidR="00EA2565">
        <w:rPr>
          <w:color w:val="000000" w:themeColor="text1"/>
          <w:u w:color="000000" w:themeColor="text1"/>
        </w:rPr>
        <w:t>,</w:t>
      </w:r>
      <w:r w:rsidRPr="006E583B">
        <w:rPr>
          <w:color w:val="000000" w:themeColor="text1"/>
          <w:u w:color="000000" w:themeColor="text1"/>
        </w:rPr>
        <w:t xml:space="preserve"> as added by the provisions of Section 2, are not considered part of the 1976 </w:t>
      </w:r>
      <w:r w:rsidR="001402C6">
        <w:rPr>
          <w:color w:val="000000" w:themeColor="text1"/>
          <w:u w:color="000000" w:themeColor="text1"/>
        </w:rPr>
        <w:t>C</w:t>
      </w:r>
      <w:r w:rsidRPr="006E583B">
        <w:rPr>
          <w:color w:val="000000" w:themeColor="text1"/>
          <w:u w:color="000000" w:themeColor="text1"/>
        </w:rPr>
        <w:t>ode sections which immediately precede the Reporter</w:t>
      </w:r>
      <w:r w:rsidR="00FC1CE3" w:rsidRPr="00FC1CE3">
        <w:rPr>
          <w:color w:val="000000" w:themeColor="text1"/>
          <w:u w:color="000000" w:themeColor="text1"/>
        </w:rPr>
        <w:t>’</w:t>
      </w:r>
      <w:r w:rsidRPr="006E583B">
        <w:rPr>
          <w:color w:val="000000" w:themeColor="text1"/>
          <w:u w:color="000000" w:themeColor="text1"/>
        </w:rPr>
        <w:t>s Comments.</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83B">
        <w:rPr>
          <w:color w:val="000000" w:themeColor="text1"/>
          <w:u w:color="000000" w:themeColor="text1"/>
        </w:rPr>
        <w:t>SECTION</w:t>
      </w:r>
      <w:r w:rsidRPr="006E583B">
        <w:rPr>
          <w:color w:val="000000" w:themeColor="text1"/>
          <w:u w:color="000000" w:themeColor="text1"/>
        </w:rPr>
        <w:tab/>
        <w:t>4.</w:t>
      </w:r>
      <w:r w:rsidRPr="006E583B">
        <w:rPr>
          <w:color w:val="000000" w:themeColor="text1"/>
          <w:u w:color="000000" w:themeColor="text1"/>
        </w:rPr>
        <w:tab/>
        <w:t>Chapter 44, Title 33 of the 1976 Code is repealed.</w:t>
      </w:r>
    </w:p>
    <w:p w:rsidR="00E66E00" w:rsidRPr="006E583B"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01C" w:rsidRDefault="00E66E00" w:rsidP="00E6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583B">
        <w:rPr>
          <w:color w:val="000000" w:themeColor="text1"/>
          <w:u w:color="000000" w:themeColor="text1"/>
        </w:rPr>
        <w:t>SECTION</w:t>
      </w:r>
      <w:r w:rsidRPr="006E583B">
        <w:rPr>
          <w:color w:val="000000" w:themeColor="text1"/>
          <w:u w:color="000000" w:themeColor="text1"/>
        </w:rPr>
        <w:tab/>
        <w:t>5.</w:t>
      </w:r>
      <w:r w:rsidRPr="006E583B">
        <w:rPr>
          <w:color w:val="000000" w:themeColor="text1"/>
          <w:u w:color="000000" w:themeColor="text1"/>
        </w:rPr>
        <w:tab/>
        <w:t xml:space="preserve">This act takes effect </w:t>
      </w:r>
      <w:r w:rsidR="00C35708">
        <w:rPr>
          <w:color w:val="000000" w:themeColor="text1"/>
          <w:u w:color="000000" w:themeColor="text1"/>
        </w:rPr>
        <w:t>July 1, 2016</w:t>
      </w:r>
      <w:r w:rsidRPr="006E583B">
        <w:rPr>
          <w:color w:val="000000" w:themeColor="text1"/>
          <w:u w:color="000000" w:themeColor="text1"/>
        </w:rPr>
        <w:t>.</w:t>
      </w:r>
    </w:p>
    <w:p w:rsidR="00253C4C" w:rsidRDefault="00FC1C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EF9" w:rsidRDefault="00287EF9" w:rsidP="00287EF9">
      <w:pPr>
        <w:suppressAutoHyphens/>
      </w:pPr>
    </w:p>
    <w:sectPr w:rsidR="00287EF9" w:rsidSect="00287E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434" w:rsidRDefault="00820434" w:rsidP="009F0C77">
      <w:r>
        <w:separator/>
      </w:r>
    </w:p>
  </w:endnote>
  <w:endnote w:type="continuationSeparator" w:id="0">
    <w:p w:rsidR="00820434" w:rsidRDefault="008204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050E1-5C0E-415A-AC15-1E5919014AD3}"/>
    <w:embedBold r:id="rId2" w:fontKey="{30FBBB36-C99D-4CFC-BB40-62F73FCBABAD}"/>
  </w:font>
  <w:font w:name="Calibri">
    <w:panose1 w:val="020F0502020204030204"/>
    <w:charset w:val="00"/>
    <w:family w:val="swiss"/>
    <w:pitch w:val="variable"/>
    <w:sig w:usb0="E00002FF" w:usb1="4000ACFF" w:usb2="00000001" w:usb3="00000000" w:csb0="0000019F" w:csb1="00000000"/>
    <w:embedRegular r:id="rId3" w:fontKey="{87552D70-122C-4553-9AC1-57A52ED11B92}"/>
  </w:font>
  <w:font w:name="Cambria">
    <w:panose1 w:val="02040503050406030204"/>
    <w:charset w:val="00"/>
    <w:family w:val="roman"/>
    <w:pitch w:val="variable"/>
    <w:sig w:usb0="E00002FF" w:usb1="400004FF" w:usb2="00000000" w:usb3="00000000" w:csb0="0000019F" w:csb1="00000000"/>
    <w:embedRegular r:id="rId4" w:fontKey="{841CD435-C077-46C4-9A2B-59390CFD9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F9" w:rsidRPr="00BF7B05" w:rsidRDefault="00287EF9" w:rsidP="00BF7B05">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sidR="000614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434" w:rsidRDefault="00820434" w:rsidP="009F0C77">
      <w:r>
        <w:separator/>
      </w:r>
    </w:p>
  </w:footnote>
  <w:footnote w:type="continuationSeparator" w:id="0">
    <w:p w:rsidR="00820434" w:rsidRDefault="008204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36DG15"/>
    <w:docVar w:name="CoverBillType" w:val="b"/>
    <w:docVar w:name="docpath" w:val="L:\Council\bills\BBM\9336DG15.DOCX"/>
    <w:docVar w:name="dvBillNumber" w:val="603"/>
    <w:docVar w:name="dvBillNumberPrefix" w:val="S. "/>
    <w:docVar w:name="dvOriginalBody" w:val="Senate"/>
    <w:docVar w:name="dvSteno" w:val="BBM"/>
    <w:docVar w:name="NameofBody" w:val="s"/>
    <w:docVar w:name="vgroup2" w:val="Council"/>
  </w:docVars>
  <w:rsids>
    <w:rsidRoot w:val="00E2701C"/>
    <w:rsid w:val="000058DB"/>
    <w:rsid w:val="00026C9A"/>
    <w:rsid w:val="000614C5"/>
    <w:rsid w:val="000965A1"/>
    <w:rsid w:val="000E1785"/>
    <w:rsid w:val="000F39F2"/>
    <w:rsid w:val="001023A4"/>
    <w:rsid w:val="0010776B"/>
    <w:rsid w:val="00133E66"/>
    <w:rsid w:val="00134ACF"/>
    <w:rsid w:val="001402C6"/>
    <w:rsid w:val="00144E15"/>
    <w:rsid w:val="001A4A62"/>
    <w:rsid w:val="001A681E"/>
    <w:rsid w:val="001D08F2"/>
    <w:rsid w:val="002037CA"/>
    <w:rsid w:val="002047A2"/>
    <w:rsid w:val="002321B6"/>
    <w:rsid w:val="0023696B"/>
    <w:rsid w:val="00250967"/>
    <w:rsid w:val="00253C4C"/>
    <w:rsid w:val="002759C5"/>
    <w:rsid w:val="00277DEE"/>
    <w:rsid w:val="00280D88"/>
    <w:rsid w:val="00287EF9"/>
    <w:rsid w:val="00294ABE"/>
    <w:rsid w:val="002A3EB4"/>
    <w:rsid w:val="002C63FB"/>
    <w:rsid w:val="00325348"/>
    <w:rsid w:val="003424AD"/>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434"/>
    <w:rsid w:val="00834A12"/>
    <w:rsid w:val="00872729"/>
    <w:rsid w:val="008F4429"/>
    <w:rsid w:val="00932670"/>
    <w:rsid w:val="009352BB"/>
    <w:rsid w:val="00987A3D"/>
    <w:rsid w:val="00990668"/>
    <w:rsid w:val="009B397B"/>
    <w:rsid w:val="009F0C77"/>
    <w:rsid w:val="009F4DD1"/>
    <w:rsid w:val="00A5403A"/>
    <w:rsid w:val="00A64E80"/>
    <w:rsid w:val="00A741D9"/>
    <w:rsid w:val="00A9741D"/>
    <w:rsid w:val="00AD4B17"/>
    <w:rsid w:val="00AD6880"/>
    <w:rsid w:val="00B12D5C"/>
    <w:rsid w:val="00B26FA6"/>
    <w:rsid w:val="00B741CB"/>
    <w:rsid w:val="00B934F3"/>
    <w:rsid w:val="00BB6347"/>
    <w:rsid w:val="00BD2134"/>
    <w:rsid w:val="00BF7B05"/>
    <w:rsid w:val="00C038D8"/>
    <w:rsid w:val="00C045DD"/>
    <w:rsid w:val="00C3136F"/>
    <w:rsid w:val="00C3483A"/>
    <w:rsid w:val="00C35708"/>
    <w:rsid w:val="00C74E9D"/>
    <w:rsid w:val="00C82FD3"/>
    <w:rsid w:val="00CC12C1"/>
    <w:rsid w:val="00CC6B7B"/>
    <w:rsid w:val="00CD3619"/>
    <w:rsid w:val="00CF0455"/>
    <w:rsid w:val="00CF4447"/>
    <w:rsid w:val="00D405E7"/>
    <w:rsid w:val="00D41D56"/>
    <w:rsid w:val="00D5030F"/>
    <w:rsid w:val="00D6260D"/>
    <w:rsid w:val="00D6662B"/>
    <w:rsid w:val="00D95E2F"/>
    <w:rsid w:val="00D970A9"/>
    <w:rsid w:val="00DB3AC0"/>
    <w:rsid w:val="00DC6813"/>
    <w:rsid w:val="00DE68F0"/>
    <w:rsid w:val="00DF3845"/>
    <w:rsid w:val="00DF7E17"/>
    <w:rsid w:val="00E264A1"/>
    <w:rsid w:val="00E2701C"/>
    <w:rsid w:val="00E66E00"/>
    <w:rsid w:val="00EA2565"/>
    <w:rsid w:val="00EB00A2"/>
    <w:rsid w:val="00EB1BF3"/>
    <w:rsid w:val="00EF3EEE"/>
    <w:rsid w:val="00F149A7"/>
    <w:rsid w:val="00F37909"/>
    <w:rsid w:val="00F50BAF"/>
    <w:rsid w:val="00F52C10"/>
    <w:rsid w:val="00F66EB1"/>
    <w:rsid w:val="00F81FFD"/>
    <w:rsid w:val="00F85228"/>
    <w:rsid w:val="00FB6773"/>
    <w:rsid w:val="00FC0EDE"/>
    <w:rsid w:val="00FC1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A2D88-3799-4B77-A9CA-606069F4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87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03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04BB-AA0A-45C8-85C8-3EDE5011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23258</Words>
  <Characters>132575</Characters>
  <Application>Microsoft Office Word</Application>
  <DocSecurity>6</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603: Uniform Limited Liability Company Act - South Carolina Legislature Online</dc:title>
  <dc:subject/>
  <dc:creator>BRENDA MELTON</dc:creator>
  <cp:keywords/>
  <dc:description/>
  <cp:lastModifiedBy>N Cumfer</cp:lastModifiedBy>
  <cp:revision>2</cp:revision>
  <cp:lastPrinted>2015-03-18T16:54:00Z</cp:lastPrinted>
  <dcterms:created xsi:type="dcterms:W3CDTF">2016-12-02T17:08:00Z</dcterms:created>
  <dcterms:modified xsi:type="dcterms:W3CDTF">2016-12-02T17:08:00Z</dcterms:modified>
</cp:coreProperties>
</file>