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F68" w:rsidRDefault="00444F68" w:rsidP="00444F68">
      <w:pPr>
        <w:widowControl w:val="0"/>
        <w:jc w:val="center"/>
      </w:pPr>
      <w:bookmarkStart w:id="0" w:name="_GoBack"/>
      <w:bookmarkEnd w:id="0"/>
      <w:r w:rsidRPr="00444F68">
        <w:rPr>
          <w:b/>
        </w:rPr>
        <w:t>South Carolina General Assembly</w:t>
      </w:r>
    </w:p>
    <w:p w:rsidR="00444F68" w:rsidRDefault="00444F68" w:rsidP="00444F68">
      <w:pPr>
        <w:widowControl w:val="0"/>
        <w:jc w:val="center"/>
      </w:pPr>
      <w:r>
        <w:t>121st Session, 2015-2016</w:t>
      </w:r>
    </w:p>
    <w:p w:rsidR="00444F68" w:rsidRDefault="00444F68" w:rsidP="00444F68">
      <w:pPr>
        <w:widowControl w:val="0"/>
      </w:pPr>
    </w:p>
    <w:p w:rsidR="00444F68" w:rsidRDefault="00444F68" w:rsidP="00444F68">
      <w:pPr>
        <w:widowControl w:val="0"/>
        <w:rPr>
          <w:b/>
        </w:rPr>
      </w:pPr>
      <w:r w:rsidRPr="00444F68">
        <w:rPr>
          <w:b/>
        </w:rPr>
        <w:t>S.</w:t>
      </w:r>
      <w:r>
        <w:rPr>
          <w:b/>
        </w:rPr>
        <w:t xml:space="preserve"> </w:t>
      </w:r>
      <w:r w:rsidRPr="00444F68">
        <w:rPr>
          <w:b/>
        </w:rPr>
        <w:t>720</w:t>
      </w:r>
    </w:p>
    <w:p w:rsidR="00444F68" w:rsidRDefault="00444F68" w:rsidP="00444F68">
      <w:pPr>
        <w:widowControl w:val="0"/>
        <w:rPr>
          <w:b/>
        </w:rPr>
      </w:pPr>
    </w:p>
    <w:p w:rsidR="00444F68" w:rsidRDefault="00444F68" w:rsidP="00444F68">
      <w:pPr>
        <w:widowControl w:val="0"/>
      </w:pPr>
      <w:r w:rsidRPr="00444F68">
        <w:rPr>
          <w:b/>
        </w:rPr>
        <w:t>STATUS INFORMATION</w:t>
      </w:r>
    </w:p>
    <w:p w:rsidR="00444F68" w:rsidRDefault="00444F68" w:rsidP="00444F68">
      <w:pPr>
        <w:widowControl w:val="0"/>
      </w:pPr>
    </w:p>
    <w:p w:rsidR="00444F68" w:rsidRDefault="00444F68" w:rsidP="00444F68">
      <w:pPr>
        <w:widowControl w:val="0"/>
      </w:pPr>
      <w:r>
        <w:t>Senate Resolution</w:t>
      </w:r>
    </w:p>
    <w:p w:rsidR="00444F68" w:rsidRDefault="001A3E4D" w:rsidP="00444F68">
      <w:pPr>
        <w:widowControl w:val="0"/>
      </w:pPr>
      <w:r>
        <w:t>Sponsors: Senators Nicholson, Shealy and L. Martin</w:t>
      </w:r>
    </w:p>
    <w:p w:rsidR="00444F68" w:rsidRDefault="00444F68" w:rsidP="00444F68">
      <w:pPr>
        <w:widowControl w:val="0"/>
      </w:pPr>
      <w:r>
        <w:t>Document Path: l:\s-res\fn\005teen.kmm.fn.docx</w:t>
      </w:r>
    </w:p>
    <w:p w:rsidR="00310132" w:rsidRDefault="00310132" w:rsidP="00444F68">
      <w:pPr>
        <w:widowControl w:val="0"/>
      </w:pPr>
      <w:r>
        <w:t>Companion/Similar bill(s): 4119</w:t>
      </w:r>
    </w:p>
    <w:p w:rsidR="00444F68" w:rsidRDefault="00444F68" w:rsidP="00444F68">
      <w:pPr>
        <w:widowControl w:val="0"/>
      </w:pPr>
    </w:p>
    <w:p w:rsidR="006749B6" w:rsidRDefault="006749B6" w:rsidP="00444F68">
      <w:pPr>
        <w:widowControl w:val="0"/>
      </w:pPr>
      <w:r>
        <w:t>Introduced in the Senate on April 28, 2015</w:t>
      </w:r>
    </w:p>
    <w:p w:rsidR="006749B6" w:rsidRDefault="006749B6" w:rsidP="00444F68">
      <w:pPr>
        <w:widowControl w:val="0"/>
      </w:pPr>
      <w:r>
        <w:t>Adopted by the Senate on May 13, 2015</w:t>
      </w:r>
    </w:p>
    <w:p w:rsidR="006749B6" w:rsidRDefault="006749B6" w:rsidP="00444F68">
      <w:pPr>
        <w:widowControl w:val="0"/>
      </w:pPr>
    </w:p>
    <w:p w:rsidR="00444F68" w:rsidRDefault="00444F68" w:rsidP="00444F68">
      <w:pPr>
        <w:widowControl w:val="0"/>
      </w:pPr>
      <w:r>
        <w:t xml:space="preserve">Summary: </w:t>
      </w:r>
      <w:r w:rsidR="00496DF7">
        <w:t>Teen Pregnancy Prevention Month</w:t>
      </w:r>
    </w:p>
    <w:p w:rsidR="00444F68" w:rsidRDefault="00444F68" w:rsidP="00444F68">
      <w:pPr>
        <w:widowControl w:val="0"/>
      </w:pPr>
    </w:p>
    <w:p w:rsidR="00444F68" w:rsidRDefault="00444F68" w:rsidP="00444F68">
      <w:pPr>
        <w:widowControl w:val="0"/>
      </w:pPr>
    </w:p>
    <w:p w:rsidR="00444F68" w:rsidRDefault="00444F68" w:rsidP="00444F68">
      <w:pPr>
        <w:widowControl w:val="0"/>
        <w:tabs>
          <w:tab w:val="center" w:pos="590"/>
          <w:tab w:val="center" w:pos="1440"/>
          <w:tab w:val="left" w:pos="1872"/>
          <w:tab w:val="left" w:pos="9187"/>
        </w:tabs>
      </w:pPr>
      <w:r w:rsidRPr="00444F68">
        <w:rPr>
          <w:b/>
        </w:rPr>
        <w:t>HISTORY OF LEGISLATIVE ACTIONS</w:t>
      </w:r>
    </w:p>
    <w:p w:rsidR="00444F68" w:rsidRDefault="00444F68" w:rsidP="00444F68">
      <w:pPr>
        <w:widowControl w:val="0"/>
        <w:tabs>
          <w:tab w:val="center" w:pos="590"/>
          <w:tab w:val="center" w:pos="1440"/>
          <w:tab w:val="left" w:pos="1872"/>
          <w:tab w:val="left" w:pos="9187"/>
        </w:tabs>
      </w:pPr>
    </w:p>
    <w:p w:rsidR="00444F68" w:rsidRPr="00444F68" w:rsidRDefault="00444F68" w:rsidP="00444F68">
      <w:pPr>
        <w:widowControl w:val="0"/>
        <w:tabs>
          <w:tab w:val="center" w:pos="590"/>
          <w:tab w:val="center" w:pos="1440"/>
          <w:tab w:val="left" w:pos="1872"/>
          <w:tab w:val="left" w:pos="9187"/>
        </w:tabs>
      </w:pPr>
      <w:r w:rsidRPr="00444F68">
        <w:rPr>
          <w:u w:val="single"/>
        </w:rPr>
        <w:tab/>
        <w:t>Date</w:t>
      </w:r>
      <w:r w:rsidRPr="00444F68">
        <w:rPr>
          <w:u w:val="single"/>
        </w:rPr>
        <w:tab/>
        <w:t>Body</w:t>
      </w:r>
      <w:r w:rsidRPr="00444F68">
        <w:rPr>
          <w:u w:val="single"/>
        </w:rPr>
        <w:tab/>
        <w:t>Action Description with journal page number</w:t>
      </w:r>
      <w:r w:rsidRPr="00444F68">
        <w:rPr>
          <w:u w:val="single"/>
        </w:rPr>
        <w:tab/>
      </w:r>
    </w:p>
    <w:p w:rsidR="00C8623E" w:rsidRDefault="00C8623E" w:rsidP="00C8623E">
      <w:pPr>
        <w:widowControl w:val="0"/>
        <w:tabs>
          <w:tab w:val="right" w:pos="1008"/>
          <w:tab w:val="left" w:pos="1152"/>
          <w:tab w:val="left" w:pos="1872"/>
          <w:tab w:val="left" w:pos="9187"/>
        </w:tabs>
        <w:ind w:left="2088" w:hanging="2088"/>
      </w:pPr>
      <w:r>
        <w:tab/>
        <w:t>4/28/2015</w:t>
      </w:r>
      <w:r>
        <w:tab/>
        <w:t>Senate</w:t>
      </w:r>
      <w:r>
        <w:tab/>
      </w:r>
      <w:r w:rsidRPr="001C4FC7">
        <w:t>Introduced (</w:t>
      </w:r>
      <w:hyperlink r:id="rId6" w:history="1">
        <w:r w:rsidRPr="00EE5C93">
          <w:rPr>
            <w:rStyle w:val="Hyperlink"/>
          </w:rPr>
          <w:t>Senate Journal</w:t>
        </w:r>
        <w:r w:rsidRPr="00EE5C93">
          <w:rPr>
            <w:rStyle w:val="Hyperlink"/>
          </w:rPr>
          <w:noBreakHyphen/>
          <w:t>page 7</w:t>
        </w:r>
      </w:hyperlink>
      <w:r w:rsidRPr="001C4FC7">
        <w:t>)</w:t>
      </w:r>
    </w:p>
    <w:p w:rsidR="00C8623E" w:rsidRDefault="00C8623E" w:rsidP="00C8623E">
      <w:pPr>
        <w:widowControl w:val="0"/>
        <w:tabs>
          <w:tab w:val="right" w:pos="1008"/>
          <w:tab w:val="left" w:pos="1152"/>
          <w:tab w:val="left" w:pos="1872"/>
          <w:tab w:val="left" w:pos="9187"/>
        </w:tabs>
        <w:ind w:left="2088" w:hanging="2088"/>
      </w:pPr>
      <w:r>
        <w:tab/>
        <w:t>4/28/2015</w:t>
      </w:r>
      <w:r>
        <w:tab/>
        <w:t>Senate</w:t>
      </w:r>
      <w:r>
        <w:tab/>
      </w:r>
      <w:r w:rsidRPr="001C4FC7">
        <w:t xml:space="preserve">Referred </w:t>
      </w:r>
      <w:r>
        <w:t xml:space="preserve">to Committee on </w:t>
      </w:r>
      <w:r w:rsidRPr="001C4FC7">
        <w:rPr>
          <w:b/>
        </w:rPr>
        <w:t>Medical Affairs</w:t>
      </w:r>
      <w:r>
        <w:t xml:space="preserve"> </w:t>
      </w:r>
      <w:r w:rsidRPr="001C4FC7">
        <w:t>(</w:t>
      </w:r>
      <w:hyperlink r:id="rId7" w:history="1">
        <w:r w:rsidRPr="00EE5C93">
          <w:rPr>
            <w:rStyle w:val="Hyperlink"/>
          </w:rPr>
          <w:t>Senate Journal</w:t>
        </w:r>
        <w:r w:rsidRPr="00EE5C93">
          <w:rPr>
            <w:rStyle w:val="Hyperlink"/>
          </w:rPr>
          <w:noBreakHyphen/>
          <w:t>page 7</w:t>
        </w:r>
      </w:hyperlink>
      <w:r w:rsidRPr="001C4FC7">
        <w:t>)</w:t>
      </w:r>
    </w:p>
    <w:p w:rsidR="00C8623E" w:rsidRDefault="00C8623E" w:rsidP="00C8623E">
      <w:pPr>
        <w:widowControl w:val="0"/>
        <w:tabs>
          <w:tab w:val="right" w:pos="1008"/>
          <w:tab w:val="left" w:pos="1152"/>
          <w:tab w:val="left" w:pos="1872"/>
          <w:tab w:val="left" w:pos="9187"/>
        </w:tabs>
        <w:ind w:left="2088" w:hanging="2088"/>
      </w:pPr>
      <w:r>
        <w:tab/>
        <w:t>5/7/2015</w:t>
      </w:r>
      <w:r>
        <w:tab/>
        <w:t>Senate</w:t>
      </w:r>
      <w:r>
        <w:tab/>
      </w:r>
      <w:r w:rsidRPr="001C4FC7">
        <w:t>Recalled fr</w:t>
      </w:r>
      <w:r>
        <w:t xml:space="preserve">om Committee on </w:t>
      </w:r>
      <w:r w:rsidRPr="001C4FC7">
        <w:rPr>
          <w:b/>
        </w:rPr>
        <w:t>Medical Affairs</w:t>
      </w:r>
      <w:r>
        <w:t xml:space="preserve"> </w:t>
      </w:r>
      <w:r w:rsidRPr="001C4FC7">
        <w:t>(</w:t>
      </w:r>
      <w:hyperlink r:id="rId8" w:history="1">
        <w:r w:rsidRPr="00EE5C93">
          <w:rPr>
            <w:rStyle w:val="Hyperlink"/>
          </w:rPr>
          <w:t>Senate Journal</w:t>
        </w:r>
        <w:r w:rsidRPr="00EE5C93">
          <w:rPr>
            <w:rStyle w:val="Hyperlink"/>
          </w:rPr>
          <w:noBreakHyphen/>
          <w:t>page 5</w:t>
        </w:r>
      </w:hyperlink>
      <w:r w:rsidRPr="001C4FC7">
        <w:t>)</w:t>
      </w:r>
    </w:p>
    <w:p w:rsidR="00C8623E" w:rsidRDefault="00C8623E" w:rsidP="00C8623E">
      <w:pPr>
        <w:widowControl w:val="0"/>
        <w:tabs>
          <w:tab w:val="right" w:pos="1008"/>
          <w:tab w:val="left" w:pos="1152"/>
          <w:tab w:val="left" w:pos="1872"/>
          <w:tab w:val="left" w:pos="9187"/>
        </w:tabs>
        <w:ind w:left="2088" w:hanging="2088"/>
      </w:pPr>
      <w:r>
        <w:tab/>
        <w:t>5/13/2015</w:t>
      </w:r>
      <w:r>
        <w:tab/>
        <w:t>Senate</w:t>
      </w:r>
      <w:r>
        <w:tab/>
      </w:r>
      <w:r w:rsidRPr="001C4FC7">
        <w:t>Adopted (</w:t>
      </w:r>
      <w:hyperlink r:id="rId9" w:history="1">
        <w:r w:rsidRPr="00EE5C93">
          <w:rPr>
            <w:rStyle w:val="Hyperlink"/>
          </w:rPr>
          <w:t>Senate Journal</w:t>
        </w:r>
        <w:r w:rsidRPr="00EE5C93">
          <w:rPr>
            <w:rStyle w:val="Hyperlink"/>
          </w:rPr>
          <w:noBreakHyphen/>
          <w:t>page 28</w:t>
        </w:r>
      </w:hyperlink>
      <w:r w:rsidRPr="001C4FC7">
        <w:t>)</w:t>
      </w:r>
    </w:p>
    <w:p w:rsidR="00C8623E" w:rsidRDefault="00C8623E" w:rsidP="00C8623E">
      <w:pPr>
        <w:widowControl w:val="0"/>
        <w:tabs>
          <w:tab w:val="right" w:pos="1008"/>
          <w:tab w:val="left" w:pos="1152"/>
          <w:tab w:val="left" w:pos="1872"/>
          <w:tab w:val="left" w:pos="9187"/>
        </w:tabs>
        <w:ind w:left="2088" w:hanging="2088"/>
      </w:pPr>
    </w:p>
    <w:p w:rsidR="00444F68" w:rsidRDefault="00444F68" w:rsidP="00444F68">
      <w:pPr>
        <w:widowControl w:val="0"/>
        <w:tabs>
          <w:tab w:val="right" w:pos="1008"/>
          <w:tab w:val="left" w:pos="1152"/>
          <w:tab w:val="left" w:pos="1872"/>
          <w:tab w:val="left" w:pos="9187"/>
        </w:tabs>
        <w:ind w:left="2088" w:hanging="2088"/>
      </w:pPr>
      <w:r>
        <w:t xml:space="preserve">View the latest </w:t>
      </w:r>
      <w:hyperlink r:id="rId10" w:history="1">
        <w:r w:rsidRPr="00444F68">
          <w:rPr>
            <w:rStyle w:val="Hyperlink"/>
          </w:rPr>
          <w:t>legislative information</w:t>
        </w:r>
      </w:hyperlink>
      <w:r>
        <w:t xml:space="preserve"> at the website</w:t>
      </w:r>
    </w:p>
    <w:p w:rsidR="00444F68" w:rsidRDefault="00444F68" w:rsidP="00444F68">
      <w:pPr>
        <w:widowControl w:val="0"/>
        <w:tabs>
          <w:tab w:val="right" w:pos="1008"/>
          <w:tab w:val="left" w:pos="1152"/>
          <w:tab w:val="left" w:pos="1872"/>
          <w:tab w:val="left" w:pos="9187"/>
        </w:tabs>
        <w:ind w:left="2088" w:hanging="2088"/>
      </w:pPr>
    </w:p>
    <w:p w:rsidR="00444F68" w:rsidRPr="00444F68" w:rsidRDefault="00444F68" w:rsidP="00444F68">
      <w:pPr>
        <w:widowControl w:val="0"/>
        <w:tabs>
          <w:tab w:val="right" w:pos="1008"/>
          <w:tab w:val="left" w:pos="1152"/>
          <w:tab w:val="left" w:pos="1872"/>
          <w:tab w:val="left" w:pos="9187"/>
        </w:tabs>
        <w:ind w:left="2088" w:hanging="2088"/>
      </w:pPr>
    </w:p>
    <w:p w:rsidR="00444F68" w:rsidRDefault="00444F68" w:rsidP="00444F68">
      <w:pPr>
        <w:widowControl w:val="0"/>
      </w:pPr>
      <w:r w:rsidRPr="00444F68">
        <w:rPr>
          <w:b/>
        </w:rPr>
        <w:t>VERSIONS OF THIS BILL</w:t>
      </w:r>
    </w:p>
    <w:p w:rsidR="00444F68" w:rsidRDefault="00444F68" w:rsidP="00444F68">
      <w:pPr>
        <w:widowControl w:val="0"/>
      </w:pPr>
    </w:p>
    <w:p w:rsidR="00444F68" w:rsidRDefault="00EE5C93" w:rsidP="00444F68">
      <w:pPr>
        <w:widowControl w:val="0"/>
      </w:pPr>
      <w:hyperlink r:id="rId11" w:history="1">
        <w:r w:rsidR="00444F68">
          <w:rPr>
            <w:rStyle w:val="Hyperlink"/>
          </w:rPr>
          <w:t>4/28/2015</w:t>
        </w:r>
      </w:hyperlink>
    </w:p>
    <w:p w:rsidR="00444F68" w:rsidRDefault="00EE5C93" w:rsidP="00444F68">
      <w:hyperlink r:id="rId12" w:history="1">
        <w:r w:rsidR="0030533B" w:rsidRPr="0030533B">
          <w:rPr>
            <w:rStyle w:val="Hyperlink"/>
          </w:rPr>
          <w:t>5/7/2015</w:t>
        </w:r>
      </w:hyperlink>
    </w:p>
    <w:p w:rsidR="0030533B" w:rsidRDefault="00EE5C93" w:rsidP="00444F68">
      <w:hyperlink r:id="rId13" w:history="1">
        <w:r w:rsidR="00C36CE5" w:rsidRPr="00C36CE5">
          <w:rPr>
            <w:rStyle w:val="Hyperlink"/>
          </w:rPr>
          <w:t>5/8/2015</w:t>
        </w:r>
      </w:hyperlink>
    </w:p>
    <w:p w:rsidR="00C36CE5" w:rsidRDefault="00C36CE5" w:rsidP="00444F68"/>
    <w:p w:rsidR="00444F68" w:rsidRDefault="00444F68" w:rsidP="00444F68">
      <w:pPr>
        <w:sectPr w:rsidR="00444F68" w:rsidSect="00444F68">
          <w:pgSz w:w="12240" w:h="15840" w:code="1"/>
          <w:pgMar w:top="1080" w:right="1440" w:bottom="1080" w:left="1440" w:header="720" w:footer="720" w:gutter="0"/>
          <w:cols w:space="720"/>
          <w:noEndnote/>
          <w:docGrid w:linePitch="360"/>
        </w:sect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2015</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6B59D1" w:rsidRDefault="00C36CE5" w:rsidP="006B59D1">
      <w:pPr>
        <w:tabs>
          <w:tab w:val="right" w:pos="5933"/>
        </w:tabs>
        <w:suppressAutoHyphens/>
        <w:jc w:val="both"/>
        <w:rPr>
          <w:rFonts w:eastAsia="Times New Roman"/>
        </w:rPr>
      </w:pPr>
      <w:r>
        <w:rPr>
          <w:rFonts w:eastAsia="Times New Roman"/>
        </w:rPr>
        <w:tab/>
      </w:r>
      <w:r>
        <w:rPr>
          <w:rFonts w:eastAsia="Times New Roman"/>
          <w:b/>
          <w:sz w:val="36"/>
        </w:rPr>
        <w:t>S. 720</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6B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Nicholson, Shealy and L. Martin</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4D4DA4">
      <w:pPr>
        <w:tabs>
          <w:tab w:val="right" w:pos="5933"/>
        </w:tabs>
        <w:suppressAutoHyphens/>
        <w:jc w:val="both"/>
        <w:rPr>
          <w:rFonts w:eastAsia="Times New Roman"/>
        </w:rPr>
      </w:pPr>
      <w:r>
        <w:rPr>
          <w:rFonts w:eastAsia="Times New Roman"/>
        </w:rPr>
        <w:t>S. Printed 5/7/15--S.</w:t>
      </w:r>
      <w:r>
        <w:rPr>
          <w:rFonts w:eastAsia="Times New Roman"/>
        </w:rPr>
        <w:tab/>
        <w:t>[SEC 5/8/15 11:48 AM]</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2015.</w:t>
      </w:r>
    </w:p>
    <w:p w:rsidR="00C36CE5" w:rsidRPr="006B59D1" w:rsidRDefault="00C36CE5" w:rsidP="006B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6CE5" w:rsidSect="006B59D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8F023B" w:rsidRDefault="00C36CE5" w:rsidP="0077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THE MONTH OF MAY 2015 AS “TEEN PREGNANCY PREVENTION MONTH” THROUGHOUT THE STATE AND TO ENCOURAGE ALL SOUTH CAROLINIANS TO WORK TOGETHER TO REDUCE AND PREVENT TEEN PREGNANCY FOR THE FUTURE SUCCESS OF OUR YOUNG PEOPLE.</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pregnancies have far</w:t>
      </w:r>
      <w:r>
        <w:rPr>
          <w:rFonts w:eastAsia="Times New Roman"/>
        </w:rPr>
        <w:noBreakHyphen/>
        <w:t>reaching consequences that adversely affect the health, education, and economic future of our young people; and</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pregnancy in the United States is at a historic low. In South Carolina, there has been a fifty</w:t>
      </w:r>
      <w:r>
        <w:rPr>
          <w:rFonts w:eastAsia="Times New Roman"/>
        </w:rPr>
        <w:noBreakHyphen/>
        <w:t>four percent decline in the teen birth rate since 1992; and</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although the State has made great strides in reducing this statistic, there is still more work to do. Just under five thousand teens gave birth in 2013. Twenty</w:t>
      </w:r>
      <w:r>
        <w:rPr>
          <w:rFonts w:eastAsia="Times New Roman"/>
        </w:rPr>
        <w:noBreakHyphen/>
        <w:t>five percent of those who gave birth were already parents, and South Carolina has the twelfth highest teen birth rate in the United States; and</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progress South Carolina has made in reducing the incidence of teen childbearing saves taxpayers an estimated $172 million each year; and</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Pregnancy Prevention Month is an opportunity for parents, teens, educators, program providers, faith</w:t>
      </w:r>
      <w:r>
        <w:rPr>
          <w:rFonts w:eastAsia="Times New Roman"/>
        </w:rPr>
        <w:noBreakHyphen/>
        <w:t>based organizations, local elected leaders, and state policymakers to join together to decrease teen pregnancy in South Carolina. Now, therefore,</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36CE5"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CE5" w:rsidRPr="00522CE0" w:rsidRDefault="00C3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declare the month of May 2015 as “Teen Pregnancy Prevention Month” throughout the State and encourage all South Carolinians to work together to reduce and prevent teen pregnancy for the future success of our young people.</w:t>
      </w:r>
    </w:p>
    <w:p w:rsidR="00C36CE5" w:rsidRDefault="00C36C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44F68" w:rsidRDefault="00444F68" w:rsidP="00C36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44F68" w:rsidSect="006B59D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FC" w:rsidRDefault="005648FC" w:rsidP="00522CE0">
      <w:r>
        <w:separator/>
      </w:r>
    </w:p>
  </w:endnote>
  <w:endnote w:type="continuationSeparator" w:id="0">
    <w:p w:rsidR="005648FC" w:rsidRDefault="005648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9CD131-B9A9-4B21-917E-7B46924272DE}"/>
    <w:embedBold r:id="rId2" w:fontKey="{19C97866-CEA7-47BE-A924-496512D5796D}"/>
  </w:font>
  <w:font w:name="Calibri">
    <w:panose1 w:val="020F0502020204030204"/>
    <w:charset w:val="00"/>
    <w:family w:val="swiss"/>
    <w:pitch w:val="variable"/>
    <w:sig w:usb0="E00002FF" w:usb1="4000ACFF" w:usb2="00000001" w:usb3="00000000" w:csb0="0000019F" w:csb1="00000000"/>
    <w:embedRegular r:id="rId3" w:fontKey="{86564FB8-D6F6-4395-9455-BD414D9570EC}"/>
    <w:embedBold r:id="rId4" w:fontKey="{F56653C9-F569-4D10-8525-CF3CD9762D8A}"/>
  </w:font>
  <w:font w:name="Cambria">
    <w:panose1 w:val="02040503050406030204"/>
    <w:charset w:val="00"/>
    <w:family w:val="roman"/>
    <w:pitch w:val="variable"/>
    <w:sig w:usb0="E00002FF" w:usb1="400004FF" w:usb2="00000000" w:usb3="00000000" w:csb0="0000019F" w:csb1="00000000"/>
    <w:embedRegular r:id="rId5" w:fontKey="{9D3E89AD-A9E2-4841-B55B-DFDA5F48A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CE5" w:rsidRPr="00777AB3" w:rsidRDefault="00C36CE5" w:rsidP="00777AB3">
    <w:pPr>
      <w:pStyle w:val="Footer"/>
      <w:tabs>
        <w:tab w:val="clear" w:pos="4680"/>
        <w:tab w:val="clear" w:pos="9360"/>
        <w:tab w:val="center" w:pos="2995"/>
      </w:tabs>
      <w:spacing w:before="120"/>
    </w:pPr>
    <w:r>
      <w:t>[720-</w:t>
    </w:r>
    <w:r>
      <w:fldChar w:fldCharType="begin"/>
    </w:r>
    <w:r>
      <w:instrText xml:space="preserve"> PAGE  \* MERGEFORMAT </w:instrText>
    </w:r>
    <w:r>
      <w:fldChar w:fldCharType="separate"/>
    </w:r>
    <w:r w:rsidR="00EE5C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D1" w:rsidRPr="00777AB3" w:rsidRDefault="00C36CE5" w:rsidP="00777AB3">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FC" w:rsidRDefault="005648FC" w:rsidP="00522CE0">
      <w:r>
        <w:separator/>
      </w:r>
    </w:p>
  </w:footnote>
  <w:footnote w:type="continuationSeparator" w:id="0">
    <w:p w:rsidR="005648FC" w:rsidRDefault="005648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EN.KMM.FN"/>
    <w:docVar w:name="CoverAttorneyInitials" w:val="KMM"/>
    <w:docVar w:name="CoverAttorneyLastName" w:val="Moffitt"/>
    <w:docVar w:name="CoverBillType" w:val="r"/>
    <w:docVar w:name="CoverSenator" w:val="FN"/>
    <w:docVar w:name="dvBillNumber" w:val="720"/>
    <w:docVar w:name="dvBillNumberPrefix" w:val="S. "/>
    <w:docVar w:name="dvOriginalBody" w:val="Senate"/>
    <w:docVar w:name="fulldraftpath" w:val="L:\S-RES\FN\005TEEN.KMM.FN.DOCX"/>
    <w:docVar w:name="NameofBody" w:val="S"/>
    <w:docVar w:name="vgroup2" w:val="S-RES"/>
  </w:docVars>
  <w:rsids>
    <w:rsidRoot w:val="005648FC"/>
    <w:rsid w:val="00040AD7"/>
    <w:rsid w:val="00042AC1"/>
    <w:rsid w:val="00046516"/>
    <w:rsid w:val="0007601D"/>
    <w:rsid w:val="000B0720"/>
    <w:rsid w:val="000B5EAF"/>
    <w:rsid w:val="001159CD"/>
    <w:rsid w:val="001315B2"/>
    <w:rsid w:val="00170561"/>
    <w:rsid w:val="00176CE3"/>
    <w:rsid w:val="00186AC9"/>
    <w:rsid w:val="00197DF1"/>
    <w:rsid w:val="001A3E4D"/>
    <w:rsid w:val="001B3DD9"/>
    <w:rsid w:val="001B7E5D"/>
    <w:rsid w:val="001D3BAC"/>
    <w:rsid w:val="00216025"/>
    <w:rsid w:val="00245C4E"/>
    <w:rsid w:val="002C1321"/>
    <w:rsid w:val="002C2031"/>
    <w:rsid w:val="002C22CD"/>
    <w:rsid w:val="002C5896"/>
    <w:rsid w:val="002D3BED"/>
    <w:rsid w:val="0030533B"/>
    <w:rsid w:val="00307C2B"/>
    <w:rsid w:val="00310132"/>
    <w:rsid w:val="003323B8"/>
    <w:rsid w:val="00383247"/>
    <w:rsid w:val="00393D03"/>
    <w:rsid w:val="003D6E2B"/>
    <w:rsid w:val="003D6F9F"/>
    <w:rsid w:val="003E7597"/>
    <w:rsid w:val="0044020F"/>
    <w:rsid w:val="00444F68"/>
    <w:rsid w:val="00450668"/>
    <w:rsid w:val="004813A2"/>
    <w:rsid w:val="004952FA"/>
    <w:rsid w:val="00496DF7"/>
    <w:rsid w:val="004B6A22"/>
    <w:rsid w:val="004D7F37"/>
    <w:rsid w:val="00522CE0"/>
    <w:rsid w:val="005648FC"/>
    <w:rsid w:val="00565148"/>
    <w:rsid w:val="00570403"/>
    <w:rsid w:val="0059108E"/>
    <w:rsid w:val="00593361"/>
    <w:rsid w:val="005A413B"/>
    <w:rsid w:val="005A5017"/>
    <w:rsid w:val="005A648C"/>
    <w:rsid w:val="005F1745"/>
    <w:rsid w:val="006749B6"/>
    <w:rsid w:val="006A1802"/>
    <w:rsid w:val="006C74EA"/>
    <w:rsid w:val="00720D40"/>
    <w:rsid w:val="007318D4"/>
    <w:rsid w:val="00765784"/>
    <w:rsid w:val="00766706"/>
    <w:rsid w:val="00777AB3"/>
    <w:rsid w:val="007A4390"/>
    <w:rsid w:val="007E5CB7"/>
    <w:rsid w:val="008314D2"/>
    <w:rsid w:val="008B2F42"/>
    <w:rsid w:val="008C3697"/>
    <w:rsid w:val="008E185F"/>
    <w:rsid w:val="008F023B"/>
    <w:rsid w:val="00904E16"/>
    <w:rsid w:val="009162B3"/>
    <w:rsid w:val="00927C62"/>
    <w:rsid w:val="00956498"/>
    <w:rsid w:val="00983951"/>
    <w:rsid w:val="00984124"/>
    <w:rsid w:val="00984640"/>
    <w:rsid w:val="00995C37"/>
    <w:rsid w:val="009C118A"/>
    <w:rsid w:val="00A02011"/>
    <w:rsid w:val="00A12FF9"/>
    <w:rsid w:val="00A4011E"/>
    <w:rsid w:val="00A86015"/>
    <w:rsid w:val="00A9594E"/>
    <w:rsid w:val="00AE59C8"/>
    <w:rsid w:val="00AF175D"/>
    <w:rsid w:val="00AF6561"/>
    <w:rsid w:val="00B10098"/>
    <w:rsid w:val="00B5790D"/>
    <w:rsid w:val="00B86804"/>
    <w:rsid w:val="00B945C5"/>
    <w:rsid w:val="00BA20EA"/>
    <w:rsid w:val="00BA504D"/>
    <w:rsid w:val="00BB5AFC"/>
    <w:rsid w:val="00BC0A56"/>
    <w:rsid w:val="00C36CE5"/>
    <w:rsid w:val="00C45366"/>
    <w:rsid w:val="00C57023"/>
    <w:rsid w:val="00C74052"/>
    <w:rsid w:val="00C8623E"/>
    <w:rsid w:val="00CB187A"/>
    <w:rsid w:val="00CC0EC7"/>
    <w:rsid w:val="00D1088B"/>
    <w:rsid w:val="00D14DE6"/>
    <w:rsid w:val="00D156D2"/>
    <w:rsid w:val="00D35486"/>
    <w:rsid w:val="00D53E29"/>
    <w:rsid w:val="00D74C92"/>
    <w:rsid w:val="00D86943"/>
    <w:rsid w:val="00DA47B9"/>
    <w:rsid w:val="00DE54D2"/>
    <w:rsid w:val="00DE5635"/>
    <w:rsid w:val="00E058D3"/>
    <w:rsid w:val="00E74BCB"/>
    <w:rsid w:val="00E76AD9"/>
    <w:rsid w:val="00E91E2F"/>
    <w:rsid w:val="00EA3546"/>
    <w:rsid w:val="00EB47AE"/>
    <w:rsid w:val="00EC34E1"/>
    <w:rsid w:val="00EE5C93"/>
    <w:rsid w:val="00F0234A"/>
    <w:rsid w:val="00F05CF2"/>
    <w:rsid w:val="00F31F3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E2592A17-617C-435A-B884-239A3D05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4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07-15.docx" TargetMode="External"/><Relationship Id="rId13" Type="http://schemas.openxmlformats.org/officeDocument/2006/relationships/hyperlink" Target="file:///p:\pprever\2015-16\720_20150508.docx" TargetMode="External"/><Relationship Id="rId3" Type="http://schemas.openxmlformats.org/officeDocument/2006/relationships/webSettings" Target="webSettings.xml"/><Relationship Id="rId7" Type="http://schemas.openxmlformats.org/officeDocument/2006/relationships/hyperlink" Target="file:///h:\SJ%20Archive\2015\04-28-15.docx" TargetMode="External"/><Relationship Id="rId12" Type="http://schemas.openxmlformats.org/officeDocument/2006/relationships/hyperlink" Target="file:///p:\pprever\2015-16\720_20150507.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4-28-15.docx" TargetMode="External"/><Relationship Id="rId11" Type="http://schemas.openxmlformats.org/officeDocument/2006/relationships/hyperlink" Target="file:///p:\pprever\2015-16\720_20150428.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720&amp;session=121&amp;summary=B" TargetMode="External"/><Relationship Id="rId4" Type="http://schemas.openxmlformats.org/officeDocument/2006/relationships/footnotes" Target="footnotes.xml"/><Relationship Id="rId9" Type="http://schemas.openxmlformats.org/officeDocument/2006/relationships/hyperlink" Target="file:///h:\SJ%20Archive\2015\05-13-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468</Words>
  <Characters>2669</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720: Teen Pregnancy Prevention Month - South Carolina Legislature Online</dc:title>
  <dc:subject/>
  <dc:creator>Jill Holt</dc:creator>
  <cp:keywords/>
  <dc:description/>
  <cp:lastModifiedBy>N Cumfer</cp:lastModifiedBy>
  <cp:revision>2</cp:revision>
  <dcterms:created xsi:type="dcterms:W3CDTF">2016-12-02T17:13:00Z</dcterms:created>
  <dcterms:modified xsi:type="dcterms:W3CDTF">2016-12-02T17:13:00Z</dcterms:modified>
</cp:coreProperties>
</file>