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1CB" w:rsidRDefault="009441CB" w:rsidP="009441CB">
      <w:pPr>
        <w:widowControl w:val="0"/>
        <w:jc w:val="center"/>
      </w:pPr>
      <w:bookmarkStart w:id="0" w:name="_GoBack"/>
      <w:bookmarkEnd w:id="0"/>
      <w:r w:rsidRPr="009441CB">
        <w:rPr>
          <w:b/>
        </w:rPr>
        <w:t>South Carolina General Assembly</w:t>
      </w:r>
    </w:p>
    <w:p w:rsidR="009441CB" w:rsidRDefault="009441CB" w:rsidP="009441CB">
      <w:pPr>
        <w:widowControl w:val="0"/>
        <w:jc w:val="center"/>
      </w:pPr>
      <w:r>
        <w:t>121st Session, 2015-2016</w:t>
      </w:r>
    </w:p>
    <w:p w:rsidR="009441CB" w:rsidRDefault="009441CB" w:rsidP="009441CB">
      <w:pPr>
        <w:widowControl w:val="0"/>
        <w:jc w:val="left"/>
      </w:pPr>
    </w:p>
    <w:p w:rsidR="009441CB" w:rsidRDefault="009441CB" w:rsidP="009441CB">
      <w:pPr>
        <w:widowControl w:val="0"/>
        <w:jc w:val="left"/>
        <w:rPr>
          <w:b/>
        </w:rPr>
      </w:pPr>
      <w:r w:rsidRPr="009441CB">
        <w:rPr>
          <w:b/>
        </w:rPr>
        <w:t>S.</w:t>
      </w:r>
      <w:r>
        <w:rPr>
          <w:b/>
        </w:rPr>
        <w:t xml:space="preserve"> </w:t>
      </w:r>
      <w:r w:rsidRPr="009441CB">
        <w:rPr>
          <w:b/>
        </w:rPr>
        <w:t>739</w:t>
      </w:r>
    </w:p>
    <w:p w:rsidR="009441CB" w:rsidRDefault="009441CB" w:rsidP="009441CB">
      <w:pPr>
        <w:widowControl w:val="0"/>
        <w:jc w:val="left"/>
        <w:rPr>
          <w:b/>
        </w:rPr>
      </w:pPr>
    </w:p>
    <w:p w:rsidR="009441CB" w:rsidRDefault="009441CB" w:rsidP="009441CB">
      <w:pPr>
        <w:widowControl w:val="0"/>
        <w:jc w:val="left"/>
      </w:pPr>
      <w:r w:rsidRPr="009441CB">
        <w:rPr>
          <w:b/>
        </w:rPr>
        <w:t>STATUS INFORMATION</w:t>
      </w:r>
    </w:p>
    <w:p w:rsidR="009441CB" w:rsidRDefault="009441CB" w:rsidP="009441CB">
      <w:pPr>
        <w:widowControl w:val="0"/>
        <w:jc w:val="left"/>
      </w:pPr>
    </w:p>
    <w:p w:rsidR="009441CB" w:rsidRDefault="009441CB" w:rsidP="009441CB">
      <w:pPr>
        <w:widowControl w:val="0"/>
        <w:jc w:val="left"/>
      </w:pPr>
      <w:r>
        <w:t>Joint Resolution</w:t>
      </w:r>
    </w:p>
    <w:p w:rsidR="009441CB" w:rsidRDefault="009441CB" w:rsidP="009441CB">
      <w:pPr>
        <w:widowControl w:val="0"/>
        <w:jc w:val="left"/>
      </w:pPr>
      <w:r>
        <w:t>Sponsors: Medical Affairs Committee</w:t>
      </w:r>
    </w:p>
    <w:p w:rsidR="009441CB" w:rsidRDefault="009441CB" w:rsidP="009441CB">
      <w:pPr>
        <w:widowControl w:val="0"/>
        <w:jc w:val="left"/>
      </w:pPr>
      <w:r>
        <w:t>Document Path: l:\council\bills\dbs\31264cz15.docx</w:t>
      </w:r>
    </w:p>
    <w:p w:rsidR="009441CB" w:rsidRDefault="009441CB" w:rsidP="009441CB">
      <w:pPr>
        <w:widowControl w:val="0"/>
        <w:jc w:val="left"/>
      </w:pPr>
    </w:p>
    <w:p w:rsidR="00D06FA1" w:rsidRDefault="00D06FA1" w:rsidP="009441CB">
      <w:pPr>
        <w:widowControl w:val="0"/>
        <w:jc w:val="left"/>
      </w:pPr>
      <w:r>
        <w:t>Introduced in the Senate on May 4, 2015</w:t>
      </w:r>
    </w:p>
    <w:p w:rsidR="00D06FA1" w:rsidRDefault="00D06FA1" w:rsidP="009441CB">
      <w:pPr>
        <w:widowControl w:val="0"/>
        <w:jc w:val="left"/>
      </w:pPr>
      <w:r>
        <w:t>Introduced in the House on May 19, 2015</w:t>
      </w:r>
    </w:p>
    <w:p w:rsidR="00D06FA1" w:rsidRPr="00D06FA1" w:rsidRDefault="00D06FA1" w:rsidP="009441CB">
      <w:pPr>
        <w:widowControl w:val="0"/>
        <w:jc w:val="left"/>
      </w:pPr>
      <w:r>
        <w:t xml:space="preserve">Currently residing in the House Committee on </w:t>
      </w:r>
      <w:r w:rsidRPr="00D06FA1">
        <w:rPr>
          <w:b/>
        </w:rPr>
        <w:t>Regulations and Administrative Procedures</w:t>
      </w:r>
    </w:p>
    <w:p w:rsidR="00D06FA1" w:rsidRDefault="00D06FA1" w:rsidP="009441CB">
      <w:pPr>
        <w:widowControl w:val="0"/>
        <w:jc w:val="left"/>
      </w:pPr>
    </w:p>
    <w:p w:rsidR="009441CB" w:rsidRDefault="009441CB" w:rsidP="009441CB">
      <w:pPr>
        <w:widowControl w:val="0"/>
        <w:jc w:val="left"/>
      </w:pPr>
      <w:r>
        <w:t xml:space="preserve">Summary: </w:t>
      </w:r>
      <w:r w:rsidR="00333921">
        <w:t>Athletic trainers (D. No. 4496)</w:t>
      </w:r>
    </w:p>
    <w:p w:rsidR="009441CB" w:rsidRDefault="009441CB" w:rsidP="009441CB">
      <w:pPr>
        <w:widowControl w:val="0"/>
        <w:jc w:val="left"/>
      </w:pPr>
    </w:p>
    <w:p w:rsidR="009441CB" w:rsidRDefault="009441CB" w:rsidP="009441CB">
      <w:pPr>
        <w:widowControl w:val="0"/>
        <w:jc w:val="left"/>
      </w:pPr>
    </w:p>
    <w:p w:rsidR="009441CB" w:rsidRDefault="009441CB" w:rsidP="009441CB">
      <w:pPr>
        <w:widowControl w:val="0"/>
        <w:tabs>
          <w:tab w:val="center" w:pos="590"/>
          <w:tab w:val="center" w:pos="1440"/>
          <w:tab w:val="left" w:pos="1872"/>
          <w:tab w:val="left" w:pos="9187"/>
        </w:tabs>
        <w:jc w:val="left"/>
      </w:pPr>
      <w:r w:rsidRPr="009441CB">
        <w:rPr>
          <w:b/>
        </w:rPr>
        <w:t>HISTORY OF LEGISLATIVE ACTIONS</w:t>
      </w:r>
    </w:p>
    <w:p w:rsidR="009441CB" w:rsidRDefault="009441CB" w:rsidP="009441CB">
      <w:pPr>
        <w:widowControl w:val="0"/>
        <w:tabs>
          <w:tab w:val="center" w:pos="590"/>
          <w:tab w:val="center" w:pos="1440"/>
          <w:tab w:val="left" w:pos="1872"/>
          <w:tab w:val="left" w:pos="9187"/>
        </w:tabs>
        <w:jc w:val="left"/>
      </w:pPr>
    </w:p>
    <w:p w:rsidR="009441CB" w:rsidRPr="009441CB" w:rsidRDefault="009441CB" w:rsidP="009441CB">
      <w:pPr>
        <w:widowControl w:val="0"/>
        <w:tabs>
          <w:tab w:val="center" w:pos="590"/>
          <w:tab w:val="center" w:pos="1440"/>
          <w:tab w:val="left" w:pos="1872"/>
          <w:tab w:val="left" w:pos="9187"/>
        </w:tabs>
        <w:jc w:val="left"/>
      </w:pPr>
      <w:r w:rsidRPr="009441CB">
        <w:rPr>
          <w:u w:val="single"/>
        </w:rPr>
        <w:tab/>
        <w:t>Date</w:t>
      </w:r>
      <w:r w:rsidRPr="009441CB">
        <w:rPr>
          <w:u w:val="single"/>
        </w:rPr>
        <w:tab/>
        <w:t>Body</w:t>
      </w:r>
      <w:r w:rsidRPr="009441CB">
        <w:rPr>
          <w:u w:val="single"/>
        </w:rPr>
        <w:tab/>
        <w:t>Action Description with journal page number</w:t>
      </w:r>
      <w:r w:rsidRPr="009441CB">
        <w:rPr>
          <w:u w:val="single"/>
        </w:rPr>
        <w:tab/>
      </w:r>
    </w:p>
    <w:p w:rsidR="005277D2" w:rsidRDefault="005277D2" w:rsidP="005277D2">
      <w:pPr>
        <w:widowControl w:val="0"/>
        <w:tabs>
          <w:tab w:val="right" w:pos="1008"/>
          <w:tab w:val="left" w:pos="1152"/>
          <w:tab w:val="left" w:pos="1872"/>
          <w:tab w:val="left" w:pos="9187"/>
        </w:tabs>
        <w:ind w:left="2088" w:hanging="2088"/>
        <w:jc w:val="left"/>
      </w:pPr>
      <w:r>
        <w:tab/>
        <w:t>5/4/2015</w:t>
      </w:r>
      <w:r>
        <w:tab/>
        <w:t>Senate</w:t>
      </w:r>
      <w:r>
        <w:tab/>
      </w:r>
      <w:r w:rsidRPr="00B75C91">
        <w:t>Introduced, read</w:t>
      </w:r>
      <w:r>
        <w:t xml:space="preserve"> first time, placed on calendar </w:t>
      </w:r>
      <w:r w:rsidRPr="00B75C91">
        <w:t>without reference (</w:t>
      </w:r>
      <w:hyperlink r:id="rId7" w:history="1">
        <w:r w:rsidRPr="009C5A03">
          <w:rPr>
            <w:rStyle w:val="Hyperlink"/>
          </w:rPr>
          <w:t>Senate Journal</w:t>
        </w:r>
        <w:r w:rsidRPr="009C5A03">
          <w:rPr>
            <w:rStyle w:val="Hyperlink"/>
          </w:rPr>
          <w:noBreakHyphen/>
          <w:t>page 4</w:t>
        </w:r>
      </w:hyperlink>
      <w:r w:rsidRPr="00B75C91">
        <w:t>)</w:t>
      </w:r>
    </w:p>
    <w:p w:rsidR="005277D2" w:rsidRDefault="005277D2" w:rsidP="005277D2">
      <w:pPr>
        <w:widowControl w:val="0"/>
        <w:tabs>
          <w:tab w:val="right" w:pos="1008"/>
          <w:tab w:val="left" w:pos="1152"/>
          <w:tab w:val="left" w:pos="1872"/>
          <w:tab w:val="left" w:pos="9187"/>
        </w:tabs>
        <w:ind w:left="2088" w:hanging="2088"/>
        <w:jc w:val="left"/>
      </w:pPr>
      <w:r>
        <w:tab/>
        <w:t>5/13/2015</w:t>
      </w:r>
      <w:r>
        <w:tab/>
        <w:t>Senate</w:t>
      </w:r>
      <w:r>
        <w:tab/>
      </w:r>
      <w:r w:rsidRPr="00B75C91">
        <w:t>Read second time (</w:t>
      </w:r>
      <w:hyperlink r:id="rId8" w:history="1">
        <w:r w:rsidRPr="009C5A03">
          <w:rPr>
            <w:rStyle w:val="Hyperlink"/>
          </w:rPr>
          <w:t>Senate Journal</w:t>
        </w:r>
        <w:r w:rsidRPr="009C5A03">
          <w:rPr>
            <w:rStyle w:val="Hyperlink"/>
          </w:rPr>
          <w:noBreakHyphen/>
          <w:t>page 24</w:t>
        </w:r>
      </w:hyperlink>
      <w:r w:rsidRPr="00B75C91">
        <w:t>)</w:t>
      </w:r>
    </w:p>
    <w:p w:rsidR="005277D2" w:rsidRDefault="005277D2" w:rsidP="005277D2">
      <w:pPr>
        <w:widowControl w:val="0"/>
        <w:tabs>
          <w:tab w:val="right" w:pos="1008"/>
          <w:tab w:val="left" w:pos="1152"/>
          <w:tab w:val="left" w:pos="1872"/>
          <w:tab w:val="left" w:pos="9187"/>
        </w:tabs>
        <w:ind w:left="2088" w:hanging="2088"/>
        <w:jc w:val="left"/>
      </w:pPr>
      <w:r>
        <w:tab/>
        <w:t>5/13/2015</w:t>
      </w:r>
      <w:r>
        <w:tab/>
        <w:t>Senate</w:t>
      </w:r>
      <w:r>
        <w:tab/>
      </w:r>
      <w:r w:rsidRPr="00B75C91">
        <w:t>Roll call Ayes</w:t>
      </w:r>
      <w:r>
        <w:noBreakHyphen/>
      </w:r>
      <w:r w:rsidRPr="00B75C91">
        <w:t>43  Nays</w:t>
      </w:r>
      <w:r>
        <w:noBreakHyphen/>
      </w:r>
      <w:r w:rsidRPr="00B75C91">
        <w:t>0 (</w:t>
      </w:r>
      <w:hyperlink r:id="rId9" w:history="1">
        <w:r w:rsidRPr="009C5A03">
          <w:rPr>
            <w:rStyle w:val="Hyperlink"/>
          </w:rPr>
          <w:t>Senate Journal</w:t>
        </w:r>
        <w:r w:rsidRPr="009C5A03">
          <w:rPr>
            <w:rStyle w:val="Hyperlink"/>
          </w:rPr>
          <w:noBreakHyphen/>
          <w:t>page 24</w:t>
        </w:r>
      </w:hyperlink>
      <w:r w:rsidRPr="00B75C91">
        <w:t>)</w:t>
      </w:r>
    </w:p>
    <w:p w:rsidR="005277D2" w:rsidRDefault="005277D2" w:rsidP="005277D2">
      <w:pPr>
        <w:widowControl w:val="0"/>
        <w:tabs>
          <w:tab w:val="right" w:pos="1008"/>
          <w:tab w:val="left" w:pos="1152"/>
          <w:tab w:val="left" w:pos="1872"/>
          <w:tab w:val="left" w:pos="9187"/>
        </w:tabs>
        <w:ind w:left="2088" w:hanging="2088"/>
        <w:jc w:val="left"/>
      </w:pPr>
      <w:r>
        <w:tab/>
        <w:t>5/14/2015</w:t>
      </w:r>
      <w:r>
        <w:tab/>
        <w:t>Senate</w:t>
      </w:r>
      <w:r>
        <w:tab/>
      </w:r>
      <w:r w:rsidRPr="00B75C91">
        <w:t>Re</w:t>
      </w:r>
      <w:r>
        <w:t xml:space="preserve">ad third time and sent to House </w:t>
      </w:r>
      <w:r w:rsidRPr="00B75C91">
        <w:t>(</w:t>
      </w:r>
      <w:hyperlink r:id="rId10" w:history="1">
        <w:r w:rsidRPr="009C5A03">
          <w:rPr>
            <w:rStyle w:val="Hyperlink"/>
          </w:rPr>
          <w:t>Senate Journal</w:t>
        </w:r>
        <w:r w:rsidRPr="009C5A03">
          <w:rPr>
            <w:rStyle w:val="Hyperlink"/>
          </w:rPr>
          <w:noBreakHyphen/>
          <w:t>page 20</w:t>
        </w:r>
      </w:hyperlink>
      <w:r w:rsidRPr="00B75C91">
        <w:t>)</w:t>
      </w:r>
    </w:p>
    <w:p w:rsidR="005277D2" w:rsidRDefault="005277D2" w:rsidP="005277D2">
      <w:pPr>
        <w:widowControl w:val="0"/>
        <w:tabs>
          <w:tab w:val="right" w:pos="1008"/>
          <w:tab w:val="left" w:pos="1152"/>
          <w:tab w:val="left" w:pos="1872"/>
          <w:tab w:val="left" w:pos="9187"/>
        </w:tabs>
        <w:ind w:left="2088" w:hanging="2088"/>
        <w:jc w:val="left"/>
      </w:pPr>
      <w:r>
        <w:tab/>
        <w:t>5/19/2015</w:t>
      </w:r>
      <w:r>
        <w:tab/>
        <w:t>House</w:t>
      </w:r>
      <w:r>
        <w:tab/>
      </w:r>
      <w:r w:rsidRPr="00B75C91">
        <w:t>Introduced and read first time (</w:t>
      </w:r>
      <w:hyperlink r:id="rId11" w:history="1">
        <w:r w:rsidRPr="009C5A03">
          <w:rPr>
            <w:rStyle w:val="Hyperlink"/>
          </w:rPr>
          <w:t>House Journal</w:t>
        </w:r>
        <w:r w:rsidRPr="009C5A03">
          <w:rPr>
            <w:rStyle w:val="Hyperlink"/>
          </w:rPr>
          <w:noBreakHyphen/>
          <w:t>page 57</w:t>
        </w:r>
      </w:hyperlink>
      <w:r w:rsidRPr="00B75C91">
        <w:t>)</w:t>
      </w:r>
    </w:p>
    <w:p w:rsidR="005277D2" w:rsidRDefault="005277D2" w:rsidP="005277D2">
      <w:pPr>
        <w:widowControl w:val="0"/>
        <w:tabs>
          <w:tab w:val="right" w:pos="1008"/>
          <w:tab w:val="left" w:pos="1152"/>
          <w:tab w:val="left" w:pos="1872"/>
          <w:tab w:val="left" w:pos="9187"/>
        </w:tabs>
        <w:ind w:left="2088" w:hanging="2088"/>
        <w:jc w:val="left"/>
      </w:pPr>
      <w:r>
        <w:tab/>
        <w:t>5/19/2015</w:t>
      </w:r>
      <w:r>
        <w:tab/>
        <w:t>House</w:t>
      </w:r>
      <w:r>
        <w:tab/>
      </w:r>
      <w:r w:rsidRPr="00B75C91">
        <w:t xml:space="preserve">Referred </w:t>
      </w:r>
      <w:r>
        <w:t xml:space="preserve">to Committee on </w:t>
      </w:r>
      <w:r w:rsidRPr="00B75C91">
        <w:rPr>
          <w:b/>
        </w:rPr>
        <w:t>Regulations and Administrative Procedures</w:t>
      </w:r>
      <w:r w:rsidRPr="00B75C91">
        <w:t xml:space="preserve"> (</w:t>
      </w:r>
      <w:hyperlink r:id="rId12" w:history="1">
        <w:r w:rsidRPr="009C5A03">
          <w:rPr>
            <w:rStyle w:val="Hyperlink"/>
          </w:rPr>
          <w:t>House Journal</w:t>
        </w:r>
        <w:r w:rsidRPr="009C5A03">
          <w:rPr>
            <w:rStyle w:val="Hyperlink"/>
          </w:rPr>
          <w:noBreakHyphen/>
          <w:t>page 57</w:t>
        </w:r>
      </w:hyperlink>
      <w:r w:rsidRPr="00B75C91">
        <w:t>)</w:t>
      </w:r>
    </w:p>
    <w:p w:rsidR="005277D2" w:rsidRDefault="005277D2" w:rsidP="005277D2">
      <w:pPr>
        <w:widowControl w:val="0"/>
        <w:tabs>
          <w:tab w:val="right" w:pos="1008"/>
          <w:tab w:val="left" w:pos="1152"/>
          <w:tab w:val="left" w:pos="1872"/>
          <w:tab w:val="left" w:pos="9187"/>
        </w:tabs>
        <w:ind w:left="2088" w:hanging="2088"/>
        <w:jc w:val="left"/>
      </w:pPr>
    </w:p>
    <w:p w:rsidR="009441CB" w:rsidRDefault="009441CB" w:rsidP="009441CB">
      <w:pPr>
        <w:widowControl w:val="0"/>
        <w:tabs>
          <w:tab w:val="right" w:pos="1008"/>
          <w:tab w:val="left" w:pos="1152"/>
          <w:tab w:val="left" w:pos="1872"/>
          <w:tab w:val="left" w:pos="9187"/>
        </w:tabs>
        <w:ind w:left="2088" w:hanging="2088"/>
        <w:jc w:val="left"/>
      </w:pPr>
      <w:r>
        <w:t xml:space="preserve">View the latest </w:t>
      </w:r>
      <w:hyperlink r:id="rId13" w:history="1">
        <w:r w:rsidRPr="009441CB">
          <w:rPr>
            <w:rStyle w:val="Hyperlink"/>
          </w:rPr>
          <w:t>legislative information</w:t>
        </w:r>
      </w:hyperlink>
      <w:r>
        <w:t xml:space="preserve"> at the website</w:t>
      </w:r>
    </w:p>
    <w:p w:rsidR="009441CB" w:rsidRDefault="009441CB" w:rsidP="009441CB">
      <w:pPr>
        <w:widowControl w:val="0"/>
        <w:tabs>
          <w:tab w:val="right" w:pos="1008"/>
          <w:tab w:val="left" w:pos="1152"/>
          <w:tab w:val="left" w:pos="1872"/>
          <w:tab w:val="left" w:pos="9187"/>
        </w:tabs>
        <w:ind w:left="2088" w:hanging="2088"/>
        <w:jc w:val="left"/>
      </w:pPr>
    </w:p>
    <w:p w:rsidR="009441CB" w:rsidRPr="009441CB" w:rsidRDefault="009441CB" w:rsidP="009441CB">
      <w:pPr>
        <w:widowControl w:val="0"/>
        <w:tabs>
          <w:tab w:val="right" w:pos="1008"/>
          <w:tab w:val="left" w:pos="1152"/>
          <w:tab w:val="left" w:pos="1872"/>
          <w:tab w:val="left" w:pos="9187"/>
        </w:tabs>
        <w:ind w:left="2088" w:hanging="2088"/>
        <w:jc w:val="left"/>
      </w:pPr>
    </w:p>
    <w:p w:rsidR="009441CB" w:rsidRDefault="009441CB" w:rsidP="009441CB">
      <w:r w:rsidRPr="009441CB">
        <w:rPr>
          <w:b/>
        </w:rPr>
        <w:t>VERSIONS OF THIS BILL</w:t>
      </w:r>
    </w:p>
    <w:p w:rsidR="009441CB" w:rsidRDefault="009441CB" w:rsidP="009441CB"/>
    <w:p w:rsidR="009441CB" w:rsidRDefault="009C5A03" w:rsidP="009441CB">
      <w:hyperlink r:id="rId14" w:history="1">
        <w:r w:rsidR="009441CB">
          <w:rPr>
            <w:rStyle w:val="Hyperlink"/>
          </w:rPr>
          <w:t>5/4/2015</w:t>
        </w:r>
      </w:hyperlink>
    </w:p>
    <w:p w:rsidR="009441CB" w:rsidRDefault="009C5A03" w:rsidP="009441CB">
      <w:hyperlink r:id="rId15" w:history="1">
        <w:r w:rsidR="00B319EC" w:rsidRPr="00B319EC">
          <w:rPr>
            <w:rStyle w:val="Hyperlink"/>
          </w:rPr>
          <w:t>5/4/2015-A</w:t>
        </w:r>
      </w:hyperlink>
    </w:p>
    <w:p w:rsidR="00B319EC" w:rsidRDefault="00B319EC" w:rsidP="009441CB"/>
    <w:p w:rsidR="009441CB" w:rsidRDefault="009441CB" w:rsidP="009441CB">
      <w:pPr>
        <w:sectPr w:rsidR="009441CB" w:rsidSect="009441CB">
          <w:pgSz w:w="12240" w:h="15840" w:code="1"/>
          <w:pgMar w:top="1080" w:right="1440" w:bottom="1080" w:left="1440" w:header="720" w:footer="720" w:gutter="0"/>
          <w:cols w:space="720"/>
          <w:noEndnote/>
          <w:docGrid w:linePitch="360"/>
        </w:sectPr>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Pr="00ED6FB6" w:rsidRDefault="00B319EC" w:rsidP="00ED6FB6">
      <w:pPr>
        <w:tabs>
          <w:tab w:val="right" w:pos="5933"/>
        </w:tabs>
        <w:suppressAutoHyphens/>
      </w:pPr>
      <w:r>
        <w:tab/>
      </w:r>
      <w:r>
        <w:rPr>
          <w:b/>
          <w:sz w:val="36"/>
        </w:rPr>
        <w:t>S. 739</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ED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11B3">
        <w:t>Medical Affairs Committee</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B319EC" w:rsidRPr="00ED6FB6" w:rsidRDefault="00B319EC" w:rsidP="00ED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19EC" w:rsidSect="00ED6FB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Pr="00325348" w:rsidRDefault="00B319EC" w:rsidP="003D6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319EC" w:rsidRDefault="00B31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ATHLETIC TRAINERS, DESIGNATED AS REGULATION DOCUMENT NUMBER 4496, PURSUANT TO THE PROVISIONS OF ARTICLE 1, CHAPTER 23, TITLE 1 OF THE 1976 CODE.</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Athletic Trainers, designated as Regulation Document Number 4496, and submitted to the General Assembly pursuant to the provisions of Article 1, Chapter 23, Title 1 of the 1976 Code, are approved.</w:t>
      </w: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9EC" w:rsidRDefault="00B319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319EC" w:rsidRDefault="00B319EC"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319EC" w:rsidRDefault="00B319EC"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319EC" w:rsidRDefault="00B319EC"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319EC" w:rsidRDefault="00B319EC"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319EC" w:rsidRPr="00DE6166" w:rsidRDefault="00B319EC" w:rsidP="001D0EDD">
      <w:pPr>
        <w:tabs>
          <w:tab w:val="left" w:pos="216"/>
          <w:tab w:val="left" w:pos="432"/>
          <w:tab w:val="left" w:pos="648"/>
          <w:tab w:val="left" w:pos="864"/>
          <w:tab w:val="left" w:pos="1080"/>
          <w:tab w:val="left" w:pos="1296"/>
        </w:tabs>
      </w:pPr>
      <w:r w:rsidRPr="00DE6166">
        <w:t xml:space="preserve">Regulation 61-96 was last substantively amended on May 28, 2010. The purpose of this regulation is to </w:t>
      </w:r>
      <w:r>
        <w:t>e</w:t>
      </w:r>
      <w:r w:rsidRPr="00DE6166">
        <w:t>nsure the highest degree of professional conduct by those engaged in offering athletic trainer services to the public and to safeguard the public's health, safety, and welfare by establishing minimum qualifications for those individuals wishing to offer athletic trainer services to the public. The purpose of this amendment is to update the nomenclature and renewal notification requirements. In addition, stylistic changes were included for corrections for clarity, readability, grammar and overall improvement of the text of the regulation.</w:t>
      </w:r>
    </w:p>
    <w:p w:rsidR="00B319EC" w:rsidRPr="00DE6166" w:rsidRDefault="00B319EC" w:rsidP="001D0EDD">
      <w:pPr>
        <w:tabs>
          <w:tab w:val="left" w:pos="216"/>
          <w:tab w:val="left" w:pos="432"/>
          <w:tab w:val="left" w:pos="648"/>
          <w:tab w:val="left" w:pos="864"/>
          <w:tab w:val="left" w:pos="1080"/>
          <w:tab w:val="left" w:pos="1296"/>
        </w:tabs>
      </w:pPr>
    </w:p>
    <w:p w:rsidR="00B319EC" w:rsidRDefault="00B319EC" w:rsidP="001D0EDD">
      <w:pPr>
        <w:tabs>
          <w:tab w:val="left" w:pos="216"/>
          <w:tab w:val="left" w:pos="432"/>
          <w:tab w:val="left" w:pos="648"/>
          <w:tab w:val="left" w:pos="864"/>
          <w:tab w:val="left" w:pos="1080"/>
          <w:tab w:val="left" w:pos="1296"/>
        </w:tabs>
      </w:pPr>
      <w:r w:rsidRPr="00DE6166">
        <w:t xml:space="preserve">A Notice of Drafting was published in the </w:t>
      </w:r>
      <w:r w:rsidRPr="00DE6166">
        <w:rPr>
          <w:i/>
        </w:rPr>
        <w:t>State Register</w:t>
      </w:r>
      <w:r w:rsidRPr="00DE6166">
        <w:t xml:space="preserve"> on May 23, 2014.</w:t>
      </w:r>
    </w:p>
    <w:p w:rsidR="00B319EC" w:rsidRDefault="00B319EC" w:rsidP="001D0EDD">
      <w:pPr>
        <w:tabs>
          <w:tab w:val="left" w:pos="216"/>
          <w:tab w:val="left" w:pos="432"/>
          <w:tab w:val="left" w:pos="648"/>
          <w:tab w:val="left" w:pos="864"/>
          <w:tab w:val="left" w:pos="1080"/>
          <w:tab w:val="left" w:pos="1296"/>
        </w:tabs>
      </w:pPr>
    </w:p>
    <w:p w:rsidR="00B319EC" w:rsidRPr="00F70625" w:rsidRDefault="00B319EC" w:rsidP="001D0EDD">
      <w:pPr>
        <w:tabs>
          <w:tab w:val="left" w:pos="216"/>
          <w:tab w:val="left" w:pos="432"/>
          <w:tab w:val="left" w:pos="648"/>
          <w:tab w:val="left" w:pos="864"/>
          <w:tab w:val="left" w:pos="1080"/>
          <w:tab w:val="left" w:pos="1296"/>
        </w:tabs>
        <w:jc w:val="center"/>
      </w:pPr>
      <w:r w:rsidRPr="00F70625">
        <w:t>Changes made at the request of the House Medical,</w:t>
      </w:r>
    </w:p>
    <w:p w:rsidR="00B319EC" w:rsidRPr="00F70625" w:rsidRDefault="00B319EC" w:rsidP="001D0EDD">
      <w:pPr>
        <w:tabs>
          <w:tab w:val="left" w:pos="216"/>
          <w:tab w:val="left" w:pos="432"/>
          <w:tab w:val="left" w:pos="648"/>
          <w:tab w:val="left" w:pos="864"/>
          <w:tab w:val="left" w:pos="1080"/>
          <w:tab w:val="left" w:pos="1296"/>
        </w:tabs>
        <w:jc w:val="center"/>
      </w:pPr>
      <w:r w:rsidRPr="00F70625">
        <w:t>Military, Public and Municipal Affairs Committee</w:t>
      </w:r>
    </w:p>
    <w:p w:rsidR="00B319EC" w:rsidRPr="00F70625" w:rsidRDefault="00B319EC" w:rsidP="001D0EDD">
      <w:pPr>
        <w:tabs>
          <w:tab w:val="left" w:pos="216"/>
          <w:tab w:val="left" w:pos="432"/>
          <w:tab w:val="left" w:pos="648"/>
          <w:tab w:val="left" w:pos="864"/>
          <w:tab w:val="left" w:pos="1080"/>
          <w:tab w:val="left" w:pos="1296"/>
        </w:tabs>
        <w:jc w:val="center"/>
      </w:pPr>
      <w:r w:rsidRPr="00F70625">
        <w:t>by letter dated February 24, 2015:</w:t>
      </w:r>
    </w:p>
    <w:p w:rsidR="00B319EC" w:rsidRPr="00F70625" w:rsidRDefault="00B319EC" w:rsidP="001D0EDD">
      <w:pPr>
        <w:tabs>
          <w:tab w:val="left" w:pos="216"/>
          <w:tab w:val="left" w:pos="432"/>
          <w:tab w:val="left" w:pos="648"/>
          <w:tab w:val="left" w:pos="864"/>
          <w:tab w:val="left" w:pos="1080"/>
          <w:tab w:val="left" w:pos="1296"/>
        </w:tabs>
        <w:jc w:val="center"/>
      </w:pPr>
    </w:p>
    <w:p w:rsidR="00B319EC" w:rsidRPr="00DE6166" w:rsidRDefault="00B319EC" w:rsidP="001D0EDD">
      <w:pPr>
        <w:tabs>
          <w:tab w:val="left" w:pos="216"/>
          <w:tab w:val="left" w:pos="432"/>
          <w:tab w:val="left" w:pos="648"/>
          <w:tab w:val="left" w:pos="864"/>
          <w:tab w:val="left" w:pos="1080"/>
          <w:tab w:val="left" w:pos="1296"/>
        </w:tabs>
      </w:pPr>
      <w:r w:rsidRPr="00F70625">
        <w:t>Section J.2.b and J.3.a. Changes were made regarding continuing education requirements.</w:t>
      </w:r>
    </w:p>
    <w:p w:rsidR="00B319EC" w:rsidRDefault="00B319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441CB" w:rsidRDefault="009441CB" w:rsidP="00B3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441CB" w:rsidSect="00ED6FB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50" w:rsidRDefault="00AA4D50" w:rsidP="009F0C77">
      <w:r>
        <w:separator/>
      </w:r>
    </w:p>
  </w:endnote>
  <w:endnote w:type="continuationSeparator" w:id="0">
    <w:p w:rsidR="00AA4D50" w:rsidRDefault="00AA4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C63B6E-9D56-4365-9DEC-BEEF3D0BA29C}"/>
    <w:embedBold r:id="rId2" w:fontKey="{D7E4E1F9-99EF-4A74-B9A6-1A680EB39084}"/>
    <w:embedItalic r:id="rId3" w:fontKey="{541D8021-9E4C-49B8-9A42-29710F397950}"/>
  </w:font>
  <w:font w:name="Calibri">
    <w:panose1 w:val="020F0502020204030204"/>
    <w:charset w:val="00"/>
    <w:family w:val="swiss"/>
    <w:pitch w:val="variable"/>
    <w:sig w:usb0="E00002FF" w:usb1="4000ACFF" w:usb2="00000001" w:usb3="00000000" w:csb0="0000019F" w:csb1="00000000"/>
    <w:embedRegular r:id="rId4" w:fontKey="{B9D155E1-F482-4B45-82B6-878E2DF890D7}"/>
  </w:font>
  <w:font w:name="Segoe UI">
    <w:panose1 w:val="020B0502040204020203"/>
    <w:charset w:val="00"/>
    <w:family w:val="swiss"/>
    <w:pitch w:val="variable"/>
    <w:sig w:usb0="E10022FF" w:usb1="C000E47F" w:usb2="00000029" w:usb3="00000000" w:csb0="000001DF" w:csb1="00000000"/>
    <w:embedRegular r:id="rId5" w:fontKey="{4B18AB20-5AE5-4F7B-91F2-1DFC14CCA650}"/>
  </w:font>
  <w:font w:name="Cambria">
    <w:panose1 w:val="02040503050406030204"/>
    <w:charset w:val="00"/>
    <w:family w:val="roman"/>
    <w:pitch w:val="variable"/>
    <w:sig w:usb0="E00002FF" w:usb1="400004FF" w:usb2="00000000" w:usb3="00000000" w:csb0="0000019F" w:csb1="00000000"/>
    <w:embedRegular r:id="rId6" w:fontKey="{164F671E-DBF6-4A30-BD86-B7D976D32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9EC" w:rsidRPr="003D6031" w:rsidRDefault="00B319EC" w:rsidP="003D6031">
    <w:pPr>
      <w:pStyle w:val="Footer"/>
      <w:tabs>
        <w:tab w:val="clear" w:pos="4680"/>
        <w:tab w:val="clear" w:pos="9360"/>
        <w:tab w:val="center" w:pos="2995"/>
      </w:tabs>
      <w:spacing w:before="120"/>
    </w:pPr>
    <w:r>
      <w:t>[739-</w:t>
    </w:r>
    <w:r>
      <w:fldChar w:fldCharType="begin"/>
    </w:r>
    <w:r>
      <w:instrText xml:space="preserve"> PAGE  \* MERGEFORMAT </w:instrText>
    </w:r>
    <w:r>
      <w:fldChar w:fldCharType="separate"/>
    </w:r>
    <w:r w:rsidR="009C5A0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FB6" w:rsidRPr="003D6031" w:rsidRDefault="00B319EC" w:rsidP="003D6031">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50" w:rsidRDefault="00AA4D50" w:rsidP="009F0C77">
      <w:r>
        <w:separator/>
      </w:r>
    </w:p>
  </w:footnote>
  <w:footnote w:type="continuationSeparator" w:id="0">
    <w:p w:rsidR="00AA4D50" w:rsidRDefault="00AA4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4CZ15"/>
    <w:docVar w:name="CoverBillType" w:val="a"/>
    <w:docVar w:name="docpath" w:val="L:\Council\bills\DBS\31264CZ15.DOCX"/>
    <w:docVar w:name="dvBillNumber" w:val="739"/>
    <w:docVar w:name="dvBillNumberPrefix" w:val="S. "/>
    <w:docVar w:name="dvOriginalBody" w:val="Senate"/>
    <w:docVar w:name="dvSteno" w:val="DBS"/>
    <w:docVar w:name="NameofBody" w:val="s"/>
    <w:docVar w:name="vgroup2" w:val="Council"/>
  </w:docVars>
  <w:rsids>
    <w:rsidRoot w:val="00AA4D50"/>
    <w:rsid w:val="0000309F"/>
    <w:rsid w:val="00026C9A"/>
    <w:rsid w:val="000965A1"/>
    <w:rsid w:val="000C204A"/>
    <w:rsid w:val="000E1785"/>
    <w:rsid w:val="000F39F2"/>
    <w:rsid w:val="001023A4"/>
    <w:rsid w:val="0010776B"/>
    <w:rsid w:val="00133E66"/>
    <w:rsid w:val="00134ACF"/>
    <w:rsid w:val="0014103A"/>
    <w:rsid w:val="00144E15"/>
    <w:rsid w:val="001A4A62"/>
    <w:rsid w:val="001A681E"/>
    <w:rsid w:val="001D08F2"/>
    <w:rsid w:val="001D0EDD"/>
    <w:rsid w:val="002037CA"/>
    <w:rsid w:val="002047A2"/>
    <w:rsid w:val="00221377"/>
    <w:rsid w:val="002321B6"/>
    <w:rsid w:val="0023696B"/>
    <w:rsid w:val="00250967"/>
    <w:rsid w:val="002759C5"/>
    <w:rsid w:val="00277DEE"/>
    <w:rsid w:val="00280D88"/>
    <w:rsid w:val="00294ABE"/>
    <w:rsid w:val="002A3EB4"/>
    <w:rsid w:val="00325348"/>
    <w:rsid w:val="00333921"/>
    <w:rsid w:val="00365106"/>
    <w:rsid w:val="00393688"/>
    <w:rsid w:val="003D411E"/>
    <w:rsid w:val="003D6031"/>
    <w:rsid w:val="003E3C1E"/>
    <w:rsid w:val="003E6148"/>
    <w:rsid w:val="00400EAA"/>
    <w:rsid w:val="0041760A"/>
    <w:rsid w:val="004203D7"/>
    <w:rsid w:val="004809EE"/>
    <w:rsid w:val="00511EE9"/>
    <w:rsid w:val="00521E00"/>
    <w:rsid w:val="005277D2"/>
    <w:rsid w:val="00577C6C"/>
    <w:rsid w:val="0058501B"/>
    <w:rsid w:val="0061228A"/>
    <w:rsid w:val="006215AA"/>
    <w:rsid w:val="006340D9"/>
    <w:rsid w:val="00643B8E"/>
    <w:rsid w:val="00665EBC"/>
    <w:rsid w:val="0069470D"/>
    <w:rsid w:val="006A476C"/>
    <w:rsid w:val="006C6A93"/>
    <w:rsid w:val="006E02F9"/>
    <w:rsid w:val="00707C0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1CB"/>
    <w:rsid w:val="00990668"/>
    <w:rsid w:val="009B397B"/>
    <w:rsid w:val="009C5A03"/>
    <w:rsid w:val="009F0C77"/>
    <w:rsid w:val="009F4DD1"/>
    <w:rsid w:val="00A51EE2"/>
    <w:rsid w:val="00A64E80"/>
    <w:rsid w:val="00A741D9"/>
    <w:rsid w:val="00A9741D"/>
    <w:rsid w:val="00AA4D50"/>
    <w:rsid w:val="00AD4B17"/>
    <w:rsid w:val="00AE081B"/>
    <w:rsid w:val="00B26FA6"/>
    <w:rsid w:val="00B319EC"/>
    <w:rsid w:val="00B741CB"/>
    <w:rsid w:val="00B934F3"/>
    <w:rsid w:val="00BB6347"/>
    <w:rsid w:val="00BD2134"/>
    <w:rsid w:val="00C038D8"/>
    <w:rsid w:val="00C045DD"/>
    <w:rsid w:val="00C3136F"/>
    <w:rsid w:val="00C3483A"/>
    <w:rsid w:val="00C74E9D"/>
    <w:rsid w:val="00C82FD3"/>
    <w:rsid w:val="00CC6B7B"/>
    <w:rsid w:val="00CD3619"/>
    <w:rsid w:val="00CF4447"/>
    <w:rsid w:val="00D06FA1"/>
    <w:rsid w:val="00D405E7"/>
    <w:rsid w:val="00D41D56"/>
    <w:rsid w:val="00D6260D"/>
    <w:rsid w:val="00D6662B"/>
    <w:rsid w:val="00D95E2F"/>
    <w:rsid w:val="00D970A9"/>
    <w:rsid w:val="00DB3AC0"/>
    <w:rsid w:val="00DC162E"/>
    <w:rsid w:val="00DC468D"/>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071EA-8EA4-40C5-B7C9-D6DE6430C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0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EDD"/>
    <w:rPr>
      <w:rFonts w:ascii="Segoe UI" w:eastAsia="Times New Roman" w:hAnsi="Segoe UI" w:cs="Segoe UI"/>
      <w:sz w:val="18"/>
      <w:szCs w:val="18"/>
    </w:rPr>
  </w:style>
  <w:style w:type="character" w:styleId="Hyperlink">
    <w:name w:val="Hyperlink"/>
    <w:basedOn w:val="DefaultParagraphFont"/>
    <w:uiPriority w:val="99"/>
    <w:unhideWhenUsed/>
    <w:rsid w:val="009441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hyperlink" Target="http://www.scstatehouse.gov/billsearch.php?billnumbers=73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hyperlink" Target="file:///h:\HJ%20Archive\2015\05-19-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19-15.docx" TargetMode="External"/><Relationship Id="rId5" Type="http://schemas.openxmlformats.org/officeDocument/2006/relationships/footnotes" Target="footnotes.xml"/><Relationship Id="rId15" Type="http://schemas.openxmlformats.org/officeDocument/2006/relationships/hyperlink" Target="file:///p:\pprever\2015-16\739_20150504A.docx" TargetMode="External"/><Relationship Id="rId10" Type="http://schemas.openxmlformats.org/officeDocument/2006/relationships/hyperlink" Target="file:///h:\SJ%20Archive\2015\05-14-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3-15.docx" TargetMode="External"/><Relationship Id="rId14" Type="http://schemas.openxmlformats.org/officeDocument/2006/relationships/hyperlink" Target="file:///p:\pprever\2015-16\739_2015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ED0AD-7522-474E-BBED-D773A3FA8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521</Words>
  <Characters>2976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739: Athletic trainers (D. No. 4496) - South Carolina Legislature Online</dc:title>
  <dc:subject/>
  <dc:creator>DeirdreBrevardSmith</dc:creator>
  <cp:keywords/>
  <dc:description/>
  <cp:lastModifiedBy>N Cumfer</cp:lastModifiedBy>
  <cp:revision>2</cp:revision>
  <cp:lastPrinted>2015-05-01T19:41:00Z</cp:lastPrinted>
  <dcterms:created xsi:type="dcterms:W3CDTF">2016-12-02T17:13:00Z</dcterms:created>
  <dcterms:modified xsi:type="dcterms:W3CDTF">2016-12-02T17:13:00Z</dcterms:modified>
</cp:coreProperties>
</file>