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3E" w:rsidRDefault="003C323E" w:rsidP="003C323E">
      <w:pPr>
        <w:widowControl w:val="0"/>
        <w:jc w:val="center"/>
      </w:pPr>
      <w:bookmarkStart w:id="0" w:name="_GoBack"/>
      <w:bookmarkEnd w:id="0"/>
      <w:r w:rsidRPr="003C323E">
        <w:rPr>
          <w:b/>
        </w:rPr>
        <w:t>South Carolina General Assembly</w:t>
      </w:r>
    </w:p>
    <w:p w:rsidR="003C323E" w:rsidRDefault="003C323E" w:rsidP="003C323E">
      <w:pPr>
        <w:widowControl w:val="0"/>
        <w:jc w:val="center"/>
      </w:pPr>
      <w:r>
        <w:t>121st Session, 2015-2016</w:t>
      </w:r>
    </w:p>
    <w:p w:rsidR="003C323E" w:rsidRDefault="003C323E" w:rsidP="003C323E">
      <w:pPr>
        <w:widowControl w:val="0"/>
      </w:pPr>
    </w:p>
    <w:p w:rsidR="003C323E" w:rsidRDefault="003C323E" w:rsidP="003C323E">
      <w:pPr>
        <w:widowControl w:val="0"/>
        <w:rPr>
          <w:b/>
        </w:rPr>
      </w:pPr>
      <w:r w:rsidRPr="003C323E">
        <w:rPr>
          <w:b/>
        </w:rPr>
        <w:t>S.</w:t>
      </w:r>
      <w:r>
        <w:rPr>
          <w:b/>
        </w:rPr>
        <w:t xml:space="preserve"> </w:t>
      </w:r>
      <w:r w:rsidRPr="003C323E">
        <w:rPr>
          <w:b/>
        </w:rPr>
        <w:t>79</w:t>
      </w:r>
    </w:p>
    <w:p w:rsidR="003C323E" w:rsidRDefault="003C323E" w:rsidP="003C323E">
      <w:pPr>
        <w:widowControl w:val="0"/>
        <w:rPr>
          <w:b/>
        </w:rPr>
      </w:pPr>
    </w:p>
    <w:p w:rsidR="003C323E" w:rsidRDefault="003C323E" w:rsidP="003C323E">
      <w:pPr>
        <w:widowControl w:val="0"/>
      </w:pPr>
      <w:r w:rsidRPr="003C323E">
        <w:rPr>
          <w:b/>
        </w:rPr>
        <w:t>STATUS INFORMATION</w:t>
      </w:r>
    </w:p>
    <w:p w:rsidR="003C323E" w:rsidRDefault="003C323E" w:rsidP="003C323E">
      <w:pPr>
        <w:widowControl w:val="0"/>
      </w:pPr>
    </w:p>
    <w:p w:rsidR="003C323E" w:rsidRDefault="003C323E" w:rsidP="003C323E">
      <w:pPr>
        <w:widowControl w:val="0"/>
      </w:pPr>
      <w:r>
        <w:t>General Bill</w:t>
      </w:r>
    </w:p>
    <w:p w:rsidR="003C323E" w:rsidRDefault="001911F5" w:rsidP="003C323E">
      <w:pPr>
        <w:widowControl w:val="0"/>
      </w:pPr>
      <w:r>
        <w:t>Sponsors: Senators Massey and Hembree</w:t>
      </w:r>
    </w:p>
    <w:p w:rsidR="003C323E" w:rsidRDefault="003C323E" w:rsidP="003C323E">
      <w:pPr>
        <w:widowControl w:val="0"/>
      </w:pPr>
      <w:r>
        <w:t>Document Path: l:\s-res\asm\003.ksg.asm.docx</w:t>
      </w:r>
    </w:p>
    <w:p w:rsidR="003C323E" w:rsidRDefault="003C323E" w:rsidP="003C323E">
      <w:pPr>
        <w:widowControl w:val="0"/>
      </w:pPr>
    </w:p>
    <w:p w:rsidR="00274506" w:rsidRDefault="00274506" w:rsidP="003C323E">
      <w:pPr>
        <w:widowControl w:val="0"/>
      </w:pPr>
      <w:r>
        <w:t>Introduced in the Senate on January 13, 2015</w:t>
      </w:r>
    </w:p>
    <w:p w:rsidR="00274506" w:rsidRPr="00274506" w:rsidRDefault="00274506" w:rsidP="003C323E">
      <w:pPr>
        <w:widowControl w:val="0"/>
      </w:pPr>
      <w:r>
        <w:t xml:space="preserve">Currently residing in the Senate Committee on </w:t>
      </w:r>
      <w:r w:rsidRPr="00274506">
        <w:rPr>
          <w:b/>
        </w:rPr>
        <w:t>Transportation</w:t>
      </w:r>
    </w:p>
    <w:p w:rsidR="00274506" w:rsidRDefault="00274506" w:rsidP="003C323E">
      <w:pPr>
        <w:widowControl w:val="0"/>
      </w:pPr>
    </w:p>
    <w:p w:rsidR="003C323E" w:rsidRDefault="003C323E" w:rsidP="003C323E">
      <w:pPr>
        <w:widowControl w:val="0"/>
      </w:pPr>
      <w:r>
        <w:t xml:space="preserve">Summary: </w:t>
      </w:r>
      <w:r w:rsidR="00EC23D8">
        <w:t>Motor vehicle and motorcycle definitions</w:t>
      </w:r>
    </w:p>
    <w:p w:rsidR="003C323E" w:rsidRDefault="003C323E" w:rsidP="003C323E">
      <w:pPr>
        <w:widowControl w:val="0"/>
      </w:pPr>
    </w:p>
    <w:p w:rsidR="003C323E" w:rsidRDefault="003C323E" w:rsidP="003C323E">
      <w:pPr>
        <w:widowControl w:val="0"/>
      </w:pPr>
    </w:p>
    <w:p w:rsidR="003C323E" w:rsidRDefault="003C323E" w:rsidP="003C3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23E">
        <w:rPr>
          <w:b/>
        </w:rPr>
        <w:t>HISTORY OF LEGISLATIVE ACTIONS</w:t>
      </w:r>
    </w:p>
    <w:p w:rsidR="003C323E" w:rsidRDefault="003C323E" w:rsidP="003C3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323E" w:rsidRPr="003C323E" w:rsidRDefault="003C323E" w:rsidP="003C3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23E">
        <w:rPr>
          <w:u w:val="single"/>
        </w:rPr>
        <w:tab/>
        <w:t>Date</w:t>
      </w:r>
      <w:r w:rsidRPr="003C323E">
        <w:rPr>
          <w:u w:val="single"/>
        </w:rPr>
        <w:tab/>
        <w:t>Body</w:t>
      </w:r>
      <w:r w:rsidRPr="003C323E">
        <w:rPr>
          <w:u w:val="single"/>
        </w:rPr>
        <w:tab/>
        <w:t>Action Description with journal page number</w:t>
      </w:r>
      <w:r w:rsidRPr="003C323E">
        <w:rPr>
          <w:u w:val="single"/>
        </w:rPr>
        <w:tab/>
      </w:r>
    </w:p>
    <w:p w:rsidR="00424924" w:rsidRDefault="00424924" w:rsidP="0042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7368A">
        <w:t>Prefiled</w:t>
      </w:r>
    </w:p>
    <w:p w:rsidR="00424924" w:rsidRDefault="00424924" w:rsidP="0042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7368A">
        <w:t xml:space="preserve">Referred to Committee on </w:t>
      </w:r>
      <w:r w:rsidRPr="00D7368A">
        <w:rPr>
          <w:b/>
        </w:rPr>
        <w:t>Transportation</w:t>
      </w:r>
    </w:p>
    <w:p w:rsidR="00424924" w:rsidRDefault="00424924" w:rsidP="0042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7368A">
        <w:t>Introduced and read first time (</w:t>
      </w:r>
      <w:hyperlink r:id="rId6" w:history="1">
        <w:r w:rsidRPr="002F084A">
          <w:rPr>
            <w:rStyle w:val="Hyperlink"/>
          </w:rPr>
          <w:t>Senate Journal</w:t>
        </w:r>
        <w:r w:rsidRPr="002F084A">
          <w:rPr>
            <w:rStyle w:val="Hyperlink"/>
          </w:rPr>
          <w:noBreakHyphen/>
          <w:t>page 7</w:t>
        </w:r>
      </w:hyperlink>
      <w:r w:rsidRPr="00D7368A">
        <w:t>)</w:t>
      </w:r>
    </w:p>
    <w:p w:rsidR="00424924" w:rsidRDefault="00424924" w:rsidP="0042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7368A">
        <w:t>Referred</w:t>
      </w:r>
      <w:r>
        <w:t xml:space="preserve"> to Committee on </w:t>
      </w:r>
      <w:r w:rsidRPr="00D7368A">
        <w:rPr>
          <w:b/>
        </w:rPr>
        <w:t>Transportation</w:t>
      </w:r>
      <w:r>
        <w:t xml:space="preserve"> </w:t>
      </w:r>
      <w:r w:rsidRPr="00D7368A">
        <w:t>(</w:t>
      </w:r>
      <w:hyperlink r:id="rId7" w:history="1">
        <w:r w:rsidRPr="002F084A">
          <w:rPr>
            <w:rStyle w:val="Hyperlink"/>
          </w:rPr>
          <w:t>Senate Journal</w:t>
        </w:r>
        <w:r w:rsidRPr="002F084A">
          <w:rPr>
            <w:rStyle w:val="Hyperlink"/>
          </w:rPr>
          <w:noBreakHyphen/>
          <w:t>page 73</w:t>
        </w:r>
      </w:hyperlink>
      <w:r w:rsidRPr="00D7368A">
        <w:t>)</w:t>
      </w:r>
    </w:p>
    <w:p w:rsidR="00424924" w:rsidRDefault="00424924" w:rsidP="0042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23E" w:rsidRDefault="003C323E" w:rsidP="003C3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3C323E">
          <w:rPr>
            <w:rStyle w:val="Hyperlink"/>
          </w:rPr>
          <w:t>legislative information</w:t>
        </w:r>
      </w:hyperlink>
      <w:r>
        <w:t xml:space="preserve"> at the website</w:t>
      </w:r>
    </w:p>
    <w:p w:rsidR="003C323E" w:rsidRDefault="003C323E" w:rsidP="003C3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23E" w:rsidRPr="003C323E" w:rsidRDefault="003C323E" w:rsidP="003C3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23E" w:rsidRDefault="003C323E" w:rsidP="003C323E">
      <w:pPr>
        <w:widowControl w:val="0"/>
      </w:pPr>
      <w:r w:rsidRPr="003C323E">
        <w:rPr>
          <w:b/>
        </w:rPr>
        <w:t>VERSIONS OF THIS BILL</w:t>
      </w:r>
    </w:p>
    <w:p w:rsidR="003C323E" w:rsidRDefault="003C323E" w:rsidP="003C323E">
      <w:pPr>
        <w:widowControl w:val="0"/>
      </w:pPr>
    </w:p>
    <w:p w:rsidR="003C323E" w:rsidRDefault="002F084A" w:rsidP="003C323E">
      <w:pPr>
        <w:widowControl w:val="0"/>
      </w:pPr>
      <w:hyperlink r:id="rId9" w:history="1">
        <w:r w:rsidR="003C323E">
          <w:rPr>
            <w:rStyle w:val="Hyperlink"/>
          </w:rPr>
          <w:t>12/3/2014</w:t>
        </w:r>
      </w:hyperlink>
    </w:p>
    <w:p w:rsidR="003C323E" w:rsidRDefault="003C323E" w:rsidP="003C323E"/>
    <w:p w:rsidR="003C323E" w:rsidRDefault="003C323E" w:rsidP="003C323E">
      <w:pPr>
        <w:sectPr w:rsidR="003C323E" w:rsidSect="003C32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7DAD" w:rsidRPr="00522CE0" w:rsidRDefault="00A07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40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EC9" w:rsidRPr="00824A5A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A179D">
        <w:rPr>
          <w:color w:val="000000" w:themeColor="text1"/>
          <w:u w:color="000000" w:themeColor="text1"/>
        </w:rPr>
        <w:t>TO AMEND SECTIONS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130 AND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140</w:t>
      </w:r>
      <w:r w:rsidR="007828F0">
        <w:rPr>
          <w:color w:val="000000" w:themeColor="text1"/>
          <w:u w:color="000000" w:themeColor="text1"/>
        </w:rPr>
        <w:t xml:space="preserve"> OF THE 1976 CODE</w:t>
      </w:r>
      <w:r w:rsidRPr="00DA179D">
        <w:rPr>
          <w:color w:val="000000" w:themeColor="text1"/>
          <w:u w:color="000000" w:themeColor="text1"/>
        </w:rPr>
        <w:t>, RELATING TO THE DEFINITION OF THE TERMS “MOTOR VEHICLE” AND “MOTORCYCLE”, SO AS TO PROVIDE THAT MOPEDS ARE MOTOR VEHICLES AND NOT MOTORCYCLES.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EC9" w:rsidRPr="00BF5872" w:rsidRDefault="00AE4063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E2EC9" w:rsidRPr="00BF5872">
        <w:rPr>
          <w:color w:val="000000" w:themeColor="text1"/>
          <w:u w:color="000000" w:themeColor="text1"/>
        </w:rPr>
        <w:t>Section 56</w:t>
      </w:r>
      <w:r w:rsidR="006E2EC9" w:rsidRPr="00BF5872">
        <w:rPr>
          <w:color w:val="000000" w:themeColor="text1"/>
          <w:u w:color="000000" w:themeColor="text1"/>
        </w:rPr>
        <w:noBreakHyphen/>
        <w:t>5</w:t>
      </w:r>
      <w:r w:rsidR="006E2EC9" w:rsidRPr="00BF5872">
        <w:rPr>
          <w:color w:val="000000" w:themeColor="text1"/>
          <w:u w:color="000000" w:themeColor="text1"/>
        </w:rPr>
        <w:noBreakHyphen/>
        <w:t>130 of the 1976 Code is amended to read: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130.</w:t>
      </w:r>
      <w:r w:rsidRPr="00BF5872">
        <w:rPr>
          <w:color w:val="000000" w:themeColor="text1"/>
          <w:u w:color="000000" w:themeColor="text1"/>
        </w:rPr>
        <w:tab/>
        <w:t>Every vehicle which is self</w:t>
      </w:r>
      <w:r w:rsidRPr="00BF5872">
        <w:rPr>
          <w:color w:val="000000" w:themeColor="text1"/>
          <w:u w:color="000000" w:themeColor="text1"/>
        </w:rPr>
        <w:noBreakHyphen/>
        <w:t>propelled</w:t>
      </w:r>
      <w:r w:rsidRPr="00BF5872">
        <w:rPr>
          <w:strike/>
          <w:color w:val="000000" w:themeColor="text1"/>
          <w:u w:color="000000" w:themeColor="text1"/>
        </w:rPr>
        <w:t>, except mopeds,</w:t>
      </w:r>
      <w:r w:rsidRPr="00BF5872">
        <w:rPr>
          <w:color w:val="000000" w:themeColor="text1"/>
          <w:u w:color="000000" w:themeColor="text1"/>
        </w:rPr>
        <w:t xml:space="preserve"> and every vehicle which is propelled by electric power obtained from overhead trolley wires, but not operated upon rails, is a ‘motor vehicle’.”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2.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 of the 1976 Code is amended to read: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140.</w:t>
      </w:r>
      <w:r w:rsidRPr="00BF5872">
        <w:rPr>
          <w:color w:val="000000" w:themeColor="text1"/>
          <w:u w:color="000000" w:themeColor="text1"/>
        </w:rPr>
        <w:tab/>
        <w:t xml:space="preserve">Every motor vehicle having no more than two permanent functional wheels in contact with the ground or trailer and having a saddle for the use of the rider, but excluding a tractor </w:t>
      </w:r>
      <w:r w:rsidRPr="00BF5872">
        <w:rPr>
          <w:color w:val="000000" w:themeColor="text1"/>
          <w:u w:val="single" w:color="000000" w:themeColor="text1"/>
        </w:rPr>
        <w:t>or a moped</w:t>
      </w:r>
      <w:r w:rsidRPr="00BF5872">
        <w:rPr>
          <w:color w:val="000000" w:themeColor="text1"/>
          <w:u w:color="000000" w:themeColor="text1"/>
        </w:rPr>
        <w:t>, is a ‘motorcycle’.”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4063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3.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4F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23E" w:rsidRDefault="003C323E" w:rsidP="003C323E">
      <w:pPr>
        <w:suppressAutoHyphens/>
        <w:jc w:val="both"/>
        <w:rPr>
          <w:rFonts w:eastAsia="Times New Roman"/>
        </w:rPr>
      </w:pPr>
    </w:p>
    <w:sectPr w:rsidR="003C323E" w:rsidSect="003C32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063" w:rsidRDefault="00AE4063" w:rsidP="00522CE0">
      <w:r>
        <w:separator/>
      </w:r>
    </w:p>
  </w:endnote>
  <w:endnote w:type="continuationSeparator" w:id="0">
    <w:p w:rsidR="00AE4063" w:rsidRDefault="00AE40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CA43E-84F7-48C3-9C5D-93F15A24F882}"/>
    <w:embedBold r:id="rId2" w:fontKey="{8A4E7EAE-606D-4969-94B0-3361EA5998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D8EDC9-AB57-404C-8918-E0ADEFDC4B40}"/>
    <w:embedBold r:id="rId4" w:fontKey="{071E61B3-6D6B-4FFB-9E1D-53081A8D79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53CECE-12D4-4240-B865-53FCEE9BC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23E" w:rsidRPr="00A07DAD" w:rsidRDefault="003C323E" w:rsidP="00A07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08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063" w:rsidRDefault="00AE4063" w:rsidP="00522CE0">
      <w:r>
        <w:separator/>
      </w:r>
    </w:p>
  </w:footnote>
  <w:footnote w:type="continuationSeparator" w:id="0">
    <w:p w:rsidR="00AE4063" w:rsidRDefault="00AE40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.KSG.ASM"/>
    <w:docVar w:name="CoverAttorneyInitials" w:val="KSG"/>
    <w:docVar w:name="CoverAttorneyLastName" w:val="Kara Grevey"/>
    <w:docVar w:name="CoverBillType" w:val="b"/>
    <w:docVar w:name="CoverSenator" w:val="ASM"/>
    <w:docVar w:name="dvBillNumber" w:val="79"/>
    <w:docVar w:name="dvBillNumberPrefix" w:val="S. "/>
    <w:docVar w:name="dvOriginalBody" w:val="Senate"/>
    <w:docVar w:name="fulldraftpath" w:val="L:\S-RES\ASM\003.KSG.ASM.DOCX"/>
    <w:docVar w:name="NameofBody" w:val="S"/>
    <w:docVar w:name="vgroup2" w:val="S-RES"/>
  </w:docVars>
  <w:rsids>
    <w:rsidRoot w:val="00AE4063"/>
    <w:rsid w:val="00042AC1"/>
    <w:rsid w:val="00046516"/>
    <w:rsid w:val="0007601D"/>
    <w:rsid w:val="000B0720"/>
    <w:rsid w:val="000B5EAF"/>
    <w:rsid w:val="000F4FD1"/>
    <w:rsid w:val="001315B2"/>
    <w:rsid w:val="00170561"/>
    <w:rsid w:val="00186AC9"/>
    <w:rsid w:val="001911F5"/>
    <w:rsid w:val="00197DF1"/>
    <w:rsid w:val="001B3DD9"/>
    <w:rsid w:val="001B7E5D"/>
    <w:rsid w:val="001D3BAC"/>
    <w:rsid w:val="00216025"/>
    <w:rsid w:val="00245C4E"/>
    <w:rsid w:val="00274506"/>
    <w:rsid w:val="002C1321"/>
    <w:rsid w:val="002C5896"/>
    <w:rsid w:val="002D3BED"/>
    <w:rsid w:val="002F084A"/>
    <w:rsid w:val="00307C2B"/>
    <w:rsid w:val="00383247"/>
    <w:rsid w:val="003C323E"/>
    <w:rsid w:val="003D6E2B"/>
    <w:rsid w:val="003E7597"/>
    <w:rsid w:val="0042492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1C53"/>
    <w:rsid w:val="006E2EC9"/>
    <w:rsid w:val="00720D40"/>
    <w:rsid w:val="007318D4"/>
    <w:rsid w:val="00765784"/>
    <w:rsid w:val="00773139"/>
    <w:rsid w:val="007828F0"/>
    <w:rsid w:val="007A4390"/>
    <w:rsid w:val="007B3F2B"/>
    <w:rsid w:val="007E5CB7"/>
    <w:rsid w:val="008314D2"/>
    <w:rsid w:val="008B2F42"/>
    <w:rsid w:val="008C3697"/>
    <w:rsid w:val="008E185F"/>
    <w:rsid w:val="008F023B"/>
    <w:rsid w:val="00904E16"/>
    <w:rsid w:val="009162B3"/>
    <w:rsid w:val="009242A6"/>
    <w:rsid w:val="00927C62"/>
    <w:rsid w:val="00983951"/>
    <w:rsid w:val="00984124"/>
    <w:rsid w:val="00984640"/>
    <w:rsid w:val="00995C37"/>
    <w:rsid w:val="009B35B2"/>
    <w:rsid w:val="009C118A"/>
    <w:rsid w:val="00A02011"/>
    <w:rsid w:val="00A07DAD"/>
    <w:rsid w:val="00A37C13"/>
    <w:rsid w:val="00A4011E"/>
    <w:rsid w:val="00A86015"/>
    <w:rsid w:val="00A9594E"/>
    <w:rsid w:val="00AE4063"/>
    <w:rsid w:val="00AE59C8"/>
    <w:rsid w:val="00B10098"/>
    <w:rsid w:val="00B5790D"/>
    <w:rsid w:val="00B945C5"/>
    <w:rsid w:val="00BA20EA"/>
    <w:rsid w:val="00BB5AFC"/>
    <w:rsid w:val="00BC0A56"/>
    <w:rsid w:val="00BC794D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23D8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46D1329-D00D-4A76-8446-7F1FD842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3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79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295</Words>
  <Characters>1686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79: Motor vehicle and motorcycle definitions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2016-12-02T16:50:00Z</dcterms:created>
  <dcterms:modified xsi:type="dcterms:W3CDTF">2016-12-02T16:50:00Z</dcterms:modified>
</cp:coreProperties>
</file>