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9B7" w:rsidRDefault="006769B7" w:rsidP="006769B7">
      <w:pPr>
        <w:widowControl w:val="0"/>
        <w:jc w:val="center"/>
      </w:pPr>
      <w:bookmarkStart w:id="0" w:name="_GoBack"/>
      <w:bookmarkEnd w:id="0"/>
      <w:r w:rsidRPr="006769B7">
        <w:rPr>
          <w:b/>
        </w:rPr>
        <w:t>South Carolina General Assembly</w:t>
      </w:r>
    </w:p>
    <w:p w:rsidR="006769B7" w:rsidRDefault="006769B7" w:rsidP="006769B7">
      <w:pPr>
        <w:widowControl w:val="0"/>
        <w:jc w:val="center"/>
      </w:pPr>
      <w:r>
        <w:t>121st Session, 2015-2016</w:t>
      </w:r>
    </w:p>
    <w:p w:rsidR="006769B7" w:rsidRDefault="006769B7" w:rsidP="006769B7">
      <w:pPr>
        <w:widowControl w:val="0"/>
      </w:pPr>
    </w:p>
    <w:p w:rsidR="006769B7" w:rsidRDefault="006769B7" w:rsidP="006769B7">
      <w:pPr>
        <w:widowControl w:val="0"/>
        <w:rPr>
          <w:b/>
        </w:rPr>
      </w:pPr>
      <w:r w:rsidRPr="006769B7">
        <w:rPr>
          <w:b/>
        </w:rPr>
        <w:t>S.</w:t>
      </w:r>
      <w:r>
        <w:rPr>
          <w:b/>
        </w:rPr>
        <w:t xml:space="preserve"> </w:t>
      </w:r>
      <w:r w:rsidRPr="006769B7">
        <w:rPr>
          <w:b/>
        </w:rPr>
        <w:t>922</w:t>
      </w:r>
    </w:p>
    <w:p w:rsidR="006769B7" w:rsidRDefault="006769B7" w:rsidP="006769B7">
      <w:pPr>
        <w:widowControl w:val="0"/>
        <w:rPr>
          <w:b/>
        </w:rPr>
      </w:pPr>
    </w:p>
    <w:p w:rsidR="006769B7" w:rsidRDefault="006769B7" w:rsidP="006769B7">
      <w:pPr>
        <w:widowControl w:val="0"/>
      </w:pPr>
      <w:r w:rsidRPr="006769B7">
        <w:rPr>
          <w:b/>
        </w:rPr>
        <w:t>STATUS INFORMATION</w:t>
      </w:r>
    </w:p>
    <w:p w:rsidR="006769B7" w:rsidRDefault="006769B7" w:rsidP="006769B7">
      <w:pPr>
        <w:widowControl w:val="0"/>
      </w:pPr>
    </w:p>
    <w:p w:rsidR="006769B7" w:rsidRDefault="006769B7" w:rsidP="006769B7">
      <w:pPr>
        <w:widowControl w:val="0"/>
      </w:pPr>
      <w:r>
        <w:t>General Bill</w:t>
      </w:r>
    </w:p>
    <w:p w:rsidR="006769B7" w:rsidRDefault="006769B7" w:rsidP="006769B7">
      <w:pPr>
        <w:widowControl w:val="0"/>
      </w:pPr>
      <w:r>
        <w:t>Sponsors: Senator Bryant</w:t>
      </w:r>
    </w:p>
    <w:p w:rsidR="006769B7" w:rsidRDefault="006769B7" w:rsidP="006769B7">
      <w:pPr>
        <w:widowControl w:val="0"/>
      </w:pPr>
      <w:r>
        <w:t>Document Path: l:\s-res\klb\028conc.dmr.klb.docx</w:t>
      </w:r>
    </w:p>
    <w:p w:rsidR="006769B7" w:rsidRDefault="006769B7" w:rsidP="006769B7">
      <w:pPr>
        <w:widowControl w:val="0"/>
      </w:pPr>
    </w:p>
    <w:p w:rsidR="006F5016" w:rsidRDefault="006F5016" w:rsidP="006769B7">
      <w:pPr>
        <w:widowControl w:val="0"/>
      </w:pPr>
      <w:r>
        <w:t>Introduced in the Senate on January 13, 2016</w:t>
      </w:r>
    </w:p>
    <w:p w:rsidR="006F5016" w:rsidRDefault="006F5016" w:rsidP="006769B7">
      <w:pPr>
        <w:widowControl w:val="0"/>
      </w:pPr>
      <w:r>
        <w:t>Introduced in the House on April 28, 2016</w:t>
      </w:r>
    </w:p>
    <w:p w:rsidR="006F5016" w:rsidRPr="006F5016" w:rsidRDefault="006F5016" w:rsidP="006769B7">
      <w:pPr>
        <w:widowControl w:val="0"/>
      </w:pPr>
      <w:r>
        <w:t xml:space="preserve">Currently residing in the House Committee on </w:t>
      </w:r>
      <w:r w:rsidRPr="006F5016">
        <w:rPr>
          <w:b/>
        </w:rPr>
        <w:t>Labor, Commerce and Industry</w:t>
      </w:r>
    </w:p>
    <w:p w:rsidR="006F5016" w:rsidRDefault="006F5016" w:rsidP="006769B7">
      <w:pPr>
        <w:widowControl w:val="0"/>
      </w:pPr>
    </w:p>
    <w:p w:rsidR="006769B7" w:rsidRDefault="006769B7" w:rsidP="006769B7">
      <w:pPr>
        <w:widowControl w:val="0"/>
      </w:pPr>
      <w:r>
        <w:t xml:space="preserve">Summary: </w:t>
      </w:r>
      <w:r w:rsidR="00FE6F22">
        <w:t>Commission for the Blind concession stands</w:t>
      </w:r>
    </w:p>
    <w:p w:rsidR="006769B7" w:rsidRDefault="006769B7" w:rsidP="006769B7">
      <w:pPr>
        <w:widowControl w:val="0"/>
      </w:pPr>
    </w:p>
    <w:p w:rsidR="006769B7" w:rsidRDefault="006769B7" w:rsidP="006769B7">
      <w:pPr>
        <w:widowControl w:val="0"/>
      </w:pPr>
    </w:p>
    <w:p w:rsidR="006769B7" w:rsidRDefault="006769B7" w:rsidP="006769B7">
      <w:pPr>
        <w:widowControl w:val="0"/>
        <w:tabs>
          <w:tab w:val="center" w:pos="590"/>
          <w:tab w:val="center" w:pos="1440"/>
          <w:tab w:val="left" w:pos="1872"/>
          <w:tab w:val="left" w:pos="9187"/>
        </w:tabs>
      </w:pPr>
      <w:r w:rsidRPr="006769B7">
        <w:rPr>
          <w:b/>
        </w:rPr>
        <w:t>HISTORY OF LEGISLATIVE ACTIONS</w:t>
      </w:r>
    </w:p>
    <w:p w:rsidR="006769B7" w:rsidRDefault="006769B7" w:rsidP="006769B7">
      <w:pPr>
        <w:widowControl w:val="0"/>
        <w:tabs>
          <w:tab w:val="center" w:pos="590"/>
          <w:tab w:val="center" w:pos="1440"/>
          <w:tab w:val="left" w:pos="1872"/>
          <w:tab w:val="left" w:pos="9187"/>
        </w:tabs>
      </w:pPr>
    </w:p>
    <w:p w:rsidR="006769B7" w:rsidRPr="006769B7" w:rsidRDefault="006769B7" w:rsidP="006769B7">
      <w:pPr>
        <w:widowControl w:val="0"/>
        <w:tabs>
          <w:tab w:val="center" w:pos="590"/>
          <w:tab w:val="center" w:pos="1440"/>
          <w:tab w:val="left" w:pos="1872"/>
          <w:tab w:val="left" w:pos="9187"/>
        </w:tabs>
      </w:pPr>
      <w:r w:rsidRPr="006769B7">
        <w:rPr>
          <w:u w:val="single"/>
        </w:rPr>
        <w:tab/>
        <w:t>Date</w:t>
      </w:r>
      <w:r w:rsidRPr="006769B7">
        <w:rPr>
          <w:u w:val="single"/>
        </w:rPr>
        <w:tab/>
        <w:t>Body</w:t>
      </w:r>
      <w:r w:rsidRPr="006769B7">
        <w:rPr>
          <w:u w:val="single"/>
        </w:rPr>
        <w:tab/>
        <w:t>Action Description with journal page number</w:t>
      </w:r>
      <w:r w:rsidRPr="006769B7">
        <w:rPr>
          <w:u w:val="single"/>
        </w:rPr>
        <w:tab/>
      </w:r>
    </w:p>
    <w:p w:rsidR="00996975" w:rsidRDefault="00996975" w:rsidP="00996975">
      <w:pPr>
        <w:widowControl w:val="0"/>
        <w:tabs>
          <w:tab w:val="right" w:pos="1008"/>
          <w:tab w:val="left" w:pos="1152"/>
          <w:tab w:val="left" w:pos="1872"/>
          <w:tab w:val="left" w:pos="9187"/>
        </w:tabs>
        <w:ind w:left="2088" w:hanging="2088"/>
      </w:pPr>
      <w:r>
        <w:tab/>
        <w:t>12/2/2015</w:t>
      </w:r>
      <w:r>
        <w:tab/>
        <w:t>Senate</w:t>
      </w:r>
      <w:r>
        <w:tab/>
      </w:r>
      <w:r w:rsidRPr="00195151">
        <w:t>Prefiled</w:t>
      </w:r>
    </w:p>
    <w:p w:rsidR="00996975" w:rsidRDefault="00996975" w:rsidP="00996975">
      <w:pPr>
        <w:widowControl w:val="0"/>
        <w:tabs>
          <w:tab w:val="right" w:pos="1008"/>
          <w:tab w:val="left" w:pos="1152"/>
          <w:tab w:val="left" w:pos="1872"/>
          <w:tab w:val="left" w:pos="9187"/>
        </w:tabs>
        <w:ind w:left="2088" w:hanging="2088"/>
      </w:pPr>
      <w:r>
        <w:tab/>
        <w:t>12/2/2015</w:t>
      </w:r>
      <w:r>
        <w:tab/>
        <w:t>Senate</w:t>
      </w:r>
      <w:r>
        <w:tab/>
      </w:r>
      <w:r w:rsidRPr="00195151">
        <w:t xml:space="preserve">Referred to Committee on </w:t>
      </w:r>
      <w:r w:rsidRPr="00195151">
        <w:rPr>
          <w:b/>
        </w:rPr>
        <w:t>General</w:t>
      </w:r>
    </w:p>
    <w:p w:rsidR="00996975" w:rsidRDefault="00996975" w:rsidP="00996975">
      <w:pPr>
        <w:widowControl w:val="0"/>
        <w:tabs>
          <w:tab w:val="right" w:pos="1008"/>
          <w:tab w:val="left" w:pos="1152"/>
          <w:tab w:val="left" w:pos="1872"/>
          <w:tab w:val="left" w:pos="9187"/>
        </w:tabs>
        <w:ind w:left="2088" w:hanging="2088"/>
      </w:pPr>
      <w:r>
        <w:tab/>
        <w:t>1/13/2016</w:t>
      </w:r>
      <w:r>
        <w:tab/>
        <w:t>Senate</w:t>
      </w:r>
      <w:r>
        <w:tab/>
      </w:r>
      <w:r w:rsidRPr="00195151">
        <w:t>Introduced and read first time (</w:t>
      </w:r>
      <w:hyperlink r:id="rId6" w:history="1">
        <w:r w:rsidRPr="002C3321">
          <w:rPr>
            <w:rStyle w:val="Hyperlink"/>
          </w:rPr>
          <w:t>Senate Journal</w:t>
        </w:r>
        <w:r w:rsidRPr="002C3321">
          <w:rPr>
            <w:rStyle w:val="Hyperlink"/>
          </w:rPr>
          <w:noBreakHyphen/>
          <w:t>page 32</w:t>
        </w:r>
      </w:hyperlink>
      <w:r w:rsidRPr="00195151">
        <w:t>)</w:t>
      </w:r>
    </w:p>
    <w:p w:rsidR="00996975" w:rsidRDefault="00996975" w:rsidP="00996975">
      <w:pPr>
        <w:widowControl w:val="0"/>
        <w:tabs>
          <w:tab w:val="right" w:pos="1008"/>
          <w:tab w:val="left" w:pos="1152"/>
          <w:tab w:val="left" w:pos="1872"/>
          <w:tab w:val="left" w:pos="9187"/>
        </w:tabs>
        <w:ind w:left="2088" w:hanging="2088"/>
      </w:pPr>
      <w:r>
        <w:tab/>
        <w:t>1/13/2016</w:t>
      </w:r>
      <w:r>
        <w:tab/>
        <w:t>Senate</w:t>
      </w:r>
      <w:r>
        <w:tab/>
      </w:r>
      <w:r w:rsidRPr="00195151">
        <w:t>R</w:t>
      </w:r>
      <w:r>
        <w:t xml:space="preserve">eferred to Committee on </w:t>
      </w:r>
      <w:r w:rsidRPr="00195151">
        <w:rPr>
          <w:b/>
        </w:rPr>
        <w:t>General</w:t>
      </w:r>
      <w:r>
        <w:t xml:space="preserve"> </w:t>
      </w:r>
      <w:r w:rsidRPr="00195151">
        <w:t>(</w:t>
      </w:r>
      <w:hyperlink r:id="rId7" w:history="1">
        <w:r w:rsidRPr="002C3321">
          <w:rPr>
            <w:rStyle w:val="Hyperlink"/>
          </w:rPr>
          <w:t>Senate Journal</w:t>
        </w:r>
        <w:r w:rsidRPr="002C3321">
          <w:rPr>
            <w:rStyle w:val="Hyperlink"/>
          </w:rPr>
          <w:noBreakHyphen/>
          <w:t>page 32</w:t>
        </w:r>
      </w:hyperlink>
      <w:r w:rsidRPr="00195151">
        <w:t>)</w:t>
      </w:r>
    </w:p>
    <w:p w:rsidR="00996975" w:rsidRDefault="00996975" w:rsidP="00996975">
      <w:pPr>
        <w:widowControl w:val="0"/>
        <w:tabs>
          <w:tab w:val="right" w:pos="1008"/>
          <w:tab w:val="left" w:pos="1152"/>
          <w:tab w:val="left" w:pos="1872"/>
          <w:tab w:val="left" w:pos="9187"/>
        </w:tabs>
        <w:ind w:left="2088" w:hanging="2088"/>
      </w:pPr>
      <w:r>
        <w:tab/>
        <w:t>4/19/2016</w:t>
      </w:r>
      <w:r>
        <w:tab/>
        <w:t>Senate</w:t>
      </w:r>
      <w:r>
        <w:tab/>
      </w:r>
      <w:r w:rsidRPr="00195151">
        <w:t>Rec</w:t>
      </w:r>
      <w:r>
        <w:t xml:space="preserve">alled from Committee on </w:t>
      </w:r>
      <w:r w:rsidRPr="00195151">
        <w:rPr>
          <w:b/>
        </w:rPr>
        <w:t>General</w:t>
      </w:r>
      <w:r>
        <w:t xml:space="preserve"> </w:t>
      </w:r>
      <w:r w:rsidRPr="00195151">
        <w:t>(</w:t>
      </w:r>
      <w:hyperlink r:id="rId8" w:history="1">
        <w:r w:rsidRPr="002C3321">
          <w:rPr>
            <w:rStyle w:val="Hyperlink"/>
          </w:rPr>
          <w:t>Senate Journal</w:t>
        </w:r>
        <w:r w:rsidRPr="002C3321">
          <w:rPr>
            <w:rStyle w:val="Hyperlink"/>
          </w:rPr>
          <w:noBreakHyphen/>
          <w:t>page 2</w:t>
        </w:r>
      </w:hyperlink>
      <w:r w:rsidRPr="00195151">
        <w:t>)</w:t>
      </w:r>
    </w:p>
    <w:p w:rsidR="00996975" w:rsidRDefault="00996975" w:rsidP="00996975">
      <w:pPr>
        <w:widowControl w:val="0"/>
        <w:tabs>
          <w:tab w:val="right" w:pos="1008"/>
          <w:tab w:val="left" w:pos="1152"/>
          <w:tab w:val="left" w:pos="1872"/>
          <w:tab w:val="left" w:pos="9187"/>
        </w:tabs>
        <w:ind w:left="2088" w:hanging="2088"/>
      </w:pPr>
      <w:r>
        <w:tab/>
        <w:t>4/20/2016</w:t>
      </w:r>
      <w:r>
        <w:tab/>
      </w:r>
      <w:r>
        <w:tab/>
      </w:r>
      <w:r w:rsidRPr="00195151">
        <w:t>Scrivener's error corrected</w:t>
      </w:r>
    </w:p>
    <w:p w:rsidR="00996975" w:rsidRDefault="00996975" w:rsidP="00996975">
      <w:pPr>
        <w:widowControl w:val="0"/>
        <w:tabs>
          <w:tab w:val="right" w:pos="1008"/>
          <w:tab w:val="left" w:pos="1152"/>
          <w:tab w:val="left" w:pos="1872"/>
          <w:tab w:val="left" w:pos="9187"/>
        </w:tabs>
        <w:ind w:left="2088" w:hanging="2088"/>
      </w:pPr>
      <w:r>
        <w:tab/>
        <w:t>4/26/2016</w:t>
      </w:r>
      <w:r>
        <w:tab/>
        <w:t>Senate</w:t>
      </w:r>
      <w:r>
        <w:tab/>
      </w:r>
      <w:r w:rsidRPr="00195151">
        <w:t>Read second time (</w:t>
      </w:r>
      <w:hyperlink r:id="rId9" w:history="1">
        <w:r w:rsidRPr="002C3321">
          <w:rPr>
            <w:rStyle w:val="Hyperlink"/>
          </w:rPr>
          <w:t>Senate Journal</w:t>
        </w:r>
        <w:r w:rsidRPr="002C3321">
          <w:rPr>
            <w:rStyle w:val="Hyperlink"/>
          </w:rPr>
          <w:noBreakHyphen/>
          <w:t>page 43</w:t>
        </w:r>
      </w:hyperlink>
      <w:r w:rsidRPr="00195151">
        <w:t>)</w:t>
      </w:r>
    </w:p>
    <w:p w:rsidR="00996975" w:rsidRDefault="00996975" w:rsidP="00996975">
      <w:pPr>
        <w:widowControl w:val="0"/>
        <w:tabs>
          <w:tab w:val="right" w:pos="1008"/>
          <w:tab w:val="left" w:pos="1152"/>
          <w:tab w:val="left" w:pos="1872"/>
          <w:tab w:val="left" w:pos="9187"/>
        </w:tabs>
        <w:ind w:left="2088" w:hanging="2088"/>
      </w:pPr>
      <w:r>
        <w:tab/>
        <w:t>4/26/2016</w:t>
      </w:r>
      <w:r>
        <w:tab/>
        <w:t>Senate</w:t>
      </w:r>
      <w:r>
        <w:tab/>
      </w:r>
      <w:r w:rsidRPr="00195151">
        <w:t>Roll call Ayes</w:t>
      </w:r>
      <w:r>
        <w:noBreakHyphen/>
      </w:r>
      <w:r w:rsidRPr="00195151">
        <w:t>39  Nays</w:t>
      </w:r>
      <w:r>
        <w:noBreakHyphen/>
      </w:r>
      <w:r w:rsidRPr="00195151">
        <w:t>0 (</w:t>
      </w:r>
      <w:hyperlink r:id="rId10" w:history="1">
        <w:r w:rsidRPr="002C3321">
          <w:rPr>
            <w:rStyle w:val="Hyperlink"/>
          </w:rPr>
          <w:t>Senate Journal</w:t>
        </w:r>
        <w:r w:rsidRPr="002C3321">
          <w:rPr>
            <w:rStyle w:val="Hyperlink"/>
          </w:rPr>
          <w:noBreakHyphen/>
          <w:t>page 43</w:t>
        </w:r>
      </w:hyperlink>
      <w:r w:rsidRPr="00195151">
        <w:t>)</w:t>
      </w:r>
    </w:p>
    <w:p w:rsidR="00996975" w:rsidRDefault="00996975" w:rsidP="00996975">
      <w:pPr>
        <w:widowControl w:val="0"/>
        <w:tabs>
          <w:tab w:val="right" w:pos="1008"/>
          <w:tab w:val="left" w:pos="1152"/>
          <w:tab w:val="left" w:pos="1872"/>
          <w:tab w:val="left" w:pos="9187"/>
        </w:tabs>
        <w:ind w:left="2088" w:hanging="2088"/>
      </w:pPr>
      <w:r>
        <w:tab/>
        <w:t>4/27/2016</w:t>
      </w:r>
      <w:r>
        <w:tab/>
        <w:t>Senate</w:t>
      </w:r>
      <w:r>
        <w:tab/>
      </w:r>
      <w:r w:rsidRPr="00195151">
        <w:t>Re</w:t>
      </w:r>
      <w:r>
        <w:t xml:space="preserve">ad third time and sent to House </w:t>
      </w:r>
      <w:r w:rsidRPr="00195151">
        <w:t>(</w:t>
      </w:r>
      <w:hyperlink r:id="rId11" w:history="1">
        <w:r w:rsidRPr="002C3321">
          <w:rPr>
            <w:rStyle w:val="Hyperlink"/>
          </w:rPr>
          <w:t>Senate Journal</w:t>
        </w:r>
        <w:r w:rsidRPr="002C3321">
          <w:rPr>
            <w:rStyle w:val="Hyperlink"/>
          </w:rPr>
          <w:noBreakHyphen/>
          <w:t>page 38</w:t>
        </w:r>
      </w:hyperlink>
      <w:r w:rsidRPr="00195151">
        <w:t>)</w:t>
      </w:r>
    </w:p>
    <w:p w:rsidR="00996975" w:rsidRDefault="00996975" w:rsidP="00996975">
      <w:pPr>
        <w:widowControl w:val="0"/>
        <w:tabs>
          <w:tab w:val="right" w:pos="1008"/>
          <w:tab w:val="left" w:pos="1152"/>
          <w:tab w:val="left" w:pos="1872"/>
          <w:tab w:val="left" w:pos="9187"/>
        </w:tabs>
        <w:ind w:left="2088" w:hanging="2088"/>
      </w:pPr>
      <w:r>
        <w:tab/>
        <w:t>4/28/2016</w:t>
      </w:r>
      <w:r>
        <w:tab/>
        <w:t>House</w:t>
      </w:r>
      <w:r>
        <w:tab/>
      </w:r>
      <w:r w:rsidRPr="00195151">
        <w:t>Introduced and read first time (</w:t>
      </w:r>
      <w:hyperlink r:id="rId12" w:history="1">
        <w:r w:rsidRPr="002C3321">
          <w:rPr>
            <w:rStyle w:val="Hyperlink"/>
          </w:rPr>
          <w:t>House Journal</w:t>
        </w:r>
        <w:r w:rsidRPr="002C3321">
          <w:rPr>
            <w:rStyle w:val="Hyperlink"/>
          </w:rPr>
          <w:noBreakHyphen/>
          <w:t>page 12</w:t>
        </w:r>
      </w:hyperlink>
      <w:r w:rsidRPr="00195151">
        <w:t>)</w:t>
      </w:r>
    </w:p>
    <w:p w:rsidR="00996975" w:rsidRDefault="00996975" w:rsidP="00996975">
      <w:pPr>
        <w:widowControl w:val="0"/>
        <w:tabs>
          <w:tab w:val="right" w:pos="1008"/>
          <w:tab w:val="left" w:pos="1152"/>
          <w:tab w:val="left" w:pos="1872"/>
          <w:tab w:val="left" w:pos="9187"/>
        </w:tabs>
        <w:ind w:left="2088" w:hanging="2088"/>
      </w:pPr>
      <w:r>
        <w:tab/>
        <w:t>4/28/2016</w:t>
      </w:r>
      <w:r>
        <w:tab/>
        <w:t>House</w:t>
      </w:r>
      <w:r>
        <w:tab/>
      </w:r>
      <w:r w:rsidRPr="00195151">
        <w:t>Referred to C</w:t>
      </w:r>
      <w:r>
        <w:t xml:space="preserve">ommittee on </w:t>
      </w:r>
      <w:r w:rsidRPr="00195151">
        <w:rPr>
          <w:b/>
        </w:rPr>
        <w:t>Labor, Commerce and Industry</w:t>
      </w:r>
      <w:r w:rsidRPr="00195151">
        <w:t xml:space="preserve"> (</w:t>
      </w:r>
      <w:hyperlink r:id="rId13" w:history="1">
        <w:r w:rsidRPr="002C3321">
          <w:rPr>
            <w:rStyle w:val="Hyperlink"/>
          </w:rPr>
          <w:t>House Journal</w:t>
        </w:r>
        <w:r w:rsidRPr="002C3321">
          <w:rPr>
            <w:rStyle w:val="Hyperlink"/>
          </w:rPr>
          <w:noBreakHyphen/>
          <w:t>page 12</w:t>
        </w:r>
      </w:hyperlink>
      <w:r w:rsidRPr="00195151">
        <w:t>)</w:t>
      </w:r>
    </w:p>
    <w:p w:rsidR="00996975" w:rsidRDefault="00996975" w:rsidP="00996975">
      <w:pPr>
        <w:widowControl w:val="0"/>
        <w:tabs>
          <w:tab w:val="right" w:pos="1008"/>
          <w:tab w:val="left" w:pos="1152"/>
          <w:tab w:val="left" w:pos="1872"/>
          <w:tab w:val="left" w:pos="9187"/>
        </w:tabs>
        <w:ind w:left="2088" w:hanging="2088"/>
      </w:pPr>
    </w:p>
    <w:p w:rsidR="006769B7" w:rsidRDefault="006769B7" w:rsidP="006769B7">
      <w:pPr>
        <w:widowControl w:val="0"/>
        <w:tabs>
          <w:tab w:val="right" w:pos="1008"/>
          <w:tab w:val="left" w:pos="1152"/>
          <w:tab w:val="left" w:pos="1872"/>
          <w:tab w:val="left" w:pos="9187"/>
        </w:tabs>
        <w:ind w:left="2088" w:hanging="2088"/>
      </w:pPr>
      <w:r>
        <w:t xml:space="preserve">View the latest </w:t>
      </w:r>
      <w:hyperlink r:id="rId14" w:history="1">
        <w:r w:rsidRPr="006769B7">
          <w:rPr>
            <w:rStyle w:val="Hyperlink"/>
          </w:rPr>
          <w:t>legislative information</w:t>
        </w:r>
      </w:hyperlink>
      <w:r>
        <w:t xml:space="preserve"> at the website</w:t>
      </w:r>
    </w:p>
    <w:p w:rsidR="006769B7" w:rsidRDefault="006769B7" w:rsidP="006769B7">
      <w:pPr>
        <w:widowControl w:val="0"/>
        <w:tabs>
          <w:tab w:val="right" w:pos="1008"/>
          <w:tab w:val="left" w:pos="1152"/>
          <w:tab w:val="left" w:pos="1872"/>
          <w:tab w:val="left" w:pos="9187"/>
        </w:tabs>
        <w:ind w:left="2088" w:hanging="2088"/>
      </w:pPr>
    </w:p>
    <w:p w:rsidR="006769B7" w:rsidRPr="006769B7" w:rsidRDefault="006769B7" w:rsidP="006769B7">
      <w:pPr>
        <w:widowControl w:val="0"/>
        <w:tabs>
          <w:tab w:val="right" w:pos="1008"/>
          <w:tab w:val="left" w:pos="1152"/>
          <w:tab w:val="left" w:pos="1872"/>
          <w:tab w:val="left" w:pos="9187"/>
        </w:tabs>
        <w:ind w:left="2088" w:hanging="2088"/>
      </w:pPr>
    </w:p>
    <w:p w:rsidR="006769B7" w:rsidRDefault="006769B7" w:rsidP="006769B7">
      <w:pPr>
        <w:widowControl w:val="0"/>
      </w:pPr>
      <w:r w:rsidRPr="006769B7">
        <w:rPr>
          <w:b/>
        </w:rPr>
        <w:t>VERSIONS OF THIS BILL</w:t>
      </w:r>
    </w:p>
    <w:p w:rsidR="006769B7" w:rsidRDefault="006769B7" w:rsidP="006769B7">
      <w:pPr>
        <w:widowControl w:val="0"/>
      </w:pPr>
    </w:p>
    <w:p w:rsidR="006769B7" w:rsidRDefault="002C3321" w:rsidP="006769B7">
      <w:pPr>
        <w:widowControl w:val="0"/>
      </w:pPr>
      <w:hyperlink r:id="rId15" w:history="1">
        <w:r w:rsidR="006769B7">
          <w:rPr>
            <w:rStyle w:val="Hyperlink"/>
          </w:rPr>
          <w:t>12/2/2015</w:t>
        </w:r>
      </w:hyperlink>
    </w:p>
    <w:p w:rsidR="006769B7" w:rsidRDefault="002C3321" w:rsidP="006769B7">
      <w:hyperlink r:id="rId16" w:history="1">
        <w:r w:rsidR="00412D18" w:rsidRPr="00412D18">
          <w:rPr>
            <w:rStyle w:val="Hyperlink"/>
          </w:rPr>
          <w:t>4/19/2016</w:t>
        </w:r>
      </w:hyperlink>
    </w:p>
    <w:p w:rsidR="00412D18" w:rsidRDefault="002C3321" w:rsidP="006769B7">
      <w:hyperlink r:id="rId17" w:history="1">
        <w:r w:rsidR="00F66103" w:rsidRPr="00F66103">
          <w:rPr>
            <w:rStyle w:val="Hyperlink"/>
          </w:rPr>
          <w:t>4/20/2016</w:t>
        </w:r>
      </w:hyperlink>
    </w:p>
    <w:p w:rsidR="00F66103" w:rsidRDefault="00F66103" w:rsidP="006769B7"/>
    <w:p w:rsidR="006769B7" w:rsidRDefault="006769B7" w:rsidP="006769B7">
      <w:pPr>
        <w:sectPr w:rsidR="006769B7" w:rsidSect="006769B7">
          <w:pgSz w:w="12240" w:h="15840" w:code="1"/>
          <w:pgMar w:top="1080" w:right="1440" w:bottom="1080" w:left="1440" w:header="720" w:footer="720" w:gutter="0"/>
          <w:cols w:space="720"/>
          <w:noEndnote/>
          <w:docGrid w:linePitch="360"/>
        </w:sectPr>
      </w:pPr>
    </w:p>
    <w:p w:rsidR="00F66103" w:rsidRDefault="00F6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F66103" w:rsidRPr="00DD662C" w:rsidRDefault="00F6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66103" w:rsidRDefault="00F6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103" w:rsidRDefault="00F6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F66103" w:rsidRDefault="00F6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19, 2016</w:t>
      </w:r>
    </w:p>
    <w:p w:rsidR="00F66103" w:rsidRDefault="00F6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103" w:rsidRPr="00DD662C" w:rsidRDefault="00F66103" w:rsidP="00DD662C">
      <w:pPr>
        <w:tabs>
          <w:tab w:val="right" w:pos="5933"/>
        </w:tabs>
        <w:suppressAutoHyphens/>
        <w:jc w:val="both"/>
        <w:rPr>
          <w:rFonts w:eastAsia="Times New Roman"/>
        </w:rPr>
      </w:pPr>
      <w:r>
        <w:rPr>
          <w:rFonts w:eastAsia="Times New Roman"/>
        </w:rPr>
        <w:tab/>
      </w:r>
      <w:r>
        <w:rPr>
          <w:rFonts w:eastAsia="Times New Roman"/>
          <w:b/>
          <w:sz w:val="36"/>
        </w:rPr>
        <w:t>S. 922</w:t>
      </w:r>
    </w:p>
    <w:p w:rsidR="00F66103" w:rsidRDefault="00F6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103" w:rsidRDefault="00F66103" w:rsidP="00DD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C7922">
        <w:t>Senator Bryant</w:t>
      </w:r>
    </w:p>
    <w:p w:rsidR="00F66103" w:rsidRDefault="00F6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103" w:rsidRDefault="00F66103" w:rsidP="002167AE">
      <w:pPr>
        <w:tabs>
          <w:tab w:val="right" w:pos="5933"/>
        </w:tabs>
        <w:suppressAutoHyphens/>
        <w:jc w:val="both"/>
        <w:rPr>
          <w:rFonts w:eastAsia="Times New Roman"/>
        </w:rPr>
      </w:pPr>
      <w:r>
        <w:rPr>
          <w:rFonts w:eastAsia="Times New Roman"/>
        </w:rPr>
        <w:t>S. Printed 4/19/16--S.</w:t>
      </w:r>
      <w:r>
        <w:rPr>
          <w:rFonts w:eastAsia="Times New Roman"/>
        </w:rPr>
        <w:tab/>
        <w:t>[SEC 4/20/16 2:18 PM]</w:t>
      </w:r>
    </w:p>
    <w:p w:rsidR="00F66103" w:rsidRDefault="00F6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F66103" w:rsidRPr="00DD662C" w:rsidRDefault="00F66103" w:rsidP="00DD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66103" w:rsidRDefault="00F6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103" w:rsidRDefault="00F6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66103" w:rsidSect="00DD662C">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F66103" w:rsidRPr="00522CE0" w:rsidRDefault="00F6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103" w:rsidRPr="00522CE0" w:rsidRDefault="00F6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103" w:rsidRPr="00522CE0" w:rsidRDefault="00F6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103" w:rsidRPr="00522CE0" w:rsidRDefault="00F6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103" w:rsidRPr="00522CE0" w:rsidRDefault="00F6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103" w:rsidRPr="00522CE0" w:rsidRDefault="00F6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103" w:rsidRPr="00522CE0" w:rsidRDefault="00F6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103" w:rsidRPr="00522CE0" w:rsidRDefault="00F6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103" w:rsidRPr="008F023B" w:rsidRDefault="00F66103" w:rsidP="00564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F66103" w:rsidRPr="00522CE0" w:rsidRDefault="00F6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103" w:rsidRPr="00522CE0" w:rsidRDefault="00F6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43</w:t>
      </w:r>
      <w:r>
        <w:rPr>
          <w:rFonts w:eastAsia="Times New Roman"/>
        </w:rPr>
        <w:noBreakHyphen/>
        <w:t>25</w:t>
      </w:r>
      <w:r>
        <w:rPr>
          <w:rFonts w:eastAsia="Times New Roman"/>
        </w:rPr>
        <w:noBreakHyphen/>
        <w:t>70 OF THE 1976 CODE, RELATING TO COMMISSION FOR THE BLIND CONCESSION STANDS, TO PROVIDE THAT AN OPERATOR OF A CONCESSION STAND MAY NOT SUBCONTRACT THE INSTALLATION OR OPERATION OF THE CONCESSION STAND TO A PERSON WHO IS NOT BLIND OR DOES NOT HAVE A SEVERE VISUAL DISABILITY.</w:t>
      </w:r>
    </w:p>
    <w:p w:rsidR="00F66103" w:rsidRDefault="00F6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66103" w:rsidRDefault="00F6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66103" w:rsidRDefault="00F6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103" w:rsidRDefault="00F6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43</w:t>
      </w:r>
      <w:r>
        <w:rPr>
          <w:rFonts w:eastAsia="Times New Roman"/>
        </w:rPr>
        <w:noBreakHyphen/>
        <w:t>25</w:t>
      </w:r>
      <w:r>
        <w:rPr>
          <w:rFonts w:eastAsia="Times New Roman"/>
        </w:rPr>
        <w:noBreakHyphen/>
        <w:t>70 is amended to read:</w:t>
      </w:r>
    </w:p>
    <w:p w:rsidR="00F66103" w:rsidRDefault="00F6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103" w:rsidRPr="002F3659" w:rsidRDefault="00F6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“Section 43</w:t>
      </w:r>
      <w:r>
        <w:rPr>
          <w:rFonts w:eastAsia="Times New Roman"/>
        </w:rPr>
        <w:noBreakHyphen/>
        <w:t>25</w:t>
      </w:r>
      <w:r>
        <w:rPr>
          <w:rFonts w:eastAsia="Times New Roman"/>
        </w:rPr>
        <w:noBreakHyphen/>
        <w:t>70.</w:t>
      </w:r>
      <w:r>
        <w:rPr>
          <w:rFonts w:eastAsia="Times New Roman"/>
        </w:rPr>
        <w:tab/>
      </w:r>
      <w:r w:rsidRPr="00243B1C">
        <w:rPr>
          <w:rFonts w:eastAsia="Times New Roman"/>
        </w:rPr>
        <w:t xml:space="preserve">The commission is empowered to operate concession stands in any </w:t>
      </w:r>
      <w:r>
        <w:rPr>
          <w:rFonts w:eastAsia="Times New Roman"/>
        </w:rPr>
        <w:t>s</w:t>
      </w:r>
      <w:r w:rsidRPr="00243B1C">
        <w:rPr>
          <w:rFonts w:eastAsia="Times New Roman"/>
        </w:rPr>
        <w:t>tate, county</w:t>
      </w:r>
      <w:r>
        <w:rPr>
          <w:rFonts w:eastAsia="Times New Roman"/>
        </w:rPr>
        <w:t>,</w:t>
      </w:r>
      <w:r w:rsidRPr="00243B1C">
        <w:rPr>
          <w:rFonts w:eastAsia="Times New Roman"/>
        </w:rPr>
        <w:t xml:space="preserve"> or municipal building and in any </w:t>
      </w:r>
      <w:r>
        <w:rPr>
          <w:rFonts w:eastAsia="Times New Roman"/>
        </w:rPr>
        <w:t>s</w:t>
      </w:r>
      <w:r w:rsidRPr="00243B1C">
        <w:rPr>
          <w:rFonts w:eastAsia="Times New Roman"/>
        </w:rPr>
        <w:t>tate park and shall negotiate with the proper agency or governing body regarding the establishment of a concession on such property. In buildings where a stand existed on May 25, 1940, the person who was then operating such a stand shall not be removed, but when such operator ceases to operate such stand the concession for further operation shall be granted to the commission. No rental or other charge shall be required by the commission for the granting of an operation permit. Any rental payment or commission charged by the owner of private property for the location of such a stand shall be collected from the operator of the stand by the commission. No charge shall be made for the installation or operation of a concession stand or for the maintenance of equipment of a concession stand regardless of location.</w:t>
      </w:r>
      <w:r>
        <w:rPr>
          <w:rFonts w:eastAsia="Times New Roman"/>
        </w:rPr>
        <w:t xml:space="preserve"> </w:t>
      </w:r>
      <w:r>
        <w:rPr>
          <w:rFonts w:eastAsia="Times New Roman"/>
          <w:u w:val="single"/>
        </w:rPr>
        <w:t>An operator of a concession stand may not subcontract the installation or operation of the concession stand to a person who is not blind or does not have a severe visual disability.</w:t>
      </w:r>
      <w:r>
        <w:rPr>
          <w:rFonts w:eastAsia="Times New Roman"/>
        </w:rPr>
        <w:t>”</w:t>
      </w:r>
    </w:p>
    <w:p w:rsidR="00F66103" w:rsidRDefault="00F6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103" w:rsidRPr="00522CE0" w:rsidRDefault="00F66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F66103" w:rsidRDefault="00F6610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769B7" w:rsidRDefault="006769B7" w:rsidP="00F66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769B7" w:rsidSect="00DD662C">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D78" w:rsidRDefault="00D75D78" w:rsidP="00522CE0">
      <w:r>
        <w:separator/>
      </w:r>
    </w:p>
  </w:endnote>
  <w:endnote w:type="continuationSeparator" w:id="0">
    <w:p w:rsidR="00D75D78" w:rsidRDefault="00D75D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41DC62-BE90-481B-99D0-7259FA18736D}"/>
    <w:embedBold r:id="rId2" w:fontKey="{7A15C70E-15D6-48B0-9C82-2117BE12B957}"/>
  </w:font>
  <w:font w:name="Calibri">
    <w:panose1 w:val="020F0502020204030204"/>
    <w:charset w:val="00"/>
    <w:family w:val="swiss"/>
    <w:pitch w:val="variable"/>
    <w:sig w:usb0="E00002FF" w:usb1="4000ACFF" w:usb2="00000001" w:usb3="00000000" w:csb0="0000019F" w:csb1="00000000"/>
    <w:embedRegular r:id="rId3" w:fontKey="{F450A65E-C6EC-4C3F-8777-92F91D146B14}"/>
    <w:embedBold r:id="rId4" w:fontKey="{26636732-717E-4661-AA47-C674ECAD86E4}"/>
  </w:font>
  <w:font w:name="Cambria">
    <w:panose1 w:val="02040503050406030204"/>
    <w:charset w:val="00"/>
    <w:family w:val="roman"/>
    <w:pitch w:val="variable"/>
    <w:sig w:usb0="E00002FF" w:usb1="400004FF" w:usb2="00000000" w:usb3="00000000" w:csb0="0000019F" w:csb1="00000000"/>
    <w:embedRegular r:id="rId5" w:fontKey="{36E6BFF8-4E69-42C2-97A6-A859159B4C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103" w:rsidRPr="00564B56" w:rsidRDefault="00F66103" w:rsidP="00564B56">
    <w:pPr>
      <w:pStyle w:val="Footer"/>
      <w:tabs>
        <w:tab w:val="clear" w:pos="4680"/>
        <w:tab w:val="clear" w:pos="9360"/>
        <w:tab w:val="center" w:pos="2995"/>
      </w:tabs>
      <w:spacing w:before="120"/>
    </w:pPr>
    <w:r>
      <w:t>[922-</w:t>
    </w:r>
    <w:r>
      <w:fldChar w:fldCharType="begin"/>
    </w:r>
    <w:r>
      <w:instrText xml:space="preserve"> PAGE  \* MERGEFORMAT </w:instrText>
    </w:r>
    <w:r>
      <w:fldChar w:fldCharType="separate"/>
    </w:r>
    <w:r w:rsidR="002C332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62C" w:rsidRPr="00564B56" w:rsidRDefault="00F66103" w:rsidP="00564B56">
    <w:pPr>
      <w:pStyle w:val="Footer"/>
      <w:tabs>
        <w:tab w:val="clear" w:pos="4680"/>
        <w:tab w:val="clear" w:pos="9360"/>
        <w:tab w:val="center" w:pos="2995"/>
      </w:tabs>
      <w:spacing w:before="120"/>
    </w:pPr>
    <w:r>
      <w:t>[922]</w:t>
    </w:r>
    <w:r>
      <w:tab/>
    </w:r>
    <w:r>
      <w:fldChar w:fldCharType="begin"/>
    </w:r>
    <w:r>
      <w:instrText xml:space="preserve"> PAGE  \* MERGEFORMAT </w:instrText>
    </w:r>
    <w:r>
      <w:fldChar w:fldCharType="separate"/>
    </w:r>
    <w:r w:rsidR="002C332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D78" w:rsidRDefault="00D75D78" w:rsidP="00522CE0">
      <w:r>
        <w:separator/>
      </w:r>
    </w:p>
  </w:footnote>
  <w:footnote w:type="continuationSeparator" w:id="0">
    <w:p w:rsidR="00D75D78" w:rsidRDefault="00D75D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CONC.DMR.KLB"/>
    <w:docVar w:name="CoverAttorneyInitials" w:val="DMR"/>
    <w:docVar w:name="CoverAttorneyLastName" w:val="Daina Riley"/>
    <w:docVar w:name="CoverBillType" w:val="b"/>
    <w:docVar w:name="CoverSenator" w:val="KLB"/>
    <w:docVar w:name="dvBillNumber" w:val="922"/>
    <w:docVar w:name="dvBillNumberPrefix" w:val="S. "/>
    <w:docVar w:name="dvOriginalBody" w:val="Senate"/>
    <w:docVar w:name="fulldraftpath" w:val="L:\S-RES\KLB\028CONC.DMR.KLB.DOCX"/>
    <w:docVar w:name="NameofBody" w:val="S"/>
    <w:docVar w:name="vgroup2" w:val="S-RES"/>
  </w:docVars>
  <w:rsids>
    <w:rsidRoot w:val="00D75D78"/>
    <w:rsid w:val="00042AC1"/>
    <w:rsid w:val="00046516"/>
    <w:rsid w:val="000641B4"/>
    <w:rsid w:val="00074FC1"/>
    <w:rsid w:val="0007601D"/>
    <w:rsid w:val="000B0720"/>
    <w:rsid w:val="000B5EAF"/>
    <w:rsid w:val="001315B2"/>
    <w:rsid w:val="00170561"/>
    <w:rsid w:val="00186AC9"/>
    <w:rsid w:val="00197DF1"/>
    <w:rsid w:val="001B3DD9"/>
    <w:rsid w:val="001B7E5D"/>
    <w:rsid w:val="001D3BAC"/>
    <w:rsid w:val="002011DB"/>
    <w:rsid w:val="00216025"/>
    <w:rsid w:val="00233838"/>
    <w:rsid w:val="00243B1C"/>
    <w:rsid w:val="00245C4E"/>
    <w:rsid w:val="002C1321"/>
    <w:rsid w:val="002C2031"/>
    <w:rsid w:val="002C3321"/>
    <w:rsid w:val="002C5896"/>
    <w:rsid w:val="002D3BED"/>
    <w:rsid w:val="002F3659"/>
    <w:rsid w:val="00307C2B"/>
    <w:rsid w:val="00315D04"/>
    <w:rsid w:val="00330DB9"/>
    <w:rsid w:val="00347640"/>
    <w:rsid w:val="00383247"/>
    <w:rsid w:val="003D6E2B"/>
    <w:rsid w:val="003E7597"/>
    <w:rsid w:val="00412D18"/>
    <w:rsid w:val="00427BBB"/>
    <w:rsid w:val="0044020F"/>
    <w:rsid w:val="00450668"/>
    <w:rsid w:val="004813A2"/>
    <w:rsid w:val="004952FA"/>
    <w:rsid w:val="00495C4B"/>
    <w:rsid w:val="004A54D7"/>
    <w:rsid w:val="004B6A22"/>
    <w:rsid w:val="004D7F37"/>
    <w:rsid w:val="00522CE0"/>
    <w:rsid w:val="00535246"/>
    <w:rsid w:val="00564B56"/>
    <w:rsid w:val="00565148"/>
    <w:rsid w:val="00570403"/>
    <w:rsid w:val="00593361"/>
    <w:rsid w:val="005A413B"/>
    <w:rsid w:val="005A5017"/>
    <w:rsid w:val="005A648C"/>
    <w:rsid w:val="005D0FC5"/>
    <w:rsid w:val="005F1745"/>
    <w:rsid w:val="00612F30"/>
    <w:rsid w:val="006769B7"/>
    <w:rsid w:val="006A1802"/>
    <w:rsid w:val="006C74EA"/>
    <w:rsid w:val="006F5016"/>
    <w:rsid w:val="00720D40"/>
    <w:rsid w:val="007318D4"/>
    <w:rsid w:val="00765784"/>
    <w:rsid w:val="0079061A"/>
    <w:rsid w:val="007A4390"/>
    <w:rsid w:val="007E5CB7"/>
    <w:rsid w:val="008314D2"/>
    <w:rsid w:val="00875BD9"/>
    <w:rsid w:val="008A5AA1"/>
    <w:rsid w:val="008B2F42"/>
    <w:rsid w:val="008C3697"/>
    <w:rsid w:val="008E185F"/>
    <w:rsid w:val="008E3913"/>
    <w:rsid w:val="008F023B"/>
    <w:rsid w:val="00904E16"/>
    <w:rsid w:val="009162B3"/>
    <w:rsid w:val="00927C62"/>
    <w:rsid w:val="00983951"/>
    <w:rsid w:val="00984124"/>
    <w:rsid w:val="00984640"/>
    <w:rsid w:val="00995C37"/>
    <w:rsid w:val="00996975"/>
    <w:rsid w:val="009C118A"/>
    <w:rsid w:val="009D5E67"/>
    <w:rsid w:val="00A02011"/>
    <w:rsid w:val="00A10AC6"/>
    <w:rsid w:val="00A4011E"/>
    <w:rsid w:val="00A71CFE"/>
    <w:rsid w:val="00A86015"/>
    <w:rsid w:val="00A873EA"/>
    <w:rsid w:val="00A9594E"/>
    <w:rsid w:val="00AE59C8"/>
    <w:rsid w:val="00B10098"/>
    <w:rsid w:val="00B5790D"/>
    <w:rsid w:val="00B945C5"/>
    <w:rsid w:val="00BA20EA"/>
    <w:rsid w:val="00BB5AFC"/>
    <w:rsid w:val="00BC0A56"/>
    <w:rsid w:val="00C45366"/>
    <w:rsid w:val="00C57023"/>
    <w:rsid w:val="00C74052"/>
    <w:rsid w:val="00CA37B1"/>
    <w:rsid w:val="00CB187A"/>
    <w:rsid w:val="00CC0EC7"/>
    <w:rsid w:val="00CE0683"/>
    <w:rsid w:val="00D1088B"/>
    <w:rsid w:val="00D14DE6"/>
    <w:rsid w:val="00D156D2"/>
    <w:rsid w:val="00D35486"/>
    <w:rsid w:val="00D53E29"/>
    <w:rsid w:val="00D75D78"/>
    <w:rsid w:val="00D86943"/>
    <w:rsid w:val="00DA47B9"/>
    <w:rsid w:val="00DE5635"/>
    <w:rsid w:val="00E058D3"/>
    <w:rsid w:val="00E2236D"/>
    <w:rsid w:val="00E27CC3"/>
    <w:rsid w:val="00E76AD9"/>
    <w:rsid w:val="00E91E2F"/>
    <w:rsid w:val="00EA3546"/>
    <w:rsid w:val="00EA6465"/>
    <w:rsid w:val="00EB47AE"/>
    <w:rsid w:val="00EC34E1"/>
    <w:rsid w:val="00F0234A"/>
    <w:rsid w:val="00F05CF2"/>
    <w:rsid w:val="00F51241"/>
    <w:rsid w:val="00F52959"/>
    <w:rsid w:val="00F55884"/>
    <w:rsid w:val="00F66103"/>
    <w:rsid w:val="00FB7F01"/>
    <w:rsid w:val="00FC0D36"/>
    <w:rsid w:val="00FE6467"/>
    <w:rsid w:val="00FE6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5:docId w15:val="{ECD19F47-1DA6-4CBF-94FF-F976E9CC4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769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19-16.docx" TargetMode="External"/><Relationship Id="rId13" Type="http://schemas.openxmlformats.org/officeDocument/2006/relationships/hyperlink" Target="file:///h:\HJ%20Archive\2016\04-28-16.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16\01-13-16.docx" TargetMode="External"/><Relationship Id="rId12" Type="http://schemas.openxmlformats.org/officeDocument/2006/relationships/hyperlink" Target="file:///h:\HJ%20Archive\2016\04-28-16.docx" TargetMode="External"/><Relationship Id="rId17" Type="http://schemas.openxmlformats.org/officeDocument/2006/relationships/hyperlink" Target="file:///p:\pprever\2015-16\922_20160420.docx" TargetMode="External"/><Relationship Id="rId2" Type="http://schemas.openxmlformats.org/officeDocument/2006/relationships/settings" Target="settings.xml"/><Relationship Id="rId16" Type="http://schemas.openxmlformats.org/officeDocument/2006/relationships/hyperlink" Target="file:///p:\pprever\2015-16\922_20160419.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6\01-13-16.docx" TargetMode="External"/><Relationship Id="rId11" Type="http://schemas.openxmlformats.org/officeDocument/2006/relationships/hyperlink" Target="file:///h:\SJ%20Archive\2016\04-27-16.docx" TargetMode="External"/><Relationship Id="rId5" Type="http://schemas.openxmlformats.org/officeDocument/2006/relationships/endnotes" Target="endnotes.xml"/><Relationship Id="rId15" Type="http://schemas.openxmlformats.org/officeDocument/2006/relationships/hyperlink" Target="file:///p:\pprever\2015-16\922_20151202.docx" TargetMode="External"/><Relationship Id="rId10" Type="http://schemas.openxmlformats.org/officeDocument/2006/relationships/hyperlink" Target="file:///h:\SJ%20Archive\2016\04-26-16.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6\04-26-16.docx" TargetMode="External"/><Relationship Id="rId14" Type="http://schemas.openxmlformats.org/officeDocument/2006/relationships/hyperlink" Target="http://www.scstatehouse.gov/billsearch.php?billnumbers=92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579</Words>
  <Characters>3305</Characters>
  <Application>Microsoft Office Word</Application>
  <DocSecurity>6</DocSecurity>
  <Lines>27</Lines>
  <Paragraphs>7</Paragraphs>
  <ScaleCrop>false</ScaleCrop>
  <Company> </Company>
  <LinksUpToDate>false</LinksUpToDate>
  <CharactersWithSpaces>3877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922: Commission for the Blind concession stands - South Carolina Legislature Online</dc:title>
  <dc:subject/>
  <dc:creator>%USERNAME%</dc:creator>
  <cp:keywords/>
  <dc:description/>
  <cp:lastModifiedBy>N Cumfer</cp:lastModifiedBy>
  <cp:revision>2</cp:revision>
  <dcterms:created xsi:type="dcterms:W3CDTF">2016-12-02T17:20:00Z</dcterms:created>
  <dcterms:modified xsi:type="dcterms:W3CDTF">2016-12-02T17:20:00Z</dcterms:modified>
</cp:coreProperties>
</file>