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045" w:rsidRDefault="00813045">
      <w:pPr>
        <w:pStyle w:val="Cover2"/>
      </w:pPr>
      <w:bookmarkStart w:id="0" w:name="_GoBack"/>
      <w:bookmarkEnd w:id="0"/>
    </w:p>
    <w:p w:rsidR="00813045" w:rsidRDefault="00813045" w:rsidP="00813045">
      <w:pPr>
        <w:ind w:firstLine="0"/>
        <w:rPr>
          <w:strike/>
        </w:rPr>
      </w:pPr>
      <w:r>
        <w:rPr>
          <w:strike/>
        </w:rPr>
        <w:t>Indicates Matter Stricken</w:t>
      </w:r>
    </w:p>
    <w:p w:rsidR="00813045" w:rsidRDefault="00813045" w:rsidP="00813045">
      <w:pPr>
        <w:ind w:firstLine="0"/>
        <w:rPr>
          <w:u w:val="single"/>
        </w:rPr>
      </w:pPr>
      <w:r>
        <w:rPr>
          <w:u w:val="single"/>
        </w:rPr>
        <w:t>Indicates New Matter</w:t>
      </w:r>
    </w:p>
    <w:p w:rsidR="00813045" w:rsidRDefault="00813045"/>
    <w:p w:rsidR="00813045" w:rsidRDefault="00813045">
      <w:r>
        <w:t>The House assembled at 10:00 a.m.</w:t>
      </w:r>
    </w:p>
    <w:p w:rsidR="00813045" w:rsidRDefault="00813045">
      <w:r>
        <w:t>Deliberations were opened with prayer by Rev. Charles E. Seastrunk, Jr., as follows:</w:t>
      </w:r>
    </w:p>
    <w:p w:rsidR="00813045" w:rsidRDefault="00813045"/>
    <w:p w:rsidR="00813045" w:rsidRPr="00FA2454" w:rsidRDefault="00813045" w:rsidP="00813045">
      <w:pPr>
        <w:tabs>
          <w:tab w:val="left" w:pos="270"/>
        </w:tabs>
        <w:ind w:firstLine="0"/>
      </w:pPr>
      <w:bookmarkStart w:id="1" w:name="file_start2"/>
      <w:bookmarkEnd w:id="1"/>
      <w:r w:rsidRPr="00FA2454">
        <w:tab/>
        <w:t>Our thought for today is from Proverbs 3:6 “In all your ways acknowledge him, and he will make straight your paths.”</w:t>
      </w:r>
    </w:p>
    <w:p w:rsidR="00813045" w:rsidRDefault="00813045" w:rsidP="00813045">
      <w:pPr>
        <w:tabs>
          <w:tab w:val="left" w:pos="270"/>
        </w:tabs>
        <w:ind w:firstLine="0"/>
      </w:pPr>
      <w:r w:rsidRPr="00FA2454">
        <w:tab/>
        <w:t xml:space="preserve">Let us pray. Living God, breathe into these women and men </w:t>
      </w:r>
      <w:r w:rsidR="00016201">
        <w:t>Y</w:t>
      </w:r>
      <w:r w:rsidRPr="00FA2454">
        <w:t>our life</w:t>
      </w:r>
      <w:r w:rsidR="00643264">
        <w:t>-</w:t>
      </w:r>
      <w:r w:rsidRPr="00FA2454">
        <w:t xml:space="preserve">giving spirit as they gather to represent the people. Grant them Your blessings and provide for each a full measure of </w:t>
      </w:r>
      <w:r w:rsidR="00016201">
        <w:t>the</w:t>
      </w:r>
      <w:r w:rsidRPr="00FA2454">
        <w:t xml:space="preserve"> favor You have for Your people. Keep them safe this day and bless them as they travel home to their families. Bestow Your blessings upon our Nation, President, State, Governor, Speaker, staff, and all who labor to accomplish great things. Protect our defenders of freedom at home and abroad as they protect us. Heal the wounds, those seen and those hidden, of our brave warriors who suffer and sacrifice for our freedom. Lord, in Your mercy, hear our prayers. Amen.</w:t>
      </w:r>
    </w:p>
    <w:p w:rsidR="00813045" w:rsidRDefault="00813045" w:rsidP="00813045">
      <w:pPr>
        <w:tabs>
          <w:tab w:val="left" w:pos="270"/>
        </w:tabs>
        <w:ind w:firstLine="0"/>
      </w:pPr>
    </w:p>
    <w:p w:rsidR="00813045" w:rsidRDefault="00813045" w:rsidP="00813045">
      <w:r>
        <w:t>Pursuant to Rule 6.3, the House of Representatives was led in the Pledge of Allegiance to the Flag of the United States of America by the SPEAKER.</w:t>
      </w:r>
    </w:p>
    <w:p w:rsidR="00813045" w:rsidRDefault="00813045" w:rsidP="00813045"/>
    <w:p w:rsidR="00813045" w:rsidRDefault="00813045" w:rsidP="00813045">
      <w:r>
        <w:t>After corrections to the Journal of the proceedings of yesterday, the SPEAKER ordered it confirmed.</w:t>
      </w:r>
    </w:p>
    <w:p w:rsidR="00813045" w:rsidRDefault="00813045" w:rsidP="00813045"/>
    <w:p w:rsidR="00813045" w:rsidRDefault="00813045" w:rsidP="00813045">
      <w:pPr>
        <w:keepNext/>
        <w:jc w:val="center"/>
        <w:rPr>
          <w:b/>
        </w:rPr>
      </w:pPr>
      <w:r w:rsidRPr="00813045">
        <w:rPr>
          <w:b/>
        </w:rPr>
        <w:t>MOTION ADOPTED</w:t>
      </w:r>
    </w:p>
    <w:p w:rsidR="00813045" w:rsidRDefault="00813045" w:rsidP="00813045">
      <w:r>
        <w:t>Rep. G. M. SMITH moved that when the House adjourns, it adjourn in memory of Dr. Charles "Pap" Propst of Sumter, which was agreed to.</w:t>
      </w:r>
    </w:p>
    <w:p w:rsidR="00813045" w:rsidRDefault="00813045" w:rsidP="00813045"/>
    <w:p w:rsidR="00813045" w:rsidRDefault="00813045" w:rsidP="00813045">
      <w:pPr>
        <w:keepNext/>
        <w:jc w:val="center"/>
        <w:rPr>
          <w:b/>
        </w:rPr>
      </w:pPr>
      <w:r w:rsidRPr="00813045">
        <w:rPr>
          <w:b/>
        </w:rPr>
        <w:t>S. 47--COMMITTEE OF CONFERENCE APPOINTED</w:t>
      </w:r>
    </w:p>
    <w:p w:rsidR="00813045" w:rsidRDefault="00813045" w:rsidP="00813045">
      <w:r>
        <w:t>The following was received:</w:t>
      </w:r>
    </w:p>
    <w:p w:rsidR="00813045" w:rsidRDefault="00813045" w:rsidP="00813045"/>
    <w:p w:rsidR="00813045" w:rsidRDefault="00813045" w:rsidP="00813045">
      <w:r>
        <w:t>Columbia, S.C., May 27</w:t>
      </w:r>
      <w:r w:rsidR="00770179">
        <w:t>, 2015</w:t>
      </w:r>
      <w:r>
        <w:t xml:space="preserve"> </w:t>
      </w:r>
    </w:p>
    <w:p w:rsidR="00813045" w:rsidRDefault="00813045" w:rsidP="00813045">
      <w:r>
        <w:t>Mr. Speaker and Members of the House:</w:t>
      </w:r>
    </w:p>
    <w:p w:rsidR="00813045" w:rsidRDefault="00813045" w:rsidP="00813045">
      <w:r>
        <w:t>The Senate respectfully informs your Honorable Body that it insists upon its amendments to S. 47:</w:t>
      </w:r>
    </w:p>
    <w:p w:rsidR="00770179" w:rsidRDefault="00770179">
      <w:pPr>
        <w:ind w:firstLine="0"/>
        <w:jc w:val="left"/>
      </w:pPr>
      <w:r>
        <w:br w:type="page"/>
      </w:r>
    </w:p>
    <w:p w:rsidR="00813045" w:rsidRDefault="00813045" w:rsidP="00813045">
      <w:pPr>
        <w:keepNext/>
      </w:pPr>
      <w:r>
        <w:lastRenderedPageBreak/>
        <w:t>S. 47 -- Senators Malloy, Kimpson, Johnson, Pinckney, Thurmond, Setzler, Grooms, Lourie, McElveen, Allen, Shealy, Coleman, Campsen, Scott and Nicholson: A BILL TO AMEND THE CODE OF LAWS OF SOUTH CAROLINA, 1976, BY ADDING SECTION 23-1-240, SO AS TO PROVIDE THAT ALL STATE AND LOCAL LAW ENFORCEMENT OFFICERS MUST BE EQUIPPED WITH BODY-WORN CAMERAS.</w:t>
      </w:r>
    </w:p>
    <w:p w:rsidR="00813045" w:rsidRDefault="00813045" w:rsidP="00813045">
      <w:r>
        <w:t>and asks for a Committee of Conference and has appointed Senators Thurmond, Hembree and Malloy to the Committee of Conference on the part of the Senate.</w:t>
      </w:r>
    </w:p>
    <w:p w:rsidR="00813045" w:rsidRDefault="00813045" w:rsidP="00813045"/>
    <w:p w:rsidR="00813045" w:rsidRDefault="00813045" w:rsidP="00813045">
      <w:r>
        <w:t>Very respectfully,</w:t>
      </w:r>
    </w:p>
    <w:p w:rsidR="00813045" w:rsidRDefault="00813045" w:rsidP="00813045">
      <w:r>
        <w:t xml:space="preserve">President  </w:t>
      </w:r>
    </w:p>
    <w:p w:rsidR="00813045" w:rsidRDefault="00813045" w:rsidP="00813045"/>
    <w:p w:rsidR="00813045" w:rsidRDefault="00813045" w:rsidP="00813045">
      <w:r>
        <w:t>Whereupon, the Chair appointed Reps. POPE, GILLIARD and TALLON to the Committee of Conference on the part of the House and a message was ordered sent to the Senate accordingly.</w:t>
      </w:r>
    </w:p>
    <w:p w:rsidR="00813045" w:rsidRDefault="00813045" w:rsidP="00813045"/>
    <w:p w:rsidR="00813045" w:rsidRDefault="00813045" w:rsidP="00813045">
      <w:pPr>
        <w:keepNext/>
        <w:jc w:val="center"/>
        <w:rPr>
          <w:b/>
        </w:rPr>
      </w:pPr>
      <w:r w:rsidRPr="00813045">
        <w:rPr>
          <w:b/>
        </w:rPr>
        <w:t>S. 183--COMMITTEE OF CONFERENCE APPOINTED</w:t>
      </w:r>
    </w:p>
    <w:p w:rsidR="00813045" w:rsidRDefault="00813045" w:rsidP="00813045">
      <w:r>
        <w:t>The following was received:</w:t>
      </w:r>
    </w:p>
    <w:p w:rsidR="00813045" w:rsidRDefault="00813045" w:rsidP="00813045"/>
    <w:p w:rsidR="00813045" w:rsidRDefault="00813045" w:rsidP="00813045">
      <w:r>
        <w:t>Columbia, S.C., May 27</w:t>
      </w:r>
      <w:r w:rsidR="00770179">
        <w:t>, 2015</w:t>
      </w:r>
      <w:r>
        <w:t xml:space="preserve"> </w:t>
      </w:r>
    </w:p>
    <w:p w:rsidR="00813045" w:rsidRDefault="00813045" w:rsidP="00813045">
      <w:r>
        <w:t>Mr. Speaker and Members of the House:</w:t>
      </w:r>
    </w:p>
    <w:p w:rsidR="00813045" w:rsidRDefault="00813045" w:rsidP="00813045">
      <w:r>
        <w:t>The Senate respectfully informs your Honorable Body that it insists upon its amendments to S. 183:</w:t>
      </w:r>
    </w:p>
    <w:p w:rsidR="00813045" w:rsidRDefault="00813045" w:rsidP="00813045"/>
    <w:p w:rsidR="00813045" w:rsidRDefault="00813045" w:rsidP="00813045">
      <w:pPr>
        <w:keepNext/>
      </w:pPr>
      <w:r>
        <w:t xml:space="preserve">S. 183 -- Senators Hayes and Bryant: A BILL TO AMEND THE CODE OF LAWS OF SOUTH CAROLINA, 1976, BY AMENDING SECTION 16-3-2010, RELATING TO HUMAN TRAFFICKING DEFINITIONS, SO AS TO DEFINE "COERCION"; BY AMENDING SECTION 16-3-2020, RELATING TO HUMAN TRAFFICKING OFFENSES, SO AS TO PROVIDE THAT A PERSON IS CONSIDERED A TRAFFICKER IF THE PERSON SOLICITS OR PARTICIPATES IN PROSTITUTION WITH ANOTHER PERSON KNOWING THAT THE OTHER PERSON IS A HUMAN TRAFFICKING VICTIM, TO PROVIDE THAT A VICTIM CONVICTED OF A HUMAN TRAFFICKING VIOLATION OR PROSTITUTION MAY MOTION THE COURT TO VACATE THE CONVICTION, AND TO PROVIDE THAT A VICTIM IS NOT SUBJECT TO PROSECUTION FOR HUMAN TRAFFICKING OR PROSTITUTION IF THE VICTIM WAS A MINOR AT THE TIME </w:t>
      </w:r>
      <w:r>
        <w:lastRenderedPageBreak/>
        <w:t>OF THE OFFENSE, AND TO PROVIDE THAT A VICTIM'S SEXUAL HISTORY IS NOT ADMISSIBLE BY A DEFENDANT IN A CRIMINAL ACTION; BY AMENDING SECTION 16-3-2030, RELATING TO BUSINESSES AND HUMAN TRAFFICKING, SO AS TO PROVIDE THAT A COURT MAY CONSIDER DISGORGEMENT OF PROFIT FROM A BUSINESS INVOLVED IN HUMAN TRAFFICKING AND DISBARMENT FROM GOVERNMENT CONTRACTS;  BY AMENDING SECTION 16-3-2040, RELATING TO HUMAN TRAFFICKING RESTITUTION, SO AS TO PROVIDE THAT THE COURT MAY ORDER AN AMOUNT REPRESENTING THE VALUE OF THE VICTIM'S LABOR OR SERVICES; BY AMENDING SECTION 16-3-2050, RELATING TO THE HUMAN TRAFFICKING TASK FORCE, SO AS TO PROVIDE THAT THE TASK FORCE MAY MAKE GRANTS OR CONTRACTS TO DEVELOP OR EXPAND VICTIM SERVICE PROGRAMS; BY AMENDING SECTION 16-3-2060, RELATING TO HUMAN TRAFFICKING CIVIL ACTIONS, SO AS TO PROVIDE THAT A VICTIM'S SEXUAL HISTORY IS NOT ADMISSIBLE BY A DEFENDANT IN A CIVIL ACTION; BY AMENDING SECTION 16-3-2070, RELATING TO VICTIMS' RIGHTS AND THE STATE CRIME VICTIM'S COMPENSATION FUND, SO AS TO PROVIDE THAT HUMAN TRAFFICKING VICTIMS ARE CONSIDERED VICTIMS REGARDLESS OF IMMIGRATION STATUS, TO PROVIDE THAT THE PICTURES AND IMAGES OF VICTIMS MUST BE KEPT CONFIDENTIAL, AND TO PROVIDE THE PROTOCOL A LAW ENFORCEMENT OFFICER SHALL FOLLOW WHEN INTERACTING WITH A VICTIM; AND BY ADDING SECTION 16-3-2100, SO AS TO REQUIRE THE POSTING OF INFORMATION REGARDING THE NATIONAL HUMAN TRAFFICKING RESOURCE CENTER HOTLINE IN CERTAIN BUSINESSES.</w:t>
      </w:r>
    </w:p>
    <w:p w:rsidR="00813045" w:rsidRDefault="00813045" w:rsidP="00813045">
      <w:r>
        <w:t>and asks for a Committee of Conference and has appointed Senators Hayes, Hutto and Young to the Committee of Conference on the part of the Senate.</w:t>
      </w:r>
    </w:p>
    <w:p w:rsidR="00813045" w:rsidRDefault="00813045" w:rsidP="00813045"/>
    <w:p w:rsidR="00813045" w:rsidRDefault="00813045" w:rsidP="00813045">
      <w:r>
        <w:t>Very respectfully,</w:t>
      </w:r>
    </w:p>
    <w:p w:rsidR="00813045" w:rsidRDefault="00813045" w:rsidP="00813045">
      <w:r>
        <w:t xml:space="preserve">President  </w:t>
      </w:r>
    </w:p>
    <w:p w:rsidR="00813045" w:rsidRDefault="00813045" w:rsidP="00813045"/>
    <w:p w:rsidR="00813045" w:rsidRDefault="00813045" w:rsidP="00813045">
      <w:r>
        <w:t>Whereupon, the Chair appointed Reps. BRANNON, MURPHY and WEEKS to the Committee of Conference on the part of the House and a message was ordered sent to the Senate accordingly.</w:t>
      </w:r>
    </w:p>
    <w:p w:rsidR="00813045" w:rsidRDefault="00813045" w:rsidP="00813045">
      <w:pPr>
        <w:keepNext/>
        <w:jc w:val="center"/>
        <w:rPr>
          <w:b/>
        </w:rPr>
      </w:pPr>
      <w:r w:rsidRPr="00813045">
        <w:rPr>
          <w:b/>
        </w:rPr>
        <w:t>MESSAGE FROM THE SENATE</w:t>
      </w:r>
    </w:p>
    <w:p w:rsidR="00813045" w:rsidRDefault="00813045" w:rsidP="00813045">
      <w:r>
        <w:t>The following was received:</w:t>
      </w:r>
    </w:p>
    <w:p w:rsidR="00813045" w:rsidRDefault="00813045" w:rsidP="00813045">
      <w:pPr>
        <w:keepNext/>
      </w:pPr>
    </w:p>
    <w:p w:rsidR="00813045" w:rsidRPr="0034462A" w:rsidRDefault="00813045" w:rsidP="00813045">
      <w:pPr>
        <w:ind w:firstLine="0"/>
      </w:pPr>
      <w:bookmarkStart w:id="2" w:name="file_start14"/>
      <w:bookmarkEnd w:id="2"/>
      <w:r w:rsidRPr="0034462A">
        <w:t>Columbia, S.C., May 27, 2015</w:t>
      </w:r>
    </w:p>
    <w:p w:rsidR="00813045" w:rsidRPr="0034462A" w:rsidRDefault="00813045" w:rsidP="00813045">
      <w:pPr>
        <w:tabs>
          <w:tab w:val="left" w:pos="270"/>
        </w:tabs>
        <w:ind w:firstLine="0"/>
        <w:rPr>
          <w:szCs w:val="22"/>
        </w:rPr>
      </w:pPr>
      <w:r w:rsidRPr="0034462A">
        <w:rPr>
          <w:szCs w:val="22"/>
        </w:rPr>
        <w:t xml:space="preserve">Mr. Speaker and Members of the House: </w:t>
      </w:r>
    </w:p>
    <w:p w:rsidR="00813045" w:rsidRPr="0034462A" w:rsidRDefault="00813045" w:rsidP="00813045">
      <w:pPr>
        <w:tabs>
          <w:tab w:val="left" w:pos="270"/>
        </w:tabs>
        <w:ind w:firstLine="0"/>
        <w:rPr>
          <w:szCs w:val="22"/>
        </w:rPr>
      </w:pPr>
      <w:r w:rsidRPr="0034462A">
        <w:rPr>
          <w:szCs w:val="22"/>
        </w:rPr>
        <w:tab/>
        <w:t xml:space="preserve">The Senate respectfully invites your Honorable Body to attend in the Senate Chamber at a mutually convenient time, for the purpose of </w:t>
      </w:r>
      <w:bookmarkStart w:id="3" w:name="OCC1"/>
      <w:bookmarkEnd w:id="3"/>
      <w:r w:rsidRPr="0034462A">
        <w:rPr>
          <w:bCs/>
          <w:szCs w:val="22"/>
        </w:rPr>
        <w:t>ratifying Acts</w:t>
      </w:r>
      <w:r w:rsidRPr="0034462A">
        <w:rPr>
          <w:szCs w:val="22"/>
        </w:rPr>
        <w:t xml:space="preserve">. </w:t>
      </w:r>
    </w:p>
    <w:p w:rsidR="00813045" w:rsidRPr="0034462A" w:rsidRDefault="00813045" w:rsidP="00813045">
      <w:pPr>
        <w:tabs>
          <w:tab w:val="left" w:pos="270"/>
        </w:tabs>
        <w:ind w:firstLine="0"/>
        <w:rPr>
          <w:szCs w:val="22"/>
        </w:rPr>
      </w:pPr>
    </w:p>
    <w:p w:rsidR="00813045" w:rsidRPr="0034462A" w:rsidRDefault="00813045" w:rsidP="00813045">
      <w:pPr>
        <w:tabs>
          <w:tab w:val="left" w:pos="270"/>
        </w:tabs>
        <w:ind w:firstLine="0"/>
        <w:rPr>
          <w:szCs w:val="22"/>
        </w:rPr>
      </w:pPr>
      <w:r w:rsidRPr="0034462A">
        <w:rPr>
          <w:szCs w:val="22"/>
        </w:rPr>
        <w:t>Very respectfully,</w:t>
      </w:r>
    </w:p>
    <w:p w:rsidR="00813045" w:rsidRDefault="00813045" w:rsidP="00813045">
      <w:pPr>
        <w:tabs>
          <w:tab w:val="left" w:pos="270"/>
        </w:tabs>
        <w:ind w:firstLine="0"/>
        <w:rPr>
          <w:szCs w:val="22"/>
        </w:rPr>
      </w:pPr>
      <w:r w:rsidRPr="0034462A">
        <w:rPr>
          <w:szCs w:val="22"/>
        </w:rPr>
        <w:t xml:space="preserve">President </w:t>
      </w:r>
    </w:p>
    <w:p w:rsidR="00813045" w:rsidRDefault="00813045" w:rsidP="00813045">
      <w:pPr>
        <w:tabs>
          <w:tab w:val="left" w:pos="270"/>
        </w:tabs>
        <w:ind w:firstLine="0"/>
        <w:rPr>
          <w:szCs w:val="22"/>
        </w:rPr>
      </w:pPr>
    </w:p>
    <w:p w:rsidR="00813045" w:rsidRDefault="00813045" w:rsidP="00813045">
      <w:r>
        <w:t>On motion of Rep. SPIRES the invitation was accepted.</w:t>
      </w:r>
    </w:p>
    <w:p w:rsidR="00813045" w:rsidRDefault="00813045" w:rsidP="00813045"/>
    <w:p w:rsidR="00813045" w:rsidRDefault="00813045" w:rsidP="00813045">
      <w:pPr>
        <w:keepNext/>
        <w:jc w:val="center"/>
        <w:rPr>
          <w:b/>
        </w:rPr>
      </w:pPr>
      <w:r w:rsidRPr="00813045">
        <w:rPr>
          <w:b/>
        </w:rPr>
        <w:t>REPORTS OF STANDING COMMITTEE</w:t>
      </w:r>
    </w:p>
    <w:p w:rsidR="00813045" w:rsidRDefault="00813045" w:rsidP="00813045">
      <w:pPr>
        <w:keepNext/>
      </w:pPr>
      <w:r>
        <w:t>Rep. HOWARD, from the Committee on Medical, Military, Public and Municipal Affairs, submitted a favorable report with amendments on:</w:t>
      </w:r>
    </w:p>
    <w:p w:rsidR="00813045" w:rsidRDefault="00813045" w:rsidP="00813045">
      <w:pPr>
        <w:keepNext/>
      </w:pPr>
      <w:bookmarkStart w:id="4" w:name="include_clip_start_17"/>
      <w:bookmarkEnd w:id="4"/>
    </w:p>
    <w:p w:rsidR="00813045" w:rsidRDefault="00813045" w:rsidP="00813045">
      <w:pPr>
        <w:keepNext/>
      </w:pPr>
      <w:r>
        <w:t>S. 176 -- Senator Alexander: A BILL TO AMEND SECTION 44-63-74(A) OF THE 1976 CODE, RELATING TO ELECTRONIC FILING AND TRANSMISSION OF DEATH CERTIFICATES, TO PROVIDE THAT DEATH CERTIFICATES MUST BE ELECTRONICALLY FILED WITH THE BUREAU OF VITAL STATISTICS WITHIN THREE DAYS AFTER DEATH, TO PROVIDE THAT MEDICAL CERTIFICATIONS OF CAUSE OF DEATH SHALL BE COMPLETED AND RETURNED TO FUNERAL HOME DIRECTORS WITHIN FORTY-EIGHT HOURS AFTER DEATH BY THE PHYSICIAN IN CHARGE OF THE PATIENT'S CARE FOR THE ILLNESS OR CONDITION WHICH RESULTED IN DEATH, EXCEPT WHEN INQUIRY IS REQUIRED BY CORONER OR MEDICAL EXAMINER, TO PROVIDE THAT IF THE CAUSE OF DEATH CANNOT BE DETERMINED WITHIN FORTY-EIGHT HOURS AFTER DEATH, A MEDICAL CERTIFICATION SHALL BE ENTERED AS PENDING AND A SUPPLEMENTAL REPORT SHALL BE FILED WITH THE BUREAU OF VITAL STATISTICS AND THIS REPORT SHALL BE MADE PART OF THE DEATH CERTIFICATE, AND TO PROVIDE PENALTIES FOR VIOLATIONS; TO AMEND SECTION 32-8-325(A)(1), RELATING TO THE RECEIPT OF INSTRUCTIONS FOR CREMATION, TO PROVIDE THAT A DEATH CERTIFICATE ABSTRACT IS SUFFICIENT TO AUTHORIZE CREMATIONS; AND TO AMEND SECTION 32-8-340(A), RELATING TO THE TIME PERIOD PRIOR TO CREMATION, TO CONFORM TO AMENDMENTS ALLOWING FOR THE USE OF A DEATH CERTIFICATE ABSTRACT.</w:t>
      </w:r>
    </w:p>
    <w:p w:rsidR="00813045" w:rsidRDefault="00813045" w:rsidP="00813045">
      <w:bookmarkStart w:id="5" w:name="include_clip_end_17"/>
      <w:bookmarkEnd w:id="5"/>
      <w:r>
        <w:t>Ordered for consideration tomorrow.</w:t>
      </w:r>
    </w:p>
    <w:p w:rsidR="00813045" w:rsidRDefault="00813045" w:rsidP="00813045"/>
    <w:p w:rsidR="00813045" w:rsidRDefault="00813045" w:rsidP="00813045">
      <w:pPr>
        <w:keepNext/>
      </w:pPr>
      <w:r>
        <w:t>Rep. HOWARD, from the Committee on Medical, Military, Public and Municipal Affairs, submitted a favorable report with amendments on:</w:t>
      </w:r>
    </w:p>
    <w:p w:rsidR="00813045" w:rsidRDefault="00813045" w:rsidP="00813045">
      <w:pPr>
        <w:keepNext/>
      </w:pPr>
      <w:bookmarkStart w:id="6" w:name="include_clip_start_19"/>
      <w:bookmarkEnd w:id="6"/>
    </w:p>
    <w:p w:rsidR="00813045" w:rsidRDefault="00813045" w:rsidP="00813045">
      <w:pPr>
        <w:keepNext/>
      </w:pPr>
      <w:r>
        <w:t>S. 341 -- Senator Kimpson: A BILL TO AMEND THE CODE OF LAWS OF SOUTH CAROLINA, 1976, BY ADDING SECTION 44-37-65 SO AS TO PROVIDE THAT EVERY HOSPITAL IN THIS STATE SHALL PROVIDE THE PARENTS OF EACH NEWBORN BABY DELIVERED IN THE HOSPITAL CERTAIN EDUCATIONAL INFORMATION ON RENAL MEDULLARY CARCINOMA AND THE DEBILITATING EFFECT OF THIS RARE KIDNEY CANCER ASSOCIATED WITH THE SICKLE CELL TRAIT, AND TO PROVIDE A HOSPITAL IS NOT REQUIRED TO PROVIDE OR PAY FOR RENAL MEDULLARY CARCINOMA TESTING.</w:t>
      </w:r>
    </w:p>
    <w:p w:rsidR="00813045" w:rsidRDefault="00813045" w:rsidP="00813045">
      <w:bookmarkStart w:id="7" w:name="include_clip_end_19"/>
      <w:bookmarkEnd w:id="7"/>
      <w:r>
        <w:t>Ordered for consideration tomorrow.</w:t>
      </w:r>
    </w:p>
    <w:p w:rsidR="00813045" w:rsidRDefault="00813045" w:rsidP="00813045"/>
    <w:p w:rsidR="00813045" w:rsidRDefault="00813045" w:rsidP="00813045">
      <w:pPr>
        <w:keepNext/>
        <w:jc w:val="center"/>
        <w:rPr>
          <w:b/>
        </w:rPr>
      </w:pPr>
      <w:r w:rsidRPr="00813045">
        <w:rPr>
          <w:b/>
        </w:rPr>
        <w:t>HOUSE RESOLUTION</w:t>
      </w:r>
    </w:p>
    <w:p w:rsidR="00813045" w:rsidRDefault="00813045" w:rsidP="00813045">
      <w:pPr>
        <w:keepNext/>
      </w:pPr>
      <w:r>
        <w:t>The following was introduced:</w:t>
      </w:r>
    </w:p>
    <w:p w:rsidR="00813045" w:rsidRDefault="00813045" w:rsidP="00813045">
      <w:pPr>
        <w:keepNext/>
      </w:pPr>
      <w:bookmarkStart w:id="8" w:name="include_clip_start_22"/>
      <w:bookmarkEnd w:id="8"/>
    </w:p>
    <w:p w:rsidR="00813045" w:rsidRDefault="00813045" w:rsidP="00813045">
      <w:r>
        <w:t>H. 4277 -- Rep. W. J. McLeod: A HOUSE RESOLUTION TO EXPRESS THE PROFOUND SORROW OF THE SOUTH CAROLINA HOUSE OF REPRESENTATIVES UPON THE PASSING OF FORMER NEWBERRY COUNTY ADMINISTRATOR EDWARD F. LOMINACK, JR., AND TO EXTEND THEIR DEEPEST SYMPATHY TO HIS FAMILY AND MANY FRIENDS.</w:t>
      </w:r>
    </w:p>
    <w:p w:rsidR="00813045" w:rsidRDefault="00813045" w:rsidP="00813045">
      <w:bookmarkStart w:id="9" w:name="include_clip_end_22"/>
      <w:bookmarkEnd w:id="9"/>
    </w:p>
    <w:p w:rsidR="00813045" w:rsidRDefault="00813045" w:rsidP="00813045">
      <w:r>
        <w:t>The Resolution was adopted.</w:t>
      </w:r>
    </w:p>
    <w:p w:rsidR="00813045" w:rsidRDefault="00813045" w:rsidP="00813045"/>
    <w:p w:rsidR="00813045" w:rsidRDefault="00813045" w:rsidP="00813045">
      <w:pPr>
        <w:keepNext/>
        <w:jc w:val="center"/>
        <w:rPr>
          <w:b/>
        </w:rPr>
      </w:pPr>
      <w:r w:rsidRPr="00813045">
        <w:rPr>
          <w:b/>
        </w:rPr>
        <w:t>HOUSE RESOLUTION</w:t>
      </w:r>
    </w:p>
    <w:p w:rsidR="00813045" w:rsidRDefault="00813045" w:rsidP="00813045">
      <w:pPr>
        <w:keepNext/>
      </w:pPr>
      <w:r>
        <w:t>The following was introduced:</w:t>
      </w:r>
    </w:p>
    <w:p w:rsidR="00813045" w:rsidRDefault="00813045" w:rsidP="00813045">
      <w:pPr>
        <w:keepNext/>
      </w:pPr>
      <w:bookmarkStart w:id="10" w:name="include_clip_start_25"/>
      <w:bookmarkEnd w:id="10"/>
    </w:p>
    <w:p w:rsidR="00813045" w:rsidRDefault="00813045" w:rsidP="00813045">
      <w:r>
        <w:t>H. 4278 -- Reps. G. R. Smith, Bedingfield, Willis, Alexander, Allison, Anderson, Anthony, Atwater, Bales, Ballentine, Bamberg, Bannister,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J. E. Smith, Sottile, Southard, Spires, Stavrinakis, Stringer, Tallon, Taylor, Thayer, Tinkler, Toole, Weeks, Wells, Whipper, White, Whitmire, Williams and Yow: A HOUSE RESOLUTION TO SALUTE THE HILLCREST HIGH SCHOOL GIRLS AND BOYS TRACK TEAMS FOR AN OUTSTANDING SEASON AND TO CONGRATULATE THEM FOR CAPTURING STATE TITLES IN THE GIRLS 200 AND 800-METER RUNS, GIRLS 400-METER RELAY, AND BOYS 4X100-METER RELAY AT THE 2015 CLASS AAAA STATE CHAMPIONSHIP MEET.</w:t>
      </w:r>
    </w:p>
    <w:p w:rsidR="00813045" w:rsidRDefault="00813045" w:rsidP="00813045">
      <w:bookmarkStart w:id="11" w:name="include_clip_end_25"/>
      <w:bookmarkEnd w:id="11"/>
    </w:p>
    <w:p w:rsidR="00813045" w:rsidRDefault="00813045" w:rsidP="00813045">
      <w:r>
        <w:t>The Resolution was adopted.</w:t>
      </w:r>
    </w:p>
    <w:p w:rsidR="00813045" w:rsidRDefault="00813045" w:rsidP="00813045"/>
    <w:p w:rsidR="00813045" w:rsidRDefault="00813045" w:rsidP="00813045">
      <w:pPr>
        <w:keepNext/>
        <w:jc w:val="center"/>
        <w:rPr>
          <w:b/>
        </w:rPr>
      </w:pPr>
      <w:r w:rsidRPr="00813045">
        <w:rPr>
          <w:b/>
        </w:rPr>
        <w:t>HOUSE RESOLUTION</w:t>
      </w:r>
    </w:p>
    <w:p w:rsidR="00813045" w:rsidRDefault="00813045" w:rsidP="00813045">
      <w:pPr>
        <w:keepNext/>
      </w:pPr>
      <w:r>
        <w:t>The following was introduced:</w:t>
      </w:r>
    </w:p>
    <w:p w:rsidR="00813045" w:rsidRDefault="00813045" w:rsidP="00813045">
      <w:pPr>
        <w:keepNext/>
      </w:pPr>
      <w:bookmarkStart w:id="12" w:name="include_clip_start_28"/>
      <w:bookmarkEnd w:id="12"/>
    </w:p>
    <w:p w:rsidR="00813045" w:rsidRDefault="00813045" w:rsidP="00813045">
      <w:r>
        <w:t>H. 4279 -- Reps. Bingham, Huggins, Atwater, Ballentine, Kennedy, Ott, Quinn, Spires and Toole: A HOUSE RESOLUTION TO RECOGNIZE AND HONOR TIMOTHY M. "TIM" JAMES, COUNCILMAN FOR THE CITY OF CAYCE, FOR HIS SERVICE TO CAYCE AND LEXINGTON COUNTIES, AND TO WISH HIM WELL IN HIS FUTURE ENDEAVORS AS HE BECOMES VICE PRESIDENT AND DIRECTOR OF PUBLIC SAFETY FOR  OCEAN REEF COMMUNITY ASSOCIATION IN FLORIDA.</w:t>
      </w:r>
    </w:p>
    <w:p w:rsidR="00770179" w:rsidRDefault="00770179" w:rsidP="00813045">
      <w:bookmarkStart w:id="13" w:name="include_clip_end_28"/>
      <w:bookmarkEnd w:id="13"/>
    </w:p>
    <w:p w:rsidR="00813045" w:rsidRDefault="00813045" w:rsidP="00813045">
      <w:r>
        <w:t>The Resolution was adopted.</w:t>
      </w:r>
    </w:p>
    <w:p w:rsidR="00813045" w:rsidRDefault="00813045" w:rsidP="00813045">
      <w:pPr>
        <w:keepNext/>
        <w:jc w:val="center"/>
        <w:rPr>
          <w:b/>
        </w:rPr>
      </w:pPr>
      <w:r w:rsidRPr="00813045">
        <w:rPr>
          <w:b/>
        </w:rPr>
        <w:t>HOUSE RESOLUTION</w:t>
      </w:r>
    </w:p>
    <w:p w:rsidR="00813045" w:rsidRDefault="00813045" w:rsidP="00813045">
      <w:pPr>
        <w:keepNext/>
      </w:pPr>
      <w:r>
        <w:t>The following was introduced:</w:t>
      </w:r>
    </w:p>
    <w:p w:rsidR="00813045" w:rsidRDefault="00813045" w:rsidP="00813045">
      <w:pPr>
        <w:keepNext/>
      </w:pPr>
      <w:bookmarkStart w:id="14" w:name="include_clip_start_31"/>
      <w:bookmarkEnd w:id="14"/>
    </w:p>
    <w:p w:rsidR="00813045" w:rsidRDefault="00813045" w:rsidP="00813045">
      <w:r>
        <w:t>H. 4281 -- Reps. Bradley, Alexander, Allison, Anderson, Anthony, Atwater, Bales, Ballentine, Bamberg, Bannister, Bedingfield, Bernstein, Bingham, Bowers,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EXPRESS THE PROFOUND SORROW OF THE MEMBERS OF THE SOUTH CAROLINA HOUSE OF REPRESENTATIVES UPON THE DEATH OF MRS. JERRY COOK BROWN OF HILTON HEAD ISLAND AND TO EXTEND THE DEEPEST SYMPATHY TO HER FAMILY AND MANY FRIENDS.</w:t>
      </w:r>
    </w:p>
    <w:p w:rsidR="00813045" w:rsidRDefault="00813045" w:rsidP="00813045">
      <w:bookmarkStart w:id="15" w:name="include_clip_end_31"/>
      <w:bookmarkEnd w:id="15"/>
    </w:p>
    <w:p w:rsidR="00813045" w:rsidRDefault="00813045" w:rsidP="00813045">
      <w:r>
        <w:t>The Resolution was adopted.</w:t>
      </w:r>
    </w:p>
    <w:p w:rsidR="00813045" w:rsidRDefault="00813045" w:rsidP="00813045"/>
    <w:p w:rsidR="00813045" w:rsidRDefault="00813045" w:rsidP="00813045">
      <w:pPr>
        <w:keepNext/>
        <w:jc w:val="center"/>
        <w:rPr>
          <w:b/>
        </w:rPr>
      </w:pPr>
      <w:r w:rsidRPr="00813045">
        <w:rPr>
          <w:b/>
        </w:rPr>
        <w:t>HOUSE RESOLUTION</w:t>
      </w:r>
    </w:p>
    <w:p w:rsidR="00813045" w:rsidRDefault="00813045" w:rsidP="00813045">
      <w:pPr>
        <w:keepNext/>
      </w:pPr>
      <w:r>
        <w:t>The following was introduced:</w:t>
      </w:r>
    </w:p>
    <w:p w:rsidR="00813045" w:rsidRDefault="00813045" w:rsidP="00813045">
      <w:pPr>
        <w:keepNext/>
      </w:pPr>
      <w:bookmarkStart w:id="16" w:name="include_clip_start_34"/>
      <w:bookmarkEnd w:id="16"/>
    </w:p>
    <w:p w:rsidR="00813045" w:rsidRDefault="00813045" w:rsidP="00813045">
      <w:r>
        <w:t>H. 4282 -- Reps. Rutherford,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Ryhal, Sandifer, Simrill, G. M. Smith, G. R. Smith, J. E. Smith, Sottile, Southard, Spires, Stavrinakis, Stringer, Tallon, Taylor, Thayer, Tinkler, Toole, Weeks, Wells, Whipper, White, Whitmire, Williams, Willis and Yow: A HOUSE RESOLUTION TO RECOGNIZE THE TALENT, POISE, AND DILIGENCE OF SARAH WEISHUHN AND TO CONGRATULATE HER ON BEING CROWNED MISS SOUTH CAROLINA USA FOR 2015.</w:t>
      </w:r>
    </w:p>
    <w:p w:rsidR="00813045" w:rsidRDefault="00813045" w:rsidP="00813045">
      <w:bookmarkStart w:id="17" w:name="include_clip_end_34"/>
      <w:bookmarkEnd w:id="17"/>
    </w:p>
    <w:p w:rsidR="00813045" w:rsidRDefault="00813045" w:rsidP="00813045">
      <w:r>
        <w:t>The Resolution was adopted.</w:t>
      </w:r>
    </w:p>
    <w:p w:rsidR="00813045" w:rsidRDefault="00813045" w:rsidP="00813045"/>
    <w:p w:rsidR="00813045" w:rsidRDefault="00813045" w:rsidP="00813045">
      <w:pPr>
        <w:keepNext/>
        <w:jc w:val="center"/>
        <w:rPr>
          <w:b/>
        </w:rPr>
      </w:pPr>
      <w:r w:rsidRPr="00813045">
        <w:rPr>
          <w:b/>
        </w:rPr>
        <w:t>HOUSE RESOLUTION</w:t>
      </w:r>
    </w:p>
    <w:p w:rsidR="00813045" w:rsidRDefault="00813045" w:rsidP="00813045">
      <w:pPr>
        <w:keepNext/>
      </w:pPr>
      <w:r>
        <w:t>The following was introduced:</w:t>
      </w:r>
    </w:p>
    <w:p w:rsidR="00813045" w:rsidRDefault="00813045" w:rsidP="00813045">
      <w:pPr>
        <w:keepNext/>
      </w:pPr>
      <w:bookmarkStart w:id="18" w:name="include_clip_start_37"/>
      <w:bookmarkEnd w:id="18"/>
    </w:p>
    <w:p w:rsidR="00770179" w:rsidRDefault="00813045" w:rsidP="00813045">
      <w:r>
        <w:t xml:space="preserve">H. 4283 -- Reps. Rutherford,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Ryhal, Sandifer, Simrill, G. M. Smith, G. R. Smith, J. E. Smith, Sottile, Southard, Spires, Stavrinakis, Stringer, Tallon, Taylor, Thayer, Tinkler, Toole, Weeks, Wells, Whipper, White, Whitmire, Williams, Willis and Yow: A HOUSE RESOLUTION TO HONOR WESLEY MITCHELL, MISS SOUTH CAROLINA TEEN USA 2015, AND TO COMMEND HER FOR THE DISCIPLINE, ASPIRATIONS, AND TALENT THAT </w:t>
      </w:r>
      <w:r w:rsidR="00770179">
        <w:br/>
      </w:r>
    </w:p>
    <w:p w:rsidR="00770179" w:rsidRDefault="00770179">
      <w:pPr>
        <w:ind w:firstLine="0"/>
        <w:jc w:val="left"/>
      </w:pPr>
      <w:r>
        <w:br w:type="page"/>
      </w:r>
    </w:p>
    <w:p w:rsidR="00813045" w:rsidRDefault="00813045" w:rsidP="00770179">
      <w:pPr>
        <w:ind w:firstLine="0"/>
      </w:pPr>
      <w:r>
        <w:t>HAVE ENABLED HER TO REPRESENT THE PALMETTO STATE WITH DIGNITY AND POISE.</w:t>
      </w:r>
    </w:p>
    <w:p w:rsidR="00813045" w:rsidRDefault="00813045" w:rsidP="00813045">
      <w:bookmarkStart w:id="19" w:name="include_clip_end_37"/>
      <w:bookmarkEnd w:id="19"/>
    </w:p>
    <w:p w:rsidR="00813045" w:rsidRDefault="00813045" w:rsidP="00813045">
      <w:r>
        <w:t>The Resolution was adopted.</w:t>
      </w:r>
    </w:p>
    <w:p w:rsidR="00813045" w:rsidRDefault="00813045" w:rsidP="00813045"/>
    <w:p w:rsidR="00813045" w:rsidRDefault="00813045" w:rsidP="00813045">
      <w:pPr>
        <w:keepNext/>
        <w:jc w:val="center"/>
        <w:rPr>
          <w:b/>
        </w:rPr>
      </w:pPr>
      <w:r w:rsidRPr="00813045">
        <w:rPr>
          <w:b/>
        </w:rPr>
        <w:t xml:space="preserve">INTRODUCTION OF BILLS  </w:t>
      </w:r>
    </w:p>
    <w:p w:rsidR="00813045" w:rsidRDefault="00813045" w:rsidP="00813045">
      <w:r>
        <w:t>The following Bills and Joint Resolutions were introduced, read the first time, and referred to appropriate committees:</w:t>
      </w:r>
    </w:p>
    <w:p w:rsidR="00813045" w:rsidRDefault="00813045" w:rsidP="00813045"/>
    <w:p w:rsidR="00813045" w:rsidRDefault="00813045" w:rsidP="00813045">
      <w:pPr>
        <w:keepNext/>
      </w:pPr>
      <w:bookmarkStart w:id="20" w:name="include_clip_start_41"/>
      <w:bookmarkEnd w:id="20"/>
      <w:r>
        <w:t>H. 4280 -- Reps. Sottile and Sandifer: A BILL TO AMEND CHAPTER 57, TITLE 40</w:t>
      </w:r>
      <w:r w:rsidR="00643264">
        <w:t>,</w:t>
      </w:r>
      <w:r>
        <w:t xml:space="preserve"> CODE OF LAWS OF SOUTH CAROLINA, 1976, RELATING TO THE LICENSURE AND REGULATION OF REAL ESTATE BROKERS, SALESPERSONS, AND PROPERTY MANAGERS, SO AS TO, AMONG OTHER THINGS, REORGANIZE THE PROVISIONS OF THIS CHAPTER; TO REVISE AND ADD CERTAIN DEFINITIONS OF TERMS USED IN THIS CHAPTER; TO SPECIFY THAT CERTAIN DUTIES AND RESPONSIBILITIES BELONG TO THE REAL ESTATE COMMISSION RATHER THAN TO THE DEPARTMENT OF LABOR, LICENSING AND REGULATION; TO DELETE A LICENSE REINSTATEMENT FEE; TO DELETE PROVISIONS RELATING TO THE ESTABLISHMENT, USE, AND REPORTING REQUIREMENTS FOR THE SOUTH CAROLINA REAL ESTATE COMMISSION EDUCATION AND RESEARCH FUND; TO DELETE THE PROVISION REQUIRING LICENSURE APPLICANTS TO SUBMIT A CREDIT REPORT, AND TO REQUIRE APPLICANTS TO UNDERGO CRIMINAL RECORDS CHECKS; TO REVISE EDUCATION AND RELATED REQUIREMENTS OF CERTAIN LICENSEES; TO PROVIDE THAT AN INDIVIDUAL WHOSE LICENSE IS REVOKED MAY NOT REAPPLY FOR LICENSURE FOR THREE YEARS, RATHER THAN ONE YEAR; TO PROVIDE CIRCUMSTANCES IN WHICH THE COMMISSION MAY RECOGNIZE A REAL ESTATE LICENSE FROM ANOTHER STATE AND TO PROVIDE SPECIFIC REQUIREMENTS FOR NONRESIDENT LICENSEES; TO SPECIFY CONTINUING EDUCATION REQUIREMENTS FOR BROKERS-IN-CHARGE AND PROPERTY MANAGERS-IN-CHARGE; TO REQUIRE THE ELECTRONIC TRANSMISSION OF CERTAIN STUDENT CONTINUING EDUCATION AND QUALIFYING COURSE RECORDS TO THE COMMISSION, AND TO REQUIRE THE COMMISSION MAINTAIN A SECURE DATABASE OF THESE RECORDS; TO FURTHER SPECIFY ADVERTISING AND MARKETING REQUIREMENTS AND LICENSEE STATUS DISCLOSURE; TO CLARIFY AND FURTHER SPECIFY DUTIES AND RESPONSIBILITIES OF BROKERS-IN-CHARGE AND PROPERTY MANAGERS-IN-CHARGE CONCERNING TRUST FUNDS AND TRUST ACCOUNTS, RECORDKEEPING, AND THE SUPERVISION AND INSTRUCTION OF LICENSEES REGARDING THESE MATTERS; TO PROVIDE THAT NO CAUSE OF ACTION ARISES IF AN OWNER OF REAL ESTATE OR A LICENSEE DOES NOT DISCLOSE THE LOCATION OF A REGISTERED SEX OFFENDER; TO FURTHER SPECIFY THE RELATIONSHIPS AND THE DUTIES AND RESPONSIBILITIES OF BROKERS-IN-CHARGE, BROKERAGE FIRMS, AND LICENSEES TO THEIR CLIENTS, CUSTOMERS, AGENTS, OTHER LICENSEES, AND OTHER LICENSED INDIVIDUALS; TO FURTHER PROVIDE FOR GROUNDS FOR DENIAL OF LICENSURE OR FOR DISCIPLINARY ACTION AND TO AUTHORIZE THE COMMISSION TO REQUIRE A LICENSEE TO UNDERGO A CRIMINAL RECORDS CHECK AS PART OF AN INVESTIGATION OR DISCIPLINARY PROCEEDING; AND TO CLARIFY CONFIDENTIALITY REQUIREMENTS OF INFORMATION RECORDED FOR AN INVESTIGATION OR PROCEEDING; AND BY ADDING SECTION 27-32-85 SO AS TO PROVIDE THAT PURCHASE OF BENEFICIARY RIGHTS IN A TRUST-BASED TIMESHARE, WHERE THE CONTRACT IS MADE IN THIS STATE, IS A REAL PROPERTY OWNERSHIP CONVEYANCE SUBJECT TO ALL CLOSING REQUIREMENTS CONTAINED IN THE TIME SHARING TRANSACTION PROCEDURES ACT.</w:t>
      </w:r>
    </w:p>
    <w:p w:rsidR="00813045" w:rsidRDefault="00813045" w:rsidP="00813045">
      <w:bookmarkStart w:id="21" w:name="include_clip_end_41"/>
      <w:bookmarkEnd w:id="21"/>
      <w:r>
        <w:t>Referred to Committee on Labor, Commerce and Industry</w:t>
      </w:r>
    </w:p>
    <w:p w:rsidR="00813045" w:rsidRDefault="00813045" w:rsidP="00813045"/>
    <w:p w:rsidR="00813045" w:rsidRDefault="00813045" w:rsidP="00770179">
      <w:bookmarkStart w:id="22" w:name="include_clip_start_43"/>
      <w:bookmarkEnd w:id="22"/>
      <w:r>
        <w:t>S. 802 -- Fish, Game and Forestry Committee: A JOINT RESOLUTION TO APPROVE REGULATIONS OF THE DEPARTMENT OF NATURAL RESOURCES, RELATING TO REGULATIONS FOR SPECIES OR SUBSPECIES OF NON-GAME WILDLIFE, DESIGNATED AS REGULATION DOCUMENT NUMBER 4560, PURSUANT TO THE PROVISIONS OF ARTICLE 1, CHAPTER 23, TITLE 1 OF THE 1976 CODE.</w:t>
      </w:r>
    </w:p>
    <w:p w:rsidR="00813045" w:rsidRDefault="00813045" w:rsidP="00813045">
      <w:bookmarkStart w:id="23" w:name="include_clip_end_43"/>
      <w:bookmarkEnd w:id="23"/>
      <w:r>
        <w:t>Referred to Committee on Regulations and Administrative Procedures</w:t>
      </w:r>
    </w:p>
    <w:p w:rsidR="00813045" w:rsidRDefault="00813045" w:rsidP="00813045"/>
    <w:p w:rsidR="00813045" w:rsidRDefault="00813045" w:rsidP="00813045">
      <w:pPr>
        <w:keepNext/>
      </w:pPr>
      <w:bookmarkStart w:id="24" w:name="include_clip_start_45"/>
      <w:bookmarkEnd w:id="24"/>
      <w:r>
        <w:t>S. 803 -- Fish, Game and Forestry Committee: A JOINT RESOLUTION TO APPROVE REGULATIONS OF THE DEPARTMENT OF NATURAL RESOURCES, RELATING TO TERM AND CONDITIONS FOR THE PUBLIC'S USE OF STATE LAKES AND PONDS OWNED OR LEASED BY THE DEPARTMENT OF NATURAL RESOURCES, DESIGNATED AS REGULATION DOCUMENT NUMBER 4547, PURSUANT TO THE PROVISIONS OF ARTICLE 1, CHAPTER 23, TITLE 1 OF THE 1976 CODE.</w:t>
      </w:r>
    </w:p>
    <w:p w:rsidR="00813045" w:rsidRDefault="00813045" w:rsidP="00813045">
      <w:bookmarkStart w:id="25" w:name="include_clip_end_45"/>
      <w:bookmarkEnd w:id="25"/>
      <w:r>
        <w:t>Referred to Committee on Regulations and Administrative Procedures</w:t>
      </w:r>
    </w:p>
    <w:p w:rsidR="00813045" w:rsidRDefault="00813045" w:rsidP="00813045"/>
    <w:p w:rsidR="00813045" w:rsidRDefault="00813045" w:rsidP="00813045">
      <w:pPr>
        <w:keepNext/>
      </w:pPr>
      <w:bookmarkStart w:id="26" w:name="include_clip_start_47"/>
      <w:bookmarkEnd w:id="26"/>
      <w:r>
        <w:t>S. 809 -- Senator Leatherman: A BILL TO AMEND ACT 84 OF 2011, RELATING TO THE TIME AND METHOD BY WHICH THE NINE MEMBERS OF THE FLORENCE COUNTY SCHOOL DISTRICT NUMBER THREE BOARD OF TRUSTEES ARE ELECTED, SO AS TO REAPPORTION THE FIVE SINGLE-MEMBER ELECTION DISTRICTS AND THE TWO MULTIMEMBER ELECTION DISTRICTS FROM WHICH THESE NINE MEMBERS MUST BE ELECTED, TO DESIGNATE A MAP NUMBER ON WHICH THESE SINGLE-MEMBER AND MULTIMEMBER ELECTION DISTRICTS ARE DELINEATED, AND TO PROVIDE DEMOGRAPHIC INFORMATION PERTAINING TO THE REAPPORTIONED ELECTION DISTRICTS.</w:t>
      </w:r>
    </w:p>
    <w:p w:rsidR="00813045" w:rsidRDefault="00813045" w:rsidP="00813045">
      <w:bookmarkStart w:id="27" w:name="include_clip_end_47"/>
      <w:bookmarkEnd w:id="27"/>
      <w:r>
        <w:t>On motion of Rep. KIRBY, with unanimous consent, the Bill was ordered placed on the Calendar without reference.</w:t>
      </w:r>
    </w:p>
    <w:p w:rsidR="00813045" w:rsidRDefault="00813045" w:rsidP="00813045"/>
    <w:p w:rsidR="00813045" w:rsidRDefault="00813045" w:rsidP="00813045">
      <w:pPr>
        <w:keepNext/>
      </w:pPr>
      <w:bookmarkStart w:id="28" w:name="include_clip_start_49"/>
      <w:bookmarkEnd w:id="28"/>
      <w:r>
        <w:t>S. 810 -- Senator Leatherman: A BILL TO AMEND ACT 250 OF 1991, AS AMENDED, RELATING TO THE ELECTION OF TRUSTEES IN FLORENCE COUNTY SCHOOL DISTRICT NUMBER FIVE, SO AS TO REAPPORTION THE FOUR SINGLE-MEMBER ELECTION DISTRICTS FROM WHICH TRUSTEES ARE ELECTED, TO DESIGNATE A MAP NUMBER ON WHICH THESE SINGLE-MEMBER ELECTION DISTRICTS ARE DELINEATED, AND TO PROVIDE DEMOGRAPHIC INFORMATION PERTAINING TO THE REAPPORTIONED ELECTION DISTRICTS.</w:t>
      </w:r>
    </w:p>
    <w:p w:rsidR="00813045" w:rsidRDefault="00813045" w:rsidP="00813045">
      <w:bookmarkStart w:id="29" w:name="include_clip_end_49"/>
      <w:bookmarkEnd w:id="29"/>
      <w:r>
        <w:t>On motion of Rep. KIRBY, with unanimous consent, the Bill was ordered placed on the Calendar without reference.</w:t>
      </w:r>
    </w:p>
    <w:p w:rsidR="00813045" w:rsidRDefault="00813045" w:rsidP="00813045"/>
    <w:p w:rsidR="00813045" w:rsidRDefault="00813045" w:rsidP="00813045">
      <w:pPr>
        <w:keepNext/>
        <w:jc w:val="center"/>
        <w:rPr>
          <w:b/>
        </w:rPr>
      </w:pPr>
      <w:r w:rsidRPr="00813045">
        <w:rPr>
          <w:b/>
        </w:rPr>
        <w:t>ROLL CALL</w:t>
      </w:r>
    </w:p>
    <w:p w:rsidR="00813045" w:rsidRDefault="00813045" w:rsidP="00813045">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813045" w:rsidRPr="00813045" w:rsidTr="00813045">
        <w:tc>
          <w:tcPr>
            <w:tcW w:w="2179" w:type="dxa"/>
            <w:shd w:val="clear" w:color="auto" w:fill="auto"/>
          </w:tcPr>
          <w:p w:rsidR="00813045" w:rsidRPr="00813045" w:rsidRDefault="00813045" w:rsidP="00813045">
            <w:pPr>
              <w:keepNext/>
              <w:ind w:firstLine="0"/>
            </w:pPr>
            <w:bookmarkStart w:id="30" w:name="vote_start52"/>
            <w:bookmarkEnd w:id="30"/>
            <w:r>
              <w:t>Allison</w:t>
            </w:r>
          </w:p>
        </w:tc>
        <w:tc>
          <w:tcPr>
            <w:tcW w:w="2179" w:type="dxa"/>
            <w:shd w:val="clear" w:color="auto" w:fill="auto"/>
          </w:tcPr>
          <w:p w:rsidR="00813045" w:rsidRPr="00813045" w:rsidRDefault="00813045" w:rsidP="00813045">
            <w:pPr>
              <w:keepNext/>
              <w:ind w:firstLine="0"/>
            </w:pPr>
            <w:r>
              <w:t>Anderson</w:t>
            </w:r>
          </w:p>
        </w:tc>
        <w:tc>
          <w:tcPr>
            <w:tcW w:w="2180" w:type="dxa"/>
            <w:shd w:val="clear" w:color="auto" w:fill="auto"/>
          </w:tcPr>
          <w:p w:rsidR="00813045" w:rsidRPr="00813045" w:rsidRDefault="00813045" w:rsidP="00813045">
            <w:pPr>
              <w:keepNext/>
              <w:ind w:firstLine="0"/>
            </w:pPr>
            <w:r>
              <w:t>Anthony</w:t>
            </w:r>
          </w:p>
        </w:tc>
      </w:tr>
      <w:tr w:rsidR="00813045" w:rsidRPr="00813045" w:rsidTr="00813045">
        <w:tc>
          <w:tcPr>
            <w:tcW w:w="2179" w:type="dxa"/>
            <w:shd w:val="clear" w:color="auto" w:fill="auto"/>
          </w:tcPr>
          <w:p w:rsidR="00813045" w:rsidRPr="00813045" w:rsidRDefault="00813045" w:rsidP="00813045">
            <w:pPr>
              <w:ind w:firstLine="0"/>
            </w:pPr>
            <w:r>
              <w:t>Bales</w:t>
            </w:r>
          </w:p>
        </w:tc>
        <w:tc>
          <w:tcPr>
            <w:tcW w:w="2179" w:type="dxa"/>
            <w:shd w:val="clear" w:color="auto" w:fill="auto"/>
          </w:tcPr>
          <w:p w:rsidR="00813045" w:rsidRPr="00813045" w:rsidRDefault="00813045" w:rsidP="00813045">
            <w:pPr>
              <w:ind w:firstLine="0"/>
            </w:pPr>
            <w:r>
              <w:t>Bamberg</w:t>
            </w:r>
          </w:p>
        </w:tc>
        <w:tc>
          <w:tcPr>
            <w:tcW w:w="2180" w:type="dxa"/>
            <w:shd w:val="clear" w:color="auto" w:fill="auto"/>
          </w:tcPr>
          <w:p w:rsidR="00813045" w:rsidRPr="00813045" w:rsidRDefault="00813045" w:rsidP="00813045">
            <w:pPr>
              <w:ind w:firstLine="0"/>
            </w:pPr>
            <w:r>
              <w:t>Bedingfield</w:t>
            </w:r>
          </w:p>
        </w:tc>
      </w:tr>
      <w:tr w:rsidR="00813045" w:rsidRPr="00813045" w:rsidTr="00813045">
        <w:tc>
          <w:tcPr>
            <w:tcW w:w="2179" w:type="dxa"/>
            <w:shd w:val="clear" w:color="auto" w:fill="auto"/>
          </w:tcPr>
          <w:p w:rsidR="00813045" w:rsidRPr="00813045" w:rsidRDefault="00813045" w:rsidP="00813045">
            <w:pPr>
              <w:ind w:firstLine="0"/>
            </w:pPr>
            <w:r>
              <w:t>Bernstein</w:t>
            </w:r>
          </w:p>
        </w:tc>
        <w:tc>
          <w:tcPr>
            <w:tcW w:w="2179" w:type="dxa"/>
            <w:shd w:val="clear" w:color="auto" w:fill="auto"/>
          </w:tcPr>
          <w:p w:rsidR="00813045" w:rsidRPr="00813045" w:rsidRDefault="00813045" w:rsidP="00813045">
            <w:pPr>
              <w:ind w:firstLine="0"/>
            </w:pPr>
            <w:r>
              <w:t>Bingham</w:t>
            </w:r>
          </w:p>
        </w:tc>
        <w:tc>
          <w:tcPr>
            <w:tcW w:w="2180" w:type="dxa"/>
            <w:shd w:val="clear" w:color="auto" w:fill="auto"/>
          </w:tcPr>
          <w:p w:rsidR="00813045" w:rsidRPr="00813045" w:rsidRDefault="00813045" w:rsidP="00813045">
            <w:pPr>
              <w:ind w:firstLine="0"/>
            </w:pPr>
            <w:r>
              <w:t>Bradley</w:t>
            </w:r>
          </w:p>
        </w:tc>
      </w:tr>
      <w:tr w:rsidR="00813045" w:rsidRPr="00813045" w:rsidTr="00813045">
        <w:tc>
          <w:tcPr>
            <w:tcW w:w="2179" w:type="dxa"/>
            <w:shd w:val="clear" w:color="auto" w:fill="auto"/>
          </w:tcPr>
          <w:p w:rsidR="00813045" w:rsidRPr="00813045" w:rsidRDefault="00813045" w:rsidP="00813045">
            <w:pPr>
              <w:ind w:firstLine="0"/>
            </w:pPr>
            <w:r>
              <w:t>Brannon</w:t>
            </w:r>
          </w:p>
        </w:tc>
        <w:tc>
          <w:tcPr>
            <w:tcW w:w="2179" w:type="dxa"/>
            <w:shd w:val="clear" w:color="auto" w:fill="auto"/>
          </w:tcPr>
          <w:p w:rsidR="00813045" w:rsidRPr="00813045" w:rsidRDefault="00813045" w:rsidP="00813045">
            <w:pPr>
              <w:ind w:firstLine="0"/>
            </w:pPr>
            <w:r>
              <w:t>R. L. Brown</w:t>
            </w:r>
          </w:p>
        </w:tc>
        <w:tc>
          <w:tcPr>
            <w:tcW w:w="2180" w:type="dxa"/>
            <w:shd w:val="clear" w:color="auto" w:fill="auto"/>
          </w:tcPr>
          <w:p w:rsidR="00813045" w:rsidRPr="00813045" w:rsidRDefault="00813045" w:rsidP="00813045">
            <w:pPr>
              <w:ind w:firstLine="0"/>
            </w:pPr>
            <w:r>
              <w:t>Burns</w:t>
            </w:r>
          </w:p>
        </w:tc>
      </w:tr>
      <w:tr w:rsidR="00813045" w:rsidRPr="00813045" w:rsidTr="00813045">
        <w:tc>
          <w:tcPr>
            <w:tcW w:w="2179" w:type="dxa"/>
            <w:shd w:val="clear" w:color="auto" w:fill="auto"/>
          </w:tcPr>
          <w:p w:rsidR="00813045" w:rsidRPr="00813045" w:rsidRDefault="00813045" w:rsidP="00813045">
            <w:pPr>
              <w:ind w:firstLine="0"/>
            </w:pPr>
            <w:r>
              <w:t>Chumley</w:t>
            </w:r>
          </w:p>
        </w:tc>
        <w:tc>
          <w:tcPr>
            <w:tcW w:w="2179" w:type="dxa"/>
            <w:shd w:val="clear" w:color="auto" w:fill="auto"/>
          </w:tcPr>
          <w:p w:rsidR="00813045" w:rsidRPr="00813045" w:rsidRDefault="00813045" w:rsidP="00813045">
            <w:pPr>
              <w:ind w:firstLine="0"/>
            </w:pPr>
            <w:r>
              <w:t>Clary</w:t>
            </w:r>
          </w:p>
        </w:tc>
        <w:tc>
          <w:tcPr>
            <w:tcW w:w="2180" w:type="dxa"/>
            <w:shd w:val="clear" w:color="auto" w:fill="auto"/>
          </w:tcPr>
          <w:p w:rsidR="00813045" w:rsidRPr="00813045" w:rsidRDefault="00813045" w:rsidP="00813045">
            <w:pPr>
              <w:ind w:firstLine="0"/>
            </w:pPr>
            <w:r>
              <w:t>Clemmons</w:t>
            </w:r>
          </w:p>
        </w:tc>
      </w:tr>
      <w:tr w:rsidR="00813045" w:rsidRPr="00813045" w:rsidTr="00813045">
        <w:tc>
          <w:tcPr>
            <w:tcW w:w="2179" w:type="dxa"/>
            <w:shd w:val="clear" w:color="auto" w:fill="auto"/>
          </w:tcPr>
          <w:p w:rsidR="00813045" w:rsidRPr="00813045" w:rsidRDefault="00813045" w:rsidP="00813045">
            <w:pPr>
              <w:ind w:firstLine="0"/>
            </w:pPr>
            <w:r>
              <w:t>Clyburn</w:t>
            </w:r>
          </w:p>
        </w:tc>
        <w:tc>
          <w:tcPr>
            <w:tcW w:w="2179" w:type="dxa"/>
            <w:shd w:val="clear" w:color="auto" w:fill="auto"/>
          </w:tcPr>
          <w:p w:rsidR="00813045" w:rsidRPr="00813045" w:rsidRDefault="00813045" w:rsidP="00813045">
            <w:pPr>
              <w:ind w:firstLine="0"/>
            </w:pPr>
            <w:r>
              <w:t>Cobb-Hunter</w:t>
            </w:r>
          </w:p>
        </w:tc>
        <w:tc>
          <w:tcPr>
            <w:tcW w:w="2180" w:type="dxa"/>
            <w:shd w:val="clear" w:color="auto" w:fill="auto"/>
          </w:tcPr>
          <w:p w:rsidR="00813045" w:rsidRPr="00813045" w:rsidRDefault="00813045" w:rsidP="00813045">
            <w:pPr>
              <w:ind w:firstLine="0"/>
            </w:pPr>
            <w:r>
              <w:t>Cole</w:t>
            </w:r>
          </w:p>
        </w:tc>
      </w:tr>
      <w:tr w:rsidR="00813045" w:rsidRPr="00813045" w:rsidTr="00813045">
        <w:tc>
          <w:tcPr>
            <w:tcW w:w="2179" w:type="dxa"/>
            <w:shd w:val="clear" w:color="auto" w:fill="auto"/>
          </w:tcPr>
          <w:p w:rsidR="00813045" w:rsidRPr="00813045" w:rsidRDefault="00813045" w:rsidP="00813045">
            <w:pPr>
              <w:ind w:firstLine="0"/>
            </w:pPr>
            <w:r>
              <w:t>Collins</w:t>
            </w:r>
          </w:p>
        </w:tc>
        <w:tc>
          <w:tcPr>
            <w:tcW w:w="2179" w:type="dxa"/>
            <w:shd w:val="clear" w:color="auto" w:fill="auto"/>
          </w:tcPr>
          <w:p w:rsidR="00813045" w:rsidRPr="00813045" w:rsidRDefault="00813045" w:rsidP="00813045">
            <w:pPr>
              <w:ind w:firstLine="0"/>
            </w:pPr>
            <w:r>
              <w:t>H. A. Crawford</w:t>
            </w:r>
          </w:p>
        </w:tc>
        <w:tc>
          <w:tcPr>
            <w:tcW w:w="2180" w:type="dxa"/>
            <w:shd w:val="clear" w:color="auto" w:fill="auto"/>
          </w:tcPr>
          <w:p w:rsidR="00813045" w:rsidRPr="00813045" w:rsidRDefault="00813045" w:rsidP="00813045">
            <w:pPr>
              <w:ind w:firstLine="0"/>
            </w:pPr>
            <w:r>
              <w:t>Crosby</w:t>
            </w:r>
          </w:p>
        </w:tc>
      </w:tr>
      <w:tr w:rsidR="00813045" w:rsidRPr="00813045" w:rsidTr="00813045">
        <w:tc>
          <w:tcPr>
            <w:tcW w:w="2179" w:type="dxa"/>
            <w:shd w:val="clear" w:color="auto" w:fill="auto"/>
          </w:tcPr>
          <w:p w:rsidR="00813045" w:rsidRPr="00813045" w:rsidRDefault="00813045" w:rsidP="00813045">
            <w:pPr>
              <w:ind w:firstLine="0"/>
            </w:pPr>
            <w:r>
              <w:t>Daning</w:t>
            </w:r>
          </w:p>
        </w:tc>
        <w:tc>
          <w:tcPr>
            <w:tcW w:w="2179" w:type="dxa"/>
            <w:shd w:val="clear" w:color="auto" w:fill="auto"/>
          </w:tcPr>
          <w:p w:rsidR="00813045" w:rsidRPr="00813045" w:rsidRDefault="00813045" w:rsidP="00813045">
            <w:pPr>
              <w:ind w:firstLine="0"/>
            </w:pPr>
            <w:r>
              <w:t>Delleney</w:t>
            </w:r>
          </w:p>
        </w:tc>
        <w:tc>
          <w:tcPr>
            <w:tcW w:w="2180" w:type="dxa"/>
            <w:shd w:val="clear" w:color="auto" w:fill="auto"/>
          </w:tcPr>
          <w:p w:rsidR="00813045" w:rsidRPr="00813045" w:rsidRDefault="00813045" w:rsidP="00813045">
            <w:pPr>
              <w:ind w:firstLine="0"/>
            </w:pPr>
            <w:r>
              <w:t>Dillard</w:t>
            </w:r>
          </w:p>
        </w:tc>
      </w:tr>
      <w:tr w:rsidR="00813045" w:rsidRPr="00813045" w:rsidTr="00813045">
        <w:tc>
          <w:tcPr>
            <w:tcW w:w="2179" w:type="dxa"/>
            <w:shd w:val="clear" w:color="auto" w:fill="auto"/>
          </w:tcPr>
          <w:p w:rsidR="00813045" w:rsidRPr="00813045" w:rsidRDefault="00813045" w:rsidP="00813045">
            <w:pPr>
              <w:ind w:firstLine="0"/>
            </w:pPr>
            <w:r>
              <w:t>Douglas</w:t>
            </w:r>
          </w:p>
        </w:tc>
        <w:tc>
          <w:tcPr>
            <w:tcW w:w="2179" w:type="dxa"/>
            <w:shd w:val="clear" w:color="auto" w:fill="auto"/>
          </w:tcPr>
          <w:p w:rsidR="00813045" w:rsidRPr="00813045" w:rsidRDefault="00813045" w:rsidP="00813045">
            <w:pPr>
              <w:ind w:firstLine="0"/>
            </w:pPr>
            <w:r>
              <w:t>Duckworth</w:t>
            </w:r>
          </w:p>
        </w:tc>
        <w:tc>
          <w:tcPr>
            <w:tcW w:w="2180" w:type="dxa"/>
            <w:shd w:val="clear" w:color="auto" w:fill="auto"/>
          </w:tcPr>
          <w:p w:rsidR="00813045" w:rsidRPr="00813045" w:rsidRDefault="00813045" w:rsidP="00813045">
            <w:pPr>
              <w:ind w:firstLine="0"/>
            </w:pPr>
            <w:r>
              <w:t>Erickson</w:t>
            </w:r>
          </w:p>
        </w:tc>
      </w:tr>
      <w:tr w:rsidR="00813045" w:rsidRPr="00813045" w:rsidTr="00813045">
        <w:tc>
          <w:tcPr>
            <w:tcW w:w="2179" w:type="dxa"/>
            <w:shd w:val="clear" w:color="auto" w:fill="auto"/>
          </w:tcPr>
          <w:p w:rsidR="00813045" w:rsidRPr="00813045" w:rsidRDefault="00813045" w:rsidP="00813045">
            <w:pPr>
              <w:ind w:firstLine="0"/>
            </w:pPr>
            <w:r>
              <w:t>Felder</w:t>
            </w:r>
          </w:p>
        </w:tc>
        <w:tc>
          <w:tcPr>
            <w:tcW w:w="2179" w:type="dxa"/>
            <w:shd w:val="clear" w:color="auto" w:fill="auto"/>
          </w:tcPr>
          <w:p w:rsidR="00813045" w:rsidRPr="00813045" w:rsidRDefault="00813045" w:rsidP="00813045">
            <w:pPr>
              <w:ind w:firstLine="0"/>
            </w:pPr>
            <w:r>
              <w:t>Forrester</w:t>
            </w:r>
          </w:p>
        </w:tc>
        <w:tc>
          <w:tcPr>
            <w:tcW w:w="2180" w:type="dxa"/>
            <w:shd w:val="clear" w:color="auto" w:fill="auto"/>
          </w:tcPr>
          <w:p w:rsidR="00813045" w:rsidRPr="00813045" w:rsidRDefault="00813045" w:rsidP="00813045">
            <w:pPr>
              <w:ind w:firstLine="0"/>
            </w:pPr>
            <w:r>
              <w:t>Gagnon</w:t>
            </w:r>
          </w:p>
        </w:tc>
      </w:tr>
      <w:tr w:rsidR="00813045" w:rsidRPr="00813045" w:rsidTr="00813045">
        <w:tc>
          <w:tcPr>
            <w:tcW w:w="2179" w:type="dxa"/>
            <w:shd w:val="clear" w:color="auto" w:fill="auto"/>
          </w:tcPr>
          <w:p w:rsidR="00813045" w:rsidRPr="00813045" w:rsidRDefault="00813045" w:rsidP="00813045">
            <w:pPr>
              <w:ind w:firstLine="0"/>
            </w:pPr>
            <w:r>
              <w:t>George</w:t>
            </w:r>
          </w:p>
        </w:tc>
        <w:tc>
          <w:tcPr>
            <w:tcW w:w="2179" w:type="dxa"/>
            <w:shd w:val="clear" w:color="auto" w:fill="auto"/>
          </w:tcPr>
          <w:p w:rsidR="00813045" w:rsidRPr="00813045" w:rsidRDefault="00813045" w:rsidP="00813045">
            <w:pPr>
              <w:ind w:firstLine="0"/>
            </w:pPr>
            <w:r>
              <w:t>Gilliard</w:t>
            </w:r>
          </w:p>
        </w:tc>
        <w:tc>
          <w:tcPr>
            <w:tcW w:w="2180" w:type="dxa"/>
            <w:shd w:val="clear" w:color="auto" w:fill="auto"/>
          </w:tcPr>
          <w:p w:rsidR="00813045" w:rsidRPr="00813045" w:rsidRDefault="00813045" w:rsidP="00813045">
            <w:pPr>
              <w:ind w:firstLine="0"/>
            </w:pPr>
            <w:r>
              <w:t>Goldfinch</w:t>
            </w:r>
          </w:p>
        </w:tc>
      </w:tr>
      <w:tr w:rsidR="00813045" w:rsidRPr="00813045" w:rsidTr="00813045">
        <w:tc>
          <w:tcPr>
            <w:tcW w:w="2179" w:type="dxa"/>
            <w:shd w:val="clear" w:color="auto" w:fill="auto"/>
          </w:tcPr>
          <w:p w:rsidR="00813045" w:rsidRPr="00813045" w:rsidRDefault="00813045" w:rsidP="00813045">
            <w:pPr>
              <w:ind w:firstLine="0"/>
            </w:pPr>
            <w:r>
              <w:t>Hamilton</w:t>
            </w:r>
          </w:p>
        </w:tc>
        <w:tc>
          <w:tcPr>
            <w:tcW w:w="2179" w:type="dxa"/>
            <w:shd w:val="clear" w:color="auto" w:fill="auto"/>
          </w:tcPr>
          <w:p w:rsidR="00813045" w:rsidRPr="00813045" w:rsidRDefault="00813045" w:rsidP="00813045">
            <w:pPr>
              <w:ind w:firstLine="0"/>
            </w:pPr>
            <w:r>
              <w:t>Hardee</w:t>
            </w:r>
          </w:p>
        </w:tc>
        <w:tc>
          <w:tcPr>
            <w:tcW w:w="2180" w:type="dxa"/>
            <w:shd w:val="clear" w:color="auto" w:fill="auto"/>
          </w:tcPr>
          <w:p w:rsidR="00813045" w:rsidRPr="00813045" w:rsidRDefault="00813045" w:rsidP="00813045">
            <w:pPr>
              <w:ind w:firstLine="0"/>
            </w:pPr>
            <w:r>
              <w:t>Hart</w:t>
            </w:r>
          </w:p>
        </w:tc>
      </w:tr>
      <w:tr w:rsidR="00813045" w:rsidRPr="00813045" w:rsidTr="00813045">
        <w:tc>
          <w:tcPr>
            <w:tcW w:w="2179" w:type="dxa"/>
            <w:shd w:val="clear" w:color="auto" w:fill="auto"/>
          </w:tcPr>
          <w:p w:rsidR="00813045" w:rsidRPr="00813045" w:rsidRDefault="00813045" w:rsidP="00813045">
            <w:pPr>
              <w:ind w:firstLine="0"/>
            </w:pPr>
            <w:r>
              <w:t>Hayes</w:t>
            </w:r>
          </w:p>
        </w:tc>
        <w:tc>
          <w:tcPr>
            <w:tcW w:w="2179" w:type="dxa"/>
            <w:shd w:val="clear" w:color="auto" w:fill="auto"/>
          </w:tcPr>
          <w:p w:rsidR="00813045" w:rsidRPr="00813045" w:rsidRDefault="00813045" w:rsidP="00813045">
            <w:pPr>
              <w:ind w:firstLine="0"/>
            </w:pPr>
            <w:r>
              <w:t>Henegan</w:t>
            </w:r>
          </w:p>
        </w:tc>
        <w:tc>
          <w:tcPr>
            <w:tcW w:w="2180" w:type="dxa"/>
            <w:shd w:val="clear" w:color="auto" w:fill="auto"/>
          </w:tcPr>
          <w:p w:rsidR="00813045" w:rsidRPr="00813045" w:rsidRDefault="00813045" w:rsidP="00813045">
            <w:pPr>
              <w:ind w:firstLine="0"/>
            </w:pPr>
            <w:r>
              <w:t>Herbkersman</w:t>
            </w:r>
          </w:p>
        </w:tc>
      </w:tr>
      <w:tr w:rsidR="00813045" w:rsidRPr="00813045" w:rsidTr="00813045">
        <w:tc>
          <w:tcPr>
            <w:tcW w:w="2179" w:type="dxa"/>
            <w:shd w:val="clear" w:color="auto" w:fill="auto"/>
          </w:tcPr>
          <w:p w:rsidR="00813045" w:rsidRPr="00813045" w:rsidRDefault="00813045" w:rsidP="00813045">
            <w:pPr>
              <w:ind w:firstLine="0"/>
            </w:pPr>
            <w:r>
              <w:t>Hicks</w:t>
            </w:r>
          </w:p>
        </w:tc>
        <w:tc>
          <w:tcPr>
            <w:tcW w:w="2179" w:type="dxa"/>
            <w:shd w:val="clear" w:color="auto" w:fill="auto"/>
          </w:tcPr>
          <w:p w:rsidR="00813045" w:rsidRPr="00813045" w:rsidRDefault="00813045" w:rsidP="00813045">
            <w:pPr>
              <w:ind w:firstLine="0"/>
            </w:pPr>
            <w:r>
              <w:t>Hill</w:t>
            </w:r>
          </w:p>
        </w:tc>
        <w:tc>
          <w:tcPr>
            <w:tcW w:w="2180" w:type="dxa"/>
            <w:shd w:val="clear" w:color="auto" w:fill="auto"/>
          </w:tcPr>
          <w:p w:rsidR="00813045" w:rsidRPr="00813045" w:rsidRDefault="00813045" w:rsidP="00813045">
            <w:pPr>
              <w:ind w:firstLine="0"/>
            </w:pPr>
            <w:r>
              <w:t>Hiott</w:t>
            </w:r>
          </w:p>
        </w:tc>
      </w:tr>
      <w:tr w:rsidR="00813045" w:rsidRPr="00813045" w:rsidTr="00813045">
        <w:tc>
          <w:tcPr>
            <w:tcW w:w="2179" w:type="dxa"/>
            <w:shd w:val="clear" w:color="auto" w:fill="auto"/>
          </w:tcPr>
          <w:p w:rsidR="00813045" w:rsidRPr="00813045" w:rsidRDefault="00813045" w:rsidP="00813045">
            <w:pPr>
              <w:ind w:firstLine="0"/>
            </w:pPr>
            <w:r>
              <w:t>Hodges</w:t>
            </w:r>
          </w:p>
        </w:tc>
        <w:tc>
          <w:tcPr>
            <w:tcW w:w="2179" w:type="dxa"/>
            <w:shd w:val="clear" w:color="auto" w:fill="auto"/>
          </w:tcPr>
          <w:p w:rsidR="00813045" w:rsidRPr="00813045" w:rsidRDefault="00813045" w:rsidP="00813045">
            <w:pPr>
              <w:ind w:firstLine="0"/>
            </w:pPr>
            <w:r>
              <w:t>Horne</w:t>
            </w:r>
          </w:p>
        </w:tc>
        <w:tc>
          <w:tcPr>
            <w:tcW w:w="2180" w:type="dxa"/>
            <w:shd w:val="clear" w:color="auto" w:fill="auto"/>
          </w:tcPr>
          <w:p w:rsidR="00813045" w:rsidRPr="00813045" w:rsidRDefault="00813045" w:rsidP="00813045">
            <w:pPr>
              <w:ind w:firstLine="0"/>
            </w:pPr>
            <w:r>
              <w:t>Hosey</w:t>
            </w:r>
          </w:p>
        </w:tc>
      </w:tr>
      <w:tr w:rsidR="00813045" w:rsidRPr="00813045" w:rsidTr="00813045">
        <w:tc>
          <w:tcPr>
            <w:tcW w:w="2179" w:type="dxa"/>
            <w:shd w:val="clear" w:color="auto" w:fill="auto"/>
          </w:tcPr>
          <w:p w:rsidR="00813045" w:rsidRPr="00813045" w:rsidRDefault="00813045" w:rsidP="00813045">
            <w:pPr>
              <w:ind w:firstLine="0"/>
            </w:pPr>
            <w:r>
              <w:t>Howard</w:t>
            </w:r>
          </w:p>
        </w:tc>
        <w:tc>
          <w:tcPr>
            <w:tcW w:w="2179" w:type="dxa"/>
            <w:shd w:val="clear" w:color="auto" w:fill="auto"/>
          </w:tcPr>
          <w:p w:rsidR="00813045" w:rsidRPr="00813045" w:rsidRDefault="00813045" w:rsidP="00813045">
            <w:pPr>
              <w:ind w:firstLine="0"/>
            </w:pPr>
            <w:r>
              <w:t>Huggins</w:t>
            </w:r>
          </w:p>
        </w:tc>
        <w:tc>
          <w:tcPr>
            <w:tcW w:w="2180" w:type="dxa"/>
            <w:shd w:val="clear" w:color="auto" w:fill="auto"/>
          </w:tcPr>
          <w:p w:rsidR="00813045" w:rsidRPr="00813045" w:rsidRDefault="00813045" w:rsidP="00813045">
            <w:pPr>
              <w:ind w:firstLine="0"/>
            </w:pPr>
            <w:r>
              <w:t>Jefferson</w:t>
            </w:r>
          </w:p>
        </w:tc>
      </w:tr>
      <w:tr w:rsidR="00813045" w:rsidRPr="00813045" w:rsidTr="00813045">
        <w:tc>
          <w:tcPr>
            <w:tcW w:w="2179" w:type="dxa"/>
            <w:shd w:val="clear" w:color="auto" w:fill="auto"/>
          </w:tcPr>
          <w:p w:rsidR="00813045" w:rsidRPr="00813045" w:rsidRDefault="00813045" w:rsidP="00813045">
            <w:pPr>
              <w:ind w:firstLine="0"/>
            </w:pPr>
            <w:r>
              <w:t>Johnson</w:t>
            </w:r>
          </w:p>
        </w:tc>
        <w:tc>
          <w:tcPr>
            <w:tcW w:w="2179" w:type="dxa"/>
            <w:shd w:val="clear" w:color="auto" w:fill="auto"/>
          </w:tcPr>
          <w:p w:rsidR="00813045" w:rsidRPr="00813045" w:rsidRDefault="00813045" w:rsidP="00813045">
            <w:pPr>
              <w:ind w:firstLine="0"/>
            </w:pPr>
            <w:r>
              <w:t>Jordan</w:t>
            </w:r>
          </w:p>
        </w:tc>
        <w:tc>
          <w:tcPr>
            <w:tcW w:w="2180" w:type="dxa"/>
            <w:shd w:val="clear" w:color="auto" w:fill="auto"/>
          </w:tcPr>
          <w:p w:rsidR="00813045" w:rsidRPr="00813045" w:rsidRDefault="00813045" w:rsidP="00813045">
            <w:pPr>
              <w:ind w:firstLine="0"/>
            </w:pPr>
            <w:r>
              <w:t>King</w:t>
            </w:r>
          </w:p>
        </w:tc>
      </w:tr>
      <w:tr w:rsidR="00813045" w:rsidRPr="00813045" w:rsidTr="00813045">
        <w:tc>
          <w:tcPr>
            <w:tcW w:w="2179" w:type="dxa"/>
            <w:shd w:val="clear" w:color="auto" w:fill="auto"/>
          </w:tcPr>
          <w:p w:rsidR="00813045" w:rsidRPr="00813045" w:rsidRDefault="00813045" w:rsidP="00813045">
            <w:pPr>
              <w:ind w:firstLine="0"/>
            </w:pPr>
            <w:r>
              <w:t>Kirby</w:t>
            </w:r>
          </w:p>
        </w:tc>
        <w:tc>
          <w:tcPr>
            <w:tcW w:w="2179" w:type="dxa"/>
            <w:shd w:val="clear" w:color="auto" w:fill="auto"/>
          </w:tcPr>
          <w:p w:rsidR="00813045" w:rsidRPr="00813045" w:rsidRDefault="00813045" w:rsidP="00813045">
            <w:pPr>
              <w:ind w:firstLine="0"/>
            </w:pPr>
            <w:r>
              <w:t>Long</w:t>
            </w:r>
          </w:p>
        </w:tc>
        <w:tc>
          <w:tcPr>
            <w:tcW w:w="2180" w:type="dxa"/>
            <w:shd w:val="clear" w:color="auto" w:fill="auto"/>
          </w:tcPr>
          <w:p w:rsidR="00813045" w:rsidRPr="00813045" w:rsidRDefault="00813045" w:rsidP="00813045">
            <w:pPr>
              <w:ind w:firstLine="0"/>
            </w:pPr>
            <w:r>
              <w:t>Lowe</w:t>
            </w:r>
          </w:p>
        </w:tc>
      </w:tr>
      <w:tr w:rsidR="00813045" w:rsidRPr="00813045" w:rsidTr="00813045">
        <w:tc>
          <w:tcPr>
            <w:tcW w:w="2179" w:type="dxa"/>
            <w:shd w:val="clear" w:color="auto" w:fill="auto"/>
          </w:tcPr>
          <w:p w:rsidR="00813045" w:rsidRPr="00813045" w:rsidRDefault="00813045" w:rsidP="00813045">
            <w:pPr>
              <w:ind w:firstLine="0"/>
            </w:pPr>
            <w:r>
              <w:t>Lucas</w:t>
            </w:r>
          </w:p>
        </w:tc>
        <w:tc>
          <w:tcPr>
            <w:tcW w:w="2179" w:type="dxa"/>
            <w:shd w:val="clear" w:color="auto" w:fill="auto"/>
          </w:tcPr>
          <w:p w:rsidR="00813045" w:rsidRPr="00813045" w:rsidRDefault="00813045" w:rsidP="00813045">
            <w:pPr>
              <w:ind w:firstLine="0"/>
            </w:pPr>
            <w:r>
              <w:t>Mack</w:t>
            </w:r>
          </w:p>
        </w:tc>
        <w:tc>
          <w:tcPr>
            <w:tcW w:w="2180" w:type="dxa"/>
            <w:shd w:val="clear" w:color="auto" w:fill="auto"/>
          </w:tcPr>
          <w:p w:rsidR="00813045" w:rsidRPr="00813045" w:rsidRDefault="00813045" w:rsidP="00813045">
            <w:pPr>
              <w:ind w:firstLine="0"/>
            </w:pPr>
            <w:r>
              <w:t>McEachern</w:t>
            </w:r>
          </w:p>
        </w:tc>
      </w:tr>
      <w:tr w:rsidR="00813045" w:rsidRPr="00813045" w:rsidTr="00813045">
        <w:tc>
          <w:tcPr>
            <w:tcW w:w="2179" w:type="dxa"/>
            <w:shd w:val="clear" w:color="auto" w:fill="auto"/>
          </w:tcPr>
          <w:p w:rsidR="00813045" w:rsidRPr="00813045" w:rsidRDefault="00813045" w:rsidP="00813045">
            <w:pPr>
              <w:ind w:firstLine="0"/>
            </w:pPr>
            <w:r>
              <w:t>McKnight</w:t>
            </w:r>
          </w:p>
        </w:tc>
        <w:tc>
          <w:tcPr>
            <w:tcW w:w="2179" w:type="dxa"/>
            <w:shd w:val="clear" w:color="auto" w:fill="auto"/>
          </w:tcPr>
          <w:p w:rsidR="00813045" w:rsidRPr="00813045" w:rsidRDefault="00813045" w:rsidP="00813045">
            <w:pPr>
              <w:ind w:firstLine="0"/>
            </w:pPr>
            <w:r>
              <w:t>M. S. McLeod</w:t>
            </w:r>
          </w:p>
        </w:tc>
        <w:tc>
          <w:tcPr>
            <w:tcW w:w="2180" w:type="dxa"/>
            <w:shd w:val="clear" w:color="auto" w:fill="auto"/>
          </w:tcPr>
          <w:p w:rsidR="00813045" w:rsidRPr="00813045" w:rsidRDefault="00813045" w:rsidP="00813045">
            <w:pPr>
              <w:ind w:firstLine="0"/>
            </w:pPr>
            <w:r>
              <w:t>Mitchell</w:t>
            </w:r>
          </w:p>
        </w:tc>
      </w:tr>
      <w:tr w:rsidR="00813045" w:rsidRPr="00813045" w:rsidTr="00813045">
        <w:tc>
          <w:tcPr>
            <w:tcW w:w="2179" w:type="dxa"/>
            <w:shd w:val="clear" w:color="auto" w:fill="auto"/>
          </w:tcPr>
          <w:p w:rsidR="00813045" w:rsidRPr="00813045" w:rsidRDefault="00813045" w:rsidP="00813045">
            <w:pPr>
              <w:ind w:firstLine="0"/>
            </w:pPr>
            <w:r>
              <w:t>D. C. Moss</w:t>
            </w:r>
          </w:p>
        </w:tc>
        <w:tc>
          <w:tcPr>
            <w:tcW w:w="2179" w:type="dxa"/>
            <w:shd w:val="clear" w:color="auto" w:fill="auto"/>
          </w:tcPr>
          <w:p w:rsidR="00813045" w:rsidRPr="00813045" w:rsidRDefault="00813045" w:rsidP="00813045">
            <w:pPr>
              <w:ind w:firstLine="0"/>
            </w:pPr>
            <w:r>
              <w:t>V. S. Moss</w:t>
            </w:r>
          </w:p>
        </w:tc>
        <w:tc>
          <w:tcPr>
            <w:tcW w:w="2180" w:type="dxa"/>
            <w:shd w:val="clear" w:color="auto" w:fill="auto"/>
          </w:tcPr>
          <w:p w:rsidR="00813045" w:rsidRPr="00813045" w:rsidRDefault="00813045" w:rsidP="00813045">
            <w:pPr>
              <w:ind w:firstLine="0"/>
            </w:pPr>
            <w:r>
              <w:t>Nanney</w:t>
            </w:r>
          </w:p>
        </w:tc>
      </w:tr>
      <w:tr w:rsidR="00813045" w:rsidRPr="00813045" w:rsidTr="00813045">
        <w:tc>
          <w:tcPr>
            <w:tcW w:w="2179" w:type="dxa"/>
            <w:shd w:val="clear" w:color="auto" w:fill="auto"/>
          </w:tcPr>
          <w:p w:rsidR="00813045" w:rsidRPr="00813045" w:rsidRDefault="00813045" w:rsidP="00813045">
            <w:pPr>
              <w:ind w:firstLine="0"/>
            </w:pPr>
            <w:r>
              <w:t>Neal</w:t>
            </w:r>
          </w:p>
        </w:tc>
        <w:tc>
          <w:tcPr>
            <w:tcW w:w="2179" w:type="dxa"/>
            <w:shd w:val="clear" w:color="auto" w:fill="auto"/>
          </w:tcPr>
          <w:p w:rsidR="00813045" w:rsidRPr="00813045" w:rsidRDefault="00813045" w:rsidP="00813045">
            <w:pPr>
              <w:ind w:firstLine="0"/>
            </w:pPr>
            <w:r>
              <w:t>Newton</w:t>
            </w:r>
          </w:p>
        </w:tc>
        <w:tc>
          <w:tcPr>
            <w:tcW w:w="2180" w:type="dxa"/>
            <w:shd w:val="clear" w:color="auto" w:fill="auto"/>
          </w:tcPr>
          <w:p w:rsidR="00813045" w:rsidRPr="00813045" w:rsidRDefault="00813045" w:rsidP="00813045">
            <w:pPr>
              <w:ind w:firstLine="0"/>
            </w:pPr>
            <w:r>
              <w:t>Norman</w:t>
            </w:r>
          </w:p>
        </w:tc>
      </w:tr>
      <w:tr w:rsidR="00813045" w:rsidRPr="00813045" w:rsidTr="00813045">
        <w:tc>
          <w:tcPr>
            <w:tcW w:w="2179" w:type="dxa"/>
            <w:shd w:val="clear" w:color="auto" w:fill="auto"/>
          </w:tcPr>
          <w:p w:rsidR="00813045" w:rsidRPr="00813045" w:rsidRDefault="00813045" w:rsidP="00813045">
            <w:pPr>
              <w:ind w:firstLine="0"/>
            </w:pPr>
            <w:r>
              <w:t>Ott</w:t>
            </w:r>
          </w:p>
        </w:tc>
        <w:tc>
          <w:tcPr>
            <w:tcW w:w="2179" w:type="dxa"/>
            <w:shd w:val="clear" w:color="auto" w:fill="auto"/>
          </w:tcPr>
          <w:p w:rsidR="00813045" w:rsidRPr="00813045" w:rsidRDefault="00813045" w:rsidP="00813045">
            <w:pPr>
              <w:ind w:firstLine="0"/>
            </w:pPr>
            <w:r>
              <w:t>Parks</w:t>
            </w:r>
          </w:p>
        </w:tc>
        <w:tc>
          <w:tcPr>
            <w:tcW w:w="2180" w:type="dxa"/>
            <w:shd w:val="clear" w:color="auto" w:fill="auto"/>
          </w:tcPr>
          <w:p w:rsidR="00813045" w:rsidRPr="00813045" w:rsidRDefault="00813045" w:rsidP="00813045">
            <w:pPr>
              <w:ind w:firstLine="0"/>
            </w:pPr>
            <w:r>
              <w:t>Pitts</w:t>
            </w:r>
          </w:p>
        </w:tc>
      </w:tr>
      <w:tr w:rsidR="00813045" w:rsidRPr="00813045" w:rsidTr="00813045">
        <w:tc>
          <w:tcPr>
            <w:tcW w:w="2179" w:type="dxa"/>
            <w:shd w:val="clear" w:color="auto" w:fill="auto"/>
          </w:tcPr>
          <w:p w:rsidR="00813045" w:rsidRPr="00813045" w:rsidRDefault="00813045" w:rsidP="00813045">
            <w:pPr>
              <w:ind w:firstLine="0"/>
            </w:pPr>
            <w:r>
              <w:t>Pope</w:t>
            </w:r>
          </w:p>
        </w:tc>
        <w:tc>
          <w:tcPr>
            <w:tcW w:w="2179" w:type="dxa"/>
            <w:shd w:val="clear" w:color="auto" w:fill="auto"/>
          </w:tcPr>
          <w:p w:rsidR="00813045" w:rsidRPr="00813045" w:rsidRDefault="00813045" w:rsidP="00813045">
            <w:pPr>
              <w:ind w:firstLine="0"/>
            </w:pPr>
            <w:r>
              <w:t>Ridgeway</w:t>
            </w:r>
          </w:p>
        </w:tc>
        <w:tc>
          <w:tcPr>
            <w:tcW w:w="2180" w:type="dxa"/>
            <w:shd w:val="clear" w:color="auto" w:fill="auto"/>
          </w:tcPr>
          <w:p w:rsidR="00813045" w:rsidRPr="00813045" w:rsidRDefault="00813045" w:rsidP="00813045">
            <w:pPr>
              <w:ind w:firstLine="0"/>
            </w:pPr>
            <w:r>
              <w:t>Riley</w:t>
            </w:r>
          </w:p>
        </w:tc>
      </w:tr>
      <w:tr w:rsidR="00813045" w:rsidRPr="00813045" w:rsidTr="00813045">
        <w:tc>
          <w:tcPr>
            <w:tcW w:w="2179" w:type="dxa"/>
            <w:shd w:val="clear" w:color="auto" w:fill="auto"/>
          </w:tcPr>
          <w:p w:rsidR="00813045" w:rsidRPr="00813045" w:rsidRDefault="00813045" w:rsidP="00813045">
            <w:pPr>
              <w:ind w:firstLine="0"/>
            </w:pPr>
            <w:r>
              <w:t>Rivers</w:t>
            </w:r>
          </w:p>
        </w:tc>
        <w:tc>
          <w:tcPr>
            <w:tcW w:w="2179" w:type="dxa"/>
            <w:shd w:val="clear" w:color="auto" w:fill="auto"/>
          </w:tcPr>
          <w:p w:rsidR="00813045" w:rsidRPr="00813045" w:rsidRDefault="00813045" w:rsidP="00813045">
            <w:pPr>
              <w:ind w:firstLine="0"/>
            </w:pPr>
            <w:r>
              <w:t>Robinson-Simpson</w:t>
            </w:r>
          </w:p>
        </w:tc>
        <w:tc>
          <w:tcPr>
            <w:tcW w:w="2180" w:type="dxa"/>
            <w:shd w:val="clear" w:color="auto" w:fill="auto"/>
          </w:tcPr>
          <w:p w:rsidR="00813045" w:rsidRPr="00813045" w:rsidRDefault="00813045" w:rsidP="00813045">
            <w:pPr>
              <w:ind w:firstLine="0"/>
            </w:pPr>
            <w:r>
              <w:t>Simrill</w:t>
            </w:r>
          </w:p>
        </w:tc>
      </w:tr>
      <w:tr w:rsidR="00813045" w:rsidRPr="00813045" w:rsidTr="00813045">
        <w:tc>
          <w:tcPr>
            <w:tcW w:w="2179" w:type="dxa"/>
            <w:shd w:val="clear" w:color="auto" w:fill="auto"/>
          </w:tcPr>
          <w:p w:rsidR="00813045" w:rsidRPr="00813045" w:rsidRDefault="00813045" w:rsidP="00813045">
            <w:pPr>
              <w:ind w:firstLine="0"/>
            </w:pPr>
            <w:r>
              <w:t>G. M. Smith</w:t>
            </w:r>
          </w:p>
        </w:tc>
        <w:tc>
          <w:tcPr>
            <w:tcW w:w="2179" w:type="dxa"/>
            <w:shd w:val="clear" w:color="auto" w:fill="auto"/>
          </w:tcPr>
          <w:p w:rsidR="00813045" w:rsidRPr="00813045" w:rsidRDefault="00813045" w:rsidP="00813045">
            <w:pPr>
              <w:ind w:firstLine="0"/>
            </w:pPr>
            <w:r>
              <w:t>G. R. Smith</w:t>
            </w:r>
          </w:p>
        </w:tc>
        <w:tc>
          <w:tcPr>
            <w:tcW w:w="2180" w:type="dxa"/>
            <w:shd w:val="clear" w:color="auto" w:fill="auto"/>
          </w:tcPr>
          <w:p w:rsidR="00813045" w:rsidRPr="00813045" w:rsidRDefault="00813045" w:rsidP="00813045">
            <w:pPr>
              <w:ind w:firstLine="0"/>
            </w:pPr>
            <w:r>
              <w:t>J. E. Smith</w:t>
            </w:r>
          </w:p>
        </w:tc>
      </w:tr>
      <w:tr w:rsidR="00813045" w:rsidRPr="00813045" w:rsidTr="00813045">
        <w:tc>
          <w:tcPr>
            <w:tcW w:w="2179" w:type="dxa"/>
            <w:shd w:val="clear" w:color="auto" w:fill="auto"/>
          </w:tcPr>
          <w:p w:rsidR="00813045" w:rsidRPr="00813045" w:rsidRDefault="00813045" w:rsidP="00813045">
            <w:pPr>
              <w:ind w:firstLine="0"/>
            </w:pPr>
            <w:r>
              <w:t>Sottile</w:t>
            </w:r>
          </w:p>
        </w:tc>
        <w:tc>
          <w:tcPr>
            <w:tcW w:w="2179" w:type="dxa"/>
            <w:shd w:val="clear" w:color="auto" w:fill="auto"/>
          </w:tcPr>
          <w:p w:rsidR="00813045" w:rsidRPr="00813045" w:rsidRDefault="00813045" w:rsidP="00813045">
            <w:pPr>
              <w:ind w:firstLine="0"/>
            </w:pPr>
            <w:r>
              <w:t>Southard</w:t>
            </w:r>
          </w:p>
        </w:tc>
        <w:tc>
          <w:tcPr>
            <w:tcW w:w="2180" w:type="dxa"/>
            <w:shd w:val="clear" w:color="auto" w:fill="auto"/>
          </w:tcPr>
          <w:p w:rsidR="00813045" w:rsidRPr="00813045" w:rsidRDefault="00813045" w:rsidP="00813045">
            <w:pPr>
              <w:ind w:firstLine="0"/>
            </w:pPr>
            <w:r>
              <w:t>Spires</w:t>
            </w:r>
          </w:p>
        </w:tc>
      </w:tr>
      <w:tr w:rsidR="00813045" w:rsidRPr="00813045" w:rsidTr="00813045">
        <w:tc>
          <w:tcPr>
            <w:tcW w:w="2179" w:type="dxa"/>
            <w:shd w:val="clear" w:color="auto" w:fill="auto"/>
          </w:tcPr>
          <w:p w:rsidR="00813045" w:rsidRPr="00813045" w:rsidRDefault="00813045" w:rsidP="00813045">
            <w:pPr>
              <w:ind w:firstLine="0"/>
            </w:pPr>
            <w:r>
              <w:t>Stringer</w:t>
            </w:r>
          </w:p>
        </w:tc>
        <w:tc>
          <w:tcPr>
            <w:tcW w:w="2179" w:type="dxa"/>
            <w:shd w:val="clear" w:color="auto" w:fill="auto"/>
          </w:tcPr>
          <w:p w:rsidR="00813045" w:rsidRPr="00813045" w:rsidRDefault="00813045" w:rsidP="00813045">
            <w:pPr>
              <w:ind w:firstLine="0"/>
            </w:pPr>
            <w:r>
              <w:t>Tallon</w:t>
            </w:r>
          </w:p>
        </w:tc>
        <w:tc>
          <w:tcPr>
            <w:tcW w:w="2180" w:type="dxa"/>
            <w:shd w:val="clear" w:color="auto" w:fill="auto"/>
          </w:tcPr>
          <w:p w:rsidR="00813045" w:rsidRPr="00813045" w:rsidRDefault="00813045" w:rsidP="00813045">
            <w:pPr>
              <w:ind w:firstLine="0"/>
            </w:pPr>
            <w:r>
              <w:t>Taylor</w:t>
            </w:r>
          </w:p>
        </w:tc>
      </w:tr>
      <w:tr w:rsidR="00813045" w:rsidRPr="00813045" w:rsidTr="00813045">
        <w:tc>
          <w:tcPr>
            <w:tcW w:w="2179" w:type="dxa"/>
            <w:shd w:val="clear" w:color="auto" w:fill="auto"/>
          </w:tcPr>
          <w:p w:rsidR="00813045" w:rsidRPr="00813045" w:rsidRDefault="00813045" w:rsidP="00813045">
            <w:pPr>
              <w:ind w:firstLine="0"/>
            </w:pPr>
            <w:r>
              <w:t>Thayer</w:t>
            </w:r>
          </w:p>
        </w:tc>
        <w:tc>
          <w:tcPr>
            <w:tcW w:w="2179" w:type="dxa"/>
            <w:shd w:val="clear" w:color="auto" w:fill="auto"/>
          </w:tcPr>
          <w:p w:rsidR="00813045" w:rsidRPr="00813045" w:rsidRDefault="00813045" w:rsidP="00813045">
            <w:pPr>
              <w:ind w:firstLine="0"/>
            </w:pPr>
            <w:r>
              <w:t>Toole</w:t>
            </w:r>
          </w:p>
        </w:tc>
        <w:tc>
          <w:tcPr>
            <w:tcW w:w="2180" w:type="dxa"/>
            <w:shd w:val="clear" w:color="auto" w:fill="auto"/>
          </w:tcPr>
          <w:p w:rsidR="00813045" w:rsidRPr="00813045" w:rsidRDefault="00813045" w:rsidP="00813045">
            <w:pPr>
              <w:ind w:firstLine="0"/>
            </w:pPr>
            <w:r>
              <w:t>Weeks</w:t>
            </w:r>
          </w:p>
        </w:tc>
      </w:tr>
      <w:tr w:rsidR="00813045" w:rsidRPr="00813045" w:rsidTr="00813045">
        <w:tc>
          <w:tcPr>
            <w:tcW w:w="2179" w:type="dxa"/>
            <w:shd w:val="clear" w:color="auto" w:fill="auto"/>
          </w:tcPr>
          <w:p w:rsidR="00813045" w:rsidRPr="00813045" w:rsidRDefault="00813045" w:rsidP="00813045">
            <w:pPr>
              <w:keepNext/>
              <w:ind w:firstLine="0"/>
            </w:pPr>
            <w:r>
              <w:t>Wells</w:t>
            </w:r>
          </w:p>
        </w:tc>
        <w:tc>
          <w:tcPr>
            <w:tcW w:w="2179" w:type="dxa"/>
            <w:shd w:val="clear" w:color="auto" w:fill="auto"/>
          </w:tcPr>
          <w:p w:rsidR="00813045" w:rsidRPr="00813045" w:rsidRDefault="00813045" w:rsidP="00813045">
            <w:pPr>
              <w:keepNext/>
              <w:ind w:firstLine="0"/>
            </w:pPr>
            <w:r>
              <w:t>Whipper</w:t>
            </w:r>
          </w:p>
        </w:tc>
        <w:tc>
          <w:tcPr>
            <w:tcW w:w="2180" w:type="dxa"/>
            <w:shd w:val="clear" w:color="auto" w:fill="auto"/>
          </w:tcPr>
          <w:p w:rsidR="00813045" w:rsidRPr="00813045" w:rsidRDefault="00813045" w:rsidP="00813045">
            <w:pPr>
              <w:keepNext/>
              <w:ind w:firstLine="0"/>
            </w:pPr>
            <w:r>
              <w:t>White</w:t>
            </w:r>
          </w:p>
        </w:tc>
      </w:tr>
      <w:tr w:rsidR="00813045" w:rsidRPr="00813045" w:rsidTr="00813045">
        <w:tc>
          <w:tcPr>
            <w:tcW w:w="2179" w:type="dxa"/>
            <w:shd w:val="clear" w:color="auto" w:fill="auto"/>
          </w:tcPr>
          <w:p w:rsidR="00813045" w:rsidRPr="00813045" w:rsidRDefault="00813045" w:rsidP="00813045">
            <w:pPr>
              <w:keepNext/>
              <w:ind w:firstLine="0"/>
            </w:pPr>
            <w:r>
              <w:t>Williams</w:t>
            </w:r>
          </w:p>
        </w:tc>
        <w:tc>
          <w:tcPr>
            <w:tcW w:w="2179" w:type="dxa"/>
            <w:shd w:val="clear" w:color="auto" w:fill="auto"/>
          </w:tcPr>
          <w:p w:rsidR="00813045" w:rsidRPr="00813045" w:rsidRDefault="00813045" w:rsidP="00813045">
            <w:pPr>
              <w:keepNext/>
              <w:ind w:firstLine="0"/>
            </w:pPr>
            <w:r>
              <w:t>Willis</w:t>
            </w:r>
          </w:p>
        </w:tc>
        <w:tc>
          <w:tcPr>
            <w:tcW w:w="2180" w:type="dxa"/>
            <w:shd w:val="clear" w:color="auto" w:fill="auto"/>
          </w:tcPr>
          <w:p w:rsidR="00813045" w:rsidRPr="00813045" w:rsidRDefault="00813045" w:rsidP="00813045">
            <w:pPr>
              <w:keepNext/>
              <w:ind w:firstLine="0"/>
            </w:pPr>
            <w:r>
              <w:t>Yow</w:t>
            </w:r>
          </w:p>
        </w:tc>
      </w:tr>
    </w:tbl>
    <w:p w:rsidR="00813045" w:rsidRDefault="00813045" w:rsidP="00813045"/>
    <w:p w:rsidR="00813045" w:rsidRDefault="00813045" w:rsidP="00813045">
      <w:pPr>
        <w:keepNext/>
        <w:jc w:val="center"/>
        <w:rPr>
          <w:b/>
        </w:rPr>
      </w:pPr>
      <w:r w:rsidRPr="00813045">
        <w:rPr>
          <w:b/>
        </w:rPr>
        <w:t>STATEMENT OF ATTENDANCE</w:t>
      </w:r>
    </w:p>
    <w:p w:rsidR="00813045" w:rsidRDefault="00813045" w:rsidP="00813045">
      <w:pPr>
        <w:keepNext/>
      </w:pPr>
      <w:r>
        <w:t>I came in after the roll call and was present for the Session on Thursday, May 28.</w:t>
      </w:r>
    </w:p>
    <w:tbl>
      <w:tblPr>
        <w:tblW w:w="0" w:type="auto"/>
        <w:jc w:val="right"/>
        <w:tblLayout w:type="fixed"/>
        <w:tblLook w:val="0000" w:firstRow="0" w:lastRow="0" w:firstColumn="0" w:lastColumn="0" w:noHBand="0" w:noVBand="0"/>
      </w:tblPr>
      <w:tblGrid>
        <w:gridCol w:w="2800"/>
        <w:gridCol w:w="2800"/>
      </w:tblGrid>
      <w:tr w:rsidR="00813045" w:rsidRPr="00813045" w:rsidTr="00813045">
        <w:trPr>
          <w:jc w:val="right"/>
        </w:trPr>
        <w:tc>
          <w:tcPr>
            <w:tcW w:w="2800" w:type="dxa"/>
            <w:shd w:val="clear" w:color="auto" w:fill="auto"/>
          </w:tcPr>
          <w:p w:rsidR="00813045" w:rsidRPr="00813045" w:rsidRDefault="00813045" w:rsidP="00813045">
            <w:pPr>
              <w:keepNext/>
              <w:ind w:firstLine="0"/>
            </w:pPr>
            <w:bookmarkStart w:id="31" w:name="statement_start54"/>
            <w:bookmarkEnd w:id="31"/>
            <w:r>
              <w:t>Terry Alexander</w:t>
            </w:r>
          </w:p>
        </w:tc>
        <w:tc>
          <w:tcPr>
            <w:tcW w:w="2800" w:type="dxa"/>
            <w:shd w:val="clear" w:color="auto" w:fill="auto"/>
          </w:tcPr>
          <w:p w:rsidR="00813045" w:rsidRPr="00813045" w:rsidRDefault="00813045" w:rsidP="00813045">
            <w:pPr>
              <w:keepNext/>
              <w:ind w:firstLine="0"/>
            </w:pPr>
            <w:r>
              <w:t>Nathan Ballentine</w:t>
            </w:r>
          </w:p>
        </w:tc>
      </w:tr>
      <w:tr w:rsidR="00813045" w:rsidRPr="00813045" w:rsidTr="00813045">
        <w:trPr>
          <w:jc w:val="right"/>
        </w:trPr>
        <w:tc>
          <w:tcPr>
            <w:tcW w:w="2800" w:type="dxa"/>
            <w:shd w:val="clear" w:color="auto" w:fill="auto"/>
          </w:tcPr>
          <w:p w:rsidR="00813045" w:rsidRPr="00813045" w:rsidRDefault="00813045" w:rsidP="00770179">
            <w:pPr>
              <w:ind w:firstLine="0"/>
            </w:pPr>
            <w:r>
              <w:t>B</w:t>
            </w:r>
            <w:r w:rsidR="00770179">
              <w:t xml:space="preserve">ruce </w:t>
            </w:r>
            <w:r>
              <w:t>W.</w:t>
            </w:r>
            <w:r w:rsidR="00770179">
              <w:t xml:space="preserve"> </w:t>
            </w:r>
            <w:r>
              <w:t>Bannister</w:t>
            </w:r>
          </w:p>
        </w:tc>
        <w:tc>
          <w:tcPr>
            <w:tcW w:w="2800" w:type="dxa"/>
            <w:shd w:val="clear" w:color="auto" w:fill="auto"/>
          </w:tcPr>
          <w:p w:rsidR="00813045" w:rsidRPr="00813045" w:rsidRDefault="00813045" w:rsidP="00813045">
            <w:pPr>
              <w:ind w:firstLine="0"/>
            </w:pPr>
            <w:r>
              <w:t>William Bowers</w:t>
            </w:r>
          </w:p>
        </w:tc>
      </w:tr>
      <w:tr w:rsidR="00813045" w:rsidRPr="00813045" w:rsidTr="00813045">
        <w:trPr>
          <w:jc w:val="right"/>
        </w:trPr>
        <w:tc>
          <w:tcPr>
            <w:tcW w:w="2800" w:type="dxa"/>
            <w:shd w:val="clear" w:color="auto" w:fill="auto"/>
          </w:tcPr>
          <w:p w:rsidR="00813045" w:rsidRPr="00813045" w:rsidRDefault="00813045" w:rsidP="00813045">
            <w:pPr>
              <w:ind w:firstLine="0"/>
            </w:pPr>
            <w:r>
              <w:t>Grady Brown</w:t>
            </w:r>
          </w:p>
        </w:tc>
        <w:tc>
          <w:tcPr>
            <w:tcW w:w="2800" w:type="dxa"/>
            <w:shd w:val="clear" w:color="auto" w:fill="auto"/>
          </w:tcPr>
          <w:p w:rsidR="00813045" w:rsidRPr="00813045" w:rsidRDefault="00813045" w:rsidP="00813045">
            <w:pPr>
              <w:ind w:firstLine="0"/>
            </w:pPr>
            <w:r>
              <w:t>Christopher A. Corley</w:t>
            </w:r>
          </w:p>
        </w:tc>
      </w:tr>
      <w:tr w:rsidR="00813045" w:rsidRPr="00813045" w:rsidTr="00813045">
        <w:trPr>
          <w:jc w:val="right"/>
        </w:trPr>
        <w:tc>
          <w:tcPr>
            <w:tcW w:w="2800" w:type="dxa"/>
            <w:shd w:val="clear" w:color="auto" w:fill="auto"/>
          </w:tcPr>
          <w:p w:rsidR="00813045" w:rsidRPr="00813045" w:rsidRDefault="00813045" w:rsidP="00813045">
            <w:pPr>
              <w:ind w:firstLine="0"/>
            </w:pPr>
            <w:r>
              <w:t>Kirkman Finlay</w:t>
            </w:r>
          </w:p>
        </w:tc>
        <w:tc>
          <w:tcPr>
            <w:tcW w:w="2800" w:type="dxa"/>
            <w:shd w:val="clear" w:color="auto" w:fill="auto"/>
          </w:tcPr>
          <w:p w:rsidR="00813045" w:rsidRPr="00813045" w:rsidRDefault="00813045" w:rsidP="00813045">
            <w:pPr>
              <w:ind w:firstLine="0"/>
            </w:pPr>
            <w:r>
              <w:t>Laurie Funderburk</w:t>
            </w:r>
          </w:p>
        </w:tc>
      </w:tr>
      <w:tr w:rsidR="00813045" w:rsidRPr="00813045" w:rsidTr="00813045">
        <w:trPr>
          <w:jc w:val="right"/>
        </w:trPr>
        <w:tc>
          <w:tcPr>
            <w:tcW w:w="2800" w:type="dxa"/>
            <w:shd w:val="clear" w:color="auto" w:fill="auto"/>
          </w:tcPr>
          <w:p w:rsidR="00813045" w:rsidRPr="00813045" w:rsidRDefault="00813045" w:rsidP="00813045">
            <w:pPr>
              <w:ind w:firstLine="0"/>
            </w:pPr>
            <w:r>
              <w:t>Mike Gambrell</w:t>
            </w:r>
          </w:p>
        </w:tc>
        <w:tc>
          <w:tcPr>
            <w:tcW w:w="2800" w:type="dxa"/>
            <w:shd w:val="clear" w:color="auto" w:fill="auto"/>
          </w:tcPr>
          <w:p w:rsidR="00813045" w:rsidRPr="00813045" w:rsidRDefault="00813045" w:rsidP="00813045">
            <w:pPr>
              <w:ind w:firstLine="0"/>
            </w:pPr>
            <w:r>
              <w:t>Jerry Govan</w:t>
            </w:r>
          </w:p>
        </w:tc>
      </w:tr>
      <w:tr w:rsidR="00813045" w:rsidRPr="00813045" w:rsidTr="00813045">
        <w:trPr>
          <w:jc w:val="right"/>
        </w:trPr>
        <w:tc>
          <w:tcPr>
            <w:tcW w:w="2800" w:type="dxa"/>
            <w:shd w:val="clear" w:color="auto" w:fill="auto"/>
          </w:tcPr>
          <w:p w:rsidR="00813045" w:rsidRPr="00813045" w:rsidRDefault="00813045" w:rsidP="00813045">
            <w:pPr>
              <w:ind w:firstLine="0"/>
            </w:pPr>
            <w:r>
              <w:t>P. Henderson</w:t>
            </w:r>
          </w:p>
        </w:tc>
        <w:tc>
          <w:tcPr>
            <w:tcW w:w="2800" w:type="dxa"/>
            <w:shd w:val="clear" w:color="auto" w:fill="auto"/>
          </w:tcPr>
          <w:p w:rsidR="00813045" w:rsidRPr="00813045" w:rsidRDefault="00813045" w:rsidP="00813045">
            <w:pPr>
              <w:ind w:firstLine="0"/>
            </w:pPr>
            <w:r>
              <w:t>William "Bill" Hixon</w:t>
            </w:r>
          </w:p>
        </w:tc>
      </w:tr>
      <w:tr w:rsidR="00813045" w:rsidRPr="00813045" w:rsidTr="00813045">
        <w:trPr>
          <w:jc w:val="right"/>
        </w:trPr>
        <w:tc>
          <w:tcPr>
            <w:tcW w:w="2800" w:type="dxa"/>
            <w:shd w:val="clear" w:color="auto" w:fill="auto"/>
          </w:tcPr>
          <w:p w:rsidR="00813045" w:rsidRPr="00813045" w:rsidRDefault="00813045" w:rsidP="00813045">
            <w:pPr>
              <w:ind w:firstLine="0"/>
            </w:pPr>
            <w:r>
              <w:t>Patsy Knight</w:t>
            </w:r>
          </w:p>
        </w:tc>
        <w:tc>
          <w:tcPr>
            <w:tcW w:w="2800" w:type="dxa"/>
            <w:shd w:val="clear" w:color="auto" w:fill="auto"/>
          </w:tcPr>
          <w:p w:rsidR="00813045" w:rsidRPr="00813045" w:rsidRDefault="00813045" w:rsidP="00813045">
            <w:pPr>
              <w:ind w:firstLine="0"/>
            </w:pPr>
            <w:r>
              <w:t>H.</w:t>
            </w:r>
            <w:r w:rsidR="00770179">
              <w:t xml:space="preserve"> </w:t>
            </w:r>
            <w:r>
              <w:t>B. "Chip" Limehouse</w:t>
            </w:r>
          </w:p>
        </w:tc>
      </w:tr>
      <w:tr w:rsidR="00813045" w:rsidRPr="00813045" w:rsidTr="00813045">
        <w:trPr>
          <w:jc w:val="right"/>
        </w:trPr>
        <w:tc>
          <w:tcPr>
            <w:tcW w:w="2800" w:type="dxa"/>
            <w:shd w:val="clear" w:color="auto" w:fill="auto"/>
          </w:tcPr>
          <w:p w:rsidR="00813045" w:rsidRPr="00813045" w:rsidRDefault="00813045" w:rsidP="00813045">
            <w:pPr>
              <w:ind w:firstLine="0"/>
            </w:pPr>
            <w:r>
              <w:t>Dwight Loftis</w:t>
            </w:r>
          </w:p>
        </w:tc>
        <w:tc>
          <w:tcPr>
            <w:tcW w:w="2800" w:type="dxa"/>
            <w:shd w:val="clear" w:color="auto" w:fill="auto"/>
          </w:tcPr>
          <w:p w:rsidR="00813045" w:rsidRPr="00813045" w:rsidRDefault="00813045" w:rsidP="00813045">
            <w:pPr>
              <w:ind w:firstLine="0"/>
            </w:pPr>
            <w:r>
              <w:t>Peter McCoy, Jr.</w:t>
            </w:r>
          </w:p>
        </w:tc>
      </w:tr>
      <w:tr w:rsidR="00813045" w:rsidRPr="00813045" w:rsidTr="00813045">
        <w:trPr>
          <w:jc w:val="right"/>
        </w:trPr>
        <w:tc>
          <w:tcPr>
            <w:tcW w:w="2800" w:type="dxa"/>
            <w:shd w:val="clear" w:color="auto" w:fill="auto"/>
          </w:tcPr>
          <w:p w:rsidR="00813045" w:rsidRPr="00813045" w:rsidRDefault="00813045" w:rsidP="00770179">
            <w:pPr>
              <w:ind w:firstLine="0"/>
            </w:pPr>
            <w:r>
              <w:t>W</w:t>
            </w:r>
            <w:r w:rsidR="00770179">
              <w:t xml:space="preserve">alton </w:t>
            </w:r>
            <w:r>
              <w:t>J. McLeod</w:t>
            </w:r>
          </w:p>
        </w:tc>
        <w:tc>
          <w:tcPr>
            <w:tcW w:w="2800" w:type="dxa"/>
            <w:shd w:val="clear" w:color="auto" w:fill="auto"/>
          </w:tcPr>
          <w:p w:rsidR="00813045" w:rsidRPr="00813045" w:rsidRDefault="00813045" w:rsidP="00813045">
            <w:pPr>
              <w:ind w:firstLine="0"/>
            </w:pPr>
            <w:r>
              <w:t>James Merrill</w:t>
            </w:r>
          </w:p>
        </w:tc>
      </w:tr>
      <w:tr w:rsidR="00813045" w:rsidRPr="00813045" w:rsidTr="00813045">
        <w:trPr>
          <w:jc w:val="right"/>
        </w:trPr>
        <w:tc>
          <w:tcPr>
            <w:tcW w:w="2800" w:type="dxa"/>
            <w:shd w:val="clear" w:color="auto" w:fill="auto"/>
          </w:tcPr>
          <w:p w:rsidR="00813045" w:rsidRPr="00813045" w:rsidRDefault="00813045" w:rsidP="00813045">
            <w:pPr>
              <w:ind w:firstLine="0"/>
            </w:pPr>
            <w:r>
              <w:t>Ch</w:t>
            </w:r>
            <w:r w:rsidR="00770179">
              <w:t>r</w:t>
            </w:r>
            <w:r>
              <w:t>is Murphy</w:t>
            </w:r>
          </w:p>
        </w:tc>
        <w:tc>
          <w:tcPr>
            <w:tcW w:w="2800" w:type="dxa"/>
            <w:shd w:val="clear" w:color="auto" w:fill="auto"/>
          </w:tcPr>
          <w:p w:rsidR="00813045" w:rsidRPr="00813045" w:rsidRDefault="00813045" w:rsidP="00813045">
            <w:pPr>
              <w:ind w:firstLine="0"/>
            </w:pPr>
            <w:r>
              <w:t>Mandy Powers Norrell</w:t>
            </w:r>
          </w:p>
        </w:tc>
      </w:tr>
      <w:tr w:rsidR="00813045" w:rsidRPr="00813045" w:rsidTr="00813045">
        <w:trPr>
          <w:jc w:val="right"/>
        </w:trPr>
        <w:tc>
          <w:tcPr>
            <w:tcW w:w="2800" w:type="dxa"/>
            <w:shd w:val="clear" w:color="auto" w:fill="auto"/>
          </w:tcPr>
          <w:p w:rsidR="00813045" w:rsidRPr="00813045" w:rsidRDefault="00813045" w:rsidP="00813045">
            <w:pPr>
              <w:ind w:firstLine="0"/>
            </w:pPr>
            <w:r>
              <w:t>Joshua Putnam</w:t>
            </w:r>
          </w:p>
        </w:tc>
        <w:tc>
          <w:tcPr>
            <w:tcW w:w="2800" w:type="dxa"/>
            <w:shd w:val="clear" w:color="auto" w:fill="auto"/>
          </w:tcPr>
          <w:p w:rsidR="00813045" w:rsidRPr="00813045" w:rsidRDefault="00813045" w:rsidP="00813045">
            <w:pPr>
              <w:ind w:firstLine="0"/>
            </w:pPr>
            <w:r>
              <w:t>Richard "Rick" Quinn</w:t>
            </w:r>
          </w:p>
        </w:tc>
      </w:tr>
      <w:tr w:rsidR="00813045" w:rsidRPr="00813045" w:rsidTr="00813045">
        <w:trPr>
          <w:jc w:val="right"/>
        </w:trPr>
        <w:tc>
          <w:tcPr>
            <w:tcW w:w="2800" w:type="dxa"/>
            <w:shd w:val="clear" w:color="auto" w:fill="auto"/>
          </w:tcPr>
          <w:p w:rsidR="00813045" w:rsidRPr="00813045" w:rsidRDefault="00813045" w:rsidP="00813045">
            <w:pPr>
              <w:ind w:firstLine="0"/>
            </w:pPr>
            <w:r>
              <w:t>Todd Rutherford</w:t>
            </w:r>
          </w:p>
        </w:tc>
        <w:tc>
          <w:tcPr>
            <w:tcW w:w="2800" w:type="dxa"/>
            <w:shd w:val="clear" w:color="auto" w:fill="auto"/>
          </w:tcPr>
          <w:p w:rsidR="00813045" w:rsidRPr="00813045" w:rsidRDefault="00813045" w:rsidP="00813045">
            <w:pPr>
              <w:ind w:firstLine="0"/>
            </w:pPr>
            <w:r>
              <w:t>Mike Ryhal</w:t>
            </w:r>
          </w:p>
        </w:tc>
      </w:tr>
      <w:tr w:rsidR="00813045" w:rsidRPr="00813045" w:rsidTr="00813045">
        <w:trPr>
          <w:jc w:val="right"/>
        </w:trPr>
        <w:tc>
          <w:tcPr>
            <w:tcW w:w="2800" w:type="dxa"/>
            <w:shd w:val="clear" w:color="auto" w:fill="auto"/>
          </w:tcPr>
          <w:p w:rsidR="00813045" w:rsidRPr="00813045" w:rsidRDefault="00813045" w:rsidP="00813045">
            <w:pPr>
              <w:keepNext/>
              <w:ind w:firstLine="0"/>
            </w:pPr>
            <w:r>
              <w:t>W.</w:t>
            </w:r>
            <w:r w:rsidR="00770179">
              <w:t xml:space="preserve"> </w:t>
            </w:r>
            <w:r>
              <w:t>E. "Bill" Sandifer</w:t>
            </w:r>
          </w:p>
        </w:tc>
        <w:tc>
          <w:tcPr>
            <w:tcW w:w="2800" w:type="dxa"/>
            <w:shd w:val="clear" w:color="auto" w:fill="auto"/>
          </w:tcPr>
          <w:p w:rsidR="00813045" w:rsidRPr="00813045" w:rsidRDefault="00813045" w:rsidP="00813045">
            <w:pPr>
              <w:keepNext/>
              <w:ind w:firstLine="0"/>
            </w:pPr>
            <w:r>
              <w:t>Leon Stavrinakis</w:t>
            </w:r>
          </w:p>
        </w:tc>
      </w:tr>
      <w:tr w:rsidR="00813045" w:rsidRPr="00813045" w:rsidTr="00813045">
        <w:trPr>
          <w:jc w:val="right"/>
        </w:trPr>
        <w:tc>
          <w:tcPr>
            <w:tcW w:w="2800" w:type="dxa"/>
            <w:shd w:val="clear" w:color="auto" w:fill="auto"/>
          </w:tcPr>
          <w:p w:rsidR="00813045" w:rsidRPr="00813045" w:rsidRDefault="00813045" w:rsidP="00813045">
            <w:pPr>
              <w:keepNext/>
              <w:ind w:firstLine="0"/>
            </w:pPr>
            <w:r>
              <w:t>William R. "Bill" Whitmire</w:t>
            </w:r>
          </w:p>
        </w:tc>
        <w:tc>
          <w:tcPr>
            <w:tcW w:w="2800" w:type="dxa"/>
            <w:shd w:val="clear" w:color="auto" w:fill="auto"/>
          </w:tcPr>
          <w:p w:rsidR="00813045" w:rsidRPr="00813045" w:rsidRDefault="00813045" w:rsidP="00813045">
            <w:pPr>
              <w:keepNext/>
              <w:ind w:firstLine="0"/>
            </w:pPr>
          </w:p>
        </w:tc>
      </w:tr>
    </w:tbl>
    <w:p w:rsidR="00813045" w:rsidRDefault="00813045" w:rsidP="00813045"/>
    <w:p w:rsidR="00813045" w:rsidRDefault="00813045" w:rsidP="00813045">
      <w:pPr>
        <w:jc w:val="center"/>
        <w:rPr>
          <w:b/>
        </w:rPr>
      </w:pPr>
      <w:r w:rsidRPr="00813045">
        <w:rPr>
          <w:b/>
        </w:rPr>
        <w:t>Total Present--120</w:t>
      </w:r>
      <w:bookmarkStart w:id="32" w:name="statement_end54"/>
      <w:bookmarkStart w:id="33" w:name="vote_end54"/>
      <w:bookmarkEnd w:id="32"/>
      <w:bookmarkEnd w:id="33"/>
    </w:p>
    <w:p w:rsidR="00813045" w:rsidRDefault="00813045" w:rsidP="00813045"/>
    <w:p w:rsidR="00813045" w:rsidRDefault="00813045" w:rsidP="00813045">
      <w:pPr>
        <w:keepNext/>
        <w:jc w:val="center"/>
        <w:rPr>
          <w:b/>
        </w:rPr>
      </w:pPr>
      <w:r w:rsidRPr="00813045">
        <w:rPr>
          <w:b/>
        </w:rPr>
        <w:t>LEAVE OF ABSENCE</w:t>
      </w:r>
    </w:p>
    <w:p w:rsidR="00813045" w:rsidRDefault="00813045" w:rsidP="00813045">
      <w:r>
        <w:t>The SPEAKER granted Rep. TINKLER a leave of absence for the day due to official legislative business.</w:t>
      </w:r>
    </w:p>
    <w:p w:rsidR="00813045" w:rsidRDefault="00813045" w:rsidP="00813045"/>
    <w:p w:rsidR="00813045" w:rsidRDefault="00813045" w:rsidP="00813045">
      <w:pPr>
        <w:keepNext/>
        <w:jc w:val="center"/>
        <w:rPr>
          <w:b/>
        </w:rPr>
      </w:pPr>
      <w:r w:rsidRPr="00813045">
        <w:rPr>
          <w:b/>
        </w:rPr>
        <w:t>LEAVE OF ABSENCE</w:t>
      </w:r>
    </w:p>
    <w:p w:rsidR="00813045" w:rsidRDefault="00813045" w:rsidP="00813045">
      <w:r>
        <w:t>The SPEAKER granted Rep. ATWATER a leave of absence for the day due to being out of state.</w:t>
      </w:r>
    </w:p>
    <w:p w:rsidR="00813045" w:rsidRDefault="00813045" w:rsidP="00813045"/>
    <w:p w:rsidR="00643264" w:rsidRDefault="00643264" w:rsidP="00643264">
      <w:pPr>
        <w:keepNext/>
        <w:jc w:val="center"/>
        <w:rPr>
          <w:b/>
        </w:rPr>
      </w:pPr>
      <w:r w:rsidRPr="00813045">
        <w:rPr>
          <w:b/>
        </w:rPr>
        <w:t>STATEMENT</w:t>
      </w:r>
      <w:r>
        <w:rPr>
          <w:b/>
        </w:rPr>
        <w:t>S</w:t>
      </w:r>
      <w:r w:rsidRPr="00813045">
        <w:rPr>
          <w:b/>
        </w:rPr>
        <w:t xml:space="preserve"> OF ATTENDANCE</w:t>
      </w:r>
    </w:p>
    <w:p w:rsidR="00643264" w:rsidRDefault="00643264" w:rsidP="00643264">
      <w:r>
        <w:t>Reps. CLEMMONS, BRANNON and HART signed a statement with the Clerk that they came in after the roll call of the House and were present for the Session on Wednesday, May 27.</w:t>
      </w:r>
    </w:p>
    <w:p w:rsidR="00643264" w:rsidRDefault="00643264" w:rsidP="00813045"/>
    <w:p w:rsidR="00813045" w:rsidRDefault="00813045" w:rsidP="00813045">
      <w:pPr>
        <w:keepNext/>
        <w:jc w:val="center"/>
        <w:rPr>
          <w:b/>
        </w:rPr>
      </w:pPr>
      <w:r w:rsidRPr="00813045">
        <w:rPr>
          <w:b/>
        </w:rPr>
        <w:t>DOCTOR OF THE DAY</w:t>
      </w:r>
    </w:p>
    <w:p w:rsidR="00813045" w:rsidRDefault="00813045" w:rsidP="00813045">
      <w:r>
        <w:t>Announcement was made that Dr. Ada Stewart of Columbia was the Doctor of the Day for the General Assembly.</w:t>
      </w:r>
    </w:p>
    <w:p w:rsidR="00813045" w:rsidRDefault="00813045" w:rsidP="00813045"/>
    <w:p w:rsidR="00813045" w:rsidRDefault="00813045" w:rsidP="00813045">
      <w:pPr>
        <w:keepNext/>
        <w:jc w:val="center"/>
        <w:rPr>
          <w:b/>
        </w:rPr>
      </w:pPr>
      <w:r w:rsidRPr="00813045">
        <w:rPr>
          <w:b/>
        </w:rPr>
        <w:t xml:space="preserve">SPEAKER </w:t>
      </w:r>
      <w:r w:rsidRPr="00813045">
        <w:rPr>
          <w:b/>
          <w:i/>
        </w:rPr>
        <w:t>PRO TEMPORE</w:t>
      </w:r>
      <w:r w:rsidRPr="00813045">
        <w:rPr>
          <w:b/>
        </w:rPr>
        <w:t xml:space="preserve"> IN CHAIR</w:t>
      </w:r>
    </w:p>
    <w:p w:rsidR="00813045" w:rsidRDefault="00813045" w:rsidP="00813045"/>
    <w:p w:rsidR="00813045" w:rsidRDefault="00813045" w:rsidP="00813045">
      <w:pPr>
        <w:keepNext/>
        <w:jc w:val="center"/>
        <w:rPr>
          <w:b/>
        </w:rPr>
      </w:pPr>
      <w:r w:rsidRPr="00813045">
        <w:rPr>
          <w:b/>
        </w:rPr>
        <w:t>SPECIAL PRESENTATION</w:t>
      </w:r>
    </w:p>
    <w:p w:rsidR="00813045" w:rsidRDefault="00813045" w:rsidP="00813045">
      <w:r>
        <w:t xml:space="preserve">Rep. SOTTILE presented to the House the Wando High School Boys Lacrosse Team, coaches, and other school officials. </w:t>
      </w:r>
    </w:p>
    <w:p w:rsidR="00813045" w:rsidRDefault="00813045" w:rsidP="00813045"/>
    <w:p w:rsidR="00813045" w:rsidRDefault="00813045" w:rsidP="00813045">
      <w:pPr>
        <w:keepNext/>
        <w:jc w:val="center"/>
        <w:rPr>
          <w:b/>
        </w:rPr>
      </w:pPr>
      <w:r w:rsidRPr="00813045">
        <w:rPr>
          <w:b/>
        </w:rPr>
        <w:t>SPECIAL PRESENTATION</w:t>
      </w:r>
    </w:p>
    <w:p w:rsidR="00813045" w:rsidRDefault="00813045" w:rsidP="00813045">
      <w:r>
        <w:t xml:space="preserve">Rep. BERNSTEIN presented to the House the Cardinal Newman  School Boys Soccer Team, coaches, and other school officials. </w:t>
      </w:r>
    </w:p>
    <w:p w:rsidR="00770179" w:rsidRDefault="00770179" w:rsidP="00813045">
      <w:pPr>
        <w:keepNext/>
        <w:jc w:val="center"/>
        <w:rPr>
          <w:b/>
        </w:rPr>
      </w:pPr>
    </w:p>
    <w:p w:rsidR="00813045" w:rsidRDefault="00813045" w:rsidP="00813045">
      <w:pPr>
        <w:keepNext/>
        <w:jc w:val="center"/>
        <w:rPr>
          <w:b/>
        </w:rPr>
      </w:pPr>
      <w:r w:rsidRPr="00813045">
        <w:rPr>
          <w:b/>
        </w:rPr>
        <w:t>ACTING SPEAKER DELLENEY</w:t>
      </w:r>
      <w:r w:rsidR="00770179">
        <w:rPr>
          <w:b/>
        </w:rPr>
        <w:t xml:space="preserve"> </w:t>
      </w:r>
      <w:r w:rsidRPr="00813045">
        <w:rPr>
          <w:b/>
        </w:rPr>
        <w:t>IN CHAIR</w:t>
      </w:r>
    </w:p>
    <w:p w:rsidR="00813045" w:rsidRDefault="00813045" w:rsidP="00813045"/>
    <w:p w:rsidR="00643264" w:rsidRDefault="00643264">
      <w:pPr>
        <w:ind w:firstLine="0"/>
        <w:jc w:val="left"/>
        <w:rPr>
          <w:b/>
        </w:rPr>
      </w:pPr>
      <w:r>
        <w:rPr>
          <w:b/>
        </w:rPr>
        <w:br w:type="page"/>
      </w:r>
    </w:p>
    <w:p w:rsidR="00813045" w:rsidRDefault="00813045" w:rsidP="00813045">
      <w:pPr>
        <w:keepNext/>
        <w:jc w:val="center"/>
        <w:rPr>
          <w:b/>
        </w:rPr>
      </w:pPr>
      <w:r w:rsidRPr="00813045">
        <w:rPr>
          <w:b/>
        </w:rPr>
        <w:t>CO-SPONSORS ADDED</w:t>
      </w:r>
    </w:p>
    <w:p w:rsidR="00813045" w:rsidRDefault="00813045" w:rsidP="00813045">
      <w:r>
        <w:t>In accordance with House Rule 5.2 below:</w:t>
      </w:r>
    </w:p>
    <w:p w:rsidR="00770179" w:rsidRDefault="00770179" w:rsidP="00813045">
      <w:bookmarkStart w:id="34" w:name="file_start68"/>
      <w:bookmarkEnd w:id="34"/>
    </w:p>
    <w:p w:rsidR="00813045" w:rsidRDefault="00813045" w:rsidP="00813045">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813045" w:rsidRDefault="00813045" w:rsidP="00813045"/>
    <w:p w:rsidR="00813045" w:rsidRDefault="00813045" w:rsidP="00813045">
      <w:pPr>
        <w:keepNext/>
        <w:jc w:val="center"/>
        <w:rPr>
          <w:b/>
        </w:rPr>
      </w:pPr>
      <w:r w:rsidRPr="00813045">
        <w:rPr>
          <w:b/>
        </w:rPr>
        <w:t>CO-SPONSOR ADDED</w:t>
      </w:r>
    </w:p>
    <w:tbl>
      <w:tblPr>
        <w:tblW w:w="0" w:type="auto"/>
        <w:tblLayout w:type="fixed"/>
        <w:tblLook w:val="0000" w:firstRow="0" w:lastRow="0" w:firstColumn="0" w:lastColumn="0" w:noHBand="0" w:noVBand="0"/>
      </w:tblPr>
      <w:tblGrid>
        <w:gridCol w:w="1476"/>
        <w:gridCol w:w="1644"/>
      </w:tblGrid>
      <w:tr w:rsidR="00813045" w:rsidRPr="00813045" w:rsidTr="00813045">
        <w:tc>
          <w:tcPr>
            <w:tcW w:w="1476" w:type="dxa"/>
            <w:shd w:val="clear" w:color="auto" w:fill="auto"/>
          </w:tcPr>
          <w:p w:rsidR="00813045" w:rsidRPr="00813045" w:rsidRDefault="00813045" w:rsidP="00813045">
            <w:pPr>
              <w:keepNext/>
              <w:ind w:firstLine="0"/>
            </w:pPr>
            <w:r w:rsidRPr="00813045">
              <w:t>Bill Number:</w:t>
            </w:r>
          </w:p>
        </w:tc>
        <w:tc>
          <w:tcPr>
            <w:tcW w:w="1644" w:type="dxa"/>
            <w:shd w:val="clear" w:color="auto" w:fill="auto"/>
          </w:tcPr>
          <w:p w:rsidR="00813045" w:rsidRPr="00813045" w:rsidRDefault="00813045" w:rsidP="00813045">
            <w:pPr>
              <w:keepNext/>
              <w:ind w:firstLine="0"/>
            </w:pPr>
            <w:r w:rsidRPr="00813045">
              <w:t>H. 4145</w:t>
            </w:r>
          </w:p>
        </w:tc>
      </w:tr>
      <w:tr w:rsidR="00813045" w:rsidRPr="00813045" w:rsidTr="00813045">
        <w:tc>
          <w:tcPr>
            <w:tcW w:w="1476" w:type="dxa"/>
            <w:shd w:val="clear" w:color="auto" w:fill="auto"/>
          </w:tcPr>
          <w:p w:rsidR="00813045" w:rsidRPr="00813045" w:rsidRDefault="00813045" w:rsidP="00813045">
            <w:pPr>
              <w:keepNext/>
              <w:ind w:firstLine="0"/>
            </w:pPr>
            <w:r w:rsidRPr="00813045">
              <w:t>Date:</w:t>
            </w:r>
          </w:p>
        </w:tc>
        <w:tc>
          <w:tcPr>
            <w:tcW w:w="1644" w:type="dxa"/>
            <w:shd w:val="clear" w:color="auto" w:fill="auto"/>
          </w:tcPr>
          <w:p w:rsidR="00813045" w:rsidRPr="00813045" w:rsidRDefault="00813045" w:rsidP="00813045">
            <w:pPr>
              <w:keepNext/>
              <w:ind w:firstLine="0"/>
            </w:pPr>
            <w:r w:rsidRPr="00813045">
              <w:t>ADD:</w:t>
            </w:r>
          </w:p>
        </w:tc>
      </w:tr>
      <w:tr w:rsidR="00813045" w:rsidRPr="00813045" w:rsidTr="00813045">
        <w:tc>
          <w:tcPr>
            <w:tcW w:w="1476" w:type="dxa"/>
            <w:shd w:val="clear" w:color="auto" w:fill="auto"/>
          </w:tcPr>
          <w:p w:rsidR="00813045" w:rsidRPr="00813045" w:rsidRDefault="00813045" w:rsidP="00813045">
            <w:pPr>
              <w:keepNext/>
              <w:ind w:firstLine="0"/>
            </w:pPr>
            <w:r w:rsidRPr="00813045">
              <w:t>05/28/15</w:t>
            </w:r>
          </w:p>
        </w:tc>
        <w:tc>
          <w:tcPr>
            <w:tcW w:w="1644" w:type="dxa"/>
            <w:shd w:val="clear" w:color="auto" w:fill="auto"/>
          </w:tcPr>
          <w:p w:rsidR="00813045" w:rsidRPr="00813045" w:rsidRDefault="00813045" w:rsidP="00813045">
            <w:pPr>
              <w:keepNext/>
              <w:ind w:firstLine="0"/>
            </w:pPr>
            <w:r w:rsidRPr="00813045">
              <w:t>ALEXANDER</w:t>
            </w:r>
          </w:p>
        </w:tc>
      </w:tr>
    </w:tbl>
    <w:p w:rsidR="00813045" w:rsidRDefault="00813045" w:rsidP="00813045"/>
    <w:p w:rsidR="00813045" w:rsidRDefault="00813045" w:rsidP="00813045">
      <w:pPr>
        <w:keepNext/>
        <w:jc w:val="center"/>
        <w:rPr>
          <w:b/>
        </w:rPr>
      </w:pPr>
      <w:r w:rsidRPr="00813045">
        <w:rPr>
          <w:b/>
        </w:rPr>
        <w:t>CO-SPONSORS ADDED</w:t>
      </w:r>
    </w:p>
    <w:tbl>
      <w:tblPr>
        <w:tblW w:w="0" w:type="auto"/>
        <w:tblLayout w:type="fixed"/>
        <w:tblLook w:val="0000" w:firstRow="0" w:lastRow="0" w:firstColumn="0" w:lastColumn="0" w:noHBand="0" w:noVBand="0"/>
      </w:tblPr>
      <w:tblGrid>
        <w:gridCol w:w="1476"/>
        <w:gridCol w:w="5062"/>
      </w:tblGrid>
      <w:tr w:rsidR="00813045" w:rsidRPr="00813045" w:rsidTr="00813045">
        <w:tc>
          <w:tcPr>
            <w:tcW w:w="1476" w:type="dxa"/>
            <w:shd w:val="clear" w:color="auto" w:fill="auto"/>
          </w:tcPr>
          <w:p w:rsidR="00813045" w:rsidRPr="00813045" w:rsidRDefault="00813045" w:rsidP="00813045">
            <w:pPr>
              <w:keepNext/>
              <w:ind w:firstLine="0"/>
            </w:pPr>
            <w:r w:rsidRPr="00813045">
              <w:t>Bill Number:</w:t>
            </w:r>
          </w:p>
        </w:tc>
        <w:tc>
          <w:tcPr>
            <w:tcW w:w="5062" w:type="dxa"/>
            <w:shd w:val="clear" w:color="auto" w:fill="auto"/>
          </w:tcPr>
          <w:p w:rsidR="00813045" w:rsidRPr="00813045" w:rsidRDefault="00813045" w:rsidP="00813045">
            <w:pPr>
              <w:keepNext/>
              <w:ind w:firstLine="0"/>
            </w:pPr>
            <w:r w:rsidRPr="00813045">
              <w:t>H. 3706</w:t>
            </w:r>
          </w:p>
        </w:tc>
      </w:tr>
      <w:tr w:rsidR="00813045" w:rsidRPr="00813045" w:rsidTr="00813045">
        <w:tc>
          <w:tcPr>
            <w:tcW w:w="1476" w:type="dxa"/>
            <w:shd w:val="clear" w:color="auto" w:fill="auto"/>
          </w:tcPr>
          <w:p w:rsidR="00813045" w:rsidRPr="00813045" w:rsidRDefault="00813045" w:rsidP="00813045">
            <w:pPr>
              <w:keepNext/>
              <w:ind w:firstLine="0"/>
            </w:pPr>
            <w:r w:rsidRPr="00813045">
              <w:t>Date:</w:t>
            </w:r>
          </w:p>
        </w:tc>
        <w:tc>
          <w:tcPr>
            <w:tcW w:w="5062" w:type="dxa"/>
            <w:shd w:val="clear" w:color="auto" w:fill="auto"/>
          </w:tcPr>
          <w:p w:rsidR="00813045" w:rsidRPr="00813045" w:rsidRDefault="00813045" w:rsidP="00813045">
            <w:pPr>
              <w:keepNext/>
              <w:ind w:firstLine="0"/>
            </w:pPr>
            <w:r w:rsidRPr="00813045">
              <w:t>ADD:</w:t>
            </w:r>
          </w:p>
        </w:tc>
      </w:tr>
      <w:tr w:rsidR="00813045" w:rsidRPr="00813045" w:rsidTr="00813045">
        <w:tc>
          <w:tcPr>
            <w:tcW w:w="1476" w:type="dxa"/>
            <w:shd w:val="clear" w:color="auto" w:fill="auto"/>
          </w:tcPr>
          <w:p w:rsidR="00813045" w:rsidRPr="00813045" w:rsidRDefault="00813045" w:rsidP="00813045">
            <w:pPr>
              <w:keepNext/>
              <w:ind w:firstLine="0"/>
            </w:pPr>
            <w:r w:rsidRPr="00813045">
              <w:t>05/28/15</w:t>
            </w:r>
          </w:p>
        </w:tc>
        <w:tc>
          <w:tcPr>
            <w:tcW w:w="5062" w:type="dxa"/>
            <w:shd w:val="clear" w:color="auto" w:fill="auto"/>
          </w:tcPr>
          <w:p w:rsidR="00813045" w:rsidRPr="00813045" w:rsidRDefault="00813045" w:rsidP="00813045">
            <w:pPr>
              <w:keepNext/>
              <w:ind w:firstLine="0"/>
            </w:pPr>
            <w:r w:rsidRPr="00813045">
              <w:t>GAGNON, YOW, THAYER, GAMBRELL, RIDGEWAY, NORRELL and HENDERSON</w:t>
            </w:r>
          </w:p>
        </w:tc>
      </w:tr>
    </w:tbl>
    <w:p w:rsidR="00813045" w:rsidRDefault="00813045" w:rsidP="00813045"/>
    <w:p w:rsidR="00813045" w:rsidRDefault="00813045" w:rsidP="00813045">
      <w:pPr>
        <w:keepNext/>
        <w:jc w:val="center"/>
        <w:rPr>
          <w:b/>
        </w:rPr>
      </w:pPr>
      <w:r w:rsidRPr="00813045">
        <w:rPr>
          <w:b/>
        </w:rPr>
        <w:t xml:space="preserve">SPEAKER </w:t>
      </w:r>
      <w:r w:rsidRPr="00813045">
        <w:rPr>
          <w:b/>
          <w:i/>
        </w:rPr>
        <w:t>PRO TEMPORE</w:t>
      </w:r>
      <w:r w:rsidRPr="00813045">
        <w:rPr>
          <w:b/>
        </w:rPr>
        <w:t xml:space="preserve"> IN CHAIR</w:t>
      </w:r>
    </w:p>
    <w:p w:rsidR="00813045" w:rsidRDefault="00813045" w:rsidP="00813045"/>
    <w:p w:rsidR="00813045" w:rsidRDefault="00813045" w:rsidP="00813045">
      <w:pPr>
        <w:keepNext/>
        <w:jc w:val="center"/>
        <w:rPr>
          <w:b/>
        </w:rPr>
      </w:pPr>
      <w:r w:rsidRPr="00813045">
        <w:rPr>
          <w:b/>
        </w:rPr>
        <w:t>LEAVE OF ABSENCE</w:t>
      </w:r>
    </w:p>
    <w:p w:rsidR="00813045" w:rsidRDefault="00813045" w:rsidP="00813045">
      <w:r>
        <w:t xml:space="preserve">The SPEAKER </w:t>
      </w:r>
      <w:r w:rsidRPr="00813045">
        <w:rPr>
          <w:i/>
        </w:rPr>
        <w:t>PRO TEMPORE</w:t>
      </w:r>
      <w:r>
        <w:t xml:space="preserve"> granted Rep. KNIGHT a leave of absence for the remainder of the day for official state business. </w:t>
      </w:r>
    </w:p>
    <w:p w:rsidR="00813045" w:rsidRDefault="00813045" w:rsidP="00813045"/>
    <w:p w:rsidR="00813045" w:rsidRDefault="00813045" w:rsidP="00813045">
      <w:pPr>
        <w:keepNext/>
        <w:jc w:val="center"/>
        <w:rPr>
          <w:b/>
        </w:rPr>
      </w:pPr>
      <w:r w:rsidRPr="00813045">
        <w:rPr>
          <w:b/>
        </w:rPr>
        <w:t>LEAVE OF ABSENCE</w:t>
      </w:r>
    </w:p>
    <w:p w:rsidR="00813045" w:rsidRDefault="00813045" w:rsidP="00813045">
      <w:r>
        <w:t xml:space="preserve">The SPEAKER </w:t>
      </w:r>
      <w:r w:rsidRPr="00813045">
        <w:rPr>
          <w:i/>
        </w:rPr>
        <w:t>PRO TEMPORE</w:t>
      </w:r>
      <w:r>
        <w:t xml:space="preserve"> granted Rep. HIXON a temporary leave of absence.</w:t>
      </w:r>
    </w:p>
    <w:p w:rsidR="00813045" w:rsidRDefault="00813045" w:rsidP="00813045"/>
    <w:p w:rsidR="00643264" w:rsidRDefault="00643264">
      <w:pPr>
        <w:ind w:firstLine="0"/>
        <w:jc w:val="left"/>
        <w:rPr>
          <w:b/>
        </w:rPr>
      </w:pPr>
      <w:r>
        <w:rPr>
          <w:b/>
        </w:rPr>
        <w:br w:type="page"/>
      </w:r>
    </w:p>
    <w:p w:rsidR="00813045" w:rsidRDefault="00813045" w:rsidP="00813045">
      <w:pPr>
        <w:keepNext/>
        <w:jc w:val="center"/>
        <w:rPr>
          <w:b/>
        </w:rPr>
      </w:pPr>
      <w:r w:rsidRPr="00813045">
        <w:rPr>
          <w:b/>
        </w:rPr>
        <w:t>RETURNED TO THE SENATE WITH AMENDMENTS</w:t>
      </w:r>
    </w:p>
    <w:p w:rsidR="00813045" w:rsidRDefault="00813045" w:rsidP="00813045">
      <w:r>
        <w:t>The following Bills were taken up, read the third time, and ordered returned to the Senate with amendments:</w:t>
      </w:r>
    </w:p>
    <w:p w:rsidR="00813045" w:rsidRDefault="00813045" w:rsidP="00813045">
      <w:bookmarkStart w:id="35" w:name="include_clip_start_82"/>
      <w:bookmarkEnd w:id="35"/>
    </w:p>
    <w:p w:rsidR="00813045" w:rsidRDefault="00813045" w:rsidP="00813045">
      <w:r>
        <w:t>S. 78 -- Senators Massey and Nicholson: A BILL TO AMEND ARTICLE 1, CHAPTER 59, TITLE 12 OF THE 1976 CODE, RELATING TO FORFEITED LANDS, BY ADDING SECTION 12-59-140, SO AS TO ENACT THE "FORFEITED LANDS EMERGENCY DEVELOPMENT ACT", AND TO PROVIDE FOR THE AUTHORITY OF COUNTY COUNCILS AND FORFEITED LAND COMMISSIONS TO PETITION LEGISLATIVE DELEGATIONS FOR THE USE OF THE SPECIAL AUTHORITIES PROVIDED IN THIS ACT.</w:t>
      </w:r>
    </w:p>
    <w:p w:rsidR="00813045" w:rsidRDefault="00813045" w:rsidP="00813045">
      <w:bookmarkStart w:id="36" w:name="include_clip_end_82"/>
      <w:bookmarkStart w:id="37" w:name="include_clip_start_83"/>
      <w:bookmarkEnd w:id="36"/>
      <w:bookmarkEnd w:id="37"/>
    </w:p>
    <w:p w:rsidR="00813045" w:rsidRDefault="00813045" w:rsidP="00813045">
      <w:r>
        <w:t>S. 389 -- Senator Lourie: A BILL TO AMEND CHAPTER 37, TITLE 33, CODE OF LAWS OF SOUTH CAROLINA, 1976, RELATING TO SOUTH CAROLINA BUSINESS DEVELOPMENT CORPORATIONS, SO AS TO FURTHER PROVIDE FOR THE MANNER IN WHICH THESE CORPORATIONS ARE ORGANIZED, REGULATED, AND PERMITTED TO OPERATE.</w:t>
      </w:r>
    </w:p>
    <w:p w:rsidR="00813045" w:rsidRDefault="00813045" w:rsidP="00813045">
      <w:bookmarkStart w:id="38" w:name="include_clip_end_83"/>
      <w:bookmarkStart w:id="39" w:name="include_clip_start_84"/>
      <w:bookmarkEnd w:id="38"/>
      <w:bookmarkEnd w:id="39"/>
    </w:p>
    <w:p w:rsidR="00813045" w:rsidRDefault="00813045" w:rsidP="00813045">
      <w:r>
        <w:t>S. 437 -- Senators Campsen, Reese, Gregory, Hutto, Cleary, Campbell, Cromer, Young, Bryant, Williams, Bennett, Johnson, Hembree, O'Dell, Davis, Fair, Hayes and Verdin: A BILL TO AMEND THE CODE OF LAWS OF SOUTH CAROLINA, 1976, BY ADDING SECTION 59-29-240 SO AS TO ENACT THE "JAMES B. EDWARDS CIVICS EDUCATION INITIATIVE" TO REQUIRE ALL STUDENTS OF PUBLIC OR CHARTER SCHOOLS OR PERSONS PURSUING A GENERAL EDUCATIONAL DEVELOPMENT CERTIFICATE IN THIS STATE TO TAKE THE UNITED STATES CITIZENSHIP CIVICS TEST PRODUCED BY THE UNITED STATES CITIZENSHIP AND IMMIGRATION SERVICES, TO DIRECT SCHOOL DISTRICTS TO AWARD A CERTIFICATE OF ACHIEVEMENT TO ALL STUDENTS WHO RECEIVE A GRADE OF 60 OR BETTER ON THE TEST, AND TO DIRECT THE RESPECTIVE SCHOOLS TO REPORT RESULTS TO THE SOUTH CAROLINA EDUCATION OVERSIGHT COMMITTEE FOR INCLUSION IN THE REPORT CARD FOR EACH SCHOOL, AS APPLICABLE.</w:t>
      </w:r>
    </w:p>
    <w:p w:rsidR="00813045" w:rsidRDefault="00813045" w:rsidP="00813045">
      <w:bookmarkStart w:id="40" w:name="include_clip_end_84"/>
      <w:bookmarkEnd w:id="40"/>
    </w:p>
    <w:p w:rsidR="00813045" w:rsidRDefault="00813045" w:rsidP="00813045">
      <w:pPr>
        <w:keepNext/>
        <w:jc w:val="center"/>
        <w:rPr>
          <w:b/>
        </w:rPr>
      </w:pPr>
      <w:r w:rsidRPr="00813045">
        <w:rPr>
          <w:b/>
        </w:rPr>
        <w:t>ORDERED ENROLLED FOR RATIFICATION</w:t>
      </w:r>
    </w:p>
    <w:p w:rsidR="00813045" w:rsidRDefault="00813045" w:rsidP="00643264">
      <w:r>
        <w:t>The following Bills were read the third time, passed and, having received three readings in both Houses, it was ordered that the title of each be changed to that of an Act, and that they be enrolled for ratification:</w:t>
      </w:r>
    </w:p>
    <w:p w:rsidR="00813045" w:rsidRDefault="00813045" w:rsidP="00813045">
      <w:bookmarkStart w:id="41" w:name="include_clip_start_87"/>
      <w:bookmarkEnd w:id="41"/>
    </w:p>
    <w:p w:rsidR="00813045" w:rsidRDefault="00813045" w:rsidP="00813045">
      <w:r>
        <w:t>S. 261 -- Senator Thurmond: A BILL TO AMEND SECTION 59-111-320 OF THE 1976 CODE, RELATING TO PERSONS AGE SIXTY AND OVER ATTENDING CLASSES AT STATE-SUPPORTED COLLEGES, UNIVERSITIES, AND TECHNICAL SCHOOLS WITHOUT PAYMENT OF TUITION, TO DELETE THE PROVISION THAT THESE PERSONS RECEIVING COMPENSATION AS FULL-TIME EMPLOYEES MUST PAY TUITION.</w:t>
      </w:r>
    </w:p>
    <w:p w:rsidR="00813045" w:rsidRDefault="00813045" w:rsidP="00813045">
      <w:bookmarkStart w:id="42" w:name="include_clip_end_87"/>
      <w:bookmarkStart w:id="43" w:name="include_clip_start_88"/>
      <w:bookmarkEnd w:id="42"/>
      <w:bookmarkEnd w:id="43"/>
    </w:p>
    <w:p w:rsidR="00813045" w:rsidRDefault="00813045" w:rsidP="00813045">
      <w:r>
        <w:t>S. 592 -- Senator Campsen: A BILL TO AMEND SECTION 50-11-710(A) OF THE 1976 CODE, RELATING TO THE HUNTING OF FERAL HOGS, COYOTES, AND ARMADILLOS, TO PROVIDE THAT FERAL HOGS, COYOTES, AND ARMADILLOS MAY BE HUNTED AT ANY TIME OF THE YEAR UNDER AUTHORITY OF AND PURSUANT TO THE CONDITIONS CONTAINED IN A DEPREDATION PERMIT ISSUED BY THE DEPARTMENT AND FROM THE LAST DAY OF FEBRUARY TO THE FIRST DAY OF JULY OF THAT SAME YEAR WITH ANY LEGAL FIREARM, BOW AND ARROW, OR CROSSBOW WHEN NOTICE IS GIVEN TO THE DEPARTMENT, AND TO PROVIDE CONDITIONS FOR HUNTING THESE ANIMALS AT NIGHT.</w:t>
      </w:r>
    </w:p>
    <w:p w:rsidR="00813045" w:rsidRDefault="00813045" w:rsidP="00813045">
      <w:bookmarkStart w:id="44" w:name="include_clip_end_88"/>
      <w:bookmarkStart w:id="45" w:name="include_clip_start_89"/>
      <w:bookmarkEnd w:id="44"/>
      <w:bookmarkEnd w:id="45"/>
    </w:p>
    <w:p w:rsidR="00813045" w:rsidRDefault="00813045" w:rsidP="00813045">
      <w:r>
        <w:t>S. 301 -- Senator Alexander: A BILL TO AMEND SECTION 40-2-10 OF THE 1976 CODE, RELATING TO THE MEMBERS OF THE SOUTH CAROLINA BOARD OF ACCOUNTANCY, TO REVISE THE BOARD COMPOSITION; TO AMEND SECTION 40-2-20, TO AMEND THE DEFINITION OF THE TERM "ATTEST" TO INCLUDE ANY EXAMINATION, REVIEW, OR AGREED UPON PROCEDURE TO BE PERFORMED IN ACCORDANCE WITH THE STATEMENTS ON STANDARDS FOR ATTEST ENGAGEMENTS; TO AMEND SECTION 40-2-30, RELATING TO LICENSING OR REGISTRATION REQUIREMENTS, TO DELETE REFERENCE TO THE TERM "FINANCIAL STATEMENTS"; TO AMEND SECTION 40-2-35, RELATING TO CERTIFIED PUBLIC ACCOUNTANT LICENSURE REQUIREMENTS, SO AS TO REQUIRE SUCH APPLICANTS FOR LICENSURE TO UNDERGO STATE AND FEDERAL CRIMINAL RECORDS CHECKS AND TO REQUIRE CONTINUING EDUCATION OR ADDITIONAL EXPERIENCE, AS APPLICABLE, FOR AN APPLICANT WHO DELAYS SUBMITTING AN APPLICATION FOR A SUBSTANTIAL PERIOD OF TIME AFTER PASSING THE CERTIFIED PUBLIC ACCOUNTING EXAMINATION OR OBTAINING ACCOUNTING EXPERIENCE; TO AMEND SECTION 40-2-40, RELATING TO QUALIFICATIONS FOR REGISTRATION OF A CERTIFIED PUBLIC ACCOUNTING FIRM, SO AS TO PROVIDE THAT A SIMPLE MAJORITY OF THE FIRM OWNERSHIP MUST BE CERTIFIED PUBLIC ACCOUNTANTS, TO PROVIDE QUALIFICATIONS AND CONTINUING PROFESSIONAL EDUCATION REQUIREMENTS FOR NONCERTIFIED PUBLIC ACCOUNTANT FIRM OWNERS, AND TO GIVE THE BOARD OF ACCOUNTANCY THE DISCRETION TO CHARGE REGISTRATION AND RENEWAL FEES; TO AMEND SECTION 40-2-80, RELATING TO THE INVESTIGATION OF COMPLAINTS AND DISCIPLINARY PROCEEDINGS, TO PROVIDE THAT IN CONDUCTING SUCH INVESTIGATIONS AND PROCEEDINGS THE DEPARTMENT OF LABOR, LICENSING AND REGULATION MAY REQUIRE STATE AND FEDERAL CRIMINAL RECORDS CHECKS; TO AMEND SECTION 40-2-250, RELATING TO APPLICATIONS FOR LICENSE RENEWAL, TO PROVIDE THAT SUCH APPLICATIONS MUST BE FILED ON OR BEFORE FEBRUARY FIRST AND TO PROVIDE THAT LATE FILINGS MAY RESULT IN REINSTATEMENT FEES AND SANCTIONING OF THE LICENSEE; AND TO AMEND SECTION 40-2-255, RELATING TO APPLICATIONS FOR REGISTRATION RENEWAL, SO AS TO PROVIDE THAT SUCH APPLICATIONS MUST BE FILED ON OR BEFORE FEBRUARY FIRST AND TO PROVIDE THAT LATE FILINGS MAY RESULT IN SANCTIONING OF THE REGISTRANT.</w:t>
      </w:r>
    </w:p>
    <w:p w:rsidR="00813045" w:rsidRDefault="00813045" w:rsidP="00813045">
      <w:bookmarkStart w:id="46" w:name="include_clip_end_89"/>
      <w:bookmarkEnd w:id="46"/>
    </w:p>
    <w:p w:rsidR="00813045" w:rsidRDefault="00813045" w:rsidP="00813045">
      <w:pPr>
        <w:keepNext/>
        <w:jc w:val="center"/>
        <w:rPr>
          <w:b/>
        </w:rPr>
      </w:pPr>
      <w:r w:rsidRPr="00813045">
        <w:rPr>
          <w:b/>
        </w:rPr>
        <w:t>SENT TO THE SENATE</w:t>
      </w:r>
    </w:p>
    <w:p w:rsidR="00813045" w:rsidRDefault="00813045" w:rsidP="00813045">
      <w:r>
        <w:t>The following Bill and Joint Resolutions were taken up, read the third time, and ordered sent to the Senate:</w:t>
      </w:r>
    </w:p>
    <w:p w:rsidR="00813045" w:rsidRDefault="00813045" w:rsidP="00813045">
      <w:bookmarkStart w:id="47" w:name="include_clip_start_92"/>
      <w:bookmarkEnd w:id="47"/>
    </w:p>
    <w:p w:rsidR="00813045" w:rsidRDefault="00813045" w:rsidP="00813045">
      <w:r>
        <w:t>H. 4231 -- Rep. Bedingfield: A JOINT RESOLUTION TO APPROVE REGULATIONS OF THE DEPARTMENT OF NATURAL RESOURCES, RELATING TO REGULATIONS FOR SPECIES OR SUBSPECIES OF NON-GAME WILDLIFE, DESIGNATED AS REGULATION DOCUMENT NUMBER 4560, PURSUANT TO THE PROVISIONS OF ARTICLE 1, CHAPTER 23, TITLE 1 OF THE 1976 CODE.</w:t>
      </w:r>
    </w:p>
    <w:p w:rsidR="00813045" w:rsidRDefault="00813045" w:rsidP="00813045">
      <w:bookmarkStart w:id="48" w:name="include_clip_end_92"/>
      <w:bookmarkStart w:id="49" w:name="include_clip_start_93"/>
      <w:bookmarkEnd w:id="48"/>
      <w:bookmarkEnd w:id="49"/>
    </w:p>
    <w:p w:rsidR="00813045" w:rsidRDefault="00813045" w:rsidP="00813045">
      <w:r>
        <w:t>H. 4225 -- Rep. Bedingfield: A JOINT RESOLUTION TO APPROVE REGULATIONS OF THE DEPARTMENT OF NATURAL RESOURCES, RELATING TO TERM AND CONDITIONS FOR THE PUBLIC'S USE OF STATE LAKES AND PONDS OWNED OR LEASED BY THE DEPARTMENT OF NATURAL RESOURCES, DESIGNATED AS REGULATION DOCUMENT NUMBER 4547, PURSUANT TO THE PROVISIONS OF ARTICLE 1, CHAPTER 23, TITLE 1 OF THE 1976 CODE.</w:t>
      </w:r>
    </w:p>
    <w:p w:rsidR="00813045" w:rsidRDefault="00813045" w:rsidP="00813045">
      <w:bookmarkStart w:id="50" w:name="include_clip_end_93"/>
      <w:bookmarkStart w:id="51" w:name="include_clip_start_94"/>
      <w:bookmarkEnd w:id="50"/>
      <w:bookmarkEnd w:id="51"/>
    </w:p>
    <w:p w:rsidR="00813045" w:rsidRDefault="00813045" w:rsidP="00813045">
      <w:r>
        <w:t>H. 4260 -- Reps. Hodges, R. L. Brown, Knight and Bamberg: A BILL TO AMEND SECTION 7-7-200, AS AMENDED, CODE OF LAWS OF SOUTH CAROLINA, 1976, RELATING TO THE DESIGNATION OF VOTING PRECINCTS IN COLLETON COUNTY, SO AS TO DESIGNATE A MAP NUMBER ON WHICH THE NAMES OF THESE PRECINCTS MAY BE FOUND AND MAINTAINED BY THE REVENUE AND FISCAL AFFAIRS OFFICE, AND TO MAKE TECHNICAL CORRECTIONS.</w:t>
      </w:r>
    </w:p>
    <w:p w:rsidR="00813045" w:rsidRDefault="00813045" w:rsidP="00813045">
      <w:bookmarkStart w:id="52" w:name="include_clip_end_94"/>
      <w:bookmarkEnd w:id="52"/>
    </w:p>
    <w:p w:rsidR="00813045" w:rsidRDefault="00813045" w:rsidP="00813045">
      <w:pPr>
        <w:keepNext/>
        <w:jc w:val="center"/>
        <w:rPr>
          <w:b/>
        </w:rPr>
      </w:pPr>
      <w:r w:rsidRPr="00813045">
        <w:rPr>
          <w:b/>
        </w:rPr>
        <w:t>H. 3878--DEBATE ADJOURNED</w:t>
      </w:r>
    </w:p>
    <w:p w:rsidR="00813045" w:rsidRDefault="00813045" w:rsidP="00813045">
      <w:pPr>
        <w:keepNext/>
      </w:pPr>
      <w:r>
        <w:t xml:space="preserve">Rep. WHITE moved to adjourn debate upon the following Bill until Tuesday, June 2, which was adopted:  </w:t>
      </w:r>
    </w:p>
    <w:p w:rsidR="00813045" w:rsidRDefault="00813045" w:rsidP="00813045">
      <w:pPr>
        <w:keepNext/>
      </w:pPr>
      <w:bookmarkStart w:id="53" w:name="include_clip_start_96"/>
      <w:bookmarkEnd w:id="53"/>
    </w:p>
    <w:p w:rsidR="00813045" w:rsidRDefault="00813045" w:rsidP="00813045">
      <w:r>
        <w:t>H. 3878 -- Reps. White, Pope, Clemmons, Duckworth, Goldfinch, Hardwick, Johnson, H. A. Crawford, George, Yow, Ryhal, Hardee, Hayes and Kirby: A BILL TO AMEND SECTION 12-6-510, CODE OF LAWS OF SOUTH CAROLINA, 1976, RELATING TO TAX RATES FOR INDIVIDUALS, ESTATES, AND TRUSTS, SO AS TO INCREASE THE SIZE OF THE TAX BRACKETS FOR EACH TAX RATE; AND TO AMEND SECTION 12-6-520, RELATING TO THE ANNUAL ADJUSTMENT OF INCOME TAX BRACKETS, SO AS PROVIDE THE BRACKETS SHALL NOT BE ADJUSTED IN TAX YEARS 2016 AND 2017.</w:t>
      </w:r>
    </w:p>
    <w:p w:rsidR="00813045" w:rsidRDefault="00813045" w:rsidP="00813045">
      <w:bookmarkStart w:id="54" w:name="include_clip_end_96"/>
      <w:bookmarkEnd w:id="54"/>
    </w:p>
    <w:p w:rsidR="00813045" w:rsidRDefault="00813045" w:rsidP="00813045">
      <w:pPr>
        <w:keepNext/>
        <w:jc w:val="center"/>
        <w:rPr>
          <w:b/>
        </w:rPr>
      </w:pPr>
      <w:r w:rsidRPr="00813045">
        <w:rPr>
          <w:b/>
        </w:rPr>
        <w:t>H. 4151--AMENDED AND ORDERED TO THIRD READING</w:t>
      </w:r>
    </w:p>
    <w:p w:rsidR="00813045" w:rsidRDefault="00813045" w:rsidP="00813045">
      <w:pPr>
        <w:keepNext/>
      </w:pPr>
      <w:r>
        <w:t>The following Bill was taken up:</w:t>
      </w:r>
    </w:p>
    <w:p w:rsidR="00813045" w:rsidRDefault="00813045" w:rsidP="00813045">
      <w:pPr>
        <w:keepNext/>
      </w:pPr>
      <w:bookmarkStart w:id="55" w:name="include_clip_start_98"/>
      <w:bookmarkEnd w:id="55"/>
    </w:p>
    <w:p w:rsidR="00813045" w:rsidRDefault="00813045" w:rsidP="00813045">
      <w:r>
        <w:t>H. 4151 -- Reps. Pitts, White, Bannister and D. C. Moss: A BILL TO AMEND SECTION 12-21-735, CODE OF LAWS OF SOUTH CAROLINA, 1976, RELATING TO THE STAMP TAX ON CIGARETTES AND TOBACCO PRODUCTS, SO AS TO REQUIRE AND PROVIDE FOR THE PROPER AFFIXING OF STAMPS, INCLUDING PROVISIONS FOR EXEMPT PACKAGES, UNIQUE SERIAL NUMBERING OF STAMPS, REVOCATION OF THE LICENSE OF A PERSON VIOLATING THESE PROVISIONS, LIMITATIONS ON THE RECEIPT AND SALE OF UNTAXED CIGARETTES, TO PROVIDE FOR RETURN AND PAYMENT OF THE TAX, AND TO AUTHORIZE THE DEPARTMENT OF REVENUE TO PROMULGATE REGULATIONS NECESSARY TO ESTABLISH, IMPLEMENT, AND ENFORCE THESE PROVISIONS.</w:t>
      </w:r>
    </w:p>
    <w:p w:rsidR="00813045" w:rsidRDefault="00813045" w:rsidP="00813045"/>
    <w:p w:rsidR="00813045" w:rsidRPr="00580192" w:rsidRDefault="00813045" w:rsidP="00813045">
      <w:r w:rsidRPr="00580192">
        <w:t xml:space="preserve">The </w:t>
      </w:r>
      <w:r w:rsidR="00770179" w:rsidRPr="00580192">
        <w:t xml:space="preserve">Ways </w:t>
      </w:r>
      <w:r w:rsidR="00770179">
        <w:t>a</w:t>
      </w:r>
      <w:r w:rsidR="00770179" w:rsidRPr="00580192">
        <w:t xml:space="preserve">nd Means Committee </w:t>
      </w:r>
      <w:r w:rsidRPr="00580192">
        <w:t>proposed the following Amendment No. 1</w:t>
      </w:r>
      <w:r w:rsidR="00770179">
        <w:t xml:space="preserve"> to </w:t>
      </w:r>
      <w:r w:rsidRPr="00580192">
        <w:t>H. 4151 (COUNCIL\DKA\4151C002.DKA.SA15), which was adopted:</w:t>
      </w:r>
    </w:p>
    <w:p w:rsidR="00813045" w:rsidRPr="00580192" w:rsidRDefault="00813045" w:rsidP="00813045">
      <w:bookmarkStart w:id="56" w:name="temp"/>
      <w:bookmarkEnd w:id="56"/>
      <w:r w:rsidRPr="00580192">
        <w:t xml:space="preserve">Amend the bill, as and if amended, SECTION 1, page 4, after line 38 by adding a new subsection to read: </w:t>
      </w:r>
    </w:p>
    <w:p w:rsidR="00813045" w:rsidRPr="00580192" w:rsidRDefault="00813045" w:rsidP="00813045">
      <w:r w:rsidRPr="00580192">
        <w:t>/</w:t>
      </w:r>
      <w:r w:rsidRPr="00580192">
        <w:tab/>
      </w:r>
      <w:r w:rsidRPr="00580192">
        <w:rPr>
          <w:u w:val="single"/>
        </w:rPr>
        <w:t>(J)</w:t>
      </w:r>
      <w:r w:rsidRPr="00580192">
        <w:t xml:space="preserve"> </w:t>
      </w:r>
      <w:r w:rsidRPr="00580192">
        <w:tab/>
      </w:r>
      <w:r w:rsidRPr="00580192">
        <w:rPr>
          <w:u w:val="single"/>
        </w:rPr>
        <w:t>All costs incurred by the department associated with the installation and operation of the cigarette stamp program must be paid from tobacco tax collections.</w:t>
      </w:r>
      <w:r w:rsidRPr="00580192">
        <w:tab/>
      </w:r>
      <w:r w:rsidRPr="00580192">
        <w:tab/>
      </w:r>
      <w:r w:rsidRPr="00580192">
        <w:tab/>
        <w:t>/</w:t>
      </w:r>
    </w:p>
    <w:p w:rsidR="00813045" w:rsidRPr="00580192" w:rsidRDefault="00813045" w:rsidP="00813045">
      <w:pPr>
        <w:rPr>
          <w:szCs w:val="40"/>
        </w:rPr>
      </w:pPr>
      <w:r w:rsidRPr="00580192">
        <w:rPr>
          <w:szCs w:val="40"/>
        </w:rPr>
        <w:t>Renumber sections to conform.</w:t>
      </w:r>
    </w:p>
    <w:p w:rsidR="00813045" w:rsidRDefault="00813045" w:rsidP="00813045">
      <w:pPr>
        <w:rPr>
          <w:szCs w:val="40"/>
        </w:rPr>
      </w:pPr>
      <w:r w:rsidRPr="00580192">
        <w:rPr>
          <w:szCs w:val="40"/>
        </w:rPr>
        <w:t>Amend title to conform.</w:t>
      </w:r>
    </w:p>
    <w:p w:rsidR="00813045" w:rsidRDefault="00813045" w:rsidP="00813045">
      <w:pPr>
        <w:rPr>
          <w:szCs w:val="40"/>
        </w:rPr>
      </w:pPr>
    </w:p>
    <w:p w:rsidR="00813045" w:rsidRDefault="00813045" w:rsidP="00813045">
      <w:r>
        <w:t>Rep. HUGGINS explained the amendment.</w:t>
      </w:r>
    </w:p>
    <w:p w:rsidR="00813045" w:rsidRDefault="00813045" w:rsidP="00813045">
      <w:r>
        <w:t>The amendment was then adopted.</w:t>
      </w:r>
    </w:p>
    <w:p w:rsidR="00813045" w:rsidRDefault="00813045" w:rsidP="00813045"/>
    <w:p w:rsidR="00813045" w:rsidRDefault="00813045" w:rsidP="00813045">
      <w:r>
        <w:t>The question then recurred to the passage of the Bill.</w:t>
      </w:r>
    </w:p>
    <w:p w:rsidR="00813045" w:rsidRDefault="00813045" w:rsidP="00813045"/>
    <w:p w:rsidR="00813045" w:rsidRDefault="00813045" w:rsidP="00813045">
      <w:r>
        <w:t xml:space="preserve">The yeas and nays were taken resulting as follows: </w:t>
      </w:r>
    </w:p>
    <w:p w:rsidR="00813045" w:rsidRDefault="00813045" w:rsidP="00813045">
      <w:pPr>
        <w:jc w:val="center"/>
      </w:pPr>
      <w:r>
        <w:t xml:space="preserve"> </w:t>
      </w:r>
      <w:bookmarkStart w:id="57" w:name="vote_start103"/>
      <w:bookmarkEnd w:id="57"/>
      <w:r>
        <w:t>Yeas 94; Nays 6</w:t>
      </w:r>
    </w:p>
    <w:p w:rsidR="00CC181F" w:rsidRDefault="00CC181F" w:rsidP="00813045">
      <w:pPr>
        <w:ind w:firstLine="0"/>
      </w:pPr>
    </w:p>
    <w:p w:rsidR="00813045" w:rsidRDefault="00813045" w:rsidP="0081304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13045" w:rsidRPr="00813045" w:rsidTr="00813045">
        <w:tc>
          <w:tcPr>
            <w:tcW w:w="2179" w:type="dxa"/>
            <w:shd w:val="clear" w:color="auto" w:fill="auto"/>
          </w:tcPr>
          <w:p w:rsidR="00813045" w:rsidRPr="00813045" w:rsidRDefault="00813045" w:rsidP="00813045">
            <w:pPr>
              <w:keepNext/>
              <w:ind w:firstLine="0"/>
            </w:pPr>
            <w:r>
              <w:t>Alexander</w:t>
            </w:r>
          </w:p>
        </w:tc>
        <w:tc>
          <w:tcPr>
            <w:tcW w:w="2179" w:type="dxa"/>
            <w:shd w:val="clear" w:color="auto" w:fill="auto"/>
          </w:tcPr>
          <w:p w:rsidR="00813045" w:rsidRPr="00813045" w:rsidRDefault="00813045" w:rsidP="00813045">
            <w:pPr>
              <w:keepNext/>
              <w:ind w:firstLine="0"/>
            </w:pPr>
            <w:r>
              <w:t>Allison</w:t>
            </w:r>
          </w:p>
        </w:tc>
        <w:tc>
          <w:tcPr>
            <w:tcW w:w="2180" w:type="dxa"/>
            <w:shd w:val="clear" w:color="auto" w:fill="auto"/>
          </w:tcPr>
          <w:p w:rsidR="00813045" w:rsidRPr="00813045" w:rsidRDefault="00813045" w:rsidP="00813045">
            <w:pPr>
              <w:keepNext/>
              <w:ind w:firstLine="0"/>
            </w:pPr>
            <w:r>
              <w:t>Anderson</w:t>
            </w:r>
          </w:p>
        </w:tc>
      </w:tr>
      <w:tr w:rsidR="00813045" w:rsidRPr="00813045" w:rsidTr="00813045">
        <w:tc>
          <w:tcPr>
            <w:tcW w:w="2179" w:type="dxa"/>
            <w:shd w:val="clear" w:color="auto" w:fill="auto"/>
          </w:tcPr>
          <w:p w:rsidR="00813045" w:rsidRPr="00813045" w:rsidRDefault="00813045" w:rsidP="00813045">
            <w:pPr>
              <w:ind w:firstLine="0"/>
            </w:pPr>
            <w:r>
              <w:t>Anthony</w:t>
            </w:r>
          </w:p>
        </w:tc>
        <w:tc>
          <w:tcPr>
            <w:tcW w:w="2179" w:type="dxa"/>
            <w:shd w:val="clear" w:color="auto" w:fill="auto"/>
          </w:tcPr>
          <w:p w:rsidR="00813045" w:rsidRPr="00813045" w:rsidRDefault="00813045" w:rsidP="00813045">
            <w:pPr>
              <w:ind w:firstLine="0"/>
            </w:pPr>
            <w:r>
              <w:t>Bales</w:t>
            </w:r>
          </w:p>
        </w:tc>
        <w:tc>
          <w:tcPr>
            <w:tcW w:w="2180" w:type="dxa"/>
            <w:shd w:val="clear" w:color="auto" w:fill="auto"/>
          </w:tcPr>
          <w:p w:rsidR="00813045" w:rsidRPr="00813045" w:rsidRDefault="00813045" w:rsidP="00813045">
            <w:pPr>
              <w:ind w:firstLine="0"/>
            </w:pPr>
            <w:r>
              <w:t>Ballentine</w:t>
            </w:r>
          </w:p>
        </w:tc>
      </w:tr>
      <w:tr w:rsidR="00813045" w:rsidRPr="00813045" w:rsidTr="00813045">
        <w:tc>
          <w:tcPr>
            <w:tcW w:w="2179" w:type="dxa"/>
            <w:shd w:val="clear" w:color="auto" w:fill="auto"/>
          </w:tcPr>
          <w:p w:rsidR="00813045" w:rsidRPr="00813045" w:rsidRDefault="00813045" w:rsidP="00813045">
            <w:pPr>
              <w:ind w:firstLine="0"/>
            </w:pPr>
            <w:r>
              <w:t>Bamberg</w:t>
            </w:r>
          </w:p>
        </w:tc>
        <w:tc>
          <w:tcPr>
            <w:tcW w:w="2179" w:type="dxa"/>
            <w:shd w:val="clear" w:color="auto" w:fill="auto"/>
          </w:tcPr>
          <w:p w:rsidR="00813045" w:rsidRPr="00813045" w:rsidRDefault="00813045" w:rsidP="00813045">
            <w:pPr>
              <w:ind w:firstLine="0"/>
            </w:pPr>
            <w:r>
              <w:t>Bannister</w:t>
            </w:r>
          </w:p>
        </w:tc>
        <w:tc>
          <w:tcPr>
            <w:tcW w:w="2180" w:type="dxa"/>
            <w:shd w:val="clear" w:color="auto" w:fill="auto"/>
          </w:tcPr>
          <w:p w:rsidR="00813045" w:rsidRPr="00813045" w:rsidRDefault="00813045" w:rsidP="00813045">
            <w:pPr>
              <w:ind w:firstLine="0"/>
            </w:pPr>
            <w:r>
              <w:t>Bedingfield</w:t>
            </w:r>
          </w:p>
        </w:tc>
      </w:tr>
      <w:tr w:rsidR="00813045" w:rsidRPr="00813045" w:rsidTr="00813045">
        <w:tc>
          <w:tcPr>
            <w:tcW w:w="2179" w:type="dxa"/>
            <w:shd w:val="clear" w:color="auto" w:fill="auto"/>
          </w:tcPr>
          <w:p w:rsidR="00813045" w:rsidRPr="00813045" w:rsidRDefault="00813045" w:rsidP="00813045">
            <w:pPr>
              <w:ind w:firstLine="0"/>
            </w:pPr>
            <w:r>
              <w:t>Bernstein</w:t>
            </w:r>
          </w:p>
        </w:tc>
        <w:tc>
          <w:tcPr>
            <w:tcW w:w="2179" w:type="dxa"/>
            <w:shd w:val="clear" w:color="auto" w:fill="auto"/>
          </w:tcPr>
          <w:p w:rsidR="00813045" w:rsidRPr="00813045" w:rsidRDefault="00813045" w:rsidP="00813045">
            <w:pPr>
              <w:ind w:firstLine="0"/>
            </w:pPr>
            <w:r>
              <w:t>Bingham</w:t>
            </w:r>
          </w:p>
        </w:tc>
        <w:tc>
          <w:tcPr>
            <w:tcW w:w="2180" w:type="dxa"/>
            <w:shd w:val="clear" w:color="auto" w:fill="auto"/>
          </w:tcPr>
          <w:p w:rsidR="00813045" w:rsidRPr="00813045" w:rsidRDefault="00813045" w:rsidP="00813045">
            <w:pPr>
              <w:ind w:firstLine="0"/>
            </w:pPr>
            <w:r>
              <w:t>Bowers</w:t>
            </w:r>
          </w:p>
        </w:tc>
      </w:tr>
      <w:tr w:rsidR="00813045" w:rsidRPr="00813045" w:rsidTr="00813045">
        <w:tc>
          <w:tcPr>
            <w:tcW w:w="2179" w:type="dxa"/>
            <w:shd w:val="clear" w:color="auto" w:fill="auto"/>
          </w:tcPr>
          <w:p w:rsidR="00813045" w:rsidRPr="00813045" w:rsidRDefault="00813045" w:rsidP="00813045">
            <w:pPr>
              <w:ind w:firstLine="0"/>
            </w:pPr>
            <w:r>
              <w:t>Brannon</w:t>
            </w:r>
          </w:p>
        </w:tc>
        <w:tc>
          <w:tcPr>
            <w:tcW w:w="2179" w:type="dxa"/>
            <w:shd w:val="clear" w:color="auto" w:fill="auto"/>
          </w:tcPr>
          <w:p w:rsidR="00813045" w:rsidRPr="00813045" w:rsidRDefault="00813045" w:rsidP="00813045">
            <w:pPr>
              <w:ind w:firstLine="0"/>
            </w:pPr>
            <w:r>
              <w:t>G. A. Brown</w:t>
            </w:r>
          </w:p>
        </w:tc>
        <w:tc>
          <w:tcPr>
            <w:tcW w:w="2180" w:type="dxa"/>
            <w:shd w:val="clear" w:color="auto" w:fill="auto"/>
          </w:tcPr>
          <w:p w:rsidR="00813045" w:rsidRPr="00813045" w:rsidRDefault="00813045" w:rsidP="00813045">
            <w:pPr>
              <w:ind w:firstLine="0"/>
            </w:pPr>
            <w:r>
              <w:t>Clary</w:t>
            </w:r>
          </w:p>
        </w:tc>
      </w:tr>
      <w:tr w:rsidR="00813045" w:rsidRPr="00813045" w:rsidTr="00813045">
        <w:tc>
          <w:tcPr>
            <w:tcW w:w="2179" w:type="dxa"/>
            <w:shd w:val="clear" w:color="auto" w:fill="auto"/>
          </w:tcPr>
          <w:p w:rsidR="00813045" w:rsidRPr="00813045" w:rsidRDefault="00813045" w:rsidP="00813045">
            <w:pPr>
              <w:ind w:firstLine="0"/>
            </w:pPr>
            <w:r>
              <w:t>Clyburn</w:t>
            </w:r>
          </w:p>
        </w:tc>
        <w:tc>
          <w:tcPr>
            <w:tcW w:w="2179" w:type="dxa"/>
            <w:shd w:val="clear" w:color="auto" w:fill="auto"/>
          </w:tcPr>
          <w:p w:rsidR="00813045" w:rsidRPr="00813045" w:rsidRDefault="00813045" w:rsidP="00813045">
            <w:pPr>
              <w:ind w:firstLine="0"/>
            </w:pPr>
            <w:r>
              <w:t>Cobb-Hunter</w:t>
            </w:r>
          </w:p>
        </w:tc>
        <w:tc>
          <w:tcPr>
            <w:tcW w:w="2180" w:type="dxa"/>
            <w:shd w:val="clear" w:color="auto" w:fill="auto"/>
          </w:tcPr>
          <w:p w:rsidR="00813045" w:rsidRPr="00813045" w:rsidRDefault="00813045" w:rsidP="00813045">
            <w:pPr>
              <w:ind w:firstLine="0"/>
            </w:pPr>
            <w:r>
              <w:t>Cole</w:t>
            </w:r>
          </w:p>
        </w:tc>
      </w:tr>
      <w:tr w:rsidR="00813045" w:rsidRPr="00813045" w:rsidTr="00813045">
        <w:tc>
          <w:tcPr>
            <w:tcW w:w="2179" w:type="dxa"/>
            <w:shd w:val="clear" w:color="auto" w:fill="auto"/>
          </w:tcPr>
          <w:p w:rsidR="00813045" w:rsidRPr="00813045" w:rsidRDefault="00813045" w:rsidP="00813045">
            <w:pPr>
              <w:ind w:firstLine="0"/>
            </w:pPr>
            <w:r>
              <w:t>Corley</w:t>
            </w:r>
          </w:p>
        </w:tc>
        <w:tc>
          <w:tcPr>
            <w:tcW w:w="2179" w:type="dxa"/>
            <w:shd w:val="clear" w:color="auto" w:fill="auto"/>
          </w:tcPr>
          <w:p w:rsidR="00813045" w:rsidRPr="00813045" w:rsidRDefault="00813045" w:rsidP="00813045">
            <w:pPr>
              <w:ind w:firstLine="0"/>
            </w:pPr>
            <w:r>
              <w:t>H. A. Crawford</w:t>
            </w:r>
          </w:p>
        </w:tc>
        <w:tc>
          <w:tcPr>
            <w:tcW w:w="2180" w:type="dxa"/>
            <w:shd w:val="clear" w:color="auto" w:fill="auto"/>
          </w:tcPr>
          <w:p w:rsidR="00813045" w:rsidRPr="00813045" w:rsidRDefault="00813045" w:rsidP="00813045">
            <w:pPr>
              <w:ind w:firstLine="0"/>
            </w:pPr>
            <w:r>
              <w:t>Crosby</w:t>
            </w:r>
          </w:p>
        </w:tc>
      </w:tr>
      <w:tr w:rsidR="00813045" w:rsidRPr="00813045" w:rsidTr="00813045">
        <w:tc>
          <w:tcPr>
            <w:tcW w:w="2179" w:type="dxa"/>
            <w:shd w:val="clear" w:color="auto" w:fill="auto"/>
          </w:tcPr>
          <w:p w:rsidR="00813045" w:rsidRPr="00813045" w:rsidRDefault="00813045" w:rsidP="00813045">
            <w:pPr>
              <w:ind w:firstLine="0"/>
            </w:pPr>
            <w:r>
              <w:t>Daning</w:t>
            </w:r>
          </w:p>
        </w:tc>
        <w:tc>
          <w:tcPr>
            <w:tcW w:w="2179" w:type="dxa"/>
            <w:shd w:val="clear" w:color="auto" w:fill="auto"/>
          </w:tcPr>
          <w:p w:rsidR="00813045" w:rsidRPr="00813045" w:rsidRDefault="00813045" w:rsidP="00813045">
            <w:pPr>
              <w:ind w:firstLine="0"/>
            </w:pPr>
            <w:r>
              <w:t>Delleney</w:t>
            </w:r>
          </w:p>
        </w:tc>
        <w:tc>
          <w:tcPr>
            <w:tcW w:w="2180" w:type="dxa"/>
            <w:shd w:val="clear" w:color="auto" w:fill="auto"/>
          </w:tcPr>
          <w:p w:rsidR="00813045" w:rsidRPr="00813045" w:rsidRDefault="00813045" w:rsidP="00813045">
            <w:pPr>
              <w:ind w:firstLine="0"/>
            </w:pPr>
            <w:r>
              <w:t>Dillard</w:t>
            </w:r>
          </w:p>
        </w:tc>
      </w:tr>
      <w:tr w:rsidR="00813045" w:rsidRPr="00813045" w:rsidTr="00813045">
        <w:tc>
          <w:tcPr>
            <w:tcW w:w="2179" w:type="dxa"/>
            <w:shd w:val="clear" w:color="auto" w:fill="auto"/>
          </w:tcPr>
          <w:p w:rsidR="00813045" w:rsidRPr="00813045" w:rsidRDefault="00813045" w:rsidP="00813045">
            <w:pPr>
              <w:ind w:firstLine="0"/>
            </w:pPr>
            <w:r>
              <w:t>Douglas</w:t>
            </w:r>
          </w:p>
        </w:tc>
        <w:tc>
          <w:tcPr>
            <w:tcW w:w="2179" w:type="dxa"/>
            <w:shd w:val="clear" w:color="auto" w:fill="auto"/>
          </w:tcPr>
          <w:p w:rsidR="00813045" w:rsidRPr="00813045" w:rsidRDefault="00813045" w:rsidP="00813045">
            <w:pPr>
              <w:ind w:firstLine="0"/>
            </w:pPr>
            <w:r>
              <w:t>Duckworth</w:t>
            </w:r>
          </w:p>
        </w:tc>
        <w:tc>
          <w:tcPr>
            <w:tcW w:w="2180" w:type="dxa"/>
            <w:shd w:val="clear" w:color="auto" w:fill="auto"/>
          </w:tcPr>
          <w:p w:rsidR="00813045" w:rsidRPr="00813045" w:rsidRDefault="00813045" w:rsidP="00813045">
            <w:pPr>
              <w:ind w:firstLine="0"/>
            </w:pPr>
            <w:r>
              <w:t>Erickson</w:t>
            </w:r>
          </w:p>
        </w:tc>
      </w:tr>
      <w:tr w:rsidR="00813045" w:rsidRPr="00813045" w:rsidTr="00813045">
        <w:tc>
          <w:tcPr>
            <w:tcW w:w="2179" w:type="dxa"/>
            <w:shd w:val="clear" w:color="auto" w:fill="auto"/>
          </w:tcPr>
          <w:p w:rsidR="00813045" w:rsidRPr="00813045" w:rsidRDefault="00813045" w:rsidP="00813045">
            <w:pPr>
              <w:ind w:firstLine="0"/>
            </w:pPr>
            <w:r>
              <w:t>Finlay</w:t>
            </w:r>
          </w:p>
        </w:tc>
        <w:tc>
          <w:tcPr>
            <w:tcW w:w="2179" w:type="dxa"/>
            <w:shd w:val="clear" w:color="auto" w:fill="auto"/>
          </w:tcPr>
          <w:p w:rsidR="00813045" w:rsidRPr="00813045" w:rsidRDefault="00813045" w:rsidP="00813045">
            <w:pPr>
              <w:ind w:firstLine="0"/>
            </w:pPr>
            <w:r>
              <w:t>Forrester</w:t>
            </w:r>
          </w:p>
        </w:tc>
        <w:tc>
          <w:tcPr>
            <w:tcW w:w="2180" w:type="dxa"/>
            <w:shd w:val="clear" w:color="auto" w:fill="auto"/>
          </w:tcPr>
          <w:p w:rsidR="00813045" w:rsidRPr="00813045" w:rsidRDefault="00813045" w:rsidP="00813045">
            <w:pPr>
              <w:ind w:firstLine="0"/>
            </w:pPr>
            <w:r>
              <w:t>Funderburk</w:t>
            </w:r>
          </w:p>
        </w:tc>
      </w:tr>
      <w:tr w:rsidR="00813045" w:rsidRPr="00813045" w:rsidTr="00813045">
        <w:tc>
          <w:tcPr>
            <w:tcW w:w="2179" w:type="dxa"/>
            <w:shd w:val="clear" w:color="auto" w:fill="auto"/>
          </w:tcPr>
          <w:p w:rsidR="00813045" w:rsidRPr="00813045" w:rsidRDefault="00813045" w:rsidP="00813045">
            <w:pPr>
              <w:ind w:firstLine="0"/>
            </w:pPr>
            <w:r>
              <w:t>Gagnon</w:t>
            </w:r>
          </w:p>
        </w:tc>
        <w:tc>
          <w:tcPr>
            <w:tcW w:w="2179" w:type="dxa"/>
            <w:shd w:val="clear" w:color="auto" w:fill="auto"/>
          </w:tcPr>
          <w:p w:rsidR="00813045" w:rsidRPr="00813045" w:rsidRDefault="00813045" w:rsidP="00813045">
            <w:pPr>
              <w:ind w:firstLine="0"/>
            </w:pPr>
            <w:r>
              <w:t>Gambrell</w:t>
            </w:r>
          </w:p>
        </w:tc>
        <w:tc>
          <w:tcPr>
            <w:tcW w:w="2180" w:type="dxa"/>
            <w:shd w:val="clear" w:color="auto" w:fill="auto"/>
          </w:tcPr>
          <w:p w:rsidR="00813045" w:rsidRPr="00813045" w:rsidRDefault="00813045" w:rsidP="00813045">
            <w:pPr>
              <w:ind w:firstLine="0"/>
            </w:pPr>
            <w:r>
              <w:t>Gilliard</w:t>
            </w:r>
          </w:p>
        </w:tc>
      </w:tr>
      <w:tr w:rsidR="00813045" w:rsidRPr="00813045" w:rsidTr="00813045">
        <w:tc>
          <w:tcPr>
            <w:tcW w:w="2179" w:type="dxa"/>
            <w:shd w:val="clear" w:color="auto" w:fill="auto"/>
          </w:tcPr>
          <w:p w:rsidR="00813045" w:rsidRPr="00813045" w:rsidRDefault="00813045" w:rsidP="00813045">
            <w:pPr>
              <w:ind w:firstLine="0"/>
            </w:pPr>
            <w:r>
              <w:t>Goldfinch</w:t>
            </w:r>
          </w:p>
        </w:tc>
        <w:tc>
          <w:tcPr>
            <w:tcW w:w="2179" w:type="dxa"/>
            <w:shd w:val="clear" w:color="auto" w:fill="auto"/>
          </w:tcPr>
          <w:p w:rsidR="00813045" w:rsidRPr="00813045" w:rsidRDefault="00813045" w:rsidP="00813045">
            <w:pPr>
              <w:ind w:firstLine="0"/>
            </w:pPr>
            <w:r>
              <w:t>Govan</w:t>
            </w:r>
          </w:p>
        </w:tc>
        <w:tc>
          <w:tcPr>
            <w:tcW w:w="2180" w:type="dxa"/>
            <w:shd w:val="clear" w:color="auto" w:fill="auto"/>
          </w:tcPr>
          <w:p w:rsidR="00813045" w:rsidRPr="00813045" w:rsidRDefault="00813045" w:rsidP="00813045">
            <w:pPr>
              <w:ind w:firstLine="0"/>
            </w:pPr>
            <w:r>
              <w:t>Hamilton</w:t>
            </w:r>
          </w:p>
        </w:tc>
      </w:tr>
      <w:tr w:rsidR="00813045" w:rsidRPr="00813045" w:rsidTr="00813045">
        <w:tc>
          <w:tcPr>
            <w:tcW w:w="2179" w:type="dxa"/>
            <w:shd w:val="clear" w:color="auto" w:fill="auto"/>
          </w:tcPr>
          <w:p w:rsidR="00813045" w:rsidRPr="00813045" w:rsidRDefault="00813045" w:rsidP="00813045">
            <w:pPr>
              <w:ind w:firstLine="0"/>
            </w:pPr>
            <w:r>
              <w:t>Hardee</w:t>
            </w:r>
          </w:p>
        </w:tc>
        <w:tc>
          <w:tcPr>
            <w:tcW w:w="2179" w:type="dxa"/>
            <w:shd w:val="clear" w:color="auto" w:fill="auto"/>
          </w:tcPr>
          <w:p w:rsidR="00813045" w:rsidRPr="00813045" w:rsidRDefault="00813045" w:rsidP="00813045">
            <w:pPr>
              <w:ind w:firstLine="0"/>
            </w:pPr>
            <w:r>
              <w:t>Hart</w:t>
            </w:r>
          </w:p>
        </w:tc>
        <w:tc>
          <w:tcPr>
            <w:tcW w:w="2180" w:type="dxa"/>
            <w:shd w:val="clear" w:color="auto" w:fill="auto"/>
          </w:tcPr>
          <w:p w:rsidR="00813045" w:rsidRPr="00813045" w:rsidRDefault="00813045" w:rsidP="00813045">
            <w:pPr>
              <w:ind w:firstLine="0"/>
            </w:pPr>
            <w:r>
              <w:t>Hayes</w:t>
            </w:r>
          </w:p>
        </w:tc>
      </w:tr>
      <w:tr w:rsidR="00813045" w:rsidRPr="00813045" w:rsidTr="00813045">
        <w:tc>
          <w:tcPr>
            <w:tcW w:w="2179" w:type="dxa"/>
            <w:shd w:val="clear" w:color="auto" w:fill="auto"/>
          </w:tcPr>
          <w:p w:rsidR="00813045" w:rsidRPr="00813045" w:rsidRDefault="00813045" w:rsidP="00813045">
            <w:pPr>
              <w:ind w:firstLine="0"/>
            </w:pPr>
            <w:r>
              <w:t>Henegan</w:t>
            </w:r>
          </w:p>
        </w:tc>
        <w:tc>
          <w:tcPr>
            <w:tcW w:w="2179" w:type="dxa"/>
            <w:shd w:val="clear" w:color="auto" w:fill="auto"/>
          </w:tcPr>
          <w:p w:rsidR="00813045" w:rsidRPr="00813045" w:rsidRDefault="00813045" w:rsidP="00813045">
            <w:pPr>
              <w:ind w:firstLine="0"/>
            </w:pPr>
            <w:r>
              <w:t>Herbkersman</w:t>
            </w:r>
          </w:p>
        </w:tc>
        <w:tc>
          <w:tcPr>
            <w:tcW w:w="2180" w:type="dxa"/>
            <w:shd w:val="clear" w:color="auto" w:fill="auto"/>
          </w:tcPr>
          <w:p w:rsidR="00813045" w:rsidRPr="00813045" w:rsidRDefault="00813045" w:rsidP="00813045">
            <w:pPr>
              <w:ind w:firstLine="0"/>
            </w:pPr>
            <w:r>
              <w:t>Hicks</w:t>
            </w:r>
          </w:p>
        </w:tc>
      </w:tr>
      <w:tr w:rsidR="00813045" w:rsidRPr="00813045" w:rsidTr="00813045">
        <w:tc>
          <w:tcPr>
            <w:tcW w:w="2179" w:type="dxa"/>
            <w:shd w:val="clear" w:color="auto" w:fill="auto"/>
          </w:tcPr>
          <w:p w:rsidR="00813045" w:rsidRPr="00813045" w:rsidRDefault="00813045" w:rsidP="00813045">
            <w:pPr>
              <w:ind w:firstLine="0"/>
            </w:pPr>
            <w:r>
              <w:t>Hill</w:t>
            </w:r>
          </w:p>
        </w:tc>
        <w:tc>
          <w:tcPr>
            <w:tcW w:w="2179" w:type="dxa"/>
            <w:shd w:val="clear" w:color="auto" w:fill="auto"/>
          </w:tcPr>
          <w:p w:rsidR="00813045" w:rsidRPr="00813045" w:rsidRDefault="00813045" w:rsidP="00813045">
            <w:pPr>
              <w:ind w:firstLine="0"/>
            </w:pPr>
            <w:r>
              <w:t>Hiott</w:t>
            </w:r>
          </w:p>
        </w:tc>
        <w:tc>
          <w:tcPr>
            <w:tcW w:w="2180" w:type="dxa"/>
            <w:shd w:val="clear" w:color="auto" w:fill="auto"/>
          </w:tcPr>
          <w:p w:rsidR="00813045" w:rsidRPr="00813045" w:rsidRDefault="00813045" w:rsidP="00813045">
            <w:pPr>
              <w:ind w:firstLine="0"/>
            </w:pPr>
            <w:r>
              <w:t>Hodges</w:t>
            </w:r>
          </w:p>
        </w:tc>
      </w:tr>
      <w:tr w:rsidR="00813045" w:rsidRPr="00813045" w:rsidTr="00813045">
        <w:tc>
          <w:tcPr>
            <w:tcW w:w="2179" w:type="dxa"/>
            <w:shd w:val="clear" w:color="auto" w:fill="auto"/>
          </w:tcPr>
          <w:p w:rsidR="00813045" w:rsidRPr="00813045" w:rsidRDefault="00813045" w:rsidP="00813045">
            <w:pPr>
              <w:ind w:firstLine="0"/>
            </w:pPr>
            <w:r>
              <w:t>Hosey</w:t>
            </w:r>
          </w:p>
        </w:tc>
        <w:tc>
          <w:tcPr>
            <w:tcW w:w="2179" w:type="dxa"/>
            <w:shd w:val="clear" w:color="auto" w:fill="auto"/>
          </w:tcPr>
          <w:p w:rsidR="00813045" w:rsidRPr="00813045" w:rsidRDefault="00813045" w:rsidP="00813045">
            <w:pPr>
              <w:ind w:firstLine="0"/>
            </w:pPr>
            <w:r>
              <w:t>Huggins</w:t>
            </w:r>
          </w:p>
        </w:tc>
        <w:tc>
          <w:tcPr>
            <w:tcW w:w="2180" w:type="dxa"/>
            <w:shd w:val="clear" w:color="auto" w:fill="auto"/>
          </w:tcPr>
          <w:p w:rsidR="00813045" w:rsidRPr="00813045" w:rsidRDefault="00813045" w:rsidP="00813045">
            <w:pPr>
              <w:ind w:firstLine="0"/>
            </w:pPr>
            <w:r>
              <w:t>Jefferson</w:t>
            </w:r>
          </w:p>
        </w:tc>
      </w:tr>
      <w:tr w:rsidR="00813045" w:rsidRPr="00813045" w:rsidTr="00813045">
        <w:tc>
          <w:tcPr>
            <w:tcW w:w="2179" w:type="dxa"/>
            <w:shd w:val="clear" w:color="auto" w:fill="auto"/>
          </w:tcPr>
          <w:p w:rsidR="00813045" w:rsidRPr="00813045" w:rsidRDefault="00813045" w:rsidP="00813045">
            <w:pPr>
              <w:ind w:firstLine="0"/>
            </w:pPr>
            <w:r>
              <w:t>Johnson</w:t>
            </w:r>
          </w:p>
        </w:tc>
        <w:tc>
          <w:tcPr>
            <w:tcW w:w="2179" w:type="dxa"/>
            <w:shd w:val="clear" w:color="auto" w:fill="auto"/>
          </w:tcPr>
          <w:p w:rsidR="00813045" w:rsidRPr="00813045" w:rsidRDefault="00813045" w:rsidP="00813045">
            <w:pPr>
              <w:ind w:firstLine="0"/>
            </w:pPr>
            <w:r>
              <w:t>King</w:t>
            </w:r>
          </w:p>
        </w:tc>
        <w:tc>
          <w:tcPr>
            <w:tcW w:w="2180" w:type="dxa"/>
            <w:shd w:val="clear" w:color="auto" w:fill="auto"/>
          </w:tcPr>
          <w:p w:rsidR="00813045" w:rsidRPr="00813045" w:rsidRDefault="00813045" w:rsidP="00813045">
            <w:pPr>
              <w:ind w:firstLine="0"/>
            </w:pPr>
            <w:r>
              <w:t>Limehouse</w:t>
            </w:r>
          </w:p>
        </w:tc>
      </w:tr>
      <w:tr w:rsidR="00813045" w:rsidRPr="00813045" w:rsidTr="00813045">
        <w:tc>
          <w:tcPr>
            <w:tcW w:w="2179" w:type="dxa"/>
            <w:shd w:val="clear" w:color="auto" w:fill="auto"/>
          </w:tcPr>
          <w:p w:rsidR="00813045" w:rsidRPr="00813045" w:rsidRDefault="00813045" w:rsidP="00813045">
            <w:pPr>
              <w:ind w:firstLine="0"/>
            </w:pPr>
            <w:r>
              <w:t>Loftis</w:t>
            </w:r>
          </w:p>
        </w:tc>
        <w:tc>
          <w:tcPr>
            <w:tcW w:w="2179" w:type="dxa"/>
            <w:shd w:val="clear" w:color="auto" w:fill="auto"/>
          </w:tcPr>
          <w:p w:rsidR="00813045" w:rsidRPr="00813045" w:rsidRDefault="00813045" w:rsidP="00813045">
            <w:pPr>
              <w:ind w:firstLine="0"/>
            </w:pPr>
            <w:r>
              <w:t>Long</w:t>
            </w:r>
          </w:p>
        </w:tc>
        <w:tc>
          <w:tcPr>
            <w:tcW w:w="2180" w:type="dxa"/>
            <w:shd w:val="clear" w:color="auto" w:fill="auto"/>
          </w:tcPr>
          <w:p w:rsidR="00813045" w:rsidRPr="00813045" w:rsidRDefault="00813045" w:rsidP="00813045">
            <w:pPr>
              <w:ind w:firstLine="0"/>
            </w:pPr>
            <w:r>
              <w:t>Lowe</w:t>
            </w:r>
          </w:p>
        </w:tc>
      </w:tr>
      <w:tr w:rsidR="00813045" w:rsidRPr="00813045" w:rsidTr="00813045">
        <w:tc>
          <w:tcPr>
            <w:tcW w:w="2179" w:type="dxa"/>
            <w:shd w:val="clear" w:color="auto" w:fill="auto"/>
          </w:tcPr>
          <w:p w:rsidR="00813045" w:rsidRPr="00813045" w:rsidRDefault="00813045" w:rsidP="00813045">
            <w:pPr>
              <w:ind w:firstLine="0"/>
            </w:pPr>
            <w:r>
              <w:t>Lucas</w:t>
            </w:r>
          </w:p>
        </w:tc>
        <w:tc>
          <w:tcPr>
            <w:tcW w:w="2179" w:type="dxa"/>
            <w:shd w:val="clear" w:color="auto" w:fill="auto"/>
          </w:tcPr>
          <w:p w:rsidR="00813045" w:rsidRPr="00813045" w:rsidRDefault="00813045" w:rsidP="00813045">
            <w:pPr>
              <w:ind w:firstLine="0"/>
            </w:pPr>
            <w:r>
              <w:t>McEachern</w:t>
            </w:r>
          </w:p>
        </w:tc>
        <w:tc>
          <w:tcPr>
            <w:tcW w:w="2180" w:type="dxa"/>
            <w:shd w:val="clear" w:color="auto" w:fill="auto"/>
          </w:tcPr>
          <w:p w:rsidR="00813045" w:rsidRPr="00813045" w:rsidRDefault="00813045" w:rsidP="00813045">
            <w:pPr>
              <w:ind w:firstLine="0"/>
            </w:pPr>
            <w:r>
              <w:t>M. S. McLeod</w:t>
            </w:r>
          </w:p>
        </w:tc>
      </w:tr>
      <w:tr w:rsidR="00813045" w:rsidRPr="00813045" w:rsidTr="00813045">
        <w:tc>
          <w:tcPr>
            <w:tcW w:w="2179" w:type="dxa"/>
            <w:shd w:val="clear" w:color="auto" w:fill="auto"/>
          </w:tcPr>
          <w:p w:rsidR="00813045" w:rsidRPr="00813045" w:rsidRDefault="00813045" w:rsidP="00813045">
            <w:pPr>
              <w:ind w:firstLine="0"/>
            </w:pPr>
            <w:r>
              <w:t>W. J. McLeod</w:t>
            </w:r>
          </w:p>
        </w:tc>
        <w:tc>
          <w:tcPr>
            <w:tcW w:w="2179" w:type="dxa"/>
            <w:shd w:val="clear" w:color="auto" w:fill="auto"/>
          </w:tcPr>
          <w:p w:rsidR="00813045" w:rsidRPr="00813045" w:rsidRDefault="00813045" w:rsidP="00813045">
            <w:pPr>
              <w:ind w:firstLine="0"/>
            </w:pPr>
            <w:r>
              <w:t>Merrill</w:t>
            </w:r>
          </w:p>
        </w:tc>
        <w:tc>
          <w:tcPr>
            <w:tcW w:w="2180" w:type="dxa"/>
            <w:shd w:val="clear" w:color="auto" w:fill="auto"/>
          </w:tcPr>
          <w:p w:rsidR="00813045" w:rsidRPr="00813045" w:rsidRDefault="00813045" w:rsidP="00813045">
            <w:pPr>
              <w:ind w:firstLine="0"/>
            </w:pPr>
            <w:r>
              <w:t>D. C. Moss</w:t>
            </w:r>
          </w:p>
        </w:tc>
      </w:tr>
      <w:tr w:rsidR="00813045" w:rsidRPr="00813045" w:rsidTr="00813045">
        <w:tc>
          <w:tcPr>
            <w:tcW w:w="2179" w:type="dxa"/>
            <w:shd w:val="clear" w:color="auto" w:fill="auto"/>
          </w:tcPr>
          <w:p w:rsidR="00813045" w:rsidRPr="00813045" w:rsidRDefault="00813045" w:rsidP="00813045">
            <w:pPr>
              <w:ind w:firstLine="0"/>
            </w:pPr>
            <w:r>
              <w:t>V. S. Moss</w:t>
            </w:r>
          </w:p>
        </w:tc>
        <w:tc>
          <w:tcPr>
            <w:tcW w:w="2179" w:type="dxa"/>
            <w:shd w:val="clear" w:color="auto" w:fill="auto"/>
          </w:tcPr>
          <w:p w:rsidR="00813045" w:rsidRPr="00813045" w:rsidRDefault="00813045" w:rsidP="00813045">
            <w:pPr>
              <w:ind w:firstLine="0"/>
            </w:pPr>
            <w:r>
              <w:t>Murphy</w:t>
            </w:r>
          </w:p>
        </w:tc>
        <w:tc>
          <w:tcPr>
            <w:tcW w:w="2180" w:type="dxa"/>
            <w:shd w:val="clear" w:color="auto" w:fill="auto"/>
          </w:tcPr>
          <w:p w:rsidR="00813045" w:rsidRPr="00813045" w:rsidRDefault="00813045" w:rsidP="00813045">
            <w:pPr>
              <w:ind w:firstLine="0"/>
            </w:pPr>
            <w:r>
              <w:t>Nanney</w:t>
            </w:r>
          </w:p>
        </w:tc>
      </w:tr>
      <w:tr w:rsidR="00813045" w:rsidRPr="00813045" w:rsidTr="00813045">
        <w:tc>
          <w:tcPr>
            <w:tcW w:w="2179" w:type="dxa"/>
            <w:shd w:val="clear" w:color="auto" w:fill="auto"/>
          </w:tcPr>
          <w:p w:rsidR="00813045" w:rsidRPr="00813045" w:rsidRDefault="00813045" w:rsidP="00813045">
            <w:pPr>
              <w:ind w:firstLine="0"/>
            </w:pPr>
            <w:r>
              <w:t>Neal</w:t>
            </w:r>
          </w:p>
        </w:tc>
        <w:tc>
          <w:tcPr>
            <w:tcW w:w="2179" w:type="dxa"/>
            <w:shd w:val="clear" w:color="auto" w:fill="auto"/>
          </w:tcPr>
          <w:p w:rsidR="00813045" w:rsidRPr="00813045" w:rsidRDefault="00813045" w:rsidP="00813045">
            <w:pPr>
              <w:ind w:firstLine="0"/>
            </w:pPr>
            <w:r>
              <w:t>Newton</w:t>
            </w:r>
          </w:p>
        </w:tc>
        <w:tc>
          <w:tcPr>
            <w:tcW w:w="2180" w:type="dxa"/>
            <w:shd w:val="clear" w:color="auto" w:fill="auto"/>
          </w:tcPr>
          <w:p w:rsidR="00813045" w:rsidRPr="00813045" w:rsidRDefault="00813045" w:rsidP="00813045">
            <w:pPr>
              <w:ind w:firstLine="0"/>
            </w:pPr>
            <w:r>
              <w:t>Norrell</w:t>
            </w:r>
          </w:p>
        </w:tc>
      </w:tr>
      <w:tr w:rsidR="00813045" w:rsidRPr="00813045" w:rsidTr="00813045">
        <w:tc>
          <w:tcPr>
            <w:tcW w:w="2179" w:type="dxa"/>
            <w:shd w:val="clear" w:color="auto" w:fill="auto"/>
          </w:tcPr>
          <w:p w:rsidR="00813045" w:rsidRPr="00813045" w:rsidRDefault="00813045" w:rsidP="00813045">
            <w:pPr>
              <w:ind w:firstLine="0"/>
            </w:pPr>
            <w:r>
              <w:t>Parks</w:t>
            </w:r>
          </w:p>
        </w:tc>
        <w:tc>
          <w:tcPr>
            <w:tcW w:w="2179" w:type="dxa"/>
            <w:shd w:val="clear" w:color="auto" w:fill="auto"/>
          </w:tcPr>
          <w:p w:rsidR="00813045" w:rsidRPr="00813045" w:rsidRDefault="00813045" w:rsidP="00813045">
            <w:pPr>
              <w:ind w:firstLine="0"/>
            </w:pPr>
            <w:r>
              <w:t>Pitts</w:t>
            </w:r>
          </w:p>
        </w:tc>
        <w:tc>
          <w:tcPr>
            <w:tcW w:w="2180" w:type="dxa"/>
            <w:shd w:val="clear" w:color="auto" w:fill="auto"/>
          </w:tcPr>
          <w:p w:rsidR="00813045" w:rsidRPr="00813045" w:rsidRDefault="00813045" w:rsidP="00813045">
            <w:pPr>
              <w:ind w:firstLine="0"/>
            </w:pPr>
            <w:r>
              <w:t>Pope</w:t>
            </w:r>
          </w:p>
        </w:tc>
      </w:tr>
      <w:tr w:rsidR="00813045" w:rsidRPr="00813045" w:rsidTr="00813045">
        <w:tc>
          <w:tcPr>
            <w:tcW w:w="2179" w:type="dxa"/>
            <w:shd w:val="clear" w:color="auto" w:fill="auto"/>
          </w:tcPr>
          <w:p w:rsidR="00813045" w:rsidRPr="00813045" w:rsidRDefault="00813045" w:rsidP="00813045">
            <w:pPr>
              <w:ind w:firstLine="0"/>
            </w:pPr>
            <w:r>
              <w:t>Putnam</w:t>
            </w:r>
          </w:p>
        </w:tc>
        <w:tc>
          <w:tcPr>
            <w:tcW w:w="2179" w:type="dxa"/>
            <w:shd w:val="clear" w:color="auto" w:fill="auto"/>
          </w:tcPr>
          <w:p w:rsidR="00813045" w:rsidRPr="00813045" w:rsidRDefault="00813045" w:rsidP="00813045">
            <w:pPr>
              <w:ind w:firstLine="0"/>
            </w:pPr>
            <w:r>
              <w:t>Riley</w:t>
            </w:r>
          </w:p>
        </w:tc>
        <w:tc>
          <w:tcPr>
            <w:tcW w:w="2180" w:type="dxa"/>
            <w:shd w:val="clear" w:color="auto" w:fill="auto"/>
          </w:tcPr>
          <w:p w:rsidR="00813045" w:rsidRPr="00813045" w:rsidRDefault="00813045" w:rsidP="00813045">
            <w:pPr>
              <w:ind w:firstLine="0"/>
            </w:pPr>
            <w:r>
              <w:t>Rivers</w:t>
            </w:r>
          </w:p>
        </w:tc>
      </w:tr>
      <w:tr w:rsidR="00813045" w:rsidRPr="00813045" w:rsidTr="00813045">
        <w:tc>
          <w:tcPr>
            <w:tcW w:w="2179" w:type="dxa"/>
            <w:shd w:val="clear" w:color="auto" w:fill="auto"/>
          </w:tcPr>
          <w:p w:rsidR="00813045" w:rsidRPr="00813045" w:rsidRDefault="00813045" w:rsidP="00813045">
            <w:pPr>
              <w:ind w:firstLine="0"/>
            </w:pPr>
            <w:r>
              <w:t>Robinson-Simpson</w:t>
            </w:r>
          </w:p>
        </w:tc>
        <w:tc>
          <w:tcPr>
            <w:tcW w:w="2179" w:type="dxa"/>
            <w:shd w:val="clear" w:color="auto" w:fill="auto"/>
          </w:tcPr>
          <w:p w:rsidR="00813045" w:rsidRPr="00813045" w:rsidRDefault="00813045" w:rsidP="00813045">
            <w:pPr>
              <w:ind w:firstLine="0"/>
            </w:pPr>
            <w:r>
              <w:t>Ryhal</w:t>
            </w:r>
          </w:p>
        </w:tc>
        <w:tc>
          <w:tcPr>
            <w:tcW w:w="2180" w:type="dxa"/>
            <w:shd w:val="clear" w:color="auto" w:fill="auto"/>
          </w:tcPr>
          <w:p w:rsidR="00813045" w:rsidRPr="00813045" w:rsidRDefault="00813045" w:rsidP="00813045">
            <w:pPr>
              <w:ind w:firstLine="0"/>
            </w:pPr>
            <w:r>
              <w:t>Sandifer</w:t>
            </w:r>
          </w:p>
        </w:tc>
      </w:tr>
      <w:tr w:rsidR="00813045" w:rsidRPr="00813045" w:rsidTr="00813045">
        <w:tc>
          <w:tcPr>
            <w:tcW w:w="2179" w:type="dxa"/>
            <w:shd w:val="clear" w:color="auto" w:fill="auto"/>
          </w:tcPr>
          <w:p w:rsidR="00813045" w:rsidRPr="00813045" w:rsidRDefault="00813045" w:rsidP="00813045">
            <w:pPr>
              <w:ind w:firstLine="0"/>
            </w:pPr>
            <w:r>
              <w:t>Simrill</w:t>
            </w:r>
          </w:p>
        </w:tc>
        <w:tc>
          <w:tcPr>
            <w:tcW w:w="2179" w:type="dxa"/>
            <w:shd w:val="clear" w:color="auto" w:fill="auto"/>
          </w:tcPr>
          <w:p w:rsidR="00813045" w:rsidRPr="00813045" w:rsidRDefault="00813045" w:rsidP="00813045">
            <w:pPr>
              <w:ind w:firstLine="0"/>
            </w:pPr>
            <w:r>
              <w:t>G. R. Smith</w:t>
            </w:r>
          </w:p>
        </w:tc>
        <w:tc>
          <w:tcPr>
            <w:tcW w:w="2180" w:type="dxa"/>
            <w:shd w:val="clear" w:color="auto" w:fill="auto"/>
          </w:tcPr>
          <w:p w:rsidR="00813045" w:rsidRPr="00813045" w:rsidRDefault="00813045" w:rsidP="00813045">
            <w:pPr>
              <w:ind w:firstLine="0"/>
            </w:pPr>
            <w:r>
              <w:t>J. E. Smith</w:t>
            </w:r>
          </w:p>
        </w:tc>
      </w:tr>
      <w:tr w:rsidR="00813045" w:rsidRPr="00813045" w:rsidTr="00813045">
        <w:tc>
          <w:tcPr>
            <w:tcW w:w="2179" w:type="dxa"/>
            <w:shd w:val="clear" w:color="auto" w:fill="auto"/>
          </w:tcPr>
          <w:p w:rsidR="00813045" w:rsidRPr="00813045" w:rsidRDefault="00813045" w:rsidP="00813045">
            <w:pPr>
              <w:ind w:firstLine="0"/>
            </w:pPr>
            <w:r>
              <w:t>Sottile</w:t>
            </w:r>
          </w:p>
        </w:tc>
        <w:tc>
          <w:tcPr>
            <w:tcW w:w="2179" w:type="dxa"/>
            <w:shd w:val="clear" w:color="auto" w:fill="auto"/>
          </w:tcPr>
          <w:p w:rsidR="00813045" w:rsidRPr="00813045" w:rsidRDefault="00813045" w:rsidP="00813045">
            <w:pPr>
              <w:ind w:firstLine="0"/>
            </w:pPr>
            <w:r>
              <w:t>Southard</w:t>
            </w:r>
          </w:p>
        </w:tc>
        <w:tc>
          <w:tcPr>
            <w:tcW w:w="2180" w:type="dxa"/>
            <w:shd w:val="clear" w:color="auto" w:fill="auto"/>
          </w:tcPr>
          <w:p w:rsidR="00813045" w:rsidRPr="00813045" w:rsidRDefault="00813045" w:rsidP="00813045">
            <w:pPr>
              <w:ind w:firstLine="0"/>
            </w:pPr>
            <w:r>
              <w:t>Spires</w:t>
            </w:r>
          </w:p>
        </w:tc>
      </w:tr>
      <w:tr w:rsidR="00813045" w:rsidRPr="00813045" w:rsidTr="00813045">
        <w:tc>
          <w:tcPr>
            <w:tcW w:w="2179" w:type="dxa"/>
            <w:shd w:val="clear" w:color="auto" w:fill="auto"/>
          </w:tcPr>
          <w:p w:rsidR="00813045" w:rsidRPr="00813045" w:rsidRDefault="00813045" w:rsidP="00813045">
            <w:pPr>
              <w:ind w:firstLine="0"/>
            </w:pPr>
            <w:r>
              <w:t>Stavrinakis</w:t>
            </w:r>
          </w:p>
        </w:tc>
        <w:tc>
          <w:tcPr>
            <w:tcW w:w="2179" w:type="dxa"/>
            <w:shd w:val="clear" w:color="auto" w:fill="auto"/>
          </w:tcPr>
          <w:p w:rsidR="00813045" w:rsidRPr="00813045" w:rsidRDefault="00813045" w:rsidP="00813045">
            <w:pPr>
              <w:ind w:firstLine="0"/>
            </w:pPr>
            <w:r>
              <w:t>Stringer</w:t>
            </w:r>
          </w:p>
        </w:tc>
        <w:tc>
          <w:tcPr>
            <w:tcW w:w="2180" w:type="dxa"/>
            <w:shd w:val="clear" w:color="auto" w:fill="auto"/>
          </w:tcPr>
          <w:p w:rsidR="00813045" w:rsidRPr="00813045" w:rsidRDefault="00813045" w:rsidP="00813045">
            <w:pPr>
              <w:ind w:firstLine="0"/>
            </w:pPr>
            <w:r>
              <w:t>Tallon</w:t>
            </w:r>
          </w:p>
        </w:tc>
      </w:tr>
      <w:tr w:rsidR="00813045" w:rsidRPr="00813045" w:rsidTr="00813045">
        <w:tc>
          <w:tcPr>
            <w:tcW w:w="2179" w:type="dxa"/>
            <w:shd w:val="clear" w:color="auto" w:fill="auto"/>
          </w:tcPr>
          <w:p w:rsidR="00813045" w:rsidRPr="00813045" w:rsidRDefault="00813045" w:rsidP="00813045">
            <w:pPr>
              <w:ind w:firstLine="0"/>
            </w:pPr>
            <w:r>
              <w:t>Taylor</w:t>
            </w:r>
          </w:p>
        </w:tc>
        <w:tc>
          <w:tcPr>
            <w:tcW w:w="2179" w:type="dxa"/>
            <w:shd w:val="clear" w:color="auto" w:fill="auto"/>
          </w:tcPr>
          <w:p w:rsidR="00813045" w:rsidRPr="00813045" w:rsidRDefault="00813045" w:rsidP="00813045">
            <w:pPr>
              <w:ind w:firstLine="0"/>
            </w:pPr>
            <w:r>
              <w:t>Thayer</w:t>
            </w:r>
          </w:p>
        </w:tc>
        <w:tc>
          <w:tcPr>
            <w:tcW w:w="2180" w:type="dxa"/>
            <w:shd w:val="clear" w:color="auto" w:fill="auto"/>
          </w:tcPr>
          <w:p w:rsidR="00813045" w:rsidRPr="00813045" w:rsidRDefault="00813045" w:rsidP="00813045">
            <w:pPr>
              <w:ind w:firstLine="0"/>
            </w:pPr>
            <w:r>
              <w:t>Weeks</w:t>
            </w:r>
          </w:p>
        </w:tc>
      </w:tr>
      <w:tr w:rsidR="00813045" w:rsidRPr="00813045" w:rsidTr="00813045">
        <w:tc>
          <w:tcPr>
            <w:tcW w:w="2179" w:type="dxa"/>
            <w:shd w:val="clear" w:color="auto" w:fill="auto"/>
          </w:tcPr>
          <w:p w:rsidR="00813045" w:rsidRPr="00813045" w:rsidRDefault="00813045" w:rsidP="00813045">
            <w:pPr>
              <w:ind w:firstLine="0"/>
            </w:pPr>
            <w:r>
              <w:t>Wells</w:t>
            </w:r>
          </w:p>
        </w:tc>
        <w:tc>
          <w:tcPr>
            <w:tcW w:w="2179" w:type="dxa"/>
            <w:shd w:val="clear" w:color="auto" w:fill="auto"/>
          </w:tcPr>
          <w:p w:rsidR="00813045" w:rsidRPr="00813045" w:rsidRDefault="00813045" w:rsidP="00813045">
            <w:pPr>
              <w:ind w:firstLine="0"/>
            </w:pPr>
            <w:r>
              <w:t>Whipper</w:t>
            </w:r>
          </w:p>
        </w:tc>
        <w:tc>
          <w:tcPr>
            <w:tcW w:w="2180" w:type="dxa"/>
            <w:shd w:val="clear" w:color="auto" w:fill="auto"/>
          </w:tcPr>
          <w:p w:rsidR="00813045" w:rsidRPr="00813045" w:rsidRDefault="00813045" w:rsidP="00813045">
            <w:pPr>
              <w:ind w:firstLine="0"/>
            </w:pPr>
            <w:r>
              <w:t>White</w:t>
            </w:r>
          </w:p>
        </w:tc>
      </w:tr>
      <w:tr w:rsidR="00813045" w:rsidRPr="00813045" w:rsidTr="00813045">
        <w:tc>
          <w:tcPr>
            <w:tcW w:w="2179" w:type="dxa"/>
            <w:shd w:val="clear" w:color="auto" w:fill="auto"/>
          </w:tcPr>
          <w:p w:rsidR="00813045" w:rsidRPr="00813045" w:rsidRDefault="00813045" w:rsidP="00813045">
            <w:pPr>
              <w:keepNext/>
              <w:ind w:firstLine="0"/>
            </w:pPr>
            <w:r>
              <w:t>Whitmire</w:t>
            </w:r>
          </w:p>
        </w:tc>
        <w:tc>
          <w:tcPr>
            <w:tcW w:w="2179" w:type="dxa"/>
            <w:shd w:val="clear" w:color="auto" w:fill="auto"/>
          </w:tcPr>
          <w:p w:rsidR="00813045" w:rsidRPr="00813045" w:rsidRDefault="00813045" w:rsidP="00813045">
            <w:pPr>
              <w:keepNext/>
              <w:ind w:firstLine="0"/>
            </w:pPr>
            <w:r>
              <w:t>Williams</w:t>
            </w:r>
          </w:p>
        </w:tc>
        <w:tc>
          <w:tcPr>
            <w:tcW w:w="2180" w:type="dxa"/>
            <w:shd w:val="clear" w:color="auto" w:fill="auto"/>
          </w:tcPr>
          <w:p w:rsidR="00813045" w:rsidRPr="00813045" w:rsidRDefault="00813045" w:rsidP="00813045">
            <w:pPr>
              <w:keepNext/>
              <w:ind w:firstLine="0"/>
            </w:pPr>
            <w:r>
              <w:t>Willis</w:t>
            </w:r>
          </w:p>
        </w:tc>
      </w:tr>
      <w:tr w:rsidR="00813045" w:rsidRPr="00813045" w:rsidTr="00813045">
        <w:tc>
          <w:tcPr>
            <w:tcW w:w="2179" w:type="dxa"/>
            <w:shd w:val="clear" w:color="auto" w:fill="auto"/>
          </w:tcPr>
          <w:p w:rsidR="00813045" w:rsidRPr="00813045" w:rsidRDefault="00813045" w:rsidP="00813045">
            <w:pPr>
              <w:keepNext/>
              <w:ind w:firstLine="0"/>
            </w:pPr>
            <w:r>
              <w:t>Yow</w:t>
            </w:r>
          </w:p>
        </w:tc>
        <w:tc>
          <w:tcPr>
            <w:tcW w:w="2179" w:type="dxa"/>
            <w:shd w:val="clear" w:color="auto" w:fill="auto"/>
          </w:tcPr>
          <w:p w:rsidR="00813045" w:rsidRPr="00813045" w:rsidRDefault="00813045" w:rsidP="00813045">
            <w:pPr>
              <w:keepNext/>
              <w:ind w:firstLine="0"/>
            </w:pPr>
          </w:p>
        </w:tc>
        <w:tc>
          <w:tcPr>
            <w:tcW w:w="2180" w:type="dxa"/>
            <w:shd w:val="clear" w:color="auto" w:fill="auto"/>
          </w:tcPr>
          <w:p w:rsidR="00813045" w:rsidRPr="00813045" w:rsidRDefault="00813045" w:rsidP="00813045">
            <w:pPr>
              <w:keepNext/>
              <w:ind w:firstLine="0"/>
            </w:pPr>
          </w:p>
        </w:tc>
      </w:tr>
    </w:tbl>
    <w:p w:rsidR="00813045" w:rsidRDefault="00813045" w:rsidP="00813045"/>
    <w:p w:rsidR="00813045" w:rsidRDefault="00813045" w:rsidP="00813045">
      <w:pPr>
        <w:jc w:val="center"/>
        <w:rPr>
          <w:b/>
        </w:rPr>
      </w:pPr>
      <w:r w:rsidRPr="00813045">
        <w:rPr>
          <w:b/>
        </w:rPr>
        <w:t>Total--94</w:t>
      </w:r>
    </w:p>
    <w:p w:rsidR="00813045" w:rsidRDefault="00813045" w:rsidP="00813045">
      <w:pPr>
        <w:jc w:val="center"/>
        <w:rPr>
          <w:b/>
        </w:rPr>
      </w:pPr>
    </w:p>
    <w:p w:rsidR="00813045" w:rsidRDefault="00813045" w:rsidP="00813045">
      <w:pPr>
        <w:ind w:firstLine="0"/>
      </w:pPr>
      <w:r w:rsidRPr="0081304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13045" w:rsidRPr="00813045" w:rsidTr="00813045">
        <w:tc>
          <w:tcPr>
            <w:tcW w:w="2179" w:type="dxa"/>
            <w:shd w:val="clear" w:color="auto" w:fill="auto"/>
          </w:tcPr>
          <w:p w:rsidR="00813045" w:rsidRPr="00813045" w:rsidRDefault="00813045" w:rsidP="00813045">
            <w:pPr>
              <w:keepNext/>
              <w:ind w:firstLine="0"/>
            </w:pPr>
            <w:r>
              <w:t>George</w:t>
            </w:r>
          </w:p>
        </w:tc>
        <w:tc>
          <w:tcPr>
            <w:tcW w:w="2179" w:type="dxa"/>
            <w:shd w:val="clear" w:color="auto" w:fill="auto"/>
          </w:tcPr>
          <w:p w:rsidR="00813045" w:rsidRPr="00813045" w:rsidRDefault="00813045" w:rsidP="00813045">
            <w:pPr>
              <w:keepNext/>
              <w:ind w:firstLine="0"/>
            </w:pPr>
            <w:r>
              <w:t>Jordan</w:t>
            </w:r>
          </w:p>
        </w:tc>
        <w:tc>
          <w:tcPr>
            <w:tcW w:w="2180" w:type="dxa"/>
            <w:shd w:val="clear" w:color="auto" w:fill="auto"/>
          </w:tcPr>
          <w:p w:rsidR="00813045" w:rsidRPr="00813045" w:rsidRDefault="00813045" w:rsidP="00813045">
            <w:pPr>
              <w:keepNext/>
              <w:ind w:firstLine="0"/>
            </w:pPr>
            <w:r>
              <w:t>Kirby</w:t>
            </w:r>
          </w:p>
        </w:tc>
      </w:tr>
      <w:tr w:rsidR="00813045" w:rsidRPr="00813045" w:rsidTr="00813045">
        <w:tc>
          <w:tcPr>
            <w:tcW w:w="2179" w:type="dxa"/>
            <w:shd w:val="clear" w:color="auto" w:fill="auto"/>
          </w:tcPr>
          <w:p w:rsidR="00813045" w:rsidRPr="00813045" w:rsidRDefault="00813045" w:rsidP="00813045">
            <w:pPr>
              <w:keepNext/>
              <w:ind w:firstLine="0"/>
            </w:pPr>
            <w:r>
              <w:t>Ott</w:t>
            </w:r>
          </w:p>
        </w:tc>
        <w:tc>
          <w:tcPr>
            <w:tcW w:w="2179" w:type="dxa"/>
            <w:shd w:val="clear" w:color="auto" w:fill="auto"/>
          </w:tcPr>
          <w:p w:rsidR="00813045" w:rsidRPr="00813045" w:rsidRDefault="00813045" w:rsidP="00813045">
            <w:pPr>
              <w:keepNext/>
              <w:ind w:firstLine="0"/>
            </w:pPr>
            <w:r>
              <w:t>Ridgeway</w:t>
            </w:r>
          </w:p>
        </w:tc>
        <w:tc>
          <w:tcPr>
            <w:tcW w:w="2180" w:type="dxa"/>
            <w:shd w:val="clear" w:color="auto" w:fill="auto"/>
          </w:tcPr>
          <w:p w:rsidR="00813045" w:rsidRPr="00813045" w:rsidRDefault="00813045" w:rsidP="00813045">
            <w:pPr>
              <w:keepNext/>
              <w:ind w:firstLine="0"/>
            </w:pPr>
            <w:r>
              <w:t>Toole</w:t>
            </w:r>
          </w:p>
        </w:tc>
      </w:tr>
    </w:tbl>
    <w:p w:rsidR="00813045" w:rsidRDefault="00813045" w:rsidP="00813045"/>
    <w:p w:rsidR="00813045" w:rsidRDefault="00813045" w:rsidP="00813045">
      <w:pPr>
        <w:jc w:val="center"/>
        <w:rPr>
          <w:b/>
        </w:rPr>
      </w:pPr>
      <w:r w:rsidRPr="00813045">
        <w:rPr>
          <w:b/>
        </w:rPr>
        <w:t>Total--6</w:t>
      </w:r>
    </w:p>
    <w:p w:rsidR="00770179" w:rsidRDefault="00770179" w:rsidP="00813045"/>
    <w:p w:rsidR="00813045" w:rsidRDefault="00813045" w:rsidP="00813045">
      <w:r>
        <w:t>So, the Bill, as amended, was read the second time and ordered to third reading.</w:t>
      </w:r>
    </w:p>
    <w:p w:rsidR="00813045" w:rsidRDefault="00813045" w:rsidP="00813045"/>
    <w:p w:rsidR="00813045" w:rsidRDefault="00813045" w:rsidP="00813045">
      <w:pPr>
        <w:keepNext/>
        <w:jc w:val="center"/>
        <w:rPr>
          <w:b/>
        </w:rPr>
      </w:pPr>
      <w:r w:rsidRPr="00813045">
        <w:rPr>
          <w:b/>
        </w:rPr>
        <w:t>H. 4145--DEBATE ADJOURNED</w:t>
      </w:r>
    </w:p>
    <w:p w:rsidR="00813045" w:rsidRDefault="00813045" w:rsidP="00813045">
      <w:pPr>
        <w:keepNext/>
      </w:pPr>
      <w:r>
        <w:t xml:space="preserve">Rep. WHITE moved to adjourn debate upon the following Bill until Tuesday, June 2, which was adopted:  </w:t>
      </w:r>
    </w:p>
    <w:p w:rsidR="00813045" w:rsidRDefault="00813045" w:rsidP="00813045">
      <w:pPr>
        <w:keepNext/>
      </w:pPr>
      <w:bookmarkStart w:id="58" w:name="include_clip_start_106"/>
      <w:bookmarkEnd w:id="58"/>
    </w:p>
    <w:p w:rsidR="00813045" w:rsidRDefault="00813045" w:rsidP="00813045">
      <w:r>
        <w:t>H. 4145 -- Reps. White, Clemmons, Goldfinch, Yow, W. J. McLeod, Horne, Murphy, Erickson, Duckworth, Gagnon, Gambrell, Hardwick, Jordan, Long, Lowe, Pitts, Sandifer, Thayer, Willis, Loftis and Alexander: A BILL TO AMEND THE CODE OF LAWS OF SOUTH CAROLINA, 1976, BY ADDING ARTICLE 15 TO CHAPTER 1, TITLE 13 SO AS TO CREATE THE COORDINATING COUNCIL FOR WORKFORCE DEVELOPMENT, TO DEVELOP A COMPREHENSIVE PLAN FOR WORKFORCE TRAINING AND EDUCATION UNDER THE COORDINATING COUNCIL FOR WORKFORCE DEVELOPMENT, TO PROVIDE LEGISLATIVE FINDINGS, TO PROVIDE DEFINITIONS, TO ESTABLISH THE DUTIES OF THE COUNCIL, TO ESTABLISH TO WHOM THE COMPREHENSIVE PLAN MUST BE SUBMITTED AND THE CONTENTS REQUIRED, TO PROVIDE FOR PROGRAM EVALUATIONS, TO PROVIDE FOR A BIENNIAL ASSESSMENT BY THE COUNCIL, TO PROVIDE THAT THE COUNCIL SHALL IMPROVE COORDINATION OF WORKFORCE DEVELOPMENT IN THE STATE, TO PROVIDE FOR THE CREATION OF A STATE STRATEGIC PLAN FOR SUPPLY OF HEALTH CARE PERSONNEL, TO PROVIDE THAT THE WORKFORCE DEVELOPMENT COUNCILS SHALL DEVELOP AND MAINTAIN A LOCAL UNIFIED PLAN FOR THE WORKFORCE DEVELOPMENT SYSTEM; BY ADDING ARTICLE 29 TO CHAPTER 53, TITLE 59 SO AS TO DEVELOP AND IMPLEMENT A CAREER PATHWAYS FOR SUCCESS INITIATIVE, TO ESTABLISH A PATHWAYS TO FIRST CAREERS PROGRAM, AND TO ESTABLISH A PATHWAYS TO NEW OPPORTUNITIES PROGRAM; BY ADDING SECTION 12-6-3760 SO AS TO PROVIDE A TAX CREDIT FOR TAXPAYERS WHO HIRE AN APPRENTICE; BY ADDING SECTION 59-53-110 SO AS TO CREATE A WORKFORCE SCHOLARSHIP AND GRANT FUND; AND BY ADDING SECTION 12-6-3765 SO AS TO PROVIDE A TAX CREDIT FOR TAXPAYERS WHO CONTRIBUTE TO THE WORKFORCE SCHOLARSHIP AND GRANT FUND.</w:t>
      </w:r>
    </w:p>
    <w:p w:rsidR="00770179" w:rsidRDefault="00770179" w:rsidP="00813045">
      <w:pPr>
        <w:keepNext/>
        <w:jc w:val="center"/>
        <w:rPr>
          <w:b/>
        </w:rPr>
      </w:pPr>
      <w:bookmarkStart w:id="59" w:name="include_clip_end_106"/>
      <w:bookmarkEnd w:id="59"/>
    </w:p>
    <w:p w:rsidR="00813045" w:rsidRDefault="00813045" w:rsidP="00813045">
      <w:pPr>
        <w:keepNext/>
        <w:jc w:val="center"/>
        <w:rPr>
          <w:b/>
        </w:rPr>
      </w:pPr>
      <w:r w:rsidRPr="00813045">
        <w:rPr>
          <w:b/>
        </w:rPr>
        <w:t>H. 4266--ORDERED TO THIRD READING</w:t>
      </w:r>
    </w:p>
    <w:p w:rsidR="00813045" w:rsidRDefault="00813045" w:rsidP="00813045">
      <w:pPr>
        <w:keepNext/>
      </w:pPr>
      <w:r>
        <w:t>The following Joint Resolution was taken up:</w:t>
      </w:r>
    </w:p>
    <w:p w:rsidR="00813045" w:rsidRDefault="00813045" w:rsidP="00813045">
      <w:pPr>
        <w:keepNext/>
      </w:pPr>
      <w:bookmarkStart w:id="60" w:name="include_clip_start_108"/>
      <w:bookmarkEnd w:id="60"/>
    </w:p>
    <w:p w:rsidR="00813045" w:rsidRDefault="00813045" w:rsidP="00813045">
      <w:pPr>
        <w:keepNext/>
      </w:pPr>
      <w:r>
        <w:t>H. 4266 -- Reps. Lucas and White: A JOINT RESOLUTION TO PROVIDE FOR THE CONTINUING AUTHORITY TO PAY THE EXPENSES OF STATE GOVERNMENT IF THE 2015-2016 FISCAL YEAR BEGINS WITHOUT A GENERAL APPROPRIATIONS ACT FOR THAT YEAR IN EFFECT.</w:t>
      </w:r>
    </w:p>
    <w:p w:rsidR="00770179" w:rsidRDefault="00770179" w:rsidP="00813045">
      <w:bookmarkStart w:id="61" w:name="include_clip_end_108"/>
      <w:bookmarkEnd w:id="61"/>
    </w:p>
    <w:p w:rsidR="00813045" w:rsidRDefault="00813045" w:rsidP="00813045">
      <w:r>
        <w:t xml:space="preserve">The yeas and nays were taken resulting as follows: </w:t>
      </w:r>
    </w:p>
    <w:p w:rsidR="00813045" w:rsidRDefault="00813045" w:rsidP="00813045">
      <w:pPr>
        <w:jc w:val="center"/>
      </w:pPr>
      <w:r>
        <w:t xml:space="preserve"> </w:t>
      </w:r>
      <w:bookmarkStart w:id="62" w:name="vote_start109"/>
      <w:bookmarkEnd w:id="62"/>
      <w:r>
        <w:t>Yeas 102; Nays 0</w:t>
      </w:r>
    </w:p>
    <w:p w:rsidR="00813045" w:rsidRDefault="00813045" w:rsidP="00813045">
      <w:pPr>
        <w:jc w:val="center"/>
      </w:pPr>
    </w:p>
    <w:p w:rsidR="00813045" w:rsidRDefault="00813045" w:rsidP="0081304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13045" w:rsidRPr="00813045" w:rsidTr="00813045">
        <w:tc>
          <w:tcPr>
            <w:tcW w:w="2179" w:type="dxa"/>
            <w:shd w:val="clear" w:color="auto" w:fill="auto"/>
          </w:tcPr>
          <w:p w:rsidR="00813045" w:rsidRPr="00813045" w:rsidRDefault="00813045" w:rsidP="00813045">
            <w:pPr>
              <w:keepNext/>
              <w:ind w:firstLine="0"/>
            </w:pPr>
            <w:r>
              <w:t>Allison</w:t>
            </w:r>
          </w:p>
        </w:tc>
        <w:tc>
          <w:tcPr>
            <w:tcW w:w="2179" w:type="dxa"/>
            <w:shd w:val="clear" w:color="auto" w:fill="auto"/>
          </w:tcPr>
          <w:p w:rsidR="00813045" w:rsidRPr="00813045" w:rsidRDefault="00813045" w:rsidP="00813045">
            <w:pPr>
              <w:keepNext/>
              <w:ind w:firstLine="0"/>
            </w:pPr>
            <w:r>
              <w:t>Anderson</w:t>
            </w:r>
          </w:p>
        </w:tc>
        <w:tc>
          <w:tcPr>
            <w:tcW w:w="2180" w:type="dxa"/>
            <w:shd w:val="clear" w:color="auto" w:fill="auto"/>
          </w:tcPr>
          <w:p w:rsidR="00813045" w:rsidRPr="00813045" w:rsidRDefault="00813045" w:rsidP="00813045">
            <w:pPr>
              <w:keepNext/>
              <w:ind w:firstLine="0"/>
            </w:pPr>
            <w:r>
              <w:t>Anthony</w:t>
            </w:r>
          </w:p>
        </w:tc>
      </w:tr>
      <w:tr w:rsidR="00813045" w:rsidRPr="00813045" w:rsidTr="00813045">
        <w:tc>
          <w:tcPr>
            <w:tcW w:w="2179" w:type="dxa"/>
            <w:shd w:val="clear" w:color="auto" w:fill="auto"/>
          </w:tcPr>
          <w:p w:rsidR="00813045" w:rsidRPr="00813045" w:rsidRDefault="00813045" w:rsidP="00813045">
            <w:pPr>
              <w:ind w:firstLine="0"/>
            </w:pPr>
            <w:r>
              <w:t>Bales</w:t>
            </w:r>
          </w:p>
        </w:tc>
        <w:tc>
          <w:tcPr>
            <w:tcW w:w="2179" w:type="dxa"/>
            <w:shd w:val="clear" w:color="auto" w:fill="auto"/>
          </w:tcPr>
          <w:p w:rsidR="00813045" w:rsidRPr="00813045" w:rsidRDefault="00813045" w:rsidP="00813045">
            <w:pPr>
              <w:ind w:firstLine="0"/>
            </w:pPr>
            <w:r>
              <w:t>Ballentine</w:t>
            </w:r>
          </w:p>
        </w:tc>
        <w:tc>
          <w:tcPr>
            <w:tcW w:w="2180" w:type="dxa"/>
            <w:shd w:val="clear" w:color="auto" w:fill="auto"/>
          </w:tcPr>
          <w:p w:rsidR="00813045" w:rsidRPr="00813045" w:rsidRDefault="00813045" w:rsidP="00813045">
            <w:pPr>
              <w:ind w:firstLine="0"/>
            </w:pPr>
            <w:r>
              <w:t>Bamberg</w:t>
            </w:r>
          </w:p>
        </w:tc>
      </w:tr>
      <w:tr w:rsidR="00813045" w:rsidRPr="00813045" w:rsidTr="00813045">
        <w:tc>
          <w:tcPr>
            <w:tcW w:w="2179" w:type="dxa"/>
            <w:shd w:val="clear" w:color="auto" w:fill="auto"/>
          </w:tcPr>
          <w:p w:rsidR="00813045" w:rsidRPr="00813045" w:rsidRDefault="00813045" w:rsidP="00813045">
            <w:pPr>
              <w:ind w:firstLine="0"/>
            </w:pPr>
            <w:r>
              <w:t>Bannister</w:t>
            </w:r>
          </w:p>
        </w:tc>
        <w:tc>
          <w:tcPr>
            <w:tcW w:w="2179" w:type="dxa"/>
            <w:shd w:val="clear" w:color="auto" w:fill="auto"/>
          </w:tcPr>
          <w:p w:rsidR="00813045" w:rsidRPr="00813045" w:rsidRDefault="00813045" w:rsidP="00813045">
            <w:pPr>
              <w:ind w:firstLine="0"/>
            </w:pPr>
            <w:r>
              <w:t>Bernstein</w:t>
            </w:r>
          </w:p>
        </w:tc>
        <w:tc>
          <w:tcPr>
            <w:tcW w:w="2180" w:type="dxa"/>
            <w:shd w:val="clear" w:color="auto" w:fill="auto"/>
          </w:tcPr>
          <w:p w:rsidR="00813045" w:rsidRPr="00813045" w:rsidRDefault="00813045" w:rsidP="00813045">
            <w:pPr>
              <w:ind w:firstLine="0"/>
            </w:pPr>
            <w:r>
              <w:t>Bingham</w:t>
            </w:r>
          </w:p>
        </w:tc>
      </w:tr>
      <w:tr w:rsidR="00813045" w:rsidRPr="00813045" w:rsidTr="00813045">
        <w:tc>
          <w:tcPr>
            <w:tcW w:w="2179" w:type="dxa"/>
            <w:shd w:val="clear" w:color="auto" w:fill="auto"/>
          </w:tcPr>
          <w:p w:rsidR="00813045" w:rsidRPr="00813045" w:rsidRDefault="00813045" w:rsidP="00813045">
            <w:pPr>
              <w:ind w:firstLine="0"/>
            </w:pPr>
            <w:r>
              <w:t>Bowers</w:t>
            </w:r>
          </w:p>
        </w:tc>
        <w:tc>
          <w:tcPr>
            <w:tcW w:w="2179" w:type="dxa"/>
            <w:shd w:val="clear" w:color="auto" w:fill="auto"/>
          </w:tcPr>
          <w:p w:rsidR="00813045" w:rsidRPr="00813045" w:rsidRDefault="00813045" w:rsidP="00813045">
            <w:pPr>
              <w:ind w:firstLine="0"/>
            </w:pPr>
            <w:r>
              <w:t>Bradley</w:t>
            </w:r>
          </w:p>
        </w:tc>
        <w:tc>
          <w:tcPr>
            <w:tcW w:w="2180" w:type="dxa"/>
            <w:shd w:val="clear" w:color="auto" w:fill="auto"/>
          </w:tcPr>
          <w:p w:rsidR="00813045" w:rsidRPr="00813045" w:rsidRDefault="00813045" w:rsidP="00813045">
            <w:pPr>
              <w:ind w:firstLine="0"/>
            </w:pPr>
            <w:r>
              <w:t>Brannon</w:t>
            </w:r>
          </w:p>
        </w:tc>
      </w:tr>
      <w:tr w:rsidR="00813045" w:rsidRPr="00813045" w:rsidTr="00813045">
        <w:tc>
          <w:tcPr>
            <w:tcW w:w="2179" w:type="dxa"/>
            <w:shd w:val="clear" w:color="auto" w:fill="auto"/>
          </w:tcPr>
          <w:p w:rsidR="00813045" w:rsidRPr="00813045" w:rsidRDefault="00813045" w:rsidP="00813045">
            <w:pPr>
              <w:ind w:firstLine="0"/>
            </w:pPr>
            <w:r>
              <w:t>R. L. Brown</w:t>
            </w:r>
          </w:p>
        </w:tc>
        <w:tc>
          <w:tcPr>
            <w:tcW w:w="2179" w:type="dxa"/>
            <w:shd w:val="clear" w:color="auto" w:fill="auto"/>
          </w:tcPr>
          <w:p w:rsidR="00813045" w:rsidRPr="00813045" w:rsidRDefault="00813045" w:rsidP="00813045">
            <w:pPr>
              <w:ind w:firstLine="0"/>
            </w:pPr>
            <w:r>
              <w:t>Burns</w:t>
            </w:r>
          </w:p>
        </w:tc>
        <w:tc>
          <w:tcPr>
            <w:tcW w:w="2180" w:type="dxa"/>
            <w:shd w:val="clear" w:color="auto" w:fill="auto"/>
          </w:tcPr>
          <w:p w:rsidR="00813045" w:rsidRPr="00813045" w:rsidRDefault="00813045" w:rsidP="00813045">
            <w:pPr>
              <w:ind w:firstLine="0"/>
            </w:pPr>
            <w:r>
              <w:t>Chumley</w:t>
            </w:r>
          </w:p>
        </w:tc>
      </w:tr>
      <w:tr w:rsidR="00813045" w:rsidRPr="00813045" w:rsidTr="00813045">
        <w:tc>
          <w:tcPr>
            <w:tcW w:w="2179" w:type="dxa"/>
            <w:shd w:val="clear" w:color="auto" w:fill="auto"/>
          </w:tcPr>
          <w:p w:rsidR="00813045" w:rsidRPr="00813045" w:rsidRDefault="00813045" w:rsidP="00813045">
            <w:pPr>
              <w:ind w:firstLine="0"/>
            </w:pPr>
            <w:r>
              <w:t>Clary</w:t>
            </w:r>
          </w:p>
        </w:tc>
        <w:tc>
          <w:tcPr>
            <w:tcW w:w="2179" w:type="dxa"/>
            <w:shd w:val="clear" w:color="auto" w:fill="auto"/>
          </w:tcPr>
          <w:p w:rsidR="00813045" w:rsidRPr="00813045" w:rsidRDefault="00813045" w:rsidP="00813045">
            <w:pPr>
              <w:ind w:firstLine="0"/>
            </w:pPr>
            <w:r>
              <w:t>Clemmons</w:t>
            </w:r>
          </w:p>
        </w:tc>
        <w:tc>
          <w:tcPr>
            <w:tcW w:w="2180" w:type="dxa"/>
            <w:shd w:val="clear" w:color="auto" w:fill="auto"/>
          </w:tcPr>
          <w:p w:rsidR="00813045" w:rsidRPr="00813045" w:rsidRDefault="00813045" w:rsidP="00813045">
            <w:pPr>
              <w:ind w:firstLine="0"/>
            </w:pPr>
            <w:r>
              <w:t>Cobb-Hunter</w:t>
            </w:r>
          </w:p>
        </w:tc>
      </w:tr>
      <w:tr w:rsidR="00813045" w:rsidRPr="00813045" w:rsidTr="00813045">
        <w:tc>
          <w:tcPr>
            <w:tcW w:w="2179" w:type="dxa"/>
            <w:shd w:val="clear" w:color="auto" w:fill="auto"/>
          </w:tcPr>
          <w:p w:rsidR="00813045" w:rsidRPr="00813045" w:rsidRDefault="00813045" w:rsidP="00813045">
            <w:pPr>
              <w:ind w:firstLine="0"/>
            </w:pPr>
            <w:r>
              <w:t>Cole</w:t>
            </w:r>
          </w:p>
        </w:tc>
        <w:tc>
          <w:tcPr>
            <w:tcW w:w="2179" w:type="dxa"/>
            <w:shd w:val="clear" w:color="auto" w:fill="auto"/>
          </w:tcPr>
          <w:p w:rsidR="00813045" w:rsidRPr="00813045" w:rsidRDefault="00813045" w:rsidP="00813045">
            <w:pPr>
              <w:ind w:firstLine="0"/>
            </w:pPr>
            <w:r>
              <w:t>Collins</w:t>
            </w:r>
          </w:p>
        </w:tc>
        <w:tc>
          <w:tcPr>
            <w:tcW w:w="2180" w:type="dxa"/>
            <w:shd w:val="clear" w:color="auto" w:fill="auto"/>
          </w:tcPr>
          <w:p w:rsidR="00813045" w:rsidRPr="00813045" w:rsidRDefault="00813045" w:rsidP="00813045">
            <w:pPr>
              <w:ind w:firstLine="0"/>
            </w:pPr>
            <w:r>
              <w:t>Corley</w:t>
            </w:r>
          </w:p>
        </w:tc>
      </w:tr>
      <w:tr w:rsidR="00813045" w:rsidRPr="00813045" w:rsidTr="00813045">
        <w:tc>
          <w:tcPr>
            <w:tcW w:w="2179" w:type="dxa"/>
            <w:shd w:val="clear" w:color="auto" w:fill="auto"/>
          </w:tcPr>
          <w:p w:rsidR="00813045" w:rsidRPr="00813045" w:rsidRDefault="00813045" w:rsidP="00813045">
            <w:pPr>
              <w:ind w:firstLine="0"/>
            </w:pPr>
            <w:r>
              <w:t>H. A. Crawford</w:t>
            </w:r>
          </w:p>
        </w:tc>
        <w:tc>
          <w:tcPr>
            <w:tcW w:w="2179" w:type="dxa"/>
            <w:shd w:val="clear" w:color="auto" w:fill="auto"/>
          </w:tcPr>
          <w:p w:rsidR="00813045" w:rsidRPr="00813045" w:rsidRDefault="00813045" w:rsidP="00813045">
            <w:pPr>
              <w:ind w:firstLine="0"/>
            </w:pPr>
            <w:r>
              <w:t>Crosby</w:t>
            </w:r>
          </w:p>
        </w:tc>
        <w:tc>
          <w:tcPr>
            <w:tcW w:w="2180" w:type="dxa"/>
            <w:shd w:val="clear" w:color="auto" w:fill="auto"/>
          </w:tcPr>
          <w:p w:rsidR="00813045" w:rsidRPr="00813045" w:rsidRDefault="00813045" w:rsidP="00813045">
            <w:pPr>
              <w:ind w:firstLine="0"/>
            </w:pPr>
            <w:r>
              <w:t>Daning</w:t>
            </w:r>
          </w:p>
        </w:tc>
      </w:tr>
      <w:tr w:rsidR="00813045" w:rsidRPr="00813045" w:rsidTr="00813045">
        <w:tc>
          <w:tcPr>
            <w:tcW w:w="2179" w:type="dxa"/>
            <w:shd w:val="clear" w:color="auto" w:fill="auto"/>
          </w:tcPr>
          <w:p w:rsidR="00813045" w:rsidRPr="00813045" w:rsidRDefault="00813045" w:rsidP="00813045">
            <w:pPr>
              <w:ind w:firstLine="0"/>
            </w:pPr>
            <w:r>
              <w:t>Delleney</w:t>
            </w:r>
          </w:p>
        </w:tc>
        <w:tc>
          <w:tcPr>
            <w:tcW w:w="2179" w:type="dxa"/>
            <w:shd w:val="clear" w:color="auto" w:fill="auto"/>
          </w:tcPr>
          <w:p w:rsidR="00813045" w:rsidRPr="00813045" w:rsidRDefault="00813045" w:rsidP="00813045">
            <w:pPr>
              <w:ind w:firstLine="0"/>
            </w:pPr>
            <w:r>
              <w:t>Dillard</w:t>
            </w:r>
          </w:p>
        </w:tc>
        <w:tc>
          <w:tcPr>
            <w:tcW w:w="2180" w:type="dxa"/>
            <w:shd w:val="clear" w:color="auto" w:fill="auto"/>
          </w:tcPr>
          <w:p w:rsidR="00813045" w:rsidRPr="00813045" w:rsidRDefault="00813045" w:rsidP="00813045">
            <w:pPr>
              <w:ind w:firstLine="0"/>
            </w:pPr>
            <w:r>
              <w:t>Douglas</w:t>
            </w:r>
          </w:p>
        </w:tc>
      </w:tr>
      <w:tr w:rsidR="00813045" w:rsidRPr="00813045" w:rsidTr="00813045">
        <w:tc>
          <w:tcPr>
            <w:tcW w:w="2179" w:type="dxa"/>
            <w:shd w:val="clear" w:color="auto" w:fill="auto"/>
          </w:tcPr>
          <w:p w:rsidR="00813045" w:rsidRPr="00813045" w:rsidRDefault="00813045" w:rsidP="00813045">
            <w:pPr>
              <w:ind w:firstLine="0"/>
            </w:pPr>
            <w:r>
              <w:t>Duckworth</w:t>
            </w:r>
          </w:p>
        </w:tc>
        <w:tc>
          <w:tcPr>
            <w:tcW w:w="2179" w:type="dxa"/>
            <w:shd w:val="clear" w:color="auto" w:fill="auto"/>
          </w:tcPr>
          <w:p w:rsidR="00813045" w:rsidRPr="00813045" w:rsidRDefault="00813045" w:rsidP="00813045">
            <w:pPr>
              <w:ind w:firstLine="0"/>
            </w:pPr>
            <w:r>
              <w:t>Erickson</w:t>
            </w:r>
          </w:p>
        </w:tc>
        <w:tc>
          <w:tcPr>
            <w:tcW w:w="2180" w:type="dxa"/>
            <w:shd w:val="clear" w:color="auto" w:fill="auto"/>
          </w:tcPr>
          <w:p w:rsidR="00813045" w:rsidRPr="00813045" w:rsidRDefault="00813045" w:rsidP="00813045">
            <w:pPr>
              <w:ind w:firstLine="0"/>
            </w:pPr>
            <w:r>
              <w:t>Felder</w:t>
            </w:r>
          </w:p>
        </w:tc>
      </w:tr>
      <w:tr w:rsidR="00813045" w:rsidRPr="00813045" w:rsidTr="00813045">
        <w:tc>
          <w:tcPr>
            <w:tcW w:w="2179" w:type="dxa"/>
            <w:shd w:val="clear" w:color="auto" w:fill="auto"/>
          </w:tcPr>
          <w:p w:rsidR="00813045" w:rsidRPr="00813045" w:rsidRDefault="00813045" w:rsidP="00813045">
            <w:pPr>
              <w:ind w:firstLine="0"/>
            </w:pPr>
            <w:r>
              <w:t>Finlay</w:t>
            </w:r>
          </w:p>
        </w:tc>
        <w:tc>
          <w:tcPr>
            <w:tcW w:w="2179" w:type="dxa"/>
            <w:shd w:val="clear" w:color="auto" w:fill="auto"/>
          </w:tcPr>
          <w:p w:rsidR="00813045" w:rsidRPr="00813045" w:rsidRDefault="00813045" w:rsidP="00813045">
            <w:pPr>
              <w:ind w:firstLine="0"/>
            </w:pPr>
            <w:r>
              <w:t>Forrester</w:t>
            </w:r>
          </w:p>
        </w:tc>
        <w:tc>
          <w:tcPr>
            <w:tcW w:w="2180" w:type="dxa"/>
            <w:shd w:val="clear" w:color="auto" w:fill="auto"/>
          </w:tcPr>
          <w:p w:rsidR="00813045" w:rsidRPr="00813045" w:rsidRDefault="00813045" w:rsidP="00813045">
            <w:pPr>
              <w:ind w:firstLine="0"/>
            </w:pPr>
            <w:r>
              <w:t>Funderburk</w:t>
            </w:r>
          </w:p>
        </w:tc>
      </w:tr>
      <w:tr w:rsidR="00813045" w:rsidRPr="00813045" w:rsidTr="00813045">
        <w:tc>
          <w:tcPr>
            <w:tcW w:w="2179" w:type="dxa"/>
            <w:shd w:val="clear" w:color="auto" w:fill="auto"/>
          </w:tcPr>
          <w:p w:rsidR="00813045" w:rsidRPr="00813045" w:rsidRDefault="00813045" w:rsidP="00813045">
            <w:pPr>
              <w:ind w:firstLine="0"/>
            </w:pPr>
            <w:r>
              <w:t>Gagnon</w:t>
            </w:r>
          </w:p>
        </w:tc>
        <w:tc>
          <w:tcPr>
            <w:tcW w:w="2179" w:type="dxa"/>
            <w:shd w:val="clear" w:color="auto" w:fill="auto"/>
          </w:tcPr>
          <w:p w:rsidR="00813045" w:rsidRPr="00813045" w:rsidRDefault="00813045" w:rsidP="00813045">
            <w:pPr>
              <w:ind w:firstLine="0"/>
            </w:pPr>
            <w:r>
              <w:t>Gambrell</w:t>
            </w:r>
          </w:p>
        </w:tc>
        <w:tc>
          <w:tcPr>
            <w:tcW w:w="2180" w:type="dxa"/>
            <w:shd w:val="clear" w:color="auto" w:fill="auto"/>
          </w:tcPr>
          <w:p w:rsidR="00813045" w:rsidRPr="00813045" w:rsidRDefault="00813045" w:rsidP="00813045">
            <w:pPr>
              <w:ind w:firstLine="0"/>
            </w:pPr>
            <w:r>
              <w:t>George</w:t>
            </w:r>
          </w:p>
        </w:tc>
      </w:tr>
      <w:tr w:rsidR="00813045" w:rsidRPr="00813045" w:rsidTr="00813045">
        <w:tc>
          <w:tcPr>
            <w:tcW w:w="2179" w:type="dxa"/>
            <w:shd w:val="clear" w:color="auto" w:fill="auto"/>
          </w:tcPr>
          <w:p w:rsidR="00813045" w:rsidRPr="00813045" w:rsidRDefault="00813045" w:rsidP="00813045">
            <w:pPr>
              <w:ind w:firstLine="0"/>
            </w:pPr>
            <w:r>
              <w:t>Gilliard</w:t>
            </w:r>
          </w:p>
        </w:tc>
        <w:tc>
          <w:tcPr>
            <w:tcW w:w="2179" w:type="dxa"/>
            <w:shd w:val="clear" w:color="auto" w:fill="auto"/>
          </w:tcPr>
          <w:p w:rsidR="00813045" w:rsidRPr="00813045" w:rsidRDefault="00813045" w:rsidP="00813045">
            <w:pPr>
              <w:ind w:firstLine="0"/>
            </w:pPr>
            <w:r>
              <w:t>Goldfinch</w:t>
            </w:r>
          </w:p>
        </w:tc>
        <w:tc>
          <w:tcPr>
            <w:tcW w:w="2180" w:type="dxa"/>
            <w:shd w:val="clear" w:color="auto" w:fill="auto"/>
          </w:tcPr>
          <w:p w:rsidR="00813045" w:rsidRPr="00813045" w:rsidRDefault="00813045" w:rsidP="00813045">
            <w:pPr>
              <w:ind w:firstLine="0"/>
            </w:pPr>
            <w:r>
              <w:t>Govan</w:t>
            </w:r>
          </w:p>
        </w:tc>
      </w:tr>
      <w:tr w:rsidR="00813045" w:rsidRPr="00813045" w:rsidTr="00813045">
        <w:tc>
          <w:tcPr>
            <w:tcW w:w="2179" w:type="dxa"/>
            <w:shd w:val="clear" w:color="auto" w:fill="auto"/>
          </w:tcPr>
          <w:p w:rsidR="00813045" w:rsidRPr="00813045" w:rsidRDefault="00813045" w:rsidP="00813045">
            <w:pPr>
              <w:ind w:firstLine="0"/>
            </w:pPr>
            <w:r>
              <w:t>Hamilton</w:t>
            </w:r>
          </w:p>
        </w:tc>
        <w:tc>
          <w:tcPr>
            <w:tcW w:w="2179" w:type="dxa"/>
            <w:shd w:val="clear" w:color="auto" w:fill="auto"/>
          </w:tcPr>
          <w:p w:rsidR="00813045" w:rsidRPr="00813045" w:rsidRDefault="00813045" w:rsidP="00813045">
            <w:pPr>
              <w:ind w:firstLine="0"/>
            </w:pPr>
            <w:r>
              <w:t>Hardee</w:t>
            </w:r>
          </w:p>
        </w:tc>
        <w:tc>
          <w:tcPr>
            <w:tcW w:w="2180" w:type="dxa"/>
            <w:shd w:val="clear" w:color="auto" w:fill="auto"/>
          </w:tcPr>
          <w:p w:rsidR="00813045" w:rsidRPr="00813045" w:rsidRDefault="00813045" w:rsidP="00813045">
            <w:pPr>
              <w:ind w:firstLine="0"/>
            </w:pPr>
            <w:r>
              <w:t>Hart</w:t>
            </w:r>
          </w:p>
        </w:tc>
      </w:tr>
      <w:tr w:rsidR="00813045" w:rsidRPr="00813045" w:rsidTr="00813045">
        <w:tc>
          <w:tcPr>
            <w:tcW w:w="2179" w:type="dxa"/>
            <w:shd w:val="clear" w:color="auto" w:fill="auto"/>
          </w:tcPr>
          <w:p w:rsidR="00813045" w:rsidRPr="00813045" w:rsidRDefault="00813045" w:rsidP="00813045">
            <w:pPr>
              <w:ind w:firstLine="0"/>
            </w:pPr>
            <w:r>
              <w:t>Hayes</w:t>
            </w:r>
          </w:p>
        </w:tc>
        <w:tc>
          <w:tcPr>
            <w:tcW w:w="2179" w:type="dxa"/>
            <w:shd w:val="clear" w:color="auto" w:fill="auto"/>
          </w:tcPr>
          <w:p w:rsidR="00813045" w:rsidRPr="00813045" w:rsidRDefault="00813045" w:rsidP="00813045">
            <w:pPr>
              <w:ind w:firstLine="0"/>
            </w:pPr>
            <w:r>
              <w:t>Henderson</w:t>
            </w:r>
          </w:p>
        </w:tc>
        <w:tc>
          <w:tcPr>
            <w:tcW w:w="2180" w:type="dxa"/>
            <w:shd w:val="clear" w:color="auto" w:fill="auto"/>
          </w:tcPr>
          <w:p w:rsidR="00813045" w:rsidRPr="00813045" w:rsidRDefault="00813045" w:rsidP="00813045">
            <w:pPr>
              <w:ind w:firstLine="0"/>
            </w:pPr>
            <w:r>
              <w:t>Herbkersman</w:t>
            </w:r>
          </w:p>
        </w:tc>
      </w:tr>
      <w:tr w:rsidR="00813045" w:rsidRPr="00813045" w:rsidTr="00813045">
        <w:tc>
          <w:tcPr>
            <w:tcW w:w="2179" w:type="dxa"/>
            <w:shd w:val="clear" w:color="auto" w:fill="auto"/>
          </w:tcPr>
          <w:p w:rsidR="00813045" w:rsidRPr="00813045" w:rsidRDefault="00813045" w:rsidP="00813045">
            <w:pPr>
              <w:ind w:firstLine="0"/>
            </w:pPr>
            <w:r>
              <w:t>Hicks</w:t>
            </w:r>
          </w:p>
        </w:tc>
        <w:tc>
          <w:tcPr>
            <w:tcW w:w="2179" w:type="dxa"/>
            <w:shd w:val="clear" w:color="auto" w:fill="auto"/>
          </w:tcPr>
          <w:p w:rsidR="00813045" w:rsidRPr="00813045" w:rsidRDefault="00813045" w:rsidP="00813045">
            <w:pPr>
              <w:ind w:firstLine="0"/>
            </w:pPr>
            <w:r>
              <w:t>Hill</w:t>
            </w:r>
          </w:p>
        </w:tc>
        <w:tc>
          <w:tcPr>
            <w:tcW w:w="2180" w:type="dxa"/>
            <w:shd w:val="clear" w:color="auto" w:fill="auto"/>
          </w:tcPr>
          <w:p w:rsidR="00813045" w:rsidRPr="00813045" w:rsidRDefault="00813045" w:rsidP="00813045">
            <w:pPr>
              <w:ind w:firstLine="0"/>
            </w:pPr>
            <w:r>
              <w:t>Hiott</w:t>
            </w:r>
          </w:p>
        </w:tc>
      </w:tr>
      <w:tr w:rsidR="00813045" w:rsidRPr="00813045" w:rsidTr="00813045">
        <w:tc>
          <w:tcPr>
            <w:tcW w:w="2179" w:type="dxa"/>
            <w:shd w:val="clear" w:color="auto" w:fill="auto"/>
          </w:tcPr>
          <w:p w:rsidR="00813045" w:rsidRPr="00813045" w:rsidRDefault="00813045" w:rsidP="00813045">
            <w:pPr>
              <w:ind w:firstLine="0"/>
            </w:pPr>
            <w:r>
              <w:t>Hodges</w:t>
            </w:r>
          </w:p>
        </w:tc>
        <w:tc>
          <w:tcPr>
            <w:tcW w:w="2179" w:type="dxa"/>
            <w:shd w:val="clear" w:color="auto" w:fill="auto"/>
          </w:tcPr>
          <w:p w:rsidR="00813045" w:rsidRPr="00813045" w:rsidRDefault="00813045" w:rsidP="00813045">
            <w:pPr>
              <w:ind w:firstLine="0"/>
            </w:pPr>
            <w:r>
              <w:t>Hosey</w:t>
            </w:r>
          </w:p>
        </w:tc>
        <w:tc>
          <w:tcPr>
            <w:tcW w:w="2180" w:type="dxa"/>
            <w:shd w:val="clear" w:color="auto" w:fill="auto"/>
          </w:tcPr>
          <w:p w:rsidR="00813045" w:rsidRPr="00813045" w:rsidRDefault="00813045" w:rsidP="00813045">
            <w:pPr>
              <w:ind w:firstLine="0"/>
            </w:pPr>
            <w:r>
              <w:t>Huggins</w:t>
            </w:r>
          </w:p>
        </w:tc>
      </w:tr>
      <w:tr w:rsidR="00813045" w:rsidRPr="00813045" w:rsidTr="00813045">
        <w:tc>
          <w:tcPr>
            <w:tcW w:w="2179" w:type="dxa"/>
            <w:shd w:val="clear" w:color="auto" w:fill="auto"/>
          </w:tcPr>
          <w:p w:rsidR="00813045" w:rsidRPr="00813045" w:rsidRDefault="00813045" w:rsidP="00813045">
            <w:pPr>
              <w:ind w:firstLine="0"/>
            </w:pPr>
            <w:r>
              <w:t>Jefferson</w:t>
            </w:r>
          </w:p>
        </w:tc>
        <w:tc>
          <w:tcPr>
            <w:tcW w:w="2179" w:type="dxa"/>
            <w:shd w:val="clear" w:color="auto" w:fill="auto"/>
          </w:tcPr>
          <w:p w:rsidR="00813045" w:rsidRPr="00813045" w:rsidRDefault="00813045" w:rsidP="00813045">
            <w:pPr>
              <w:ind w:firstLine="0"/>
            </w:pPr>
            <w:r>
              <w:t>Johnson</w:t>
            </w:r>
          </w:p>
        </w:tc>
        <w:tc>
          <w:tcPr>
            <w:tcW w:w="2180" w:type="dxa"/>
            <w:shd w:val="clear" w:color="auto" w:fill="auto"/>
          </w:tcPr>
          <w:p w:rsidR="00813045" w:rsidRPr="00813045" w:rsidRDefault="00813045" w:rsidP="00813045">
            <w:pPr>
              <w:ind w:firstLine="0"/>
            </w:pPr>
            <w:r>
              <w:t>King</w:t>
            </w:r>
          </w:p>
        </w:tc>
      </w:tr>
      <w:tr w:rsidR="00813045" w:rsidRPr="00813045" w:rsidTr="00813045">
        <w:tc>
          <w:tcPr>
            <w:tcW w:w="2179" w:type="dxa"/>
            <w:shd w:val="clear" w:color="auto" w:fill="auto"/>
          </w:tcPr>
          <w:p w:rsidR="00813045" w:rsidRPr="00813045" w:rsidRDefault="00813045" w:rsidP="00813045">
            <w:pPr>
              <w:ind w:firstLine="0"/>
            </w:pPr>
            <w:r>
              <w:t>Kirby</w:t>
            </w:r>
          </w:p>
        </w:tc>
        <w:tc>
          <w:tcPr>
            <w:tcW w:w="2179" w:type="dxa"/>
            <w:shd w:val="clear" w:color="auto" w:fill="auto"/>
          </w:tcPr>
          <w:p w:rsidR="00813045" w:rsidRPr="00813045" w:rsidRDefault="00813045" w:rsidP="00813045">
            <w:pPr>
              <w:ind w:firstLine="0"/>
            </w:pPr>
            <w:r>
              <w:t>Limehouse</w:t>
            </w:r>
          </w:p>
        </w:tc>
        <w:tc>
          <w:tcPr>
            <w:tcW w:w="2180" w:type="dxa"/>
            <w:shd w:val="clear" w:color="auto" w:fill="auto"/>
          </w:tcPr>
          <w:p w:rsidR="00813045" w:rsidRPr="00813045" w:rsidRDefault="00813045" w:rsidP="00813045">
            <w:pPr>
              <w:ind w:firstLine="0"/>
            </w:pPr>
            <w:r>
              <w:t>Loftis</w:t>
            </w:r>
          </w:p>
        </w:tc>
      </w:tr>
      <w:tr w:rsidR="00813045" w:rsidRPr="00813045" w:rsidTr="00813045">
        <w:tc>
          <w:tcPr>
            <w:tcW w:w="2179" w:type="dxa"/>
            <w:shd w:val="clear" w:color="auto" w:fill="auto"/>
          </w:tcPr>
          <w:p w:rsidR="00813045" w:rsidRPr="00813045" w:rsidRDefault="00813045" w:rsidP="00813045">
            <w:pPr>
              <w:ind w:firstLine="0"/>
            </w:pPr>
            <w:r>
              <w:t>Long</w:t>
            </w:r>
          </w:p>
        </w:tc>
        <w:tc>
          <w:tcPr>
            <w:tcW w:w="2179" w:type="dxa"/>
            <w:shd w:val="clear" w:color="auto" w:fill="auto"/>
          </w:tcPr>
          <w:p w:rsidR="00813045" w:rsidRPr="00813045" w:rsidRDefault="00813045" w:rsidP="00813045">
            <w:pPr>
              <w:ind w:firstLine="0"/>
            </w:pPr>
            <w:r>
              <w:t>Lowe</w:t>
            </w:r>
          </w:p>
        </w:tc>
        <w:tc>
          <w:tcPr>
            <w:tcW w:w="2180" w:type="dxa"/>
            <w:shd w:val="clear" w:color="auto" w:fill="auto"/>
          </w:tcPr>
          <w:p w:rsidR="00813045" w:rsidRPr="00813045" w:rsidRDefault="00813045" w:rsidP="00813045">
            <w:pPr>
              <w:ind w:firstLine="0"/>
            </w:pPr>
            <w:r>
              <w:t>Lucas</w:t>
            </w:r>
          </w:p>
        </w:tc>
      </w:tr>
      <w:tr w:rsidR="00813045" w:rsidRPr="00813045" w:rsidTr="00813045">
        <w:tc>
          <w:tcPr>
            <w:tcW w:w="2179" w:type="dxa"/>
            <w:shd w:val="clear" w:color="auto" w:fill="auto"/>
          </w:tcPr>
          <w:p w:rsidR="00813045" w:rsidRPr="00813045" w:rsidRDefault="00813045" w:rsidP="00813045">
            <w:pPr>
              <w:ind w:firstLine="0"/>
            </w:pPr>
            <w:r>
              <w:t>McEachern</w:t>
            </w:r>
          </w:p>
        </w:tc>
        <w:tc>
          <w:tcPr>
            <w:tcW w:w="2179" w:type="dxa"/>
            <w:shd w:val="clear" w:color="auto" w:fill="auto"/>
          </w:tcPr>
          <w:p w:rsidR="00813045" w:rsidRPr="00813045" w:rsidRDefault="00813045" w:rsidP="00813045">
            <w:pPr>
              <w:ind w:firstLine="0"/>
            </w:pPr>
            <w:r>
              <w:t>M. S. McLeod</w:t>
            </w:r>
          </w:p>
        </w:tc>
        <w:tc>
          <w:tcPr>
            <w:tcW w:w="2180" w:type="dxa"/>
            <w:shd w:val="clear" w:color="auto" w:fill="auto"/>
          </w:tcPr>
          <w:p w:rsidR="00813045" w:rsidRPr="00813045" w:rsidRDefault="00813045" w:rsidP="00813045">
            <w:pPr>
              <w:ind w:firstLine="0"/>
            </w:pPr>
            <w:r>
              <w:t>W. J. McLeod</w:t>
            </w:r>
          </w:p>
        </w:tc>
      </w:tr>
      <w:tr w:rsidR="00813045" w:rsidRPr="00813045" w:rsidTr="00813045">
        <w:tc>
          <w:tcPr>
            <w:tcW w:w="2179" w:type="dxa"/>
            <w:shd w:val="clear" w:color="auto" w:fill="auto"/>
          </w:tcPr>
          <w:p w:rsidR="00813045" w:rsidRPr="00813045" w:rsidRDefault="00813045" w:rsidP="00813045">
            <w:pPr>
              <w:ind w:firstLine="0"/>
            </w:pPr>
            <w:r>
              <w:t>Merrill</w:t>
            </w:r>
          </w:p>
        </w:tc>
        <w:tc>
          <w:tcPr>
            <w:tcW w:w="2179" w:type="dxa"/>
            <w:shd w:val="clear" w:color="auto" w:fill="auto"/>
          </w:tcPr>
          <w:p w:rsidR="00813045" w:rsidRPr="00813045" w:rsidRDefault="00813045" w:rsidP="00813045">
            <w:pPr>
              <w:ind w:firstLine="0"/>
            </w:pPr>
            <w:r>
              <w:t>D. C. Moss</w:t>
            </w:r>
          </w:p>
        </w:tc>
        <w:tc>
          <w:tcPr>
            <w:tcW w:w="2180" w:type="dxa"/>
            <w:shd w:val="clear" w:color="auto" w:fill="auto"/>
          </w:tcPr>
          <w:p w:rsidR="00813045" w:rsidRPr="00813045" w:rsidRDefault="00813045" w:rsidP="00813045">
            <w:pPr>
              <w:ind w:firstLine="0"/>
            </w:pPr>
            <w:r>
              <w:t>V. S. Moss</w:t>
            </w:r>
          </w:p>
        </w:tc>
      </w:tr>
      <w:tr w:rsidR="00813045" w:rsidRPr="00813045" w:rsidTr="00813045">
        <w:tc>
          <w:tcPr>
            <w:tcW w:w="2179" w:type="dxa"/>
            <w:shd w:val="clear" w:color="auto" w:fill="auto"/>
          </w:tcPr>
          <w:p w:rsidR="00813045" w:rsidRPr="00813045" w:rsidRDefault="00813045" w:rsidP="00813045">
            <w:pPr>
              <w:ind w:firstLine="0"/>
            </w:pPr>
            <w:r>
              <w:t>Murphy</w:t>
            </w:r>
          </w:p>
        </w:tc>
        <w:tc>
          <w:tcPr>
            <w:tcW w:w="2179" w:type="dxa"/>
            <w:shd w:val="clear" w:color="auto" w:fill="auto"/>
          </w:tcPr>
          <w:p w:rsidR="00813045" w:rsidRPr="00813045" w:rsidRDefault="00813045" w:rsidP="00813045">
            <w:pPr>
              <w:ind w:firstLine="0"/>
            </w:pPr>
            <w:r>
              <w:t>Nanney</w:t>
            </w:r>
          </w:p>
        </w:tc>
        <w:tc>
          <w:tcPr>
            <w:tcW w:w="2180" w:type="dxa"/>
            <w:shd w:val="clear" w:color="auto" w:fill="auto"/>
          </w:tcPr>
          <w:p w:rsidR="00813045" w:rsidRPr="00813045" w:rsidRDefault="00813045" w:rsidP="00813045">
            <w:pPr>
              <w:ind w:firstLine="0"/>
            </w:pPr>
            <w:r>
              <w:t>Newton</w:t>
            </w:r>
          </w:p>
        </w:tc>
      </w:tr>
      <w:tr w:rsidR="00813045" w:rsidRPr="00813045" w:rsidTr="00813045">
        <w:tc>
          <w:tcPr>
            <w:tcW w:w="2179" w:type="dxa"/>
            <w:shd w:val="clear" w:color="auto" w:fill="auto"/>
          </w:tcPr>
          <w:p w:rsidR="00813045" w:rsidRPr="00813045" w:rsidRDefault="00813045" w:rsidP="00813045">
            <w:pPr>
              <w:ind w:firstLine="0"/>
            </w:pPr>
            <w:r>
              <w:t>Norman</w:t>
            </w:r>
          </w:p>
        </w:tc>
        <w:tc>
          <w:tcPr>
            <w:tcW w:w="2179" w:type="dxa"/>
            <w:shd w:val="clear" w:color="auto" w:fill="auto"/>
          </w:tcPr>
          <w:p w:rsidR="00813045" w:rsidRPr="00813045" w:rsidRDefault="00813045" w:rsidP="00813045">
            <w:pPr>
              <w:ind w:firstLine="0"/>
            </w:pPr>
            <w:r>
              <w:t>Norrell</w:t>
            </w:r>
          </w:p>
        </w:tc>
        <w:tc>
          <w:tcPr>
            <w:tcW w:w="2180" w:type="dxa"/>
            <w:shd w:val="clear" w:color="auto" w:fill="auto"/>
          </w:tcPr>
          <w:p w:rsidR="00813045" w:rsidRPr="00813045" w:rsidRDefault="00813045" w:rsidP="00813045">
            <w:pPr>
              <w:ind w:firstLine="0"/>
            </w:pPr>
            <w:r>
              <w:t>Ott</w:t>
            </w:r>
          </w:p>
        </w:tc>
      </w:tr>
      <w:tr w:rsidR="00813045" w:rsidRPr="00813045" w:rsidTr="00813045">
        <w:tc>
          <w:tcPr>
            <w:tcW w:w="2179" w:type="dxa"/>
            <w:shd w:val="clear" w:color="auto" w:fill="auto"/>
          </w:tcPr>
          <w:p w:rsidR="00813045" w:rsidRPr="00813045" w:rsidRDefault="00813045" w:rsidP="00813045">
            <w:pPr>
              <w:ind w:firstLine="0"/>
            </w:pPr>
            <w:r>
              <w:t>Parks</w:t>
            </w:r>
          </w:p>
        </w:tc>
        <w:tc>
          <w:tcPr>
            <w:tcW w:w="2179" w:type="dxa"/>
            <w:shd w:val="clear" w:color="auto" w:fill="auto"/>
          </w:tcPr>
          <w:p w:rsidR="00813045" w:rsidRPr="00813045" w:rsidRDefault="00813045" w:rsidP="00813045">
            <w:pPr>
              <w:ind w:firstLine="0"/>
            </w:pPr>
            <w:r>
              <w:t>Pitts</w:t>
            </w:r>
          </w:p>
        </w:tc>
        <w:tc>
          <w:tcPr>
            <w:tcW w:w="2180" w:type="dxa"/>
            <w:shd w:val="clear" w:color="auto" w:fill="auto"/>
          </w:tcPr>
          <w:p w:rsidR="00813045" w:rsidRPr="00813045" w:rsidRDefault="00813045" w:rsidP="00813045">
            <w:pPr>
              <w:ind w:firstLine="0"/>
            </w:pPr>
            <w:r>
              <w:t>Pope</w:t>
            </w:r>
          </w:p>
        </w:tc>
      </w:tr>
      <w:tr w:rsidR="00813045" w:rsidRPr="00813045" w:rsidTr="00813045">
        <w:tc>
          <w:tcPr>
            <w:tcW w:w="2179" w:type="dxa"/>
            <w:shd w:val="clear" w:color="auto" w:fill="auto"/>
          </w:tcPr>
          <w:p w:rsidR="00813045" w:rsidRPr="00813045" w:rsidRDefault="00813045" w:rsidP="00813045">
            <w:pPr>
              <w:ind w:firstLine="0"/>
            </w:pPr>
            <w:r>
              <w:t>Putnam</w:t>
            </w:r>
          </w:p>
        </w:tc>
        <w:tc>
          <w:tcPr>
            <w:tcW w:w="2179" w:type="dxa"/>
            <w:shd w:val="clear" w:color="auto" w:fill="auto"/>
          </w:tcPr>
          <w:p w:rsidR="00813045" w:rsidRPr="00813045" w:rsidRDefault="00813045" w:rsidP="00813045">
            <w:pPr>
              <w:ind w:firstLine="0"/>
            </w:pPr>
            <w:r>
              <w:t>Ridgeway</w:t>
            </w:r>
          </w:p>
        </w:tc>
        <w:tc>
          <w:tcPr>
            <w:tcW w:w="2180" w:type="dxa"/>
            <w:shd w:val="clear" w:color="auto" w:fill="auto"/>
          </w:tcPr>
          <w:p w:rsidR="00813045" w:rsidRPr="00813045" w:rsidRDefault="00813045" w:rsidP="00813045">
            <w:pPr>
              <w:ind w:firstLine="0"/>
            </w:pPr>
            <w:r>
              <w:t>Riley</w:t>
            </w:r>
          </w:p>
        </w:tc>
      </w:tr>
      <w:tr w:rsidR="00813045" w:rsidRPr="00813045" w:rsidTr="00813045">
        <w:tc>
          <w:tcPr>
            <w:tcW w:w="2179" w:type="dxa"/>
            <w:shd w:val="clear" w:color="auto" w:fill="auto"/>
          </w:tcPr>
          <w:p w:rsidR="00813045" w:rsidRPr="00813045" w:rsidRDefault="00813045" w:rsidP="00813045">
            <w:pPr>
              <w:ind w:firstLine="0"/>
            </w:pPr>
            <w:r>
              <w:t>Rivers</w:t>
            </w:r>
          </w:p>
        </w:tc>
        <w:tc>
          <w:tcPr>
            <w:tcW w:w="2179" w:type="dxa"/>
            <w:shd w:val="clear" w:color="auto" w:fill="auto"/>
          </w:tcPr>
          <w:p w:rsidR="00813045" w:rsidRPr="00813045" w:rsidRDefault="00813045" w:rsidP="00813045">
            <w:pPr>
              <w:ind w:firstLine="0"/>
            </w:pPr>
            <w:r>
              <w:t>Robinson-Simpson</w:t>
            </w:r>
          </w:p>
        </w:tc>
        <w:tc>
          <w:tcPr>
            <w:tcW w:w="2180" w:type="dxa"/>
            <w:shd w:val="clear" w:color="auto" w:fill="auto"/>
          </w:tcPr>
          <w:p w:rsidR="00813045" w:rsidRPr="00813045" w:rsidRDefault="00813045" w:rsidP="00813045">
            <w:pPr>
              <w:ind w:firstLine="0"/>
            </w:pPr>
            <w:r>
              <w:t>Ryhal</w:t>
            </w:r>
          </w:p>
        </w:tc>
      </w:tr>
      <w:tr w:rsidR="00813045" w:rsidRPr="00813045" w:rsidTr="00813045">
        <w:tc>
          <w:tcPr>
            <w:tcW w:w="2179" w:type="dxa"/>
            <w:shd w:val="clear" w:color="auto" w:fill="auto"/>
          </w:tcPr>
          <w:p w:rsidR="00813045" w:rsidRPr="00813045" w:rsidRDefault="00813045" w:rsidP="00813045">
            <w:pPr>
              <w:ind w:firstLine="0"/>
            </w:pPr>
            <w:r>
              <w:t>Sandifer</w:t>
            </w:r>
          </w:p>
        </w:tc>
        <w:tc>
          <w:tcPr>
            <w:tcW w:w="2179" w:type="dxa"/>
            <w:shd w:val="clear" w:color="auto" w:fill="auto"/>
          </w:tcPr>
          <w:p w:rsidR="00813045" w:rsidRPr="00813045" w:rsidRDefault="00813045" w:rsidP="00813045">
            <w:pPr>
              <w:ind w:firstLine="0"/>
            </w:pPr>
            <w:r>
              <w:t>Simrill</w:t>
            </w:r>
          </w:p>
        </w:tc>
        <w:tc>
          <w:tcPr>
            <w:tcW w:w="2180" w:type="dxa"/>
            <w:shd w:val="clear" w:color="auto" w:fill="auto"/>
          </w:tcPr>
          <w:p w:rsidR="00813045" w:rsidRPr="00813045" w:rsidRDefault="00813045" w:rsidP="00813045">
            <w:pPr>
              <w:ind w:firstLine="0"/>
            </w:pPr>
            <w:r>
              <w:t>G. R. Smith</w:t>
            </w:r>
          </w:p>
        </w:tc>
      </w:tr>
      <w:tr w:rsidR="00813045" w:rsidRPr="00813045" w:rsidTr="00813045">
        <w:tc>
          <w:tcPr>
            <w:tcW w:w="2179" w:type="dxa"/>
            <w:shd w:val="clear" w:color="auto" w:fill="auto"/>
          </w:tcPr>
          <w:p w:rsidR="00813045" w:rsidRPr="00813045" w:rsidRDefault="00813045" w:rsidP="00813045">
            <w:pPr>
              <w:ind w:firstLine="0"/>
            </w:pPr>
            <w:r>
              <w:t>J. E. Smith</w:t>
            </w:r>
          </w:p>
        </w:tc>
        <w:tc>
          <w:tcPr>
            <w:tcW w:w="2179" w:type="dxa"/>
            <w:shd w:val="clear" w:color="auto" w:fill="auto"/>
          </w:tcPr>
          <w:p w:rsidR="00813045" w:rsidRPr="00813045" w:rsidRDefault="00813045" w:rsidP="00813045">
            <w:pPr>
              <w:ind w:firstLine="0"/>
            </w:pPr>
            <w:r>
              <w:t>Sottile</w:t>
            </w:r>
          </w:p>
        </w:tc>
        <w:tc>
          <w:tcPr>
            <w:tcW w:w="2180" w:type="dxa"/>
            <w:shd w:val="clear" w:color="auto" w:fill="auto"/>
          </w:tcPr>
          <w:p w:rsidR="00813045" w:rsidRPr="00813045" w:rsidRDefault="00813045" w:rsidP="00813045">
            <w:pPr>
              <w:ind w:firstLine="0"/>
            </w:pPr>
            <w:r>
              <w:t>Southard</w:t>
            </w:r>
          </w:p>
        </w:tc>
      </w:tr>
      <w:tr w:rsidR="00813045" w:rsidRPr="00813045" w:rsidTr="00813045">
        <w:tc>
          <w:tcPr>
            <w:tcW w:w="2179" w:type="dxa"/>
            <w:shd w:val="clear" w:color="auto" w:fill="auto"/>
          </w:tcPr>
          <w:p w:rsidR="00813045" w:rsidRPr="00813045" w:rsidRDefault="00813045" w:rsidP="00813045">
            <w:pPr>
              <w:ind w:firstLine="0"/>
            </w:pPr>
            <w:r>
              <w:t>Spires</w:t>
            </w:r>
          </w:p>
        </w:tc>
        <w:tc>
          <w:tcPr>
            <w:tcW w:w="2179" w:type="dxa"/>
            <w:shd w:val="clear" w:color="auto" w:fill="auto"/>
          </w:tcPr>
          <w:p w:rsidR="00813045" w:rsidRPr="00813045" w:rsidRDefault="00813045" w:rsidP="00813045">
            <w:pPr>
              <w:ind w:firstLine="0"/>
            </w:pPr>
            <w:r>
              <w:t>Stavrinakis</w:t>
            </w:r>
          </w:p>
        </w:tc>
        <w:tc>
          <w:tcPr>
            <w:tcW w:w="2180" w:type="dxa"/>
            <w:shd w:val="clear" w:color="auto" w:fill="auto"/>
          </w:tcPr>
          <w:p w:rsidR="00813045" w:rsidRPr="00813045" w:rsidRDefault="00813045" w:rsidP="00813045">
            <w:pPr>
              <w:ind w:firstLine="0"/>
            </w:pPr>
            <w:r>
              <w:t>Stringer</w:t>
            </w:r>
          </w:p>
        </w:tc>
      </w:tr>
      <w:tr w:rsidR="00813045" w:rsidRPr="00813045" w:rsidTr="00813045">
        <w:tc>
          <w:tcPr>
            <w:tcW w:w="2179" w:type="dxa"/>
            <w:shd w:val="clear" w:color="auto" w:fill="auto"/>
          </w:tcPr>
          <w:p w:rsidR="00813045" w:rsidRPr="00813045" w:rsidRDefault="00813045" w:rsidP="00813045">
            <w:pPr>
              <w:ind w:firstLine="0"/>
            </w:pPr>
            <w:r>
              <w:t>Tallon</w:t>
            </w:r>
          </w:p>
        </w:tc>
        <w:tc>
          <w:tcPr>
            <w:tcW w:w="2179" w:type="dxa"/>
            <w:shd w:val="clear" w:color="auto" w:fill="auto"/>
          </w:tcPr>
          <w:p w:rsidR="00813045" w:rsidRPr="00813045" w:rsidRDefault="00813045" w:rsidP="00813045">
            <w:pPr>
              <w:ind w:firstLine="0"/>
            </w:pPr>
            <w:r>
              <w:t>Taylor</w:t>
            </w:r>
          </w:p>
        </w:tc>
        <w:tc>
          <w:tcPr>
            <w:tcW w:w="2180" w:type="dxa"/>
            <w:shd w:val="clear" w:color="auto" w:fill="auto"/>
          </w:tcPr>
          <w:p w:rsidR="00813045" w:rsidRPr="00813045" w:rsidRDefault="00813045" w:rsidP="00813045">
            <w:pPr>
              <w:ind w:firstLine="0"/>
            </w:pPr>
            <w:r>
              <w:t>Thayer</w:t>
            </w:r>
          </w:p>
        </w:tc>
      </w:tr>
      <w:tr w:rsidR="00813045" w:rsidRPr="00813045" w:rsidTr="00813045">
        <w:tc>
          <w:tcPr>
            <w:tcW w:w="2179" w:type="dxa"/>
            <w:shd w:val="clear" w:color="auto" w:fill="auto"/>
          </w:tcPr>
          <w:p w:rsidR="00813045" w:rsidRPr="00813045" w:rsidRDefault="00813045" w:rsidP="00813045">
            <w:pPr>
              <w:ind w:firstLine="0"/>
            </w:pPr>
            <w:r>
              <w:t>Toole</w:t>
            </w:r>
          </w:p>
        </w:tc>
        <w:tc>
          <w:tcPr>
            <w:tcW w:w="2179" w:type="dxa"/>
            <w:shd w:val="clear" w:color="auto" w:fill="auto"/>
          </w:tcPr>
          <w:p w:rsidR="00813045" w:rsidRPr="00813045" w:rsidRDefault="00813045" w:rsidP="00813045">
            <w:pPr>
              <w:ind w:firstLine="0"/>
            </w:pPr>
            <w:r>
              <w:t>Weeks</w:t>
            </w:r>
          </w:p>
        </w:tc>
        <w:tc>
          <w:tcPr>
            <w:tcW w:w="2180" w:type="dxa"/>
            <w:shd w:val="clear" w:color="auto" w:fill="auto"/>
          </w:tcPr>
          <w:p w:rsidR="00813045" w:rsidRPr="00813045" w:rsidRDefault="00813045" w:rsidP="00813045">
            <w:pPr>
              <w:ind w:firstLine="0"/>
            </w:pPr>
            <w:r>
              <w:t>Wells</w:t>
            </w:r>
          </w:p>
        </w:tc>
      </w:tr>
      <w:tr w:rsidR="00813045" w:rsidRPr="00813045" w:rsidTr="00813045">
        <w:tc>
          <w:tcPr>
            <w:tcW w:w="2179" w:type="dxa"/>
            <w:shd w:val="clear" w:color="auto" w:fill="auto"/>
          </w:tcPr>
          <w:p w:rsidR="00813045" w:rsidRPr="00813045" w:rsidRDefault="00813045" w:rsidP="00813045">
            <w:pPr>
              <w:keepNext/>
              <w:ind w:firstLine="0"/>
            </w:pPr>
            <w:r>
              <w:t>Whipper</w:t>
            </w:r>
          </w:p>
        </w:tc>
        <w:tc>
          <w:tcPr>
            <w:tcW w:w="2179" w:type="dxa"/>
            <w:shd w:val="clear" w:color="auto" w:fill="auto"/>
          </w:tcPr>
          <w:p w:rsidR="00813045" w:rsidRPr="00813045" w:rsidRDefault="00813045" w:rsidP="00813045">
            <w:pPr>
              <w:keepNext/>
              <w:ind w:firstLine="0"/>
            </w:pPr>
            <w:r>
              <w:t>White</w:t>
            </w:r>
          </w:p>
        </w:tc>
        <w:tc>
          <w:tcPr>
            <w:tcW w:w="2180" w:type="dxa"/>
            <w:shd w:val="clear" w:color="auto" w:fill="auto"/>
          </w:tcPr>
          <w:p w:rsidR="00813045" w:rsidRPr="00813045" w:rsidRDefault="00813045" w:rsidP="00813045">
            <w:pPr>
              <w:keepNext/>
              <w:ind w:firstLine="0"/>
            </w:pPr>
            <w:r>
              <w:t>Whitmire</w:t>
            </w:r>
          </w:p>
        </w:tc>
      </w:tr>
      <w:tr w:rsidR="00813045" w:rsidRPr="00813045" w:rsidTr="00813045">
        <w:tc>
          <w:tcPr>
            <w:tcW w:w="2179" w:type="dxa"/>
            <w:shd w:val="clear" w:color="auto" w:fill="auto"/>
          </w:tcPr>
          <w:p w:rsidR="00813045" w:rsidRPr="00813045" w:rsidRDefault="00813045" w:rsidP="00813045">
            <w:pPr>
              <w:keepNext/>
              <w:ind w:firstLine="0"/>
            </w:pPr>
            <w:r>
              <w:t>Williams</w:t>
            </w:r>
          </w:p>
        </w:tc>
        <w:tc>
          <w:tcPr>
            <w:tcW w:w="2179" w:type="dxa"/>
            <w:shd w:val="clear" w:color="auto" w:fill="auto"/>
          </w:tcPr>
          <w:p w:rsidR="00813045" w:rsidRPr="00813045" w:rsidRDefault="00813045" w:rsidP="00813045">
            <w:pPr>
              <w:keepNext/>
              <w:ind w:firstLine="0"/>
            </w:pPr>
            <w:r>
              <w:t>Willis</w:t>
            </w:r>
          </w:p>
        </w:tc>
        <w:tc>
          <w:tcPr>
            <w:tcW w:w="2180" w:type="dxa"/>
            <w:shd w:val="clear" w:color="auto" w:fill="auto"/>
          </w:tcPr>
          <w:p w:rsidR="00813045" w:rsidRPr="00813045" w:rsidRDefault="00813045" w:rsidP="00813045">
            <w:pPr>
              <w:keepNext/>
              <w:ind w:firstLine="0"/>
            </w:pPr>
            <w:r>
              <w:t>Yow</w:t>
            </w:r>
          </w:p>
        </w:tc>
      </w:tr>
    </w:tbl>
    <w:p w:rsidR="00813045" w:rsidRDefault="00813045" w:rsidP="00813045"/>
    <w:p w:rsidR="00813045" w:rsidRDefault="00813045" w:rsidP="00813045">
      <w:pPr>
        <w:jc w:val="center"/>
        <w:rPr>
          <w:b/>
        </w:rPr>
      </w:pPr>
      <w:r w:rsidRPr="00813045">
        <w:rPr>
          <w:b/>
        </w:rPr>
        <w:t>Total--102</w:t>
      </w:r>
    </w:p>
    <w:p w:rsidR="00813045" w:rsidRDefault="00813045" w:rsidP="00813045">
      <w:pPr>
        <w:jc w:val="center"/>
        <w:rPr>
          <w:b/>
        </w:rPr>
      </w:pPr>
    </w:p>
    <w:p w:rsidR="00813045" w:rsidRDefault="00813045" w:rsidP="00813045">
      <w:pPr>
        <w:ind w:firstLine="0"/>
      </w:pPr>
      <w:r w:rsidRPr="00813045">
        <w:t xml:space="preserve"> </w:t>
      </w:r>
      <w:r>
        <w:t>Those who voted in the negative are:</w:t>
      </w:r>
    </w:p>
    <w:p w:rsidR="00813045" w:rsidRDefault="00813045" w:rsidP="00813045"/>
    <w:p w:rsidR="00813045" w:rsidRDefault="00813045" w:rsidP="00813045">
      <w:pPr>
        <w:jc w:val="center"/>
        <w:rPr>
          <w:b/>
        </w:rPr>
      </w:pPr>
      <w:r w:rsidRPr="00813045">
        <w:rPr>
          <w:b/>
        </w:rPr>
        <w:t>Total--0</w:t>
      </w:r>
    </w:p>
    <w:p w:rsidR="00813045" w:rsidRDefault="00813045" w:rsidP="00813045">
      <w:pPr>
        <w:jc w:val="center"/>
        <w:rPr>
          <w:b/>
        </w:rPr>
      </w:pPr>
    </w:p>
    <w:p w:rsidR="00813045" w:rsidRDefault="00813045" w:rsidP="00813045">
      <w:r>
        <w:t xml:space="preserve">So, the Joint Resolution was read the second time and ordered to third reading.  </w:t>
      </w:r>
    </w:p>
    <w:p w:rsidR="00813045" w:rsidRDefault="00813045" w:rsidP="00813045"/>
    <w:p w:rsidR="00813045" w:rsidRDefault="00813045" w:rsidP="00813045">
      <w:pPr>
        <w:keepNext/>
        <w:jc w:val="center"/>
        <w:rPr>
          <w:b/>
        </w:rPr>
      </w:pPr>
      <w:r w:rsidRPr="00813045">
        <w:rPr>
          <w:b/>
        </w:rPr>
        <w:t>H. 4266--ORDERED TO BE READ THIRD TIME TOMORROW</w:t>
      </w:r>
    </w:p>
    <w:p w:rsidR="00813045" w:rsidRDefault="00813045" w:rsidP="00813045">
      <w:r>
        <w:t xml:space="preserve">On motion of Rep. WHITE, with unanimous consent, it was ordered that H. 4266 be read the third time tomorrow.  </w:t>
      </w:r>
    </w:p>
    <w:p w:rsidR="00813045" w:rsidRDefault="00813045" w:rsidP="00813045"/>
    <w:p w:rsidR="00813045" w:rsidRDefault="00813045" w:rsidP="00813045">
      <w:pPr>
        <w:keepNext/>
        <w:jc w:val="center"/>
        <w:rPr>
          <w:b/>
        </w:rPr>
      </w:pPr>
      <w:r w:rsidRPr="00813045">
        <w:rPr>
          <w:b/>
        </w:rPr>
        <w:t>H. 3521--REQUESTS FOR DEBATE WITHDRAWN</w:t>
      </w:r>
    </w:p>
    <w:p w:rsidR="00813045" w:rsidRDefault="00813045" w:rsidP="00813045">
      <w:r>
        <w:t xml:space="preserve">Reps. KING, M. S. MCLEOD, HENEGAN, CLYBURN, HOSEY, PUTNAM and J. E. SMITH withdrew their requests for debate on H. 3521; however, other requests for debate remained on the Bill. </w:t>
      </w:r>
    </w:p>
    <w:p w:rsidR="00770179" w:rsidRDefault="00770179" w:rsidP="00813045">
      <w:pPr>
        <w:keepNext/>
        <w:jc w:val="center"/>
        <w:rPr>
          <w:b/>
        </w:rPr>
      </w:pPr>
    </w:p>
    <w:p w:rsidR="00813045" w:rsidRDefault="00813045" w:rsidP="00813045">
      <w:pPr>
        <w:keepNext/>
        <w:jc w:val="center"/>
        <w:rPr>
          <w:b/>
        </w:rPr>
      </w:pPr>
      <w:r w:rsidRPr="00813045">
        <w:rPr>
          <w:b/>
        </w:rPr>
        <w:t xml:space="preserve">H. 3888--MOTION TO RECONSIDER TABLED  </w:t>
      </w:r>
    </w:p>
    <w:p w:rsidR="00813045" w:rsidRDefault="00813045" w:rsidP="00813045">
      <w:r>
        <w:t>The motion of Rep. COLE to reconsider the vote whereby the House concurred in the Senate amendments and enrolled H.</w:t>
      </w:r>
      <w:r w:rsidR="00770179">
        <w:t xml:space="preserve"> </w:t>
      </w:r>
      <w:r>
        <w:t>3888 for ratification was taken up.</w:t>
      </w:r>
    </w:p>
    <w:p w:rsidR="00813045" w:rsidRDefault="00813045" w:rsidP="00813045"/>
    <w:p w:rsidR="00813045" w:rsidRDefault="00813045" w:rsidP="00813045">
      <w:r>
        <w:t>Rep. COLE moved to table the motion to reconsider, which was agreed to.</w:t>
      </w:r>
    </w:p>
    <w:p w:rsidR="00813045" w:rsidRDefault="00813045" w:rsidP="00813045"/>
    <w:p w:rsidR="00813045" w:rsidRDefault="00813045" w:rsidP="00813045">
      <w:pPr>
        <w:keepNext/>
        <w:jc w:val="center"/>
        <w:rPr>
          <w:b/>
        </w:rPr>
      </w:pPr>
      <w:r w:rsidRPr="00813045">
        <w:rPr>
          <w:b/>
        </w:rPr>
        <w:t>LEAVE OF ABSENCE</w:t>
      </w:r>
    </w:p>
    <w:p w:rsidR="00813045" w:rsidRDefault="00813045" w:rsidP="00813045">
      <w:r>
        <w:t xml:space="preserve">The SPEAKER </w:t>
      </w:r>
      <w:r w:rsidRPr="00813045">
        <w:rPr>
          <w:i/>
        </w:rPr>
        <w:t>PRO TEMPORE</w:t>
      </w:r>
      <w:r>
        <w:t xml:space="preserve"> granted Rep. WILLIS a leave of absence for the remainder of the day due to a previously scheduled medical appointment. </w:t>
      </w:r>
    </w:p>
    <w:p w:rsidR="00813045" w:rsidRDefault="00813045" w:rsidP="00813045"/>
    <w:p w:rsidR="00813045" w:rsidRDefault="00813045" w:rsidP="00813045">
      <w:pPr>
        <w:keepNext/>
        <w:jc w:val="center"/>
        <w:rPr>
          <w:b/>
        </w:rPr>
      </w:pPr>
      <w:r w:rsidRPr="00813045">
        <w:rPr>
          <w:b/>
        </w:rPr>
        <w:t>S. 754--RECALLED FROM HORRY DELEGATION</w:t>
      </w:r>
    </w:p>
    <w:p w:rsidR="00813045" w:rsidRDefault="00813045" w:rsidP="00813045">
      <w:r>
        <w:t>On motion of Rep. GOLDFINCH, with unanimous consent, the following Bill was ordered recalled from the Horry Delegation:</w:t>
      </w:r>
    </w:p>
    <w:p w:rsidR="00770179" w:rsidRDefault="00770179" w:rsidP="00813045">
      <w:bookmarkStart w:id="63" w:name="include_clip_start_121"/>
      <w:bookmarkEnd w:id="63"/>
    </w:p>
    <w:p w:rsidR="00813045" w:rsidRDefault="00813045" w:rsidP="00813045">
      <w:r>
        <w:t>S. 754 -- Senators Cleary, Rankin and Williams: A BILL TO AMEND THE CODE OF LAWS OF SOUTH CAROLINA, 1976, BY ADDING SECTION 4-23-15 SO AS TO INCREASE THE BOUNDARIES OF THE MURRELL'S INLET-GARDEN CITY FIRE DISTRICT.</w:t>
      </w:r>
    </w:p>
    <w:p w:rsidR="00813045" w:rsidRDefault="00813045" w:rsidP="00813045">
      <w:bookmarkStart w:id="64" w:name="include_clip_end_121"/>
      <w:bookmarkEnd w:id="64"/>
    </w:p>
    <w:p w:rsidR="00813045" w:rsidRDefault="00813045" w:rsidP="00813045">
      <w:pPr>
        <w:keepNext/>
        <w:jc w:val="center"/>
        <w:rPr>
          <w:b/>
        </w:rPr>
      </w:pPr>
      <w:r w:rsidRPr="00813045">
        <w:rPr>
          <w:b/>
        </w:rPr>
        <w:t>S. 407--RECALLED FROM COMMITTEE ON LABOR, COMMERCE AND INDUSTRY</w:t>
      </w:r>
    </w:p>
    <w:p w:rsidR="00813045" w:rsidRDefault="00813045" w:rsidP="00813045">
      <w:r>
        <w:t>On motion of Rep. BALLENTINE, with unanimous consent, the following Bill was ordered recalled from the Committee on Labor, Commerce and Industry:</w:t>
      </w:r>
    </w:p>
    <w:p w:rsidR="00813045" w:rsidRDefault="00813045" w:rsidP="00813045">
      <w:bookmarkStart w:id="65" w:name="include_clip_start_123"/>
      <w:bookmarkEnd w:id="65"/>
    </w:p>
    <w:p w:rsidR="00813045" w:rsidRDefault="00813045" w:rsidP="00813045">
      <w:r>
        <w:t>S. 407 -- Senators Bryant and Young: A BILL TO AMEND SECTION 41-27-265(A) AND (B) OF THE 1976 CODE, RELATING TO THE CORPORATE OFFICERS EXEMPTION FROM UNEMPLOYMENT BENEFITS ABSENT EMPLOYER ELECTION, TO PROVIDE THAT CORPORATE OFFICERS ARE ELIGIBLE FOR UNEMPLOYMENT BENEFITS UNLESS THE CORPORATION ELECTS TO OPT OUT OF THE COVERAGE AND TO PROVIDE FOR THE OPT OUT PROCESS, TO PROVIDE THAT THE SECTION ALSO APPLIES TO INDIVIDUALS WHO OWN TWENTY-FIVE PERCENT OR MORE STOCK IN A CORPORATION OR OTHERWISE EXERCISE AN OWNERSHIP INTEREST IN A CORPORATION, TO PROVIDE THAT PERSONS WITH A TWENTY-FIVE PERCENT OWNERSHIP INTEREST IN ANY OTHER BUSINESS ENTITY FORMED UNDER THE LAWS OF THIS STATE ARE ELIGIBLE FOR UNEMPLOYMENT BENEFITS UNLESS THE BUSINESS ENTITY ELECTS TO OPT OUT OF THE COVERAGE; TO AMEND CHAPTER 41, TITLE 41 TO INCREASE PENALTIES FOR VIOLATIONS OF PROVISIONS CONTAINED IN CHAPTERS 27 THROUGH 41 OF TITLE 41 AND TO DEFINE NECESSARY TERMS.</w:t>
      </w:r>
    </w:p>
    <w:p w:rsidR="00813045" w:rsidRDefault="00813045" w:rsidP="00813045">
      <w:bookmarkStart w:id="66" w:name="include_clip_end_123"/>
      <w:bookmarkEnd w:id="66"/>
    </w:p>
    <w:p w:rsidR="00813045" w:rsidRDefault="00813045" w:rsidP="00813045">
      <w:pPr>
        <w:keepNext/>
        <w:jc w:val="center"/>
        <w:rPr>
          <w:b/>
        </w:rPr>
      </w:pPr>
      <w:r w:rsidRPr="00813045">
        <w:rPr>
          <w:b/>
        </w:rPr>
        <w:t>OBJECTION TO RECALL</w:t>
      </w:r>
    </w:p>
    <w:p w:rsidR="00813045" w:rsidRDefault="00813045" w:rsidP="00813045">
      <w:r>
        <w:t>Rep. HAYES asked unanimous consent to recall S. 135 from the Committee on Labor, Commerce and Industry.</w:t>
      </w:r>
    </w:p>
    <w:p w:rsidR="00813045" w:rsidRDefault="00813045" w:rsidP="00813045">
      <w:r>
        <w:t>Rep. D. C. MOSS objected.</w:t>
      </w:r>
    </w:p>
    <w:p w:rsidR="00813045" w:rsidRDefault="00813045" w:rsidP="00813045"/>
    <w:p w:rsidR="00813045" w:rsidRDefault="00813045" w:rsidP="00813045">
      <w:pPr>
        <w:keepNext/>
        <w:jc w:val="center"/>
        <w:rPr>
          <w:b/>
        </w:rPr>
      </w:pPr>
      <w:r w:rsidRPr="00813045">
        <w:rPr>
          <w:b/>
        </w:rPr>
        <w:t>OBJECTION TO RECALL</w:t>
      </w:r>
    </w:p>
    <w:p w:rsidR="00813045" w:rsidRDefault="00813045" w:rsidP="00813045">
      <w:r>
        <w:t>Rep. G. R. SMITH asked unanimous consent to recall S. 379 from the Committee on Ways and Means.</w:t>
      </w:r>
    </w:p>
    <w:p w:rsidR="00813045" w:rsidRDefault="00813045" w:rsidP="00813045">
      <w:r>
        <w:t>Rep. HART objected.</w:t>
      </w:r>
    </w:p>
    <w:p w:rsidR="00813045" w:rsidRDefault="00813045" w:rsidP="00813045"/>
    <w:p w:rsidR="00813045" w:rsidRDefault="00813045" w:rsidP="00813045">
      <w:pPr>
        <w:keepNext/>
        <w:jc w:val="center"/>
        <w:rPr>
          <w:b/>
        </w:rPr>
      </w:pPr>
      <w:r w:rsidRPr="00813045">
        <w:rPr>
          <w:b/>
        </w:rPr>
        <w:t>OBJECTION TO RECALL</w:t>
      </w:r>
    </w:p>
    <w:p w:rsidR="00813045" w:rsidRDefault="00813045" w:rsidP="00813045">
      <w:r>
        <w:t>Rep. CROSBY asked unanimous consent to recall H. 3288 from the Committee on Judiciary.</w:t>
      </w:r>
    </w:p>
    <w:p w:rsidR="00813045" w:rsidRDefault="00813045" w:rsidP="00813045">
      <w:r>
        <w:t>Rep. FELDER objected.</w:t>
      </w:r>
    </w:p>
    <w:p w:rsidR="00CC181F" w:rsidRDefault="00CC181F" w:rsidP="00813045">
      <w:pPr>
        <w:keepNext/>
        <w:jc w:val="center"/>
        <w:rPr>
          <w:b/>
        </w:rPr>
      </w:pPr>
    </w:p>
    <w:p w:rsidR="00813045" w:rsidRDefault="00813045" w:rsidP="00813045">
      <w:pPr>
        <w:keepNext/>
        <w:jc w:val="center"/>
        <w:rPr>
          <w:b/>
        </w:rPr>
      </w:pPr>
      <w:r w:rsidRPr="00813045">
        <w:rPr>
          <w:b/>
        </w:rPr>
        <w:t>OBJECTION TO RECALL</w:t>
      </w:r>
    </w:p>
    <w:p w:rsidR="00813045" w:rsidRDefault="00813045" w:rsidP="00813045">
      <w:r>
        <w:t>Rep. LOFTIS asked unanimous consent to recall S. 667 from the Committee on Judiciary.</w:t>
      </w:r>
    </w:p>
    <w:p w:rsidR="00813045" w:rsidRDefault="00813045" w:rsidP="00813045">
      <w:r>
        <w:t>Rep. FELDER objected.</w:t>
      </w:r>
    </w:p>
    <w:p w:rsidR="00813045" w:rsidRDefault="00813045" w:rsidP="00813045"/>
    <w:p w:rsidR="00813045" w:rsidRDefault="00813045" w:rsidP="00813045">
      <w:pPr>
        <w:keepNext/>
        <w:jc w:val="center"/>
        <w:rPr>
          <w:b/>
        </w:rPr>
      </w:pPr>
      <w:r w:rsidRPr="00813045">
        <w:rPr>
          <w:b/>
        </w:rPr>
        <w:t>H. 3881--RECALLED FROM COMMITTEE ON LABOR, COMMERCE AND INDUSTRY</w:t>
      </w:r>
    </w:p>
    <w:p w:rsidR="00813045" w:rsidRDefault="00813045" w:rsidP="00813045">
      <w:r>
        <w:t>On motion of Rep. TOOLE, with unanimous consent, the following Bill was ordered recalled from the Committee on Labor, Commerce and Industry:</w:t>
      </w:r>
    </w:p>
    <w:p w:rsidR="00813045" w:rsidRDefault="00813045" w:rsidP="00813045">
      <w:bookmarkStart w:id="67" w:name="include_clip_start_133"/>
      <w:bookmarkEnd w:id="67"/>
    </w:p>
    <w:p w:rsidR="00813045" w:rsidRDefault="00813045" w:rsidP="00813045">
      <w:r>
        <w:t>H. 3881 -- Reps. Toole, Erickson, Long, Bedingfield, Anderson, Forrester and Ryhal: A BILL TO AMEND THE CODE OF LAWS OF SOUTH CAROLINA, 1976, BY ADDING SECTION 40-29-327 SO AS TO PROVIDE EACH LICENSED MANUFACTURING HOUSING RETAIL DEALER LOCATION MUST HAVE ONE AUTHORIZED OFFICIAL REPRESENTING THE DEALERSHIP, TO PROVIDE AN AUTHORIZED OFFICIAL WHO IS NOT THE DEALER MUST HOLD A MANUFACTURED HOME RETAIL SALESPERSON OR RETAIL DEALER LICENSE, AND TO PROVIDE THE MANUFACTURED HOUSING BOARD MUST BE NOTIFIED IN WRITING WITHIN TWENTY DAYS IF THE AUTHORIZED OFFICIAL CHANGES.</w:t>
      </w:r>
    </w:p>
    <w:p w:rsidR="00813045" w:rsidRDefault="00813045" w:rsidP="00813045">
      <w:bookmarkStart w:id="68" w:name="include_clip_end_133"/>
      <w:bookmarkEnd w:id="68"/>
    </w:p>
    <w:p w:rsidR="00813045" w:rsidRDefault="00813045" w:rsidP="00813045">
      <w:pPr>
        <w:keepNext/>
        <w:jc w:val="center"/>
        <w:rPr>
          <w:b/>
        </w:rPr>
      </w:pPr>
      <w:r w:rsidRPr="00813045">
        <w:rPr>
          <w:b/>
        </w:rPr>
        <w:t>SPEAKER IN CHAIR</w:t>
      </w:r>
    </w:p>
    <w:p w:rsidR="00813045" w:rsidRDefault="00813045" w:rsidP="00813045"/>
    <w:p w:rsidR="00CC181F" w:rsidRDefault="00CC181F">
      <w:pPr>
        <w:ind w:firstLine="0"/>
        <w:jc w:val="left"/>
        <w:rPr>
          <w:b/>
        </w:rPr>
      </w:pPr>
      <w:r>
        <w:rPr>
          <w:b/>
        </w:rPr>
        <w:br w:type="page"/>
      </w:r>
    </w:p>
    <w:p w:rsidR="00813045" w:rsidRDefault="00813045" w:rsidP="00813045">
      <w:pPr>
        <w:keepNext/>
        <w:jc w:val="center"/>
        <w:rPr>
          <w:b/>
        </w:rPr>
      </w:pPr>
      <w:r w:rsidRPr="00813045">
        <w:rPr>
          <w:b/>
        </w:rPr>
        <w:t>H. 3701--SENATE AMENDMENTS AMENDED AND RETURNED TO THE SENATE</w:t>
      </w:r>
    </w:p>
    <w:p w:rsidR="00813045" w:rsidRDefault="00813045" w:rsidP="00813045">
      <w:r>
        <w:t xml:space="preserve">The Senate Amendments to the following Bill were taken up for consideration: </w:t>
      </w:r>
    </w:p>
    <w:p w:rsidR="00813045" w:rsidRDefault="00813045" w:rsidP="00813045">
      <w:bookmarkStart w:id="69" w:name="include_clip_start_136"/>
      <w:bookmarkEnd w:id="69"/>
    </w:p>
    <w:p w:rsidR="00813045" w:rsidRDefault="00813045" w:rsidP="00813045">
      <w:r>
        <w:t>H. 3701 -- Ways and Means Committee: A BILL TO MAKE APPROPRIATIONS AND TO PROVIDE REVENUES TO MEET THE ORDINARY EXPENSES OF STATE GOVERNMENT FOR THE FISCAL YEAR BEGINNING JULY 1, 2015, TO REGULATE THE EXPENDITURE OF SUCH FUNDS, AND TO FURTHER PROVIDE FOR THE OPERATION OF STATE GOVERNMENT DURING THIS FISCAL YEAR AND FOR OTHER PURPOSES.</w:t>
      </w:r>
    </w:p>
    <w:p w:rsidR="00813045" w:rsidRDefault="00813045" w:rsidP="00813045"/>
    <w:p w:rsidR="00813045" w:rsidRPr="004C132B" w:rsidRDefault="00813045" w:rsidP="00813045">
      <w:pPr>
        <w:widowControl w:val="0"/>
        <w:rPr>
          <w:snapToGrid w:val="0"/>
        </w:rPr>
      </w:pPr>
      <w:bookmarkStart w:id="70" w:name="Mark1"/>
      <w:bookmarkEnd w:id="70"/>
      <w:r w:rsidRPr="004C132B">
        <w:rPr>
          <w:snapToGrid w:val="0"/>
        </w:rPr>
        <w:t>Reps. WHITE, BINGHAM, HERBKERSMAN, LIMEHOUSE, MERRILL, PITTS, SIMRILL, G.</w:t>
      </w:r>
      <w:r w:rsidR="00770179">
        <w:rPr>
          <w:snapToGrid w:val="0"/>
        </w:rPr>
        <w:t xml:space="preserve"> </w:t>
      </w:r>
      <w:r w:rsidRPr="004C132B">
        <w:rPr>
          <w:snapToGrid w:val="0"/>
        </w:rPr>
        <w:t>M. SMITH and WHITMIRE proposed the following Amendment No. </w:t>
      </w:r>
      <w:bookmarkStart w:id="71" w:name="AmendNo"/>
      <w:bookmarkEnd w:id="71"/>
      <w:r w:rsidR="00770179">
        <w:rPr>
          <w:snapToGrid w:val="0"/>
        </w:rPr>
        <w:t xml:space="preserve">1A </w:t>
      </w:r>
      <w:r w:rsidRPr="004C132B">
        <w:rPr>
          <w:snapToGrid w:val="0"/>
        </w:rPr>
        <w:t>(Doc Name H:\LEGWORK\HOUSE\AMEND\H-WM\\HOU2 AMEND BACK2.</w:t>
      </w:r>
      <w:r w:rsidR="00770179">
        <w:rPr>
          <w:snapToGrid w:val="0"/>
        </w:rPr>
        <w:t xml:space="preserve"> </w:t>
      </w:r>
      <w:r w:rsidRPr="004C132B">
        <w:rPr>
          <w:snapToGrid w:val="0"/>
        </w:rPr>
        <w:t>DOCX), which was adopted:</w:t>
      </w:r>
    </w:p>
    <w:p w:rsidR="00813045" w:rsidRPr="00813045" w:rsidRDefault="00813045" w:rsidP="00813045">
      <w:pPr>
        <w:widowControl w:val="0"/>
        <w:rPr>
          <w:color w:val="000000"/>
          <w:u w:color="000000"/>
        </w:rPr>
      </w:pPr>
      <w:r w:rsidRPr="004C132B">
        <w:rPr>
          <w:snapToGrid w:val="0"/>
        </w:rPr>
        <w:t xml:space="preserve">Amend the bill, as and if amended, </w:t>
      </w:r>
      <w:bookmarkStart w:id="72" w:name="WHICHPART"/>
      <w:bookmarkEnd w:id="72"/>
      <w:r w:rsidRPr="00813045">
        <w:rPr>
          <w:color w:val="000000"/>
          <w:u w:color="000000"/>
        </w:rPr>
        <w:t>by striking all after the enacting words and inserting the bill as passed by the House of Representatives on March 17, 2015, which is hereby incorporated into this amendment by reference.</w:t>
      </w:r>
    </w:p>
    <w:p w:rsidR="00813045" w:rsidRPr="004C132B" w:rsidRDefault="00813045" w:rsidP="00813045">
      <w:pPr>
        <w:widowControl w:val="0"/>
        <w:rPr>
          <w:snapToGrid w:val="0"/>
        </w:rPr>
      </w:pPr>
      <w:r w:rsidRPr="004C132B">
        <w:rPr>
          <w:snapToGrid w:val="0"/>
        </w:rPr>
        <w:t>Amend the bill further, as and if amended, Part IA, Section 1, DEPARTMENT OF EDUCATION, page 5, lines 36-37, opposite /modernize vocational equipment/ by increasing the amount(s) in Column 5 by:</w:t>
      </w:r>
    </w:p>
    <w:p w:rsidR="00813045" w:rsidRPr="004C132B" w:rsidRDefault="00813045" w:rsidP="00813045">
      <w:pPr>
        <w:widowControl w:val="0"/>
        <w:tabs>
          <w:tab w:val="right" w:pos="3600"/>
          <w:tab w:val="right" w:pos="5040"/>
        </w:tabs>
        <w:rPr>
          <w:snapToGrid w:val="0"/>
        </w:rPr>
      </w:pPr>
      <w:r w:rsidRPr="004C132B">
        <w:rPr>
          <w:snapToGrid w:val="0"/>
        </w:rPr>
        <w:tab/>
        <w:t>Column 5</w:t>
      </w:r>
      <w:r w:rsidRPr="004C132B">
        <w:rPr>
          <w:snapToGrid w:val="0"/>
        </w:rPr>
        <w:tab/>
        <w:t>Column 6</w:t>
      </w:r>
    </w:p>
    <w:p w:rsidR="00813045" w:rsidRPr="004C132B" w:rsidRDefault="00813045" w:rsidP="00813045">
      <w:pPr>
        <w:widowControl w:val="0"/>
        <w:tabs>
          <w:tab w:val="right" w:pos="3600"/>
          <w:tab w:val="right" w:pos="5040"/>
        </w:tabs>
        <w:rPr>
          <w:snapToGrid w:val="0"/>
        </w:rPr>
      </w:pPr>
      <w:r w:rsidRPr="004C132B">
        <w:rPr>
          <w:snapToGrid w:val="0"/>
        </w:rPr>
        <w:tab/>
        <w:t>33,128</w:t>
      </w:r>
    </w:p>
    <w:p w:rsidR="00813045" w:rsidRPr="004C132B" w:rsidRDefault="00813045" w:rsidP="00813045">
      <w:pPr>
        <w:widowControl w:val="0"/>
        <w:rPr>
          <w:snapToGrid w:val="0"/>
        </w:rPr>
      </w:pPr>
      <w:r w:rsidRPr="004C132B">
        <w:rPr>
          <w:snapToGrid w:val="0"/>
        </w:rPr>
        <w:t>Amend the bill further, as and if amended, Part IA, Section 1, DEPARTMENT OF EDUCATION, page 8, line 20, opposite /alloc eia-emplyr contrib/ by decreasing the amount(s) in Column 5 by:</w:t>
      </w:r>
    </w:p>
    <w:p w:rsidR="00813045" w:rsidRPr="004C132B" w:rsidRDefault="00813045" w:rsidP="00813045">
      <w:pPr>
        <w:widowControl w:val="0"/>
        <w:tabs>
          <w:tab w:val="right" w:pos="3600"/>
          <w:tab w:val="right" w:pos="5040"/>
        </w:tabs>
        <w:rPr>
          <w:snapToGrid w:val="0"/>
        </w:rPr>
      </w:pPr>
      <w:r w:rsidRPr="004C132B">
        <w:rPr>
          <w:snapToGrid w:val="0"/>
        </w:rPr>
        <w:tab/>
        <w:t>Column 5</w:t>
      </w:r>
      <w:r w:rsidRPr="004C132B">
        <w:rPr>
          <w:snapToGrid w:val="0"/>
        </w:rPr>
        <w:tab/>
        <w:t>Column 6</w:t>
      </w:r>
    </w:p>
    <w:p w:rsidR="00813045" w:rsidRPr="004C132B" w:rsidRDefault="00813045" w:rsidP="00813045">
      <w:pPr>
        <w:widowControl w:val="0"/>
        <w:tabs>
          <w:tab w:val="right" w:pos="3600"/>
          <w:tab w:val="right" w:pos="5040"/>
        </w:tabs>
        <w:rPr>
          <w:snapToGrid w:val="0"/>
        </w:rPr>
      </w:pPr>
      <w:r w:rsidRPr="004C132B">
        <w:rPr>
          <w:snapToGrid w:val="0"/>
        </w:rPr>
        <w:tab/>
        <w:t>2,500,000</w:t>
      </w:r>
    </w:p>
    <w:p w:rsidR="00813045" w:rsidRPr="004C132B" w:rsidRDefault="00813045" w:rsidP="00813045">
      <w:pPr>
        <w:widowControl w:val="0"/>
        <w:rPr>
          <w:snapToGrid w:val="0"/>
        </w:rPr>
      </w:pPr>
      <w:r w:rsidRPr="004C132B">
        <w:rPr>
          <w:snapToGrid w:val="0"/>
        </w:rPr>
        <w:t>Amend the bill further, as and if amended, Part IA, Section 1, DEPARTMENT OF EDUCATION, page 8, line 21, opposite /national board certification/ by decreasing the amount(s) in Column 5 by:</w:t>
      </w:r>
    </w:p>
    <w:p w:rsidR="00813045" w:rsidRPr="004C132B" w:rsidRDefault="00813045" w:rsidP="00813045">
      <w:pPr>
        <w:widowControl w:val="0"/>
        <w:tabs>
          <w:tab w:val="right" w:pos="3600"/>
          <w:tab w:val="right" w:pos="5040"/>
        </w:tabs>
        <w:rPr>
          <w:snapToGrid w:val="0"/>
          <w:szCs w:val="32"/>
        </w:rPr>
      </w:pPr>
      <w:r w:rsidRPr="004C132B">
        <w:rPr>
          <w:snapToGrid w:val="0"/>
        </w:rPr>
        <w:tab/>
      </w:r>
      <w:r w:rsidRPr="004C132B">
        <w:rPr>
          <w:snapToGrid w:val="0"/>
          <w:szCs w:val="32"/>
        </w:rPr>
        <w:t>Column 5</w:t>
      </w:r>
      <w:r w:rsidRPr="004C132B">
        <w:rPr>
          <w:snapToGrid w:val="0"/>
          <w:szCs w:val="32"/>
        </w:rPr>
        <w:tab/>
        <w:t>Column 6</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1,500,000</w:t>
      </w:r>
    </w:p>
    <w:p w:rsidR="00813045" w:rsidRPr="004C132B" w:rsidRDefault="00813045" w:rsidP="00813045">
      <w:pPr>
        <w:widowControl w:val="0"/>
        <w:rPr>
          <w:snapToGrid w:val="0"/>
          <w:szCs w:val="32"/>
        </w:rPr>
      </w:pPr>
      <w:r w:rsidRPr="004C132B">
        <w:rPr>
          <w:snapToGrid w:val="0"/>
          <w:szCs w:val="32"/>
        </w:rPr>
        <w:t>Amend the bill further, as and if amended, Part IA, Section 1, DEPARTMENT OF EDUCATION, page 8, immediately after line 22, by inserting a new line to read:</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Column 5</w:t>
      </w:r>
      <w:r w:rsidRPr="004C132B">
        <w:rPr>
          <w:snapToGrid w:val="0"/>
          <w:szCs w:val="32"/>
        </w:rPr>
        <w:tab/>
        <w:t>Column 6</w:t>
      </w:r>
    </w:p>
    <w:p w:rsidR="00813045" w:rsidRPr="004C132B" w:rsidRDefault="00813045" w:rsidP="00813045">
      <w:pPr>
        <w:widowControl w:val="0"/>
        <w:tabs>
          <w:tab w:val="right" w:pos="3600"/>
          <w:tab w:val="right" w:pos="5040"/>
        </w:tabs>
        <w:rPr>
          <w:snapToGrid w:val="0"/>
          <w:szCs w:val="32"/>
        </w:rPr>
      </w:pPr>
      <w:r w:rsidRPr="004C132B">
        <w:rPr>
          <w:snapToGrid w:val="0"/>
          <w:szCs w:val="32"/>
        </w:rPr>
        <w:t>rural teacher recruitment</w:t>
      </w:r>
      <w:r w:rsidRPr="004C132B">
        <w:rPr>
          <w:snapToGrid w:val="0"/>
          <w:szCs w:val="32"/>
        </w:rPr>
        <w:tab/>
        <w:t>1,500,000</w:t>
      </w:r>
      <w:r w:rsidRPr="004C132B">
        <w:rPr>
          <w:snapToGrid w:val="0"/>
          <w:szCs w:val="32"/>
        </w:rPr>
        <w:tab/>
      </w:r>
    </w:p>
    <w:p w:rsidR="00813045" w:rsidRPr="004C132B" w:rsidRDefault="00813045" w:rsidP="00813045">
      <w:pPr>
        <w:widowControl w:val="0"/>
        <w:rPr>
          <w:snapToGrid w:val="0"/>
          <w:szCs w:val="32"/>
        </w:rPr>
      </w:pPr>
      <w:r w:rsidRPr="004C132B">
        <w:rPr>
          <w:snapToGrid w:val="0"/>
          <w:szCs w:val="32"/>
        </w:rPr>
        <w:t>Amend the bill further, as and if amended, Part IA, Section 1, DEPARTMENT OF EDUCATION, page 9, lines 17-18, opposite /education oversight committee (A85)/ by increasing the amount(s) in Column 5 by:</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Column 5</w:t>
      </w:r>
      <w:r w:rsidRPr="004C132B">
        <w:rPr>
          <w:snapToGrid w:val="0"/>
          <w:szCs w:val="32"/>
        </w:rPr>
        <w:tab/>
        <w:t>Column 6</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150,000</w:t>
      </w:r>
    </w:p>
    <w:p w:rsidR="00813045" w:rsidRPr="004C132B" w:rsidRDefault="00813045" w:rsidP="00813045">
      <w:pPr>
        <w:widowControl w:val="0"/>
        <w:rPr>
          <w:snapToGrid w:val="0"/>
          <w:szCs w:val="32"/>
        </w:rPr>
      </w:pPr>
      <w:r w:rsidRPr="004C132B">
        <w:rPr>
          <w:snapToGrid w:val="0"/>
          <w:szCs w:val="32"/>
        </w:rPr>
        <w:t>Amend the bill further, as and if amended, Part IA, Section 1, DEPARTMENT OF EDUCATION, page 10, line 1, opposite /science south/ by decreasing the amount(s) in Column 5 by:</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Column 5</w:t>
      </w:r>
      <w:r w:rsidRPr="004C132B">
        <w:rPr>
          <w:snapToGrid w:val="0"/>
          <w:szCs w:val="32"/>
        </w:rPr>
        <w:tab/>
        <w:t>Column 6</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500,000</w:t>
      </w:r>
    </w:p>
    <w:p w:rsidR="00813045" w:rsidRPr="004C132B" w:rsidRDefault="00813045" w:rsidP="00813045">
      <w:pPr>
        <w:widowControl w:val="0"/>
        <w:rPr>
          <w:snapToGrid w:val="0"/>
          <w:szCs w:val="32"/>
        </w:rPr>
      </w:pPr>
      <w:r w:rsidRPr="004C132B">
        <w:rPr>
          <w:snapToGrid w:val="0"/>
          <w:szCs w:val="32"/>
        </w:rPr>
        <w:t>Amend the bill further, as and if amended, Part IA, Section 1, DEPARTMENT OF EDUCATION, page 10, immediately after line 13, by inserting a new line to read:</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Column 5</w:t>
      </w:r>
      <w:r w:rsidRPr="004C132B">
        <w:rPr>
          <w:snapToGrid w:val="0"/>
          <w:szCs w:val="32"/>
        </w:rPr>
        <w:tab/>
        <w:t>Column 6</w:t>
      </w:r>
    </w:p>
    <w:p w:rsidR="00813045" w:rsidRPr="004C132B" w:rsidRDefault="00813045" w:rsidP="00813045">
      <w:pPr>
        <w:widowControl w:val="0"/>
        <w:tabs>
          <w:tab w:val="right" w:pos="3600"/>
          <w:tab w:val="right" w:pos="5040"/>
        </w:tabs>
        <w:rPr>
          <w:snapToGrid w:val="0"/>
          <w:szCs w:val="32"/>
        </w:rPr>
      </w:pPr>
      <w:r w:rsidRPr="004C132B">
        <w:rPr>
          <w:snapToGrid w:val="0"/>
          <w:szCs w:val="32"/>
        </w:rPr>
        <w:t>reach out and read (A85)</w:t>
      </w:r>
      <w:r w:rsidRPr="004C132B">
        <w:rPr>
          <w:snapToGrid w:val="0"/>
          <w:szCs w:val="32"/>
        </w:rPr>
        <w:tab/>
        <w:t>1,000,000</w:t>
      </w:r>
    </w:p>
    <w:p w:rsidR="00813045" w:rsidRPr="004C132B" w:rsidRDefault="00813045" w:rsidP="00813045">
      <w:pPr>
        <w:widowControl w:val="0"/>
        <w:rPr>
          <w:snapToGrid w:val="0"/>
          <w:szCs w:val="32"/>
        </w:rPr>
      </w:pPr>
      <w:r w:rsidRPr="004C132B">
        <w:rPr>
          <w:snapToGrid w:val="0"/>
          <w:szCs w:val="32"/>
        </w:rPr>
        <w:t>Amend the bill further, as and if amended, Part IA, Section 1, DEPARTMENT OF EDUCATION, page 10, immediately after line 23, by inserting a new line to read:</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Column 5</w:t>
      </w:r>
      <w:r w:rsidRPr="004C132B">
        <w:rPr>
          <w:snapToGrid w:val="0"/>
          <w:szCs w:val="32"/>
        </w:rPr>
        <w:tab/>
        <w:t>Column 6</w:t>
      </w:r>
    </w:p>
    <w:p w:rsidR="00813045" w:rsidRPr="004C132B" w:rsidRDefault="00813045" w:rsidP="00813045">
      <w:pPr>
        <w:widowControl w:val="0"/>
        <w:tabs>
          <w:tab w:val="right" w:pos="3600"/>
          <w:tab w:val="right" w:pos="5040"/>
        </w:tabs>
        <w:rPr>
          <w:snapToGrid w:val="0"/>
          <w:szCs w:val="32"/>
        </w:rPr>
      </w:pPr>
      <w:r w:rsidRPr="004C132B">
        <w:rPr>
          <w:snapToGrid w:val="0"/>
          <w:szCs w:val="32"/>
        </w:rPr>
        <w:t xml:space="preserve">charter schools chartered </w:t>
      </w:r>
    </w:p>
    <w:p w:rsidR="00813045" w:rsidRPr="004C132B" w:rsidRDefault="00813045" w:rsidP="00813045">
      <w:pPr>
        <w:widowControl w:val="0"/>
        <w:tabs>
          <w:tab w:val="right" w:pos="3600"/>
          <w:tab w:val="right" w:pos="5040"/>
        </w:tabs>
        <w:rPr>
          <w:snapToGrid w:val="0"/>
          <w:szCs w:val="32"/>
        </w:rPr>
      </w:pPr>
      <w:r w:rsidRPr="004C132B">
        <w:rPr>
          <w:snapToGrid w:val="0"/>
          <w:szCs w:val="32"/>
        </w:rPr>
        <w:t>by inst higher learning</w:t>
      </w:r>
      <w:r w:rsidRPr="004C132B">
        <w:rPr>
          <w:snapToGrid w:val="0"/>
          <w:szCs w:val="32"/>
        </w:rPr>
        <w:tab/>
        <w:t>1,440,000</w:t>
      </w:r>
    </w:p>
    <w:p w:rsidR="00813045" w:rsidRPr="004C132B" w:rsidRDefault="00813045" w:rsidP="00813045">
      <w:pPr>
        <w:widowControl w:val="0"/>
        <w:rPr>
          <w:snapToGrid w:val="0"/>
          <w:szCs w:val="32"/>
        </w:rPr>
      </w:pPr>
      <w:r w:rsidRPr="004C132B">
        <w:rPr>
          <w:snapToGrid w:val="0"/>
          <w:szCs w:val="32"/>
        </w:rPr>
        <w:t>Amend the bill further, as and if amended, Part IA, Section 1, DEPARTMENT OF EDUCATION, page 11, line 5, opposite /babynet autism therapy/ by increasing the amount(s) in Column 5 by:</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Column 5</w:t>
      </w:r>
      <w:r w:rsidRPr="004C132B">
        <w:rPr>
          <w:snapToGrid w:val="0"/>
          <w:szCs w:val="32"/>
        </w:rPr>
        <w:tab/>
        <w:t>Column 6</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376,872</w:t>
      </w:r>
    </w:p>
    <w:p w:rsidR="00813045" w:rsidRPr="004C132B" w:rsidRDefault="00813045" w:rsidP="00813045">
      <w:pPr>
        <w:widowControl w:val="0"/>
        <w:rPr>
          <w:snapToGrid w:val="0"/>
          <w:szCs w:val="32"/>
        </w:rPr>
      </w:pPr>
      <w:r w:rsidRPr="004C132B">
        <w:rPr>
          <w:snapToGrid w:val="0"/>
          <w:szCs w:val="32"/>
        </w:rPr>
        <w:t>Amend the bill further, as and if amended, Part IA, Section 1, DEPARTMENT OF EDUCATION, page 12, line 12, opposite /transition payments/ by decreasing the amount(s) in Column 5 by:</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Column 5</w:t>
      </w:r>
      <w:r w:rsidRPr="004C132B">
        <w:rPr>
          <w:snapToGrid w:val="0"/>
          <w:szCs w:val="32"/>
        </w:rPr>
        <w:tab/>
        <w:t>Column 6</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900,000</w:t>
      </w:r>
    </w:p>
    <w:p w:rsidR="00813045" w:rsidRPr="004C132B" w:rsidRDefault="00813045" w:rsidP="00813045">
      <w:pPr>
        <w:widowControl w:val="0"/>
        <w:rPr>
          <w:snapToGrid w:val="0"/>
          <w:szCs w:val="32"/>
        </w:rPr>
      </w:pPr>
      <w:r w:rsidRPr="004C132B">
        <w:rPr>
          <w:snapToGrid w:val="0"/>
          <w:szCs w:val="32"/>
        </w:rPr>
        <w:t>Amend the bill further, as and if amended, Part IA, Section 12, HIGHER EDUCATION TUITION GRANTS COMMISSION, page 35, line 16, opposite /other operating expenses/ by decreasing the amount(s) in Columns 5 and 6 by:</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Column 5</w:t>
      </w:r>
      <w:r w:rsidRPr="004C132B">
        <w:rPr>
          <w:snapToGrid w:val="0"/>
          <w:szCs w:val="32"/>
        </w:rPr>
        <w:tab/>
        <w:t>Column 6</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2,950,000</w:t>
      </w:r>
      <w:r w:rsidRPr="004C132B">
        <w:rPr>
          <w:snapToGrid w:val="0"/>
          <w:szCs w:val="32"/>
        </w:rPr>
        <w:tab/>
        <w:t>2,950,000</w:t>
      </w:r>
    </w:p>
    <w:p w:rsidR="00CC181F" w:rsidRDefault="00CC181F">
      <w:pPr>
        <w:ind w:firstLine="0"/>
        <w:jc w:val="left"/>
        <w:rPr>
          <w:snapToGrid w:val="0"/>
          <w:szCs w:val="32"/>
        </w:rPr>
      </w:pPr>
      <w:r>
        <w:rPr>
          <w:snapToGrid w:val="0"/>
          <w:szCs w:val="32"/>
        </w:rPr>
        <w:br w:type="page"/>
      </w:r>
    </w:p>
    <w:p w:rsidR="00813045" w:rsidRPr="004C132B" w:rsidRDefault="00813045" w:rsidP="00813045">
      <w:pPr>
        <w:widowControl w:val="0"/>
        <w:rPr>
          <w:snapToGrid w:val="0"/>
          <w:szCs w:val="32"/>
        </w:rPr>
      </w:pPr>
      <w:r w:rsidRPr="004C132B">
        <w:rPr>
          <w:snapToGrid w:val="0"/>
          <w:szCs w:val="32"/>
        </w:rPr>
        <w:t>Amend the bill further, as and if amended, Part IA, Section 15, UNIVERSITY OF CHARLESTON, page 40, line 26, opposite /unclassified positions/ by decreasing the amount(s) in Columns 5 and 6 by:</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Column 5</w:t>
      </w:r>
      <w:r w:rsidRPr="004C132B">
        <w:rPr>
          <w:snapToGrid w:val="0"/>
          <w:szCs w:val="32"/>
        </w:rPr>
        <w:tab/>
        <w:t>Column 6</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350,000</w:t>
      </w:r>
      <w:r w:rsidRPr="004C132B">
        <w:rPr>
          <w:snapToGrid w:val="0"/>
          <w:szCs w:val="32"/>
        </w:rPr>
        <w:tab/>
        <w:t>350,000</w:t>
      </w:r>
    </w:p>
    <w:p w:rsidR="00813045" w:rsidRPr="004C132B" w:rsidRDefault="00813045" w:rsidP="00813045">
      <w:pPr>
        <w:widowControl w:val="0"/>
        <w:tabs>
          <w:tab w:val="right" w:pos="3600"/>
          <w:tab w:val="right" w:pos="5040"/>
        </w:tabs>
        <w:rPr>
          <w:snapToGrid w:val="0"/>
          <w:szCs w:val="32"/>
        </w:rPr>
      </w:pPr>
      <w:r w:rsidRPr="004C132B">
        <w:rPr>
          <w:snapToGrid w:val="0"/>
          <w:szCs w:val="32"/>
        </w:rPr>
        <w:t>Amend the bill further, as and if amended, Part IA, Section 15, UNIVERSITY OF CHARLESTON, page 40, line 34, opposite /other operating expenses/ by increasing the amount(s) in Columns 5 and 6 by:</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Column 5</w:t>
      </w:r>
      <w:r w:rsidRPr="004C132B">
        <w:rPr>
          <w:snapToGrid w:val="0"/>
          <w:szCs w:val="32"/>
        </w:rPr>
        <w:tab/>
        <w:t>Column 6</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350,000</w:t>
      </w:r>
      <w:r w:rsidRPr="004C132B">
        <w:rPr>
          <w:snapToGrid w:val="0"/>
          <w:szCs w:val="32"/>
        </w:rPr>
        <w:tab/>
        <w:t>350,000</w:t>
      </w:r>
    </w:p>
    <w:p w:rsidR="00813045" w:rsidRPr="004C132B" w:rsidRDefault="00813045" w:rsidP="00813045">
      <w:pPr>
        <w:widowControl w:val="0"/>
        <w:rPr>
          <w:snapToGrid w:val="0"/>
          <w:szCs w:val="32"/>
        </w:rPr>
      </w:pPr>
      <w:r w:rsidRPr="004C132B">
        <w:rPr>
          <w:snapToGrid w:val="0"/>
          <w:szCs w:val="32"/>
        </w:rPr>
        <w:t>Amend the bill further, as and if amended, Part IA, Section 15, UNIVERSITY OF CHARLESTON, page 40, immediately after line 34, by inserting a new line to read:</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Column 5</w:t>
      </w:r>
      <w:r w:rsidRPr="004C132B">
        <w:rPr>
          <w:snapToGrid w:val="0"/>
          <w:szCs w:val="32"/>
        </w:rPr>
        <w:tab/>
        <w:t>Column 6</w:t>
      </w:r>
    </w:p>
    <w:p w:rsidR="00813045" w:rsidRPr="004C132B" w:rsidRDefault="00813045" w:rsidP="00813045">
      <w:pPr>
        <w:widowControl w:val="0"/>
        <w:tabs>
          <w:tab w:val="right" w:pos="3600"/>
          <w:tab w:val="right" w:pos="5040"/>
        </w:tabs>
        <w:rPr>
          <w:snapToGrid w:val="0"/>
          <w:szCs w:val="32"/>
        </w:rPr>
      </w:pPr>
      <w:r w:rsidRPr="004C132B">
        <w:rPr>
          <w:snapToGrid w:val="0"/>
          <w:szCs w:val="32"/>
        </w:rPr>
        <w:t>lowcountry grad center</w:t>
      </w:r>
      <w:r w:rsidRPr="004C132B">
        <w:rPr>
          <w:snapToGrid w:val="0"/>
          <w:szCs w:val="32"/>
        </w:rPr>
        <w:tab/>
        <w:t>785,099</w:t>
      </w:r>
      <w:r w:rsidRPr="004C132B">
        <w:rPr>
          <w:snapToGrid w:val="0"/>
          <w:szCs w:val="32"/>
        </w:rPr>
        <w:tab/>
        <w:t>785,099</w:t>
      </w:r>
    </w:p>
    <w:p w:rsidR="00813045" w:rsidRPr="004C132B" w:rsidRDefault="00813045" w:rsidP="00813045">
      <w:pPr>
        <w:widowControl w:val="0"/>
        <w:rPr>
          <w:snapToGrid w:val="0"/>
          <w:szCs w:val="32"/>
        </w:rPr>
      </w:pPr>
      <w:r w:rsidRPr="004C132B">
        <w:rPr>
          <w:snapToGrid w:val="0"/>
          <w:szCs w:val="32"/>
        </w:rPr>
        <w:t>Amend the bill further, as and if amended, Part IA, Section 20A, UNIVERSITY OF SOUTH CAROLINA, page 51, line 32, opposite /other operating expenses/ by increasing the amount(s) in Columns 5 and 6 by:</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Column 5</w:t>
      </w:r>
      <w:r w:rsidRPr="004C132B">
        <w:rPr>
          <w:snapToGrid w:val="0"/>
          <w:szCs w:val="32"/>
        </w:rPr>
        <w:tab/>
        <w:t>Column 6</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208,409</w:t>
      </w:r>
      <w:r w:rsidRPr="004C132B">
        <w:rPr>
          <w:snapToGrid w:val="0"/>
          <w:szCs w:val="32"/>
        </w:rPr>
        <w:tab/>
        <w:t>208,409</w:t>
      </w:r>
    </w:p>
    <w:p w:rsidR="00813045" w:rsidRPr="004C132B" w:rsidRDefault="00813045" w:rsidP="00813045">
      <w:pPr>
        <w:widowControl w:val="0"/>
        <w:tabs>
          <w:tab w:val="right" w:pos="3600"/>
          <w:tab w:val="right" w:pos="5040"/>
        </w:tabs>
        <w:rPr>
          <w:snapToGrid w:val="0"/>
          <w:szCs w:val="32"/>
        </w:rPr>
      </w:pPr>
      <w:r w:rsidRPr="004C132B">
        <w:rPr>
          <w:snapToGrid w:val="0"/>
          <w:szCs w:val="32"/>
        </w:rPr>
        <w:t>Amend the bill further, as and if amended, Part IA, Section 23, MEDICAL UNIVERSITY OF SOUTH CAROLINA, page 70, immediately after line 19, by inserting a new line to read:</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Column 5</w:t>
      </w:r>
      <w:r w:rsidRPr="004C132B">
        <w:rPr>
          <w:snapToGrid w:val="0"/>
          <w:szCs w:val="32"/>
        </w:rPr>
        <w:tab/>
        <w:t>Column 6</w:t>
      </w:r>
    </w:p>
    <w:p w:rsidR="00813045" w:rsidRPr="004C132B" w:rsidRDefault="00813045" w:rsidP="00813045">
      <w:pPr>
        <w:widowControl w:val="0"/>
        <w:tabs>
          <w:tab w:val="right" w:pos="3600"/>
          <w:tab w:val="right" w:pos="5040"/>
        </w:tabs>
        <w:rPr>
          <w:snapToGrid w:val="0"/>
          <w:szCs w:val="32"/>
        </w:rPr>
      </w:pPr>
      <w:r w:rsidRPr="004C132B">
        <w:rPr>
          <w:snapToGrid w:val="0"/>
          <w:szCs w:val="32"/>
        </w:rPr>
        <w:t>Institute of Medicine</w:t>
      </w:r>
      <w:r w:rsidRPr="004C132B">
        <w:rPr>
          <w:snapToGrid w:val="0"/>
          <w:szCs w:val="32"/>
        </w:rPr>
        <w:tab/>
        <w:t>1</w:t>
      </w:r>
      <w:r w:rsidRPr="004C132B">
        <w:rPr>
          <w:snapToGrid w:val="0"/>
          <w:szCs w:val="32"/>
        </w:rPr>
        <w:tab/>
        <w:t>1</w:t>
      </w:r>
    </w:p>
    <w:p w:rsidR="00813045" w:rsidRPr="004C132B" w:rsidRDefault="00813045" w:rsidP="00813045">
      <w:pPr>
        <w:widowControl w:val="0"/>
        <w:tabs>
          <w:tab w:val="right" w:pos="3600"/>
          <w:tab w:val="right" w:pos="5040"/>
        </w:tabs>
        <w:rPr>
          <w:snapToGrid w:val="0"/>
          <w:szCs w:val="32"/>
        </w:rPr>
      </w:pPr>
      <w:r w:rsidRPr="004C132B">
        <w:rPr>
          <w:snapToGrid w:val="0"/>
          <w:szCs w:val="32"/>
        </w:rPr>
        <w:t>Amend the bill further, as and if amended, Part IA, Section 25, STATE BOARD FOR TECHNICAL &amp; COMPREHENSIVE EDUCATION, page 75, immediately after line 39, by inserting a new line to read:</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Column 5</w:t>
      </w:r>
      <w:r w:rsidRPr="004C132B">
        <w:rPr>
          <w:snapToGrid w:val="0"/>
          <w:szCs w:val="32"/>
        </w:rPr>
        <w:tab/>
        <w:t>Column 6</w:t>
      </w:r>
    </w:p>
    <w:p w:rsidR="00813045" w:rsidRPr="004C132B" w:rsidRDefault="00813045" w:rsidP="00813045">
      <w:pPr>
        <w:widowControl w:val="0"/>
        <w:tabs>
          <w:tab w:val="right" w:pos="3600"/>
          <w:tab w:val="right" w:pos="5040"/>
        </w:tabs>
        <w:rPr>
          <w:snapToGrid w:val="0"/>
          <w:szCs w:val="32"/>
        </w:rPr>
      </w:pPr>
      <w:r w:rsidRPr="004C132B">
        <w:rPr>
          <w:snapToGrid w:val="0"/>
          <w:szCs w:val="32"/>
        </w:rPr>
        <w:t>Workforce Pathways</w:t>
      </w:r>
      <w:r w:rsidRPr="004C132B">
        <w:rPr>
          <w:snapToGrid w:val="0"/>
          <w:szCs w:val="32"/>
        </w:rPr>
        <w:tab/>
        <w:t>2,000,000</w:t>
      </w:r>
      <w:r w:rsidRPr="004C132B">
        <w:rPr>
          <w:snapToGrid w:val="0"/>
          <w:szCs w:val="32"/>
        </w:rPr>
        <w:tab/>
        <w:t>2,000,000</w:t>
      </w:r>
    </w:p>
    <w:p w:rsidR="00813045" w:rsidRPr="004C132B" w:rsidRDefault="00813045" w:rsidP="00813045">
      <w:pPr>
        <w:widowControl w:val="0"/>
        <w:rPr>
          <w:snapToGrid w:val="0"/>
          <w:szCs w:val="32"/>
        </w:rPr>
      </w:pPr>
      <w:r w:rsidRPr="004C132B">
        <w:rPr>
          <w:snapToGrid w:val="0"/>
          <w:szCs w:val="32"/>
        </w:rPr>
        <w:t>Amend the bill further, as and if amended, Part IA, Section 44, DEPARTMENT OF AGRICULTURE, page 143, line 5, opposite /Other Operating Expenses/ by increasing the amount(s) in Columns 5 and 6 by:</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Column 5</w:t>
      </w:r>
      <w:r w:rsidRPr="004C132B">
        <w:rPr>
          <w:snapToGrid w:val="0"/>
          <w:szCs w:val="32"/>
        </w:rPr>
        <w:tab/>
        <w:t>Column 6</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500,000</w:t>
      </w:r>
      <w:r w:rsidRPr="004C132B">
        <w:rPr>
          <w:snapToGrid w:val="0"/>
          <w:szCs w:val="32"/>
        </w:rPr>
        <w:tab/>
        <w:t>500,000</w:t>
      </w:r>
    </w:p>
    <w:p w:rsidR="00813045" w:rsidRPr="004C132B" w:rsidRDefault="00813045" w:rsidP="00813045">
      <w:pPr>
        <w:widowControl w:val="0"/>
        <w:rPr>
          <w:snapToGrid w:val="0"/>
          <w:szCs w:val="32"/>
        </w:rPr>
      </w:pPr>
      <w:r w:rsidRPr="004C132B">
        <w:rPr>
          <w:snapToGrid w:val="0"/>
          <w:szCs w:val="32"/>
        </w:rPr>
        <w:t>Amend the bill further, as and if amended, Part IA, Section 47, DEPT. OF NATURAL RESOURCES, page 152, line 30, opposite /other operating expenses/ by increasing the amount(s) in Columns 5 and 6 by:</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Column 5</w:t>
      </w:r>
      <w:r w:rsidRPr="004C132B">
        <w:rPr>
          <w:snapToGrid w:val="0"/>
          <w:szCs w:val="32"/>
        </w:rPr>
        <w:tab/>
        <w:t>Column 6</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300,000</w:t>
      </w:r>
      <w:r w:rsidRPr="004C132B">
        <w:rPr>
          <w:snapToGrid w:val="0"/>
          <w:szCs w:val="32"/>
        </w:rPr>
        <w:tab/>
        <w:t>300,000</w:t>
      </w:r>
    </w:p>
    <w:p w:rsidR="00813045" w:rsidRPr="004C132B" w:rsidRDefault="00813045" w:rsidP="00813045">
      <w:pPr>
        <w:widowControl w:val="0"/>
        <w:tabs>
          <w:tab w:val="right" w:pos="3600"/>
          <w:tab w:val="right" w:pos="5040"/>
        </w:tabs>
        <w:rPr>
          <w:snapToGrid w:val="0"/>
          <w:szCs w:val="32"/>
        </w:rPr>
      </w:pPr>
      <w:r w:rsidRPr="004C132B">
        <w:rPr>
          <w:snapToGrid w:val="0"/>
          <w:szCs w:val="32"/>
        </w:rPr>
        <w:t>Amend the bill further, as and if amended, Part IA, Section 47, DEPT. OF NATURAL RESOURCES, page 155, line 22, opposite /other operating expenses/ by increasing the amount(s) in Columns 5 and 6 by:</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Column 5</w:t>
      </w:r>
      <w:r w:rsidRPr="004C132B">
        <w:rPr>
          <w:snapToGrid w:val="0"/>
          <w:szCs w:val="32"/>
        </w:rPr>
        <w:tab/>
        <w:t>Column 6</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700,000</w:t>
      </w:r>
      <w:r w:rsidRPr="004C132B">
        <w:rPr>
          <w:snapToGrid w:val="0"/>
          <w:szCs w:val="32"/>
        </w:rPr>
        <w:tab/>
        <w:t>700,000</w:t>
      </w:r>
    </w:p>
    <w:p w:rsidR="00813045" w:rsidRPr="004C132B" w:rsidRDefault="00813045" w:rsidP="00813045">
      <w:pPr>
        <w:widowControl w:val="0"/>
        <w:rPr>
          <w:snapToGrid w:val="0"/>
          <w:szCs w:val="32"/>
        </w:rPr>
      </w:pPr>
      <w:r w:rsidRPr="004C132B">
        <w:rPr>
          <w:snapToGrid w:val="0"/>
          <w:szCs w:val="32"/>
        </w:rPr>
        <w:t>Amend the bill further, as and if amended, Part IA, Section 50, DEPARTMENT OF COMMERCE, page 167, immediately after line 20, by inserting a new line to read:</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Column 5</w:t>
      </w:r>
      <w:r w:rsidRPr="004C132B">
        <w:rPr>
          <w:snapToGrid w:val="0"/>
          <w:szCs w:val="32"/>
        </w:rPr>
        <w:tab/>
        <w:t>Column 6</w:t>
      </w:r>
    </w:p>
    <w:p w:rsidR="00813045" w:rsidRPr="004C132B" w:rsidRDefault="00813045" w:rsidP="00813045">
      <w:pPr>
        <w:widowControl w:val="0"/>
        <w:tabs>
          <w:tab w:val="right" w:pos="3600"/>
          <w:tab w:val="right" w:pos="5040"/>
        </w:tabs>
        <w:rPr>
          <w:snapToGrid w:val="0"/>
          <w:szCs w:val="32"/>
        </w:rPr>
      </w:pPr>
      <w:r w:rsidRPr="004C132B">
        <w:rPr>
          <w:snapToGrid w:val="0"/>
          <w:szCs w:val="32"/>
        </w:rPr>
        <w:t>LocateSC</w:t>
      </w:r>
      <w:r w:rsidRPr="004C132B">
        <w:rPr>
          <w:snapToGrid w:val="0"/>
          <w:szCs w:val="32"/>
        </w:rPr>
        <w:tab/>
        <w:t>4,000,000</w:t>
      </w:r>
      <w:r w:rsidRPr="004C132B">
        <w:rPr>
          <w:snapToGrid w:val="0"/>
          <w:szCs w:val="32"/>
        </w:rPr>
        <w:tab/>
        <w:t>4,000,000</w:t>
      </w:r>
    </w:p>
    <w:p w:rsidR="00813045" w:rsidRPr="004C132B" w:rsidRDefault="00813045" w:rsidP="00813045">
      <w:pPr>
        <w:widowControl w:val="0"/>
        <w:tabs>
          <w:tab w:val="right" w:pos="3600"/>
          <w:tab w:val="right" w:pos="5040"/>
        </w:tabs>
        <w:rPr>
          <w:snapToGrid w:val="0"/>
          <w:szCs w:val="32"/>
        </w:rPr>
      </w:pPr>
      <w:r w:rsidRPr="004C132B">
        <w:rPr>
          <w:snapToGrid w:val="0"/>
          <w:szCs w:val="32"/>
        </w:rPr>
        <w:t>Amend the bill further, as and if amended, Part IA, Section 50, DEPARTMENT OF COMMERCE, page 170, immediately after line 6, by inserting new lines to read:</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Column 5</w:t>
      </w:r>
      <w:r w:rsidRPr="004C132B">
        <w:rPr>
          <w:snapToGrid w:val="0"/>
          <w:szCs w:val="32"/>
        </w:rPr>
        <w:tab/>
        <w:t>Column 6</w:t>
      </w:r>
    </w:p>
    <w:p w:rsidR="00813045" w:rsidRPr="004C132B" w:rsidRDefault="00813045" w:rsidP="00813045">
      <w:pPr>
        <w:widowControl w:val="0"/>
        <w:tabs>
          <w:tab w:val="right" w:pos="3600"/>
          <w:tab w:val="right" w:pos="5040"/>
        </w:tabs>
        <w:rPr>
          <w:snapToGrid w:val="0"/>
          <w:szCs w:val="32"/>
        </w:rPr>
      </w:pPr>
      <w:r w:rsidRPr="004C132B">
        <w:rPr>
          <w:snapToGrid w:val="0"/>
          <w:szCs w:val="32"/>
        </w:rPr>
        <w:t>new positions:</w:t>
      </w:r>
    </w:p>
    <w:p w:rsidR="00813045" w:rsidRPr="004C132B" w:rsidRDefault="00813045" w:rsidP="00813045">
      <w:pPr>
        <w:widowControl w:val="0"/>
        <w:tabs>
          <w:tab w:val="right" w:pos="3600"/>
          <w:tab w:val="right" w:pos="5040"/>
        </w:tabs>
        <w:rPr>
          <w:snapToGrid w:val="0"/>
          <w:szCs w:val="32"/>
        </w:rPr>
      </w:pPr>
      <w:r w:rsidRPr="004C132B">
        <w:rPr>
          <w:snapToGrid w:val="0"/>
          <w:szCs w:val="32"/>
        </w:rPr>
        <w:t>Program Coordinator II</w:t>
      </w:r>
      <w:r w:rsidRPr="004C132B">
        <w:rPr>
          <w:snapToGrid w:val="0"/>
          <w:szCs w:val="32"/>
        </w:rPr>
        <w:tab/>
        <w:t>100,000</w:t>
      </w:r>
      <w:r w:rsidRPr="004C132B">
        <w:rPr>
          <w:snapToGrid w:val="0"/>
          <w:szCs w:val="32"/>
        </w:rPr>
        <w:tab/>
        <w:t>100,000</w:t>
      </w:r>
    </w:p>
    <w:p w:rsidR="00813045" w:rsidRPr="004C132B" w:rsidRDefault="00813045" w:rsidP="00813045">
      <w:pPr>
        <w:widowControl w:val="0"/>
        <w:tabs>
          <w:tab w:val="right" w:pos="3600"/>
          <w:tab w:val="right" w:pos="5040"/>
        </w:tabs>
        <w:rPr>
          <w:snapToGrid w:val="0"/>
          <w:szCs w:val="32"/>
        </w:rPr>
      </w:pPr>
      <w:r w:rsidRPr="004C132B">
        <w:rPr>
          <w:snapToGrid w:val="0"/>
          <w:szCs w:val="32"/>
        </w:rPr>
        <w:tab/>
      </w:r>
      <w:bookmarkStart w:id="73" w:name="FTEMarker0"/>
      <w:bookmarkEnd w:id="73"/>
      <w:r w:rsidRPr="004C132B">
        <w:rPr>
          <w:snapToGrid w:val="0"/>
          <w:szCs w:val="32"/>
        </w:rPr>
        <w:t>(2.00)</w:t>
      </w:r>
      <w:r w:rsidRPr="004C132B">
        <w:rPr>
          <w:snapToGrid w:val="0"/>
          <w:szCs w:val="32"/>
        </w:rPr>
        <w:tab/>
        <w:t>(2.00)</w:t>
      </w:r>
    </w:p>
    <w:p w:rsidR="00813045" w:rsidRPr="004C132B" w:rsidRDefault="00813045" w:rsidP="00813045">
      <w:pPr>
        <w:widowControl w:val="0"/>
        <w:tabs>
          <w:tab w:val="right" w:pos="3600"/>
          <w:tab w:val="right" w:pos="5040"/>
        </w:tabs>
        <w:rPr>
          <w:snapToGrid w:val="0"/>
          <w:szCs w:val="32"/>
        </w:rPr>
      </w:pPr>
      <w:r w:rsidRPr="004C132B">
        <w:rPr>
          <w:snapToGrid w:val="0"/>
          <w:szCs w:val="32"/>
        </w:rPr>
        <w:t>Other Personal Services</w:t>
      </w:r>
      <w:r w:rsidRPr="004C132B">
        <w:rPr>
          <w:snapToGrid w:val="0"/>
          <w:szCs w:val="32"/>
        </w:rPr>
        <w:tab/>
        <w:t>10,000</w:t>
      </w:r>
      <w:r w:rsidRPr="004C132B">
        <w:rPr>
          <w:snapToGrid w:val="0"/>
          <w:szCs w:val="32"/>
        </w:rPr>
        <w:tab/>
        <w:t>10,000</w:t>
      </w:r>
    </w:p>
    <w:p w:rsidR="00813045" w:rsidRPr="004C132B" w:rsidRDefault="00813045" w:rsidP="00813045">
      <w:pPr>
        <w:widowControl w:val="0"/>
        <w:tabs>
          <w:tab w:val="right" w:pos="3600"/>
          <w:tab w:val="right" w:pos="5040"/>
        </w:tabs>
        <w:rPr>
          <w:snapToGrid w:val="0"/>
          <w:szCs w:val="32"/>
        </w:rPr>
      </w:pPr>
      <w:r w:rsidRPr="004C132B">
        <w:rPr>
          <w:snapToGrid w:val="0"/>
          <w:szCs w:val="32"/>
        </w:rPr>
        <w:t>Amend the bill further, as and if amended, Part IA, Section 50, DEPARTMENT OF COMMERCE, page 170, line 9, opposite /Other Operating Expenses/ by increasing the amount(s) in Columns 5 and 6 by:</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Column 5</w:t>
      </w:r>
      <w:r w:rsidRPr="004C132B">
        <w:rPr>
          <w:snapToGrid w:val="0"/>
          <w:szCs w:val="32"/>
        </w:rPr>
        <w:tab/>
        <w:t>Column 6</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15,000</w:t>
      </w:r>
      <w:r w:rsidRPr="004C132B">
        <w:rPr>
          <w:snapToGrid w:val="0"/>
          <w:szCs w:val="32"/>
        </w:rPr>
        <w:tab/>
        <w:t>15,000</w:t>
      </w:r>
    </w:p>
    <w:p w:rsidR="00813045" w:rsidRPr="004C132B" w:rsidRDefault="00813045" w:rsidP="00813045">
      <w:pPr>
        <w:widowControl w:val="0"/>
        <w:tabs>
          <w:tab w:val="right" w:pos="3600"/>
          <w:tab w:val="right" w:pos="5040"/>
        </w:tabs>
        <w:rPr>
          <w:snapToGrid w:val="0"/>
          <w:szCs w:val="32"/>
        </w:rPr>
      </w:pPr>
      <w:r w:rsidRPr="004C132B">
        <w:rPr>
          <w:snapToGrid w:val="0"/>
          <w:szCs w:val="32"/>
        </w:rPr>
        <w:t>Amend the bill further, as and if amended, Part IA, Section 50, DEPARTMENT OF COMMERCE, page 170, line 23, opposite /Other Operating Expenses/ by increasing the amount(s) in Columns 5 and 6 by:</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Column 5</w:t>
      </w:r>
      <w:r w:rsidRPr="004C132B">
        <w:rPr>
          <w:snapToGrid w:val="0"/>
          <w:szCs w:val="32"/>
        </w:rPr>
        <w:tab/>
        <w:t>Column 6</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250,000</w:t>
      </w:r>
      <w:r w:rsidRPr="004C132B">
        <w:rPr>
          <w:snapToGrid w:val="0"/>
          <w:szCs w:val="32"/>
        </w:rPr>
        <w:tab/>
        <w:t>250,000</w:t>
      </w:r>
    </w:p>
    <w:p w:rsidR="00813045" w:rsidRPr="004C132B" w:rsidRDefault="00813045" w:rsidP="00813045">
      <w:pPr>
        <w:widowControl w:val="0"/>
        <w:tabs>
          <w:tab w:val="right" w:pos="3600"/>
          <w:tab w:val="right" w:pos="5040"/>
        </w:tabs>
        <w:rPr>
          <w:snapToGrid w:val="0"/>
          <w:szCs w:val="32"/>
        </w:rPr>
      </w:pPr>
      <w:bookmarkStart w:id="74" w:name="AmFuther0"/>
      <w:bookmarkEnd w:id="74"/>
      <w:r w:rsidRPr="004C132B">
        <w:rPr>
          <w:snapToGrid w:val="0"/>
          <w:szCs w:val="32"/>
        </w:rPr>
        <w:t>Amend the bill further, as and if amended, Part IA, Section 50, DEPARTMENT OF COMMERCE, page 170, line 35, opposite /Employer Contributions/ by increasing the amount(s) in Columns 5 and 6 by:</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Column 5</w:t>
      </w:r>
      <w:r w:rsidRPr="004C132B">
        <w:rPr>
          <w:snapToGrid w:val="0"/>
          <w:szCs w:val="32"/>
        </w:rPr>
        <w:tab/>
        <w:t>Column 6</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75,000</w:t>
      </w:r>
      <w:r w:rsidRPr="004C132B">
        <w:rPr>
          <w:snapToGrid w:val="0"/>
          <w:szCs w:val="32"/>
        </w:rPr>
        <w:tab/>
        <w:t>75,000</w:t>
      </w:r>
    </w:p>
    <w:p w:rsidR="00CC181F" w:rsidRDefault="00813045" w:rsidP="00813045">
      <w:pPr>
        <w:widowControl w:val="0"/>
        <w:rPr>
          <w:snapToGrid w:val="0"/>
          <w:szCs w:val="32"/>
        </w:rPr>
      </w:pPr>
      <w:r w:rsidRPr="004C132B">
        <w:rPr>
          <w:snapToGrid w:val="0"/>
          <w:szCs w:val="32"/>
        </w:rPr>
        <w:t xml:space="preserve">Amend the bill further, as and if amended, Part IA, Section 52, PATRIOTS POINT DEVELOPMENT AUTHORITY, page 173, line </w:t>
      </w:r>
      <w:r w:rsidR="00CC181F">
        <w:rPr>
          <w:snapToGrid w:val="0"/>
          <w:szCs w:val="32"/>
        </w:rPr>
        <w:br/>
      </w:r>
    </w:p>
    <w:p w:rsidR="00813045" w:rsidRPr="004C132B" w:rsidRDefault="00813045" w:rsidP="00CC181F">
      <w:pPr>
        <w:widowControl w:val="0"/>
        <w:ind w:firstLine="0"/>
        <w:rPr>
          <w:snapToGrid w:val="0"/>
          <w:szCs w:val="32"/>
        </w:rPr>
      </w:pPr>
      <w:r w:rsidRPr="004C132B">
        <w:rPr>
          <w:snapToGrid w:val="0"/>
          <w:szCs w:val="32"/>
        </w:rPr>
        <w:t>10, opposite /other operating expenses/ by increasing the amount(s) in Column 5 by:</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Column 5</w:t>
      </w:r>
      <w:r w:rsidRPr="004C132B">
        <w:rPr>
          <w:snapToGrid w:val="0"/>
          <w:szCs w:val="32"/>
        </w:rPr>
        <w:tab/>
        <w:t>Column 6</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1,525,000</w:t>
      </w:r>
    </w:p>
    <w:p w:rsidR="00813045" w:rsidRPr="004C132B" w:rsidRDefault="00813045" w:rsidP="00813045">
      <w:pPr>
        <w:widowControl w:val="0"/>
        <w:tabs>
          <w:tab w:val="right" w:pos="3600"/>
          <w:tab w:val="right" w:pos="5040"/>
        </w:tabs>
        <w:rPr>
          <w:snapToGrid w:val="0"/>
          <w:szCs w:val="32"/>
        </w:rPr>
      </w:pPr>
      <w:r w:rsidRPr="004C132B">
        <w:rPr>
          <w:snapToGrid w:val="0"/>
          <w:szCs w:val="32"/>
        </w:rPr>
        <w:t xml:space="preserve">Amend the bill further, as and if amended, Part IA, Section </w:t>
      </w:r>
      <w:bookmarkStart w:id="75" w:name="Part1ASection"/>
      <w:bookmarkEnd w:id="75"/>
      <w:r w:rsidRPr="004C132B">
        <w:rPr>
          <w:snapToGrid w:val="0"/>
          <w:szCs w:val="32"/>
        </w:rPr>
        <w:t xml:space="preserve">54, </w:t>
      </w:r>
      <w:bookmarkStart w:id="76" w:name="Part1AAgName"/>
      <w:bookmarkEnd w:id="76"/>
      <w:r w:rsidRPr="004C132B">
        <w:rPr>
          <w:snapToGrid w:val="0"/>
          <w:szCs w:val="32"/>
        </w:rPr>
        <w:t xml:space="preserve">RURAL INFRASTRUCTURE AUTHORITY, page </w:t>
      </w:r>
      <w:bookmarkStart w:id="77" w:name="Part1APgNo"/>
      <w:bookmarkEnd w:id="77"/>
      <w:r w:rsidRPr="004C132B">
        <w:rPr>
          <w:snapToGrid w:val="0"/>
          <w:szCs w:val="32"/>
        </w:rPr>
        <w:t xml:space="preserve">175, line </w:t>
      </w:r>
      <w:bookmarkStart w:id="78" w:name="Part1ALnNO"/>
      <w:bookmarkEnd w:id="78"/>
      <w:r w:rsidRPr="004C132B">
        <w:rPr>
          <w:snapToGrid w:val="0"/>
          <w:szCs w:val="32"/>
        </w:rPr>
        <w:t>17, opposite /Rural Infrastructure Fund/ by increasing the amount(s) in Columns 5 and 6 by:</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Column 5</w:t>
      </w:r>
      <w:r w:rsidRPr="004C132B">
        <w:rPr>
          <w:snapToGrid w:val="0"/>
          <w:szCs w:val="32"/>
        </w:rPr>
        <w:tab/>
        <w:t>Column 6</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765,079</w:t>
      </w:r>
      <w:r w:rsidRPr="004C132B">
        <w:rPr>
          <w:snapToGrid w:val="0"/>
          <w:szCs w:val="32"/>
        </w:rPr>
        <w:tab/>
        <w:t>765,079</w:t>
      </w:r>
    </w:p>
    <w:p w:rsidR="00813045" w:rsidRPr="004C132B" w:rsidRDefault="00813045" w:rsidP="00813045">
      <w:pPr>
        <w:widowControl w:val="0"/>
        <w:rPr>
          <w:snapToGrid w:val="0"/>
          <w:szCs w:val="32"/>
        </w:rPr>
      </w:pPr>
      <w:r w:rsidRPr="004C132B">
        <w:rPr>
          <w:snapToGrid w:val="0"/>
          <w:szCs w:val="32"/>
        </w:rPr>
        <w:t>Amend the bill further, as and if amended, Part IA, Section 57, JUDICIAL DEPARTMENT, page 179, lines 20-21, opposite /Family Court Judge/ by increasing the amounts in Columns 5 and 6 by:</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Column 5</w:t>
      </w:r>
      <w:r w:rsidRPr="004C132B">
        <w:rPr>
          <w:snapToGrid w:val="0"/>
          <w:szCs w:val="32"/>
        </w:rPr>
        <w:tab/>
        <w:t>Column 6</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266,604</w:t>
      </w:r>
      <w:r w:rsidRPr="004C132B">
        <w:rPr>
          <w:snapToGrid w:val="0"/>
          <w:szCs w:val="32"/>
        </w:rPr>
        <w:tab/>
        <w:t>266,604</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(2.00)</w:t>
      </w:r>
      <w:r w:rsidRPr="004C132B">
        <w:rPr>
          <w:snapToGrid w:val="0"/>
          <w:szCs w:val="32"/>
        </w:rPr>
        <w:tab/>
        <w:t>(2.00)</w:t>
      </w:r>
    </w:p>
    <w:p w:rsidR="00813045" w:rsidRPr="004C132B" w:rsidRDefault="00813045" w:rsidP="00813045">
      <w:pPr>
        <w:widowControl w:val="0"/>
        <w:rPr>
          <w:snapToGrid w:val="0"/>
          <w:szCs w:val="32"/>
        </w:rPr>
      </w:pPr>
      <w:r w:rsidRPr="004C132B">
        <w:rPr>
          <w:snapToGrid w:val="0"/>
          <w:szCs w:val="32"/>
        </w:rPr>
        <w:t>Amend the bill further, as and if amended, Part IA, Section 57, JUDICIAL DEPARTMENT, page 179, lines 22-23, opposite /Court Reporter I/ by increasing the amounts in Columns 5 and 6 by:</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Column 5</w:t>
      </w:r>
      <w:r w:rsidRPr="004C132B">
        <w:rPr>
          <w:snapToGrid w:val="0"/>
          <w:szCs w:val="32"/>
        </w:rPr>
        <w:tab/>
        <w:t>Column 6</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76,000</w:t>
      </w:r>
      <w:r w:rsidRPr="004C132B">
        <w:rPr>
          <w:snapToGrid w:val="0"/>
          <w:szCs w:val="32"/>
        </w:rPr>
        <w:tab/>
        <w:t>76,000</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(2.00)</w:t>
      </w:r>
      <w:r w:rsidRPr="004C132B">
        <w:rPr>
          <w:snapToGrid w:val="0"/>
          <w:szCs w:val="32"/>
        </w:rPr>
        <w:tab/>
        <w:t>(2.00)</w:t>
      </w:r>
    </w:p>
    <w:p w:rsidR="00813045" w:rsidRPr="004C132B" w:rsidRDefault="00813045" w:rsidP="00813045">
      <w:pPr>
        <w:widowControl w:val="0"/>
        <w:rPr>
          <w:snapToGrid w:val="0"/>
          <w:szCs w:val="32"/>
        </w:rPr>
      </w:pPr>
      <w:r w:rsidRPr="004C132B">
        <w:rPr>
          <w:snapToGrid w:val="0"/>
          <w:szCs w:val="32"/>
        </w:rPr>
        <w:t>Amend the bill further, as and if amended, Part IA, Section 57, JUDICIAL DEPARTMENT, page 179, lines 24-25, opposite /Administrative Assistant/ by increasing the amounts in Columns 5 and 6 by:</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Column 5</w:t>
      </w:r>
      <w:r w:rsidRPr="004C132B">
        <w:rPr>
          <w:snapToGrid w:val="0"/>
          <w:szCs w:val="32"/>
        </w:rPr>
        <w:tab/>
        <w:t>Column 6</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60,000</w:t>
      </w:r>
      <w:r w:rsidRPr="004C132B">
        <w:rPr>
          <w:snapToGrid w:val="0"/>
          <w:szCs w:val="32"/>
        </w:rPr>
        <w:tab/>
        <w:t>60,000</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(2.00)</w:t>
      </w:r>
      <w:r w:rsidRPr="004C132B">
        <w:rPr>
          <w:snapToGrid w:val="0"/>
          <w:szCs w:val="32"/>
        </w:rPr>
        <w:tab/>
        <w:t>(2.00)</w:t>
      </w:r>
    </w:p>
    <w:p w:rsidR="00813045" w:rsidRPr="004C132B" w:rsidRDefault="00813045" w:rsidP="00813045">
      <w:pPr>
        <w:widowControl w:val="0"/>
        <w:rPr>
          <w:snapToGrid w:val="0"/>
          <w:szCs w:val="32"/>
        </w:rPr>
      </w:pPr>
      <w:r w:rsidRPr="004C132B">
        <w:rPr>
          <w:snapToGrid w:val="0"/>
          <w:szCs w:val="32"/>
        </w:rPr>
        <w:t>Amend the bill further, as and if amended, Part IA, Section 57, JUDICIAL DEPARTMENT, page 179, line 29, opposite /Other Operating Expenses/ by increasing the amounts in Columns 5 and 6 by:</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Column 5</w:t>
      </w:r>
      <w:r w:rsidRPr="004C132B">
        <w:rPr>
          <w:snapToGrid w:val="0"/>
          <w:szCs w:val="32"/>
        </w:rPr>
        <w:tab/>
        <w:t>Column 6</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70,000</w:t>
      </w:r>
      <w:r w:rsidRPr="004C132B">
        <w:rPr>
          <w:snapToGrid w:val="0"/>
          <w:szCs w:val="32"/>
        </w:rPr>
        <w:tab/>
        <w:t>70,000</w:t>
      </w:r>
    </w:p>
    <w:p w:rsidR="00813045" w:rsidRPr="004C132B" w:rsidRDefault="00813045" w:rsidP="00813045">
      <w:pPr>
        <w:widowControl w:val="0"/>
        <w:tabs>
          <w:tab w:val="right" w:pos="3600"/>
          <w:tab w:val="right" w:pos="5040"/>
        </w:tabs>
        <w:rPr>
          <w:snapToGrid w:val="0"/>
          <w:szCs w:val="32"/>
        </w:rPr>
      </w:pPr>
      <w:r w:rsidRPr="004C132B">
        <w:rPr>
          <w:snapToGrid w:val="0"/>
          <w:szCs w:val="32"/>
        </w:rPr>
        <w:t>Amend the bill further, as and if amended, Part IA, Section 57, JUDICIAL DEPARTMENT, page 181, line 26, opposite /employer contributions/ by increasing the amount(s) in Columns 5 and 6 by:</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Column 5</w:t>
      </w:r>
      <w:r w:rsidRPr="004C132B">
        <w:rPr>
          <w:snapToGrid w:val="0"/>
          <w:szCs w:val="32"/>
        </w:rPr>
        <w:tab/>
        <w:t>Column 6</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172,896</w:t>
      </w:r>
      <w:r w:rsidRPr="004C132B">
        <w:rPr>
          <w:snapToGrid w:val="0"/>
          <w:szCs w:val="32"/>
        </w:rPr>
        <w:tab/>
        <w:t>172,896</w:t>
      </w:r>
    </w:p>
    <w:p w:rsidR="00813045" w:rsidRPr="004C132B" w:rsidRDefault="00813045" w:rsidP="00813045">
      <w:pPr>
        <w:widowControl w:val="0"/>
        <w:tabs>
          <w:tab w:val="right" w:pos="3600"/>
          <w:tab w:val="right" w:pos="5040"/>
        </w:tabs>
        <w:rPr>
          <w:snapToGrid w:val="0"/>
          <w:szCs w:val="32"/>
        </w:rPr>
      </w:pPr>
      <w:r w:rsidRPr="004C132B">
        <w:rPr>
          <w:snapToGrid w:val="0"/>
          <w:szCs w:val="32"/>
        </w:rPr>
        <w:t>Amend the bill further, as and if amended, Part IA, Section 60, PROSECUTION COORDINATION COMMISSION, page 185, line 13, opposite /caseload equalization funding/ by decreasing the amount(s) in Columns 5 and 6 by:</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Column 5</w:t>
      </w:r>
      <w:r w:rsidRPr="004C132B">
        <w:rPr>
          <w:snapToGrid w:val="0"/>
          <w:szCs w:val="32"/>
        </w:rPr>
        <w:tab/>
        <w:t>Column 6</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1,600,000</w:t>
      </w:r>
      <w:r w:rsidRPr="004C132B">
        <w:rPr>
          <w:snapToGrid w:val="0"/>
          <w:szCs w:val="32"/>
        </w:rPr>
        <w:tab/>
        <w:t>1,600,000</w:t>
      </w:r>
    </w:p>
    <w:p w:rsidR="00813045" w:rsidRPr="004C132B" w:rsidRDefault="00813045" w:rsidP="00813045">
      <w:pPr>
        <w:widowControl w:val="0"/>
        <w:tabs>
          <w:tab w:val="right" w:pos="3600"/>
          <w:tab w:val="right" w:pos="5040"/>
        </w:tabs>
        <w:rPr>
          <w:snapToGrid w:val="0"/>
          <w:szCs w:val="32"/>
        </w:rPr>
      </w:pPr>
      <w:r w:rsidRPr="004C132B">
        <w:rPr>
          <w:snapToGrid w:val="0"/>
          <w:szCs w:val="32"/>
        </w:rPr>
        <w:t>Amend the bill further, as and if amended, Part IA, Section 61, COMMISSION ON INDIGENT DEFENSE, page 187, lines 12-13, opposite /defense of indigents per capita/ by decreasing the amount(s) in Columns 5 and 6 by:</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Column 5</w:t>
      </w:r>
      <w:r w:rsidRPr="004C132B">
        <w:rPr>
          <w:snapToGrid w:val="0"/>
          <w:szCs w:val="32"/>
        </w:rPr>
        <w:tab/>
        <w:t>Column 6</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1,020,000</w:t>
      </w:r>
      <w:r w:rsidRPr="004C132B">
        <w:rPr>
          <w:snapToGrid w:val="0"/>
          <w:szCs w:val="32"/>
        </w:rPr>
        <w:tab/>
        <w:t>1,020,000</w:t>
      </w:r>
    </w:p>
    <w:p w:rsidR="00813045" w:rsidRPr="004C132B" w:rsidRDefault="00813045" w:rsidP="00813045">
      <w:pPr>
        <w:widowControl w:val="0"/>
        <w:rPr>
          <w:snapToGrid w:val="0"/>
          <w:szCs w:val="32"/>
        </w:rPr>
      </w:pPr>
      <w:r w:rsidRPr="004C132B">
        <w:rPr>
          <w:snapToGrid w:val="0"/>
          <w:szCs w:val="32"/>
        </w:rPr>
        <w:t>Amend the bill further, as and if amended, Part IA, Section 62, STATE LAW ENFORCEMENT DIVISION, page 190, immediately after line 12, by inserting new lines to read:</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Column 5</w:t>
      </w:r>
      <w:r w:rsidRPr="004C132B">
        <w:rPr>
          <w:snapToGrid w:val="0"/>
          <w:szCs w:val="32"/>
        </w:rPr>
        <w:tab/>
        <w:t>Column 6</w:t>
      </w:r>
    </w:p>
    <w:p w:rsidR="00813045" w:rsidRPr="004C132B" w:rsidRDefault="00813045" w:rsidP="00813045">
      <w:pPr>
        <w:widowControl w:val="0"/>
        <w:tabs>
          <w:tab w:val="right" w:pos="3600"/>
          <w:tab w:val="right" w:pos="5040"/>
        </w:tabs>
        <w:rPr>
          <w:snapToGrid w:val="0"/>
          <w:szCs w:val="32"/>
        </w:rPr>
      </w:pPr>
      <w:r w:rsidRPr="004C132B">
        <w:rPr>
          <w:snapToGrid w:val="0"/>
          <w:szCs w:val="32"/>
        </w:rPr>
        <w:t>New Positions:</w:t>
      </w:r>
    </w:p>
    <w:p w:rsidR="00813045" w:rsidRPr="004C132B" w:rsidRDefault="00813045" w:rsidP="00813045">
      <w:pPr>
        <w:widowControl w:val="0"/>
        <w:tabs>
          <w:tab w:val="right" w:pos="3600"/>
          <w:tab w:val="right" w:pos="5040"/>
        </w:tabs>
        <w:rPr>
          <w:snapToGrid w:val="0"/>
          <w:szCs w:val="32"/>
        </w:rPr>
      </w:pPr>
      <w:r w:rsidRPr="004C132B">
        <w:rPr>
          <w:snapToGrid w:val="0"/>
          <w:szCs w:val="32"/>
        </w:rPr>
        <w:t>Criminalist I</w:t>
      </w:r>
      <w:r w:rsidRPr="004C132B">
        <w:rPr>
          <w:snapToGrid w:val="0"/>
          <w:szCs w:val="32"/>
        </w:rPr>
        <w:tab/>
        <w:t>135,000</w:t>
      </w:r>
      <w:r w:rsidRPr="004C132B">
        <w:rPr>
          <w:snapToGrid w:val="0"/>
          <w:szCs w:val="32"/>
        </w:rPr>
        <w:tab/>
        <w:t>135,000</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(3.00)</w:t>
      </w:r>
      <w:r w:rsidRPr="004C132B">
        <w:rPr>
          <w:snapToGrid w:val="0"/>
          <w:szCs w:val="32"/>
        </w:rPr>
        <w:tab/>
        <w:t>(3.00)</w:t>
      </w:r>
    </w:p>
    <w:p w:rsidR="00813045" w:rsidRPr="004C132B" w:rsidRDefault="00813045" w:rsidP="00813045">
      <w:pPr>
        <w:widowControl w:val="0"/>
        <w:tabs>
          <w:tab w:val="right" w:pos="3600"/>
          <w:tab w:val="right" w:pos="5040"/>
        </w:tabs>
        <w:rPr>
          <w:snapToGrid w:val="0"/>
          <w:szCs w:val="32"/>
        </w:rPr>
      </w:pPr>
      <w:r w:rsidRPr="004C132B">
        <w:rPr>
          <w:snapToGrid w:val="0"/>
          <w:szCs w:val="32"/>
        </w:rPr>
        <w:t>Application Analyst</w:t>
      </w:r>
      <w:r w:rsidRPr="004C132B">
        <w:rPr>
          <w:snapToGrid w:val="0"/>
          <w:szCs w:val="32"/>
        </w:rPr>
        <w:tab/>
        <w:t>55,000</w:t>
      </w:r>
      <w:r w:rsidRPr="004C132B">
        <w:rPr>
          <w:snapToGrid w:val="0"/>
          <w:szCs w:val="32"/>
        </w:rPr>
        <w:tab/>
        <w:t>55,000</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(1.00)</w:t>
      </w:r>
      <w:r w:rsidRPr="004C132B">
        <w:rPr>
          <w:snapToGrid w:val="0"/>
          <w:szCs w:val="32"/>
        </w:rPr>
        <w:tab/>
        <w:t>(1.00)</w:t>
      </w:r>
    </w:p>
    <w:p w:rsidR="00813045" w:rsidRPr="004C132B" w:rsidRDefault="00813045" w:rsidP="00813045">
      <w:pPr>
        <w:widowControl w:val="0"/>
        <w:rPr>
          <w:snapToGrid w:val="0"/>
          <w:szCs w:val="32"/>
        </w:rPr>
      </w:pPr>
      <w:r w:rsidRPr="004C132B">
        <w:rPr>
          <w:snapToGrid w:val="0"/>
          <w:szCs w:val="32"/>
        </w:rPr>
        <w:t>Amend the bill further, as and if amended, Part IA, Section 62, STATE LAW ENFORCEMENT DIVISION, page 190, line 16, opposite /other operating expenses/ by increasing the amount(s) in Columns 5 and 6 by:</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Column 5</w:t>
      </w:r>
      <w:r w:rsidRPr="004C132B">
        <w:rPr>
          <w:snapToGrid w:val="0"/>
          <w:szCs w:val="32"/>
        </w:rPr>
        <w:tab/>
        <w:t>Column 6</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48,205</w:t>
      </w:r>
      <w:r w:rsidRPr="004C132B">
        <w:rPr>
          <w:snapToGrid w:val="0"/>
          <w:szCs w:val="32"/>
        </w:rPr>
        <w:tab/>
        <w:t>48,205</w:t>
      </w:r>
    </w:p>
    <w:p w:rsidR="00813045" w:rsidRPr="004C132B" w:rsidRDefault="00813045" w:rsidP="00813045">
      <w:pPr>
        <w:widowControl w:val="0"/>
        <w:rPr>
          <w:snapToGrid w:val="0"/>
          <w:szCs w:val="32"/>
        </w:rPr>
      </w:pPr>
      <w:r w:rsidRPr="004C132B">
        <w:rPr>
          <w:snapToGrid w:val="0"/>
          <w:szCs w:val="32"/>
        </w:rPr>
        <w:t>Amend the bill further, as and if amended, Part IA, Section 62, STATE LAW ENFORCEMENT DIVISION, page 192, line 25, opposite /employer contributions/ by increasing the amount(s) in Columns 5 and 6 by:</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Column 5</w:t>
      </w:r>
      <w:r w:rsidRPr="004C132B">
        <w:rPr>
          <w:snapToGrid w:val="0"/>
          <w:szCs w:val="32"/>
        </w:rPr>
        <w:tab/>
        <w:t>Column 6</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70,300</w:t>
      </w:r>
      <w:r w:rsidRPr="004C132B">
        <w:rPr>
          <w:snapToGrid w:val="0"/>
          <w:szCs w:val="32"/>
        </w:rPr>
        <w:tab/>
        <w:t>70,300</w:t>
      </w:r>
    </w:p>
    <w:p w:rsidR="00813045" w:rsidRPr="004C132B" w:rsidRDefault="00813045" w:rsidP="00813045">
      <w:pPr>
        <w:widowControl w:val="0"/>
        <w:tabs>
          <w:tab w:val="right" w:pos="3600"/>
          <w:tab w:val="right" w:pos="5040"/>
        </w:tabs>
        <w:rPr>
          <w:snapToGrid w:val="0"/>
          <w:szCs w:val="32"/>
        </w:rPr>
      </w:pPr>
      <w:r w:rsidRPr="004C132B">
        <w:rPr>
          <w:snapToGrid w:val="0"/>
          <w:szCs w:val="32"/>
        </w:rPr>
        <w:t>Amend the bill further, as and if amended, Part IA, Section 63, DEPARTMENT OF PUBLIC SAFETY, page 196, immediately after line 13, by inserting a new line to read:</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Column 5</w:t>
      </w:r>
      <w:r w:rsidRPr="004C132B">
        <w:rPr>
          <w:snapToGrid w:val="0"/>
          <w:szCs w:val="32"/>
        </w:rPr>
        <w:tab/>
        <w:t>Column 6</w:t>
      </w:r>
    </w:p>
    <w:p w:rsidR="00813045" w:rsidRPr="004C132B" w:rsidRDefault="00813045" w:rsidP="00813045">
      <w:pPr>
        <w:widowControl w:val="0"/>
        <w:tabs>
          <w:tab w:val="right" w:pos="3600"/>
          <w:tab w:val="right" w:pos="5040"/>
        </w:tabs>
        <w:rPr>
          <w:snapToGrid w:val="0"/>
          <w:szCs w:val="32"/>
        </w:rPr>
      </w:pPr>
      <w:r w:rsidRPr="004C132B">
        <w:rPr>
          <w:snapToGrid w:val="0"/>
          <w:szCs w:val="32"/>
        </w:rPr>
        <w:t>body cameras</w:t>
      </w:r>
      <w:r w:rsidRPr="004C132B">
        <w:rPr>
          <w:snapToGrid w:val="0"/>
          <w:szCs w:val="32"/>
        </w:rPr>
        <w:tab/>
        <w:t>1</w:t>
      </w:r>
      <w:r w:rsidRPr="004C132B">
        <w:rPr>
          <w:snapToGrid w:val="0"/>
          <w:szCs w:val="32"/>
        </w:rPr>
        <w:tab/>
        <w:t>1</w:t>
      </w:r>
    </w:p>
    <w:p w:rsidR="00813045" w:rsidRPr="004C132B" w:rsidRDefault="00813045" w:rsidP="00813045">
      <w:pPr>
        <w:widowControl w:val="0"/>
        <w:rPr>
          <w:snapToGrid w:val="0"/>
          <w:szCs w:val="32"/>
        </w:rPr>
      </w:pPr>
      <w:r w:rsidRPr="004C132B">
        <w:rPr>
          <w:snapToGrid w:val="0"/>
          <w:szCs w:val="32"/>
        </w:rPr>
        <w:t>Amend the bill further, as and if amended, Part IA, Section 74, WORKERS' COMPENSATION COMMISSION, page 220, line 18, opposite /chairman/ by increasing the amount(s) in Columns 5 and 6 by:</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Column 5</w:t>
      </w:r>
      <w:r w:rsidRPr="004C132B">
        <w:rPr>
          <w:snapToGrid w:val="0"/>
          <w:szCs w:val="32"/>
        </w:rPr>
        <w:tab/>
        <w:t>Column 6</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12,799</w:t>
      </w:r>
      <w:r w:rsidRPr="004C132B">
        <w:rPr>
          <w:snapToGrid w:val="0"/>
          <w:szCs w:val="32"/>
        </w:rPr>
        <w:tab/>
        <w:t>12,799</w:t>
      </w:r>
    </w:p>
    <w:p w:rsidR="00813045" w:rsidRPr="004C132B" w:rsidRDefault="00813045" w:rsidP="00813045">
      <w:pPr>
        <w:widowControl w:val="0"/>
        <w:tabs>
          <w:tab w:val="right" w:pos="3600"/>
          <w:tab w:val="right" w:pos="5040"/>
        </w:tabs>
        <w:rPr>
          <w:snapToGrid w:val="0"/>
          <w:szCs w:val="32"/>
        </w:rPr>
      </w:pPr>
      <w:r w:rsidRPr="004C132B">
        <w:rPr>
          <w:snapToGrid w:val="0"/>
          <w:szCs w:val="32"/>
        </w:rPr>
        <w:t>Amend the bill further, as and if amended, Part IA, Section 74, WORKERS' COMPENSATION COMMISSION, page 220, line 20, opposite /commissioner/s/ by increasing the amount(s) in Columns 5 and 6 by:</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Column 5</w:t>
      </w:r>
      <w:r w:rsidRPr="004C132B">
        <w:rPr>
          <w:snapToGrid w:val="0"/>
          <w:szCs w:val="32"/>
        </w:rPr>
        <w:tab/>
        <w:t>Column 6</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76,796</w:t>
      </w:r>
      <w:r w:rsidRPr="004C132B">
        <w:rPr>
          <w:snapToGrid w:val="0"/>
          <w:szCs w:val="32"/>
        </w:rPr>
        <w:tab/>
        <w:t>76,796</w:t>
      </w:r>
    </w:p>
    <w:p w:rsidR="00813045" w:rsidRPr="004C132B" w:rsidRDefault="00813045" w:rsidP="00813045">
      <w:pPr>
        <w:widowControl w:val="0"/>
        <w:tabs>
          <w:tab w:val="right" w:pos="3600"/>
          <w:tab w:val="right" w:pos="5040"/>
        </w:tabs>
        <w:rPr>
          <w:snapToGrid w:val="0"/>
          <w:szCs w:val="32"/>
        </w:rPr>
      </w:pPr>
      <w:r w:rsidRPr="004C132B">
        <w:rPr>
          <w:snapToGrid w:val="0"/>
          <w:szCs w:val="32"/>
        </w:rPr>
        <w:t>Amend the bill further, as and if amended, Part IA, Section 74, WORKERS' COMPENSATION COMMISSION, page 221, line 31, opposite /employer contributions/ by increasing the amount(s) in Columns 5 and 6 by:</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Column 5</w:t>
      </w:r>
      <w:r w:rsidRPr="004C132B">
        <w:rPr>
          <w:snapToGrid w:val="0"/>
          <w:szCs w:val="32"/>
        </w:rPr>
        <w:tab/>
        <w:t>Column 6</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29,566</w:t>
      </w:r>
      <w:r w:rsidRPr="004C132B">
        <w:rPr>
          <w:snapToGrid w:val="0"/>
          <w:szCs w:val="32"/>
        </w:rPr>
        <w:tab/>
        <w:t>29,566</w:t>
      </w:r>
    </w:p>
    <w:p w:rsidR="00813045" w:rsidRPr="004C132B" w:rsidRDefault="00813045" w:rsidP="00813045">
      <w:pPr>
        <w:widowControl w:val="0"/>
        <w:rPr>
          <w:snapToGrid w:val="0"/>
          <w:szCs w:val="32"/>
        </w:rPr>
      </w:pPr>
      <w:r w:rsidRPr="004C132B">
        <w:rPr>
          <w:snapToGrid w:val="0"/>
          <w:szCs w:val="32"/>
        </w:rPr>
        <w:t>Amend the bill further, as and if amended, Part IA, Section 87, DIVISION OF AERONAUTICS, page 252, immediately after line 11, by inserting a new line to read:</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Column 5</w:t>
      </w:r>
      <w:r w:rsidRPr="004C132B">
        <w:rPr>
          <w:snapToGrid w:val="0"/>
          <w:szCs w:val="32"/>
        </w:rPr>
        <w:tab/>
        <w:t>Column 6</w:t>
      </w:r>
    </w:p>
    <w:p w:rsidR="00813045" w:rsidRPr="004C132B" w:rsidRDefault="00813045" w:rsidP="00813045">
      <w:pPr>
        <w:widowControl w:val="0"/>
        <w:tabs>
          <w:tab w:val="right" w:pos="3600"/>
          <w:tab w:val="right" w:pos="5040"/>
        </w:tabs>
        <w:rPr>
          <w:snapToGrid w:val="0"/>
          <w:szCs w:val="32"/>
        </w:rPr>
      </w:pPr>
      <w:r w:rsidRPr="004C132B">
        <w:rPr>
          <w:snapToGrid w:val="0"/>
          <w:szCs w:val="32"/>
        </w:rPr>
        <w:t>Aviation Grants</w:t>
      </w:r>
      <w:r w:rsidRPr="004C132B">
        <w:rPr>
          <w:snapToGrid w:val="0"/>
          <w:szCs w:val="32"/>
        </w:rPr>
        <w:tab/>
        <w:t>2,000,000</w:t>
      </w:r>
      <w:r w:rsidRPr="004C132B">
        <w:rPr>
          <w:snapToGrid w:val="0"/>
          <w:szCs w:val="32"/>
        </w:rPr>
        <w:tab/>
        <w:t>2,000,000</w:t>
      </w:r>
    </w:p>
    <w:p w:rsidR="00813045" w:rsidRPr="004C132B" w:rsidRDefault="00813045" w:rsidP="00813045">
      <w:pPr>
        <w:widowControl w:val="0"/>
        <w:tabs>
          <w:tab w:val="right" w:pos="3600"/>
          <w:tab w:val="right" w:pos="5040"/>
        </w:tabs>
        <w:rPr>
          <w:snapToGrid w:val="0"/>
          <w:szCs w:val="32"/>
        </w:rPr>
      </w:pPr>
      <w:r w:rsidRPr="004C132B">
        <w:rPr>
          <w:snapToGrid w:val="0"/>
          <w:szCs w:val="32"/>
        </w:rPr>
        <w:t>Amend the bill further, as and if amended, Part IA, Section 91E, LEG. DEPT - LEG. AUDIT COUNCIL, page 259, line 5, opposite /unclass. leg. misc - lac (p)/ by increasing the amount(s) in Column 5 by:</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Column 5</w:t>
      </w:r>
      <w:r w:rsidRPr="004C132B">
        <w:rPr>
          <w:snapToGrid w:val="0"/>
          <w:szCs w:val="32"/>
        </w:rPr>
        <w:tab/>
        <w:t>Column 6</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200,000</w:t>
      </w:r>
    </w:p>
    <w:p w:rsidR="00813045" w:rsidRPr="004C132B" w:rsidRDefault="00813045" w:rsidP="00813045">
      <w:pPr>
        <w:widowControl w:val="0"/>
        <w:rPr>
          <w:snapToGrid w:val="0"/>
          <w:szCs w:val="32"/>
        </w:rPr>
      </w:pPr>
      <w:r w:rsidRPr="004C132B">
        <w:rPr>
          <w:snapToGrid w:val="0"/>
          <w:szCs w:val="32"/>
        </w:rPr>
        <w:t>Amend the bill further, as and if amended, Part IA, Section 93, DEPT OF ADMINISTRATION, page 273, immediately after line 38, by inserting a new line to read:</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Column 5</w:t>
      </w:r>
      <w:r w:rsidRPr="004C132B">
        <w:rPr>
          <w:snapToGrid w:val="0"/>
          <w:szCs w:val="32"/>
        </w:rPr>
        <w:tab/>
        <w:t>Column 6</w:t>
      </w:r>
    </w:p>
    <w:p w:rsidR="00813045" w:rsidRPr="004C132B" w:rsidRDefault="00813045" w:rsidP="00813045">
      <w:pPr>
        <w:widowControl w:val="0"/>
        <w:tabs>
          <w:tab w:val="right" w:pos="3600"/>
          <w:tab w:val="right" w:pos="5040"/>
        </w:tabs>
        <w:rPr>
          <w:snapToGrid w:val="0"/>
          <w:szCs w:val="32"/>
        </w:rPr>
      </w:pPr>
      <w:r w:rsidRPr="004C132B">
        <w:rPr>
          <w:snapToGrid w:val="0"/>
          <w:szCs w:val="32"/>
        </w:rPr>
        <w:t>Human Services Coordinator i</w:t>
      </w:r>
      <w:r w:rsidRPr="004C132B">
        <w:rPr>
          <w:snapToGrid w:val="0"/>
          <w:szCs w:val="32"/>
        </w:rPr>
        <w:tab/>
        <w:t>1</w:t>
      </w:r>
      <w:r w:rsidRPr="004C132B">
        <w:rPr>
          <w:snapToGrid w:val="0"/>
          <w:szCs w:val="32"/>
        </w:rPr>
        <w:tab/>
        <w:t>1</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(1.00)</w:t>
      </w:r>
      <w:r w:rsidRPr="004C132B">
        <w:rPr>
          <w:snapToGrid w:val="0"/>
          <w:szCs w:val="32"/>
        </w:rPr>
        <w:tab/>
        <w:t>(1.00)</w:t>
      </w:r>
    </w:p>
    <w:p w:rsidR="00813045" w:rsidRPr="004C132B" w:rsidRDefault="00813045" w:rsidP="00813045">
      <w:pPr>
        <w:widowControl w:val="0"/>
        <w:tabs>
          <w:tab w:val="right" w:pos="3600"/>
          <w:tab w:val="right" w:pos="5040"/>
        </w:tabs>
        <w:rPr>
          <w:snapToGrid w:val="0"/>
          <w:szCs w:val="32"/>
        </w:rPr>
      </w:pPr>
      <w:r w:rsidRPr="004C132B">
        <w:rPr>
          <w:snapToGrid w:val="0"/>
          <w:szCs w:val="32"/>
        </w:rPr>
        <w:t>Amend the bill further, as and if amended, Part IA, Section 98, STATE TREASURER'S OFFICE, page 288, line 33, opposite /lowcountry grad center/ by decreasing the amount(s) in Columns 5 and 6 by:</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Column 5</w:t>
      </w:r>
      <w:r w:rsidRPr="004C132B">
        <w:rPr>
          <w:snapToGrid w:val="0"/>
          <w:szCs w:val="32"/>
        </w:rPr>
        <w:tab/>
        <w:t>Column 6</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785,099</w:t>
      </w:r>
      <w:r w:rsidRPr="004C132B">
        <w:rPr>
          <w:snapToGrid w:val="0"/>
          <w:szCs w:val="32"/>
        </w:rPr>
        <w:tab/>
        <w:t>785,099</w:t>
      </w:r>
    </w:p>
    <w:p w:rsidR="00813045" w:rsidRPr="004C132B" w:rsidRDefault="00813045" w:rsidP="00813045">
      <w:pPr>
        <w:widowControl w:val="0"/>
        <w:rPr>
          <w:snapToGrid w:val="0"/>
          <w:szCs w:val="32"/>
        </w:rPr>
      </w:pPr>
      <w:r w:rsidRPr="004C132B">
        <w:rPr>
          <w:snapToGrid w:val="0"/>
          <w:szCs w:val="32"/>
        </w:rPr>
        <w:t>Amend the bill further, as and if amended, Part IA, Section 101, ELECTION COMMISSION, page 296, immediately after line 6, by inserting new lines to read:</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Column 5</w:t>
      </w:r>
      <w:r w:rsidRPr="004C132B">
        <w:rPr>
          <w:snapToGrid w:val="0"/>
          <w:szCs w:val="32"/>
        </w:rPr>
        <w:tab/>
        <w:t>Column 6</w:t>
      </w:r>
    </w:p>
    <w:p w:rsidR="00813045" w:rsidRPr="004C132B" w:rsidRDefault="00813045" w:rsidP="00813045">
      <w:pPr>
        <w:widowControl w:val="0"/>
        <w:tabs>
          <w:tab w:val="right" w:pos="3600"/>
          <w:tab w:val="right" w:pos="5040"/>
        </w:tabs>
        <w:rPr>
          <w:snapToGrid w:val="0"/>
          <w:szCs w:val="32"/>
        </w:rPr>
      </w:pPr>
      <w:r w:rsidRPr="004C132B">
        <w:rPr>
          <w:snapToGrid w:val="0"/>
          <w:szCs w:val="32"/>
        </w:rPr>
        <w:t>New Position:</w:t>
      </w:r>
    </w:p>
    <w:p w:rsidR="00813045" w:rsidRPr="004C132B" w:rsidRDefault="00813045" w:rsidP="00813045">
      <w:pPr>
        <w:widowControl w:val="0"/>
        <w:tabs>
          <w:tab w:val="right" w:pos="3600"/>
          <w:tab w:val="right" w:pos="5040"/>
        </w:tabs>
        <w:rPr>
          <w:snapToGrid w:val="0"/>
          <w:szCs w:val="32"/>
        </w:rPr>
      </w:pPr>
      <w:r w:rsidRPr="004C132B">
        <w:rPr>
          <w:snapToGrid w:val="0"/>
          <w:szCs w:val="32"/>
        </w:rPr>
        <w:t>Attorney III</w:t>
      </w:r>
      <w:r w:rsidRPr="004C132B">
        <w:rPr>
          <w:snapToGrid w:val="0"/>
          <w:szCs w:val="32"/>
        </w:rPr>
        <w:tab/>
        <w:t>0</w:t>
      </w:r>
      <w:r w:rsidRPr="004C132B">
        <w:rPr>
          <w:snapToGrid w:val="0"/>
          <w:szCs w:val="32"/>
        </w:rPr>
        <w:tab/>
        <w:t>0</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(1.00)</w:t>
      </w:r>
      <w:r w:rsidRPr="004C132B">
        <w:rPr>
          <w:snapToGrid w:val="0"/>
          <w:szCs w:val="32"/>
        </w:rPr>
        <w:tab/>
        <w:t>(1.00)</w:t>
      </w:r>
    </w:p>
    <w:p w:rsidR="00813045" w:rsidRPr="004C132B" w:rsidRDefault="00813045" w:rsidP="00813045">
      <w:pPr>
        <w:widowControl w:val="0"/>
        <w:rPr>
          <w:snapToGrid w:val="0"/>
          <w:szCs w:val="32"/>
        </w:rPr>
      </w:pPr>
      <w:r w:rsidRPr="004C132B">
        <w:rPr>
          <w:snapToGrid w:val="0"/>
          <w:szCs w:val="32"/>
        </w:rPr>
        <w:t>Amend the bill further, as and if amended, Part IA, Section 101, ELECTION COMMISSION, page 296, immediately after line 17, by inserting new lines to read:</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Column 5</w:t>
      </w:r>
      <w:r w:rsidRPr="004C132B">
        <w:rPr>
          <w:snapToGrid w:val="0"/>
          <w:szCs w:val="32"/>
        </w:rPr>
        <w:tab/>
        <w:t>Column 6</w:t>
      </w:r>
    </w:p>
    <w:p w:rsidR="00813045" w:rsidRPr="004C132B" w:rsidRDefault="00813045" w:rsidP="00813045">
      <w:pPr>
        <w:widowControl w:val="0"/>
        <w:tabs>
          <w:tab w:val="right" w:pos="3600"/>
          <w:tab w:val="right" w:pos="5040"/>
        </w:tabs>
        <w:rPr>
          <w:snapToGrid w:val="0"/>
          <w:szCs w:val="32"/>
        </w:rPr>
      </w:pPr>
      <w:r w:rsidRPr="004C132B">
        <w:rPr>
          <w:snapToGrid w:val="0"/>
          <w:szCs w:val="32"/>
        </w:rPr>
        <w:t>New Positions:</w:t>
      </w:r>
    </w:p>
    <w:p w:rsidR="00813045" w:rsidRPr="004C132B" w:rsidRDefault="00813045" w:rsidP="00813045">
      <w:pPr>
        <w:widowControl w:val="0"/>
        <w:tabs>
          <w:tab w:val="right" w:pos="3600"/>
          <w:tab w:val="right" w:pos="5040"/>
        </w:tabs>
        <w:rPr>
          <w:snapToGrid w:val="0"/>
          <w:szCs w:val="32"/>
        </w:rPr>
      </w:pPr>
      <w:r w:rsidRPr="004C132B">
        <w:rPr>
          <w:snapToGrid w:val="0"/>
          <w:szCs w:val="32"/>
        </w:rPr>
        <w:t>Program Coordinator II</w:t>
      </w:r>
      <w:r w:rsidRPr="004C132B">
        <w:rPr>
          <w:snapToGrid w:val="0"/>
          <w:szCs w:val="32"/>
        </w:rPr>
        <w:tab/>
        <w:t>0</w:t>
      </w:r>
      <w:r w:rsidRPr="004C132B">
        <w:rPr>
          <w:snapToGrid w:val="0"/>
          <w:szCs w:val="32"/>
        </w:rPr>
        <w:tab/>
        <w:t>0</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(1.00)</w:t>
      </w:r>
      <w:r w:rsidRPr="004C132B">
        <w:rPr>
          <w:snapToGrid w:val="0"/>
          <w:szCs w:val="32"/>
        </w:rPr>
        <w:tab/>
        <w:t>(1.00)</w:t>
      </w:r>
    </w:p>
    <w:p w:rsidR="00813045" w:rsidRPr="004C132B" w:rsidRDefault="00813045" w:rsidP="00813045">
      <w:pPr>
        <w:widowControl w:val="0"/>
        <w:tabs>
          <w:tab w:val="right" w:pos="3600"/>
          <w:tab w:val="right" w:pos="5040"/>
        </w:tabs>
        <w:rPr>
          <w:snapToGrid w:val="0"/>
          <w:szCs w:val="32"/>
        </w:rPr>
      </w:pPr>
      <w:r w:rsidRPr="004C132B">
        <w:rPr>
          <w:snapToGrid w:val="0"/>
          <w:szCs w:val="32"/>
        </w:rPr>
        <w:t>Program Manager I</w:t>
      </w:r>
      <w:r w:rsidRPr="004C132B">
        <w:rPr>
          <w:snapToGrid w:val="0"/>
          <w:szCs w:val="32"/>
        </w:rPr>
        <w:tab/>
        <w:t>0</w:t>
      </w:r>
      <w:r w:rsidRPr="004C132B">
        <w:rPr>
          <w:snapToGrid w:val="0"/>
          <w:szCs w:val="32"/>
        </w:rPr>
        <w:tab/>
        <w:t>0</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(1.00)</w:t>
      </w:r>
      <w:r w:rsidRPr="004C132B">
        <w:rPr>
          <w:snapToGrid w:val="0"/>
          <w:szCs w:val="32"/>
        </w:rPr>
        <w:tab/>
        <w:t>(1.00)</w:t>
      </w:r>
    </w:p>
    <w:p w:rsidR="00813045" w:rsidRPr="004C132B" w:rsidRDefault="00813045" w:rsidP="00813045">
      <w:pPr>
        <w:widowControl w:val="0"/>
        <w:rPr>
          <w:snapToGrid w:val="0"/>
          <w:szCs w:val="32"/>
        </w:rPr>
      </w:pPr>
      <w:r w:rsidRPr="004C132B">
        <w:rPr>
          <w:snapToGrid w:val="0"/>
          <w:szCs w:val="32"/>
        </w:rPr>
        <w:t>Amend the bill further, as and if amended, Part IA, Section 108, PUBLIC EMPLOYEE BENEFIT AUTHORITY, page 317, lines 19-20, opposite /retirement supplement-public school emp/ by decreasing the amount(s) in Columns 5 and 6 by:</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Column 5</w:t>
      </w:r>
      <w:r w:rsidRPr="004C132B">
        <w:rPr>
          <w:snapToGrid w:val="0"/>
          <w:szCs w:val="32"/>
        </w:rPr>
        <w:tab/>
        <w:t>Column 6</w:t>
      </w:r>
    </w:p>
    <w:p w:rsidR="00813045" w:rsidRPr="004C132B" w:rsidRDefault="00813045" w:rsidP="00813045">
      <w:pPr>
        <w:widowControl w:val="0"/>
        <w:tabs>
          <w:tab w:val="right" w:pos="3600"/>
          <w:tab w:val="right" w:pos="5040"/>
        </w:tabs>
        <w:rPr>
          <w:snapToGrid w:val="0"/>
          <w:szCs w:val="32"/>
        </w:rPr>
      </w:pPr>
      <w:r w:rsidRPr="004C132B">
        <w:rPr>
          <w:snapToGrid w:val="0"/>
          <w:szCs w:val="32"/>
        </w:rPr>
        <w:tab/>
        <w:t>441,673</w:t>
      </w:r>
      <w:r w:rsidRPr="004C132B">
        <w:rPr>
          <w:snapToGrid w:val="0"/>
          <w:szCs w:val="32"/>
        </w:rPr>
        <w:tab/>
        <w:t>441,673</w:t>
      </w:r>
    </w:p>
    <w:p w:rsidR="00813045" w:rsidRPr="004C132B" w:rsidRDefault="00813045" w:rsidP="00813045">
      <w:pPr>
        <w:widowControl w:val="0"/>
        <w:rPr>
          <w:snapToGrid w:val="0"/>
          <w:szCs w:val="32"/>
        </w:rPr>
      </w:pPr>
      <w:r w:rsidRPr="004C132B">
        <w:rPr>
          <w:snapToGrid w:val="0"/>
          <w:szCs w:val="32"/>
        </w:rPr>
        <w:t>Amend the bill further, as and if amended, Part IB, Section 1, DEPARTMENT OF EDUCATION, page 334, paragraph 1.3 (EFA Formula/Base Student Cost Inflation Factor), line 8, by striking /2014-15./ and inserting /</w:t>
      </w:r>
      <w:r w:rsidRPr="004C132B">
        <w:rPr>
          <w:i/>
          <w:snapToGrid w:val="0"/>
          <w:szCs w:val="32"/>
          <w:u w:val="single"/>
        </w:rPr>
        <w:t>2015-16.</w:t>
      </w:r>
      <w:r w:rsidRPr="004C132B">
        <w:rPr>
          <w:snapToGrid w:val="0"/>
          <w:szCs w:val="32"/>
        </w:rPr>
        <w:t>/</w:t>
      </w:r>
    </w:p>
    <w:p w:rsidR="00813045" w:rsidRPr="004C132B" w:rsidRDefault="00813045" w:rsidP="00813045">
      <w:pPr>
        <w:widowControl w:val="0"/>
        <w:rPr>
          <w:snapToGrid w:val="0"/>
          <w:szCs w:val="32"/>
        </w:rPr>
      </w:pPr>
      <w:r w:rsidRPr="004C132B">
        <w:rPr>
          <w:snapToGrid w:val="0"/>
          <w:szCs w:val="32"/>
        </w:rPr>
        <w:t>Amend the bill further, as and if amended, Part IB, Section 1, DEPARTMENT OF EDUCATION, page 334, paragraph 1.3 (EFA Formula/Base Student Cost Inflation Factor), lines 8-9, by striking:  /After the 2014-15 school year, a local match to conform with the Education Finance Act will be required./</w:t>
      </w:r>
    </w:p>
    <w:p w:rsidR="00813045" w:rsidRPr="004C132B" w:rsidRDefault="00813045" w:rsidP="00813045">
      <w:pPr>
        <w:widowControl w:val="0"/>
        <w:rPr>
          <w:snapToGrid w:val="0"/>
          <w:szCs w:val="32"/>
        </w:rPr>
      </w:pPr>
      <w:r w:rsidRPr="004C132B">
        <w:rPr>
          <w:snapToGrid w:val="0"/>
          <w:szCs w:val="32"/>
        </w:rPr>
        <w:t>Amend the bill further, as and if amended, Part IB, Section 1, DEPARTMENT OF EDUCATION, page 334, paragraph 1.3 (EFA Formula/Base Student Cost Inflation Factor), line 13, by striking /</w:t>
      </w:r>
      <w:r w:rsidRPr="004C132B">
        <w:rPr>
          <w:strike/>
          <w:snapToGrid w:val="0"/>
          <w:szCs w:val="32"/>
        </w:rPr>
        <w:t>Gifted and talented</w:t>
      </w:r>
      <w:r w:rsidRPr="004C132B">
        <w:rPr>
          <w:snapToGrid w:val="0"/>
          <w:szCs w:val="32"/>
        </w:rPr>
        <w:t xml:space="preserve"> </w:t>
      </w:r>
      <w:r w:rsidRPr="004C132B">
        <w:rPr>
          <w:i/>
          <w:snapToGrid w:val="0"/>
          <w:szCs w:val="32"/>
          <w:u w:val="single"/>
        </w:rPr>
        <w:t>Accelerated</w:t>
      </w:r>
      <w:r w:rsidRPr="004C132B">
        <w:rPr>
          <w:snapToGrid w:val="0"/>
          <w:szCs w:val="32"/>
        </w:rPr>
        <w:t>/ and inserting /Gifted and talented/</w:t>
      </w:r>
    </w:p>
    <w:p w:rsidR="00813045" w:rsidRPr="004C132B" w:rsidRDefault="00813045" w:rsidP="00813045">
      <w:pPr>
        <w:widowControl w:val="0"/>
        <w:rPr>
          <w:snapToGrid w:val="0"/>
          <w:szCs w:val="32"/>
        </w:rPr>
      </w:pPr>
      <w:r w:rsidRPr="004C132B">
        <w:rPr>
          <w:snapToGrid w:val="0"/>
          <w:szCs w:val="32"/>
        </w:rPr>
        <w:t>Amend the bill further, as and if amended, Part IB, Section 1, DEPARTMENT OF EDUCATION, page 342, paragraph 1.28 (School Districts and Special Schools Flexibility), line 2, by inserting at the end:</w:t>
      </w:r>
    </w:p>
    <w:p w:rsidR="00813045" w:rsidRPr="004C132B" w:rsidRDefault="00813045" w:rsidP="00813045">
      <w:pPr>
        <w:widowControl w:val="0"/>
        <w:rPr>
          <w:snapToGrid w:val="0"/>
          <w:szCs w:val="32"/>
        </w:rPr>
      </w:pPr>
      <w:r w:rsidRPr="004C132B">
        <w:rPr>
          <w:snapToGrid w:val="0"/>
          <w:szCs w:val="32"/>
        </w:rPr>
        <w:t>/</w:t>
      </w:r>
      <w:r w:rsidRPr="004C132B">
        <w:rPr>
          <w:i/>
          <w:snapToGrid w:val="0"/>
          <w:szCs w:val="32"/>
          <w:u w:val="single"/>
        </w:rPr>
        <w:t>Nothing in this proviso shall be interpreted as prohibiting the State Board of Education to exercise its authority to grant waivers under Regulation 43-261.</w:t>
      </w:r>
      <w:r w:rsidRPr="004C132B">
        <w:rPr>
          <w:snapToGrid w:val="0"/>
          <w:szCs w:val="32"/>
        </w:rPr>
        <w:t>/</w:t>
      </w:r>
    </w:p>
    <w:p w:rsidR="00813045" w:rsidRPr="004C132B" w:rsidRDefault="00813045" w:rsidP="00813045">
      <w:pPr>
        <w:widowControl w:val="0"/>
        <w:rPr>
          <w:snapToGrid w:val="0"/>
          <w:szCs w:val="32"/>
        </w:rPr>
      </w:pPr>
      <w:r w:rsidRPr="004C132B">
        <w:rPr>
          <w:snapToGrid w:val="0"/>
          <w:szCs w:val="32"/>
        </w:rPr>
        <w:t>Amend the bill further, as and if amended, Part IB, Section 1, DEPARTMENT OF EDUCATION, page 355, paragraph 1.68 (Educational Credit for Exceptional Needs Children), lines 7-35, page 356, lines 1-35, page 357, lines 1-35, page 358, lines 1-36, and page 359, lines 1-24 by striking the paragraph in its entirety and inserting:</w:t>
      </w:r>
    </w:p>
    <w:p w:rsidR="00813045" w:rsidRPr="004C132B" w:rsidRDefault="00813045" w:rsidP="00813045">
      <w:pPr>
        <w:rPr>
          <w:strike/>
          <w:szCs w:val="32"/>
        </w:rPr>
      </w:pPr>
      <w:r w:rsidRPr="004C132B">
        <w:rPr>
          <w:snapToGrid w:val="0"/>
          <w:szCs w:val="32"/>
        </w:rPr>
        <w:t>/</w:t>
      </w:r>
      <w:r w:rsidRPr="004C132B">
        <w:rPr>
          <w:szCs w:val="32"/>
        </w:rPr>
        <w:tab/>
        <w:t>1.68.</w:t>
      </w:r>
      <w:r w:rsidRPr="004C132B">
        <w:rPr>
          <w:szCs w:val="32"/>
        </w:rPr>
        <w:tab/>
        <w:t xml:space="preserve">(SDE: Educational Credit for Exceptional Needs Children)  </w:t>
      </w:r>
      <w:r w:rsidRPr="004C132B">
        <w:rPr>
          <w:strike/>
          <w:szCs w:val="32"/>
        </w:rPr>
        <w:t>(A)  As used in this proviso:</w:t>
      </w:r>
    </w:p>
    <w:p w:rsidR="00813045" w:rsidRPr="004C132B" w:rsidRDefault="00813045" w:rsidP="00813045">
      <w:pPr>
        <w:rPr>
          <w:strike/>
          <w:szCs w:val="32"/>
        </w:rPr>
      </w:pPr>
      <w:r w:rsidRPr="004C132B">
        <w:rPr>
          <w:szCs w:val="32"/>
        </w:rPr>
        <w:tab/>
      </w:r>
      <w:r w:rsidRPr="004C132B">
        <w:rPr>
          <w:szCs w:val="32"/>
        </w:rPr>
        <w:tab/>
      </w:r>
      <w:r w:rsidRPr="004C132B">
        <w:rPr>
          <w:szCs w:val="32"/>
        </w:rPr>
        <w:tab/>
      </w:r>
      <w:r w:rsidRPr="004C132B">
        <w:rPr>
          <w:strike/>
          <w:szCs w:val="32"/>
        </w:rPr>
        <w:t>(1)</w:t>
      </w:r>
      <w:r w:rsidRPr="004C132B">
        <w:rPr>
          <w:strike/>
          <w:szCs w:val="32"/>
        </w:rPr>
        <w:tab/>
        <w:t>‘Independent school’ means a school, other than a public school, at which the compulsory attendance requirements of Section 59-65-10 may be met and that does not discriminate based on the grounds of race, color, religion, or national origin.</w:t>
      </w:r>
    </w:p>
    <w:p w:rsidR="00813045" w:rsidRPr="004C132B" w:rsidRDefault="00813045" w:rsidP="00813045">
      <w:pPr>
        <w:rPr>
          <w:strike/>
          <w:szCs w:val="32"/>
        </w:rPr>
      </w:pPr>
      <w:r w:rsidRPr="004C132B">
        <w:rPr>
          <w:szCs w:val="32"/>
        </w:rPr>
        <w:tab/>
      </w:r>
      <w:r w:rsidRPr="004C132B">
        <w:rPr>
          <w:szCs w:val="32"/>
        </w:rPr>
        <w:tab/>
      </w:r>
      <w:r w:rsidRPr="004C132B">
        <w:rPr>
          <w:szCs w:val="32"/>
        </w:rPr>
        <w:tab/>
      </w:r>
      <w:r w:rsidRPr="004C132B">
        <w:rPr>
          <w:strike/>
          <w:szCs w:val="32"/>
        </w:rPr>
        <w:t>(2)</w:t>
      </w:r>
      <w:r w:rsidRPr="004C132B">
        <w:rPr>
          <w:strike/>
          <w:szCs w:val="32"/>
        </w:rPr>
        <w:tab/>
        <w:t>‘Parent’ means the natural or adoptive parent or legal guardian of a child.</w:t>
      </w:r>
    </w:p>
    <w:p w:rsidR="00813045" w:rsidRPr="004C132B" w:rsidRDefault="00813045" w:rsidP="00813045">
      <w:pPr>
        <w:rPr>
          <w:strike/>
          <w:szCs w:val="32"/>
        </w:rPr>
      </w:pPr>
      <w:r w:rsidRPr="004C132B">
        <w:rPr>
          <w:szCs w:val="32"/>
        </w:rPr>
        <w:tab/>
      </w:r>
      <w:r w:rsidRPr="004C132B">
        <w:rPr>
          <w:szCs w:val="32"/>
        </w:rPr>
        <w:tab/>
      </w:r>
      <w:r w:rsidRPr="004C132B">
        <w:rPr>
          <w:szCs w:val="32"/>
        </w:rPr>
        <w:tab/>
      </w:r>
      <w:r w:rsidRPr="004C132B">
        <w:rPr>
          <w:strike/>
          <w:szCs w:val="32"/>
        </w:rPr>
        <w:t>(3)</w:t>
      </w:r>
      <w:r w:rsidRPr="004C132B">
        <w:rPr>
          <w:strike/>
          <w:szCs w:val="32"/>
        </w:rPr>
        <w:tab/>
        <w:t>‘Qualifying student’ means a student who is a South Carolina resident and who is eligible to be enrolled in a South Carolina secondary or elementary public school at the kindergarten or later year level for the current school year.</w:t>
      </w:r>
    </w:p>
    <w:p w:rsidR="00813045" w:rsidRPr="004C132B" w:rsidRDefault="00813045" w:rsidP="00813045">
      <w:pPr>
        <w:rPr>
          <w:strike/>
          <w:szCs w:val="32"/>
        </w:rPr>
      </w:pPr>
      <w:r w:rsidRPr="004C132B">
        <w:rPr>
          <w:szCs w:val="32"/>
        </w:rPr>
        <w:tab/>
      </w:r>
      <w:r w:rsidRPr="004C132B">
        <w:rPr>
          <w:szCs w:val="32"/>
        </w:rPr>
        <w:tab/>
      </w:r>
      <w:r w:rsidRPr="004C132B">
        <w:rPr>
          <w:szCs w:val="32"/>
        </w:rPr>
        <w:tab/>
      </w:r>
      <w:r w:rsidRPr="004C132B">
        <w:rPr>
          <w:strike/>
          <w:szCs w:val="32"/>
        </w:rPr>
        <w:t>(4)</w:t>
      </w:r>
      <w:r w:rsidRPr="004C132B">
        <w:rPr>
          <w:strike/>
          <w:szCs w:val="32"/>
        </w:rPr>
        <w:tab/>
        <w:t>‘Resident public school district’ means the public school district in which a student resides.</w:t>
      </w:r>
    </w:p>
    <w:p w:rsidR="00813045" w:rsidRPr="004C132B" w:rsidRDefault="00813045" w:rsidP="00813045">
      <w:pPr>
        <w:rPr>
          <w:strike/>
          <w:szCs w:val="32"/>
        </w:rPr>
      </w:pPr>
      <w:r w:rsidRPr="004C132B">
        <w:rPr>
          <w:szCs w:val="32"/>
        </w:rPr>
        <w:tab/>
      </w:r>
      <w:r w:rsidRPr="004C132B">
        <w:rPr>
          <w:szCs w:val="32"/>
        </w:rPr>
        <w:tab/>
      </w:r>
      <w:r w:rsidRPr="004C132B">
        <w:rPr>
          <w:szCs w:val="32"/>
        </w:rPr>
        <w:tab/>
      </w:r>
      <w:r w:rsidRPr="004C132B">
        <w:rPr>
          <w:strike/>
          <w:szCs w:val="32"/>
        </w:rPr>
        <w:t>(5)</w:t>
      </w:r>
      <w:r w:rsidRPr="004C132B">
        <w:rPr>
          <w:strike/>
          <w:szCs w:val="32"/>
        </w:rPr>
        <w:tab/>
        <w:t>‘Tuition’ means the total amount of money charged for the cost of a qualifying student to attend an independent school including, but not limited to, fees for attending the school and school-related transportation.</w:t>
      </w:r>
    </w:p>
    <w:p w:rsidR="00813045" w:rsidRPr="004C132B" w:rsidRDefault="00813045" w:rsidP="00813045">
      <w:pPr>
        <w:rPr>
          <w:strike/>
          <w:szCs w:val="32"/>
        </w:rPr>
      </w:pPr>
      <w:r w:rsidRPr="004C132B">
        <w:rPr>
          <w:szCs w:val="32"/>
        </w:rPr>
        <w:tab/>
      </w:r>
      <w:r w:rsidRPr="004C132B">
        <w:rPr>
          <w:szCs w:val="32"/>
        </w:rPr>
        <w:tab/>
      </w:r>
      <w:r w:rsidRPr="004C132B">
        <w:rPr>
          <w:szCs w:val="32"/>
        </w:rPr>
        <w:tab/>
      </w:r>
      <w:r w:rsidRPr="004C132B">
        <w:rPr>
          <w:strike/>
          <w:szCs w:val="32"/>
        </w:rPr>
        <w:t>(6)</w:t>
      </w:r>
      <w:r w:rsidRPr="004C132B">
        <w:rPr>
          <w:strike/>
          <w:szCs w:val="32"/>
        </w:rPr>
        <w:tab/>
        <w:t>‘Eligible school’ means an independent school including those religious in nature, other than a public school, at which the compulsory attendance requirements of Section 59-65-10 may be met, that:</w:t>
      </w:r>
    </w:p>
    <w:p w:rsidR="00813045" w:rsidRPr="004C132B" w:rsidRDefault="00813045" w:rsidP="00813045">
      <w:pPr>
        <w:rPr>
          <w:strike/>
          <w:szCs w:val="32"/>
        </w:rPr>
      </w:pPr>
      <w:r w:rsidRPr="004C132B">
        <w:rPr>
          <w:szCs w:val="32"/>
        </w:rPr>
        <w:tab/>
      </w:r>
      <w:r w:rsidRPr="004C132B">
        <w:rPr>
          <w:szCs w:val="32"/>
        </w:rPr>
        <w:tab/>
      </w:r>
      <w:r w:rsidRPr="004C132B">
        <w:rPr>
          <w:szCs w:val="32"/>
        </w:rPr>
        <w:tab/>
      </w:r>
      <w:r w:rsidRPr="004C132B">
        <w:rPr>
          <w:szCs w:val="32"/>
        </w:rPr>
        <w:tab/>
      </w:r>
      <w:r w:rsidRPr="004C132B">
        <w:rPr>
          <w:szCs w:val="32"/>
        </w:rPr>
        <w:tab/>
      </w:r>
      <w:r w:rsidRPr="004C132B">
        <w:rPr>
          <w:strike/>
          <w:szCs w:val="32"/>
        </w:rPr>
        <w:t>(a)</w:t>
      </w:r>
      <w:r w:rsidRPr="004C132B">
        <w:rPr>
          <w:strike/>
          <w:szCs w:val="32"/>
        </w:rPr>
        <w:tab/>
        <w:t>offers a general education to primary or secondary school students;</w:t>
      </w:r>
    </w:p>
    <w:p w:rsidR="00813045" w:rsidRPr="004C132B" w:rsidRDefault="00813045" w:rsidP="00813045">
      <w:pPr>
        <w:rPr>
          <w:strike/>
          <w:szCs w:val="32"/>
        </w:rPr>
      </w:pPr>
      <w:r w:rsidRPr="004C132B">
        <w:rPr>
          <w:szCs w:val="32"/>
        </w:rPr>
        <w:tab/>
      </w:r>
      <w:r w:rsidRPr="004C132B">
        <w:rPr>
          <w:szCs w:val="32"/>
        </w:rPr>
        <w:tab/>
      </w:r>
      <w:r w:rsidRPr="004C132B">
        <w:rPr>
          <w:szCs w:val="32"/>
        </w:rPr>
        <w:tab/>
      </w:r>
      <w:r w:rsidRPr="004C132B">
        <w:rPr>
          <w:szCs w:val="32"/>
        </w:rPr>
        <w:tab/>
      </w:r>
      <w:r w:rsidRPr="004C132B">
        <w:rPr>
          <w:szCs w:val="32"/>
        </w:rPr>
        <w:tab/>
      </w:r>
      <w:r w:rsidRPr="004C132B">
        <w:rPr>
          <w:strike/>
          <w:szCs w:val="32"/>
        </w:rPr>
        <w:t>(b)</w:t>
      </w:r>
      <w:r w:rsidRPr="004C132B">
        <w:rPr>
          <w:strike/>
          <w:szCs w:val="32"/>
        </w:rPr>
        <w:tab/>
        <w:t>does not discriminate on the basis of race, color, or national origin;</w:t>
      </w:r>
    </w:p>
    <w:p w:rsidR="00813045" w:rsidRPr="004C132B" w:rsidRDefault="00813045" w:rsidP="00813045">
      <w:pPr>
        <w:rPr>
          <w:strike/>
          <w:szCs w:val="32"/>
        </w:rPr>
      </w:pPr>
      <w:r w:rsidRPr="004C132B">
        <w:rPr>
          <w:szCs w:val="32"/>
        </w:rPr>
        <w:tab/>
      </w:r>
      <w:r w:rsidRPr="004C132B">
        <w:rPr>
          <w:szCs w:val="32"/>
        </w:rPr>
        <w:tab/>
      </w:r>
      <w:r w:rsidRPr="004C132B">
        <w:rPr>
          <w:szCs w:val="32"/>
        </w:rPr>
        <w:tab/>
      </w:r>
      <w:r w:rsidRPr="004C132B">
        <w:rPr>
          <w:szCs w:val="32"/>
        </w:rPr>
        <w:tab/>
      </w:r>
      <w:r w:rsidRPr="004C132B">
        <w:rPr>
          <w:szCs w:val="32"/>
        </w:rPr>
        <w:tab/>
      </w:r>
      <w:r w:rsidRPr="004C132B">
        <w:rPr>
          <w:strike/>
          <w:szCs w:val="32"/>
        </w:rPr>
        <w:t>(c)</w:t>
      </w:r>
      <w:r w:rsidRPr="004C132B">
        <w:rPr>
          <w:strike/>
          <w:szCs w:val="32"/>
        </w:rPr>
        <w:tab/>
        <w:t>is located in this State;</w:t>
      </w:r>
    </w:p>
    <w:p w:rsidR="00813045" w:rsidRPr="004C132B" w:rsidRDefault="00813045" w:rsidP="00813045">
      <w:pPr>
        <w:rPr>
          <w:strike/>
          <w:szCs w:val="32"/>
        </w:rPr>
      </w:pPr>
      <w:r w:rsidRPr="004C132B">
        <w:rPr>
          <w:szCs w:val="32"/>
        </w:rPr>
        <w:tab/>
      </w:r>
      <w:r w:rsidRPr="004C132B">
        <w:rPr>
          <w:szCs w:val="32"/>
        </w:rPr>
        <w:tab/>
      </w:r>
      <w:r w:rsidRPr="004C132B">
        <w:rPr>
          <w:szCs w:val="32"/>
        </w:rPr>
        <w:tab/>
      </w:r>
      <w:r w:rsidRPr="004C132B">
        <w:rPr>
          <w:szCs w:val="32"/>
        </w:rPr>
        <w:tab/>
      </w:r>
      <w:r w:rsidRPr="004C132B">
        <w:rPr>
          <w:szCs w:val="32"/>
        </w:rPr>
        <w:tab/>
      </w:r>
      <w:r w:rsidRPr="004C132B">
        <w:rPr>
          <w:strike/>
          <w:szCs w:val="32"/>
        </w:rPr>
        <w:t>(d)</w:t>
      </w:r>
      <w:r w:rsidRPr="004C132B">
        <w:rPr>
          <w:strike/>
          <w:szCs w:val="32"/>
        </w:rPr>
        <w:tab/>
        <w:t>has an educational curriculum that includes courses set forth in the state’s diploma requirements and where the students attending are administered national achievement or state standardized tests, or both, at progressive grade levels to determine student progress;</w:t>
      </w:r>
    </w:p>
    <w:p w:rsidR="00813045" w:rsidRPr="004C132B" w:rsidRDefault="00813045" w:rsidP="00813045">
      <w:pPr>
        <w:rPr>
          <w:strike/>
          <w:szCs w:val="32"/>
        </w:rPr>
      </w:pPr>
      <w:r w:rsidRPr="004C132B">
        <w:rPr>
          <w:szCs w:val="32"/>
        </w:rPr>
        <w:tab/>
      </w:r>
      <w:r w:rsidRPr="004C132B">
        <w:rPr>
          <w:szCs w:val="32"/>
        </w:rPr>
        <w:tab/>
      </w:r>
      <w:r w:rsidRPr="004C132B">
        <w:rPr>
          <w:szCs w:val="32"/>
        </w:rPr>
        <w:tab/>
      </w:r>
      <w:r w:rsidRPr="004C132B">
        <w:rPr>
          <w:szCs w:val="32"/>
        </w:rPr>
        <w:tab/>
      </w:r>
      <w:r w:rsidRPr="004C132B">
        <w:rPr>
          <w:szCs w:val="32"/>
        </w:rPr>
        <w:tab/>
      </w:r>
      <w:r w:rsidRPr="004C132B">
        <w:rPr>
          <w:strike/>
          <w:szCs w:val="32"/>
        </w:rPr>
        <w:t>(e)</w:t>
      </w:r>
      <w:r w:rsidRPr="004C132B">
        <w:rPr>
          <w:strike/>
          <w:szCs w:val="32"/>
        </w:rPr>
        <w:tab/>
        <w:t>has school facilities that are subject to applicable federal, state, and local laws; and</w:t>
      </w:r>
    </w:p>
    <w:p w:rsidR="00813045" w:rsidRPr="004C132B" w:rsidRDefault="00813045" w:rsidP="00813045">
      <w:pPr>
        <w:rPr>
          <w:strike/>
          <w:szCs w:val="32"/>
        </w:rPr>
      </w:pPr>
      <w:r w:rsidRPr="004C132B">
        <w:rPr>
          <w:szCs w:val="32"/>
        </w:rPr>
        <w:tab/>
      </w:r>
      <w:r w:rsidRPr="004C132B">
        <w:rPr>
          <w:szCs w:val="32"/>
        </w:rPr>
        <w:tab/>
      </w:r>
      <w:r w:rsidRPr="004C132B">
        <w:rPr>
          <w:szCs w:val="32"/>
        </w:rPr>
        <w:tab/>
      </w:r>
      <w:r w:rsidRPr="004C132B">
        <w:rPr>
          <w:szCs w:val="32"/>
        </w:rPr>
        <w:tab/>
      </w:r>
      <w:r w:rsidRPr="004C132B">
        <w:rPr>
          <w:szCs w:val="32"/>
        </w:rPr>
        <w:tab/>
      </w:r>
      <w:r w:rsidRPr="004C132B">
        <w:rPr>
          <w:strike/>
          <w:szCs w:val="32"/>
        </w:rPr>
        <w:t>(f)</w:t>
      </w:r>
      <w:r w:rsidRPr="004C132B">
        <w:rPr>
          <w:strike/>
          <w:szCs w:val="32"/>
        </w:rPr>
        <w:tab/>
        <w:t>is a member in good standing of the Southern Association of Colleges and Schools, the South Carolina Association of Christian Schools or the South Carolina Independent Schools Association.</w:t>
      </w:r>
    </w:p>
    <w:p w:rsidR="00813045" w:rsidRPr="004C132B" w:rsidRDefault="00813045" w:rsidP="00813045">
      <w:pPr>
        <w:rPr>
          <w:strike/>
          <w:szCs w:val="32"/>
        </w:rPr>
      </w:pPr>
      <w:r w:rsidRPr="004C132B">
        <w:rPr>
          <w:szCs w:val="32"/>
        </w:rPr>
        <w:tab/>
      </w:r>
      <w:r w:rsidRPr="004C132B">
        <w:rPr>
          <w:szCs w:val="32"/>
        </w:rPr>
        <w:tab/>
      </w:r>
      <w:r w:rsidRPr="004C132B">
        <w:rPr>
          <w:szCs w:val="32"/>
        </w:rPr>
        <w:tab/>
      </w:r>
      <w:r w:rsidRPr="004C132B">
        <w:rPr>
          <w:strike/>
          <w:szCs w:val="32"/>
        </w:rPr>
        <w:t>(7)</w:t>
      </w:r>
      <w:r w:rsidRPr="004C132B">
        <w:rPr>
          <w:strike/>
          <w:szCs w:val="32"/>
        </w:rPr>
        <w:tab/>
        <w:t>‘Nonprofit scholarship funding organization’ means a charitable organization that:</w:t>
      </w:r>
    </w:p>
    <w:p w:rsidR="00813045" w:rsidRPr="004C132B" w:rsidRDefault="00813045" w:rsidP="00813045">
      <w:pPr>
        <w:rPr>
          <w:strike/>
          <w:szCs w:val="32"/>
        </w:rPr>
      </w:pPr>
      <w:r w:rsidRPr="004C132B">
        <w:rPr>
          <w:szCs w:val="32"/>
        </w:rPr>
        <w:tab/>
      </w:r>
      <w:r w:rsidRPr="004C132B">
        <w:rPr>
          <w:szCs w:val="32"/>
        </w:rPr>
        <w:tab/>
      </w:r>
      <w:r w:rsidRPr="004C132B">
        <w:rPr>
          <w:szCs w:val="32"/>
        </w:rPr>
        <w:tab/>
      </w:r>
      <w:r w:rsidRPr="004C132B">
        <w:rPr>
          <w:szCs w:val="32"/>
        </w:rPr>
        <w:tab/>
      </w:r>
      <w:r w:rsidRPr="004C132B">
        <w:rPr>
          <w:szCs w:val="32"/>
        </w:rPr>
        <w:tab/>
      </w:r>
      <w:r w:rsidRPr="004C132B">
        <w:rPr>
          <w:strike/>
          <w:szCs w:val="32"/>
        </w:rPr>
        <w:t>(a)</w:t>
      </w:r>
      <w:r w:rsidRPr="004C132B">
        <w:rPr>
          <w:strike/>
          <w:szCs w:val="32"/>
        </w:rPr>
        <w:tab/>
        <w:t>is exempt from federal tax under Section 501(a) of the Internal Revenue Code by being listed as an exempt organization in Section 501(c)(3) of the Code;</w:t>
      </w:r>
    </w:p>
    <w:p w:rsidR="00813045" w:rsidRPr="004C132B" w:rsidRDefault="00813045" w:rsidP="00813045">
      <w:pPr>
        <w:rPr>
          <w:strike/>
          <w:szCs w:val="32"/>
        </w:rPr>
      </w:pPr>
      <w:r w:rsidRPr="004C132B">
        <w:rPr>
          <w:szCs w:val="32"/>
        </w:rPr>
        <w:tab/>
      </w:r>
      <w:r w:rsidRPr="004C132B">
        <w:rPr>
          <w:szCs w:val="32"/>
        </w:rPr>
        <w:tab/>
      </w:r>
      <w:r w:rsidRPr="004C132B">
        <w:rPr>
          <w:szCs w:val="32"/>
        </w:rPr>
        <w:tab/>
      </w:r>
      <w:r w:rsidRPr="004C132B">
        <w:rPr>
          <w:szCs w:val="32"/>
        </w:rPr>
        <w:tab/>
      </w:r>
      <w:r w:rsidRPr="004C132B">
        <w:rPr>
          <w:szCs w:val="32"/>
        </w:rPr>
        <w:tab/>
      </w:r>
      <w:r w:rsidRPr="004C132B">
        <w:rPr>
          <w:strike/>
          <w:szCs w:val="32"/>
        </w:rPr>
        <w:t>(b)</w:t>
      </w:r>
      <w:r w:rsidRPr="004C132B">
        <w:rPr>
          <w:strike/>
          <w:szCs w:val="32"/>
        </w:rPr>
        <w:tab/>
        <w:t>allocates, after its first year of operation, at least ninety-five percent of its annual contributions and gross revenue received during a particular year to provide grants for tuition, transportation, or textbook expenses (collectively hereinafter referred to as tuition) or any combination thereof to children enrolled in an eligible school meeting the criteria of this section, and incurs administrative expenses annually, after its first year of operation, of not more than five percent of its annual contributions and revenue for a particular year;</w:t>
      </w:r>
    </w:p>
    <w:p w:rsidR="00813045" w:rsidRPr="004C132B" w:rsidRDefault="00813045" w:rsidP="00813045">
      <w:pPr>
        <w:rPr>
          <w:strike/>
          <w:szCs w:val="32"/>
        </w:rPr>
      </w:pPr>
      <w:r w:rsidRPr="004C132B">
        <w:rPr>
          <w:szCs w:val="32"/>
        </w:rPr>
        <w:tab/>
      </w:r>
      <w:r w:rsidRPr="004C132B">
        <w:rPr>
          <w:szCs w:val="32"/>
        </w:rPr>
        <w:tab/>
      </w:r>
      <w:r w:rsidRPr="004C132B">
        <w:rPr>
          <w:szCs w:val="32"/>
        </w:rPr>
        <w:tab/>
      </w:r>
      <w:r w:rsidRPr="004C132B">
        <w:rPr>
          <w:szCs w:val="32"/>
        </w:rPr>
        <w:tab/>
      </w:r>
      <w:r w:rsidRPr="004C132B">
        <w:rPr>
          <w:szCs w:val="32"/>
        </w:rPr>
        <w:tab/>
      </w:r>
      <w:r w:rsidRPr="004C132B">
        <w:rPr>
          <w:strike/>
          <w:szCs w:val="32"/>
        </w:rPr>
        <w:t>(c)</w:t>
      </w:r>
      <w:r w:rsidRPr="004C132B">
        <w:rPr>
          <w:strike/>
          <w:szCs w:val="32"/>
        </w:rPr>
        <w:tab/>
        <w:t>allocates all of its funds used for grants on an annual basis to children who are ‘exceptional needs’ students as defined herein;</w:t>
      </w:r>
    </w:p>
    <w:p w:rsidR="00813045" w:rsidRPr="004C132B" w:rsidRDefault="00813045" w:rsidP="00813045">
      <w:pPr>
        <w:rPr>
          <w:strike/>
          <w:szCs w:val="32"/>
        </w:rPr>
      </w:pPr>
      <w:r w:rsidRPr="004C132B">
        <w:rPr>
          <w:szCs w:val="32"/>
        </w:rPr>
        <w:tab/>
      </w:r>
      <w:r w:rsidRPr="004C132B">
        <w:rPr>
          <w:szCs w:val="32"/>
        </w:rPr>
        <w:tab/>
      </w:r>
      <w:r w:rsidRPr="004C132B">
        <w:rPr>
          <w:szCs w:val="32"/>
        </w:rPr>
        <w:tab/>
      </w:r>
      <w:r w:rsidRPr="004C132B">
        <w:rPr>
          <w:szCs w:val="32"/>
        </w:rPr>
        <w:tab/>
      </w:r>
      <w:r w:rsidRPr="004C132B">
        <w:rPr>
          <w:szCs w:val="32"/>
        </w:rPr>
        <w:tab/>
      </w:r>
      <w:r w:rsidRPr="004C132B">
        <w:rPr>
          <w:strike/>
          <w:szCs w:val="32"/>
        </w:rPr>
        <w:t>(d)</w:t>
      </w:r>
      <w:r w:rsidRPr="004C132B">
        <w:rPr>
          <w:strike/>
          <w:szCs w:val="32"/>
        </w:rPr>
        <w:tab/>
        <w:t>does not provide grants solely for the benefit of one school, and if the Department of Revenue determines that the nonprofit scholarship funding organization is providing grants to one particular school, the tax credit allowed by this section may be disallowed;</w:t>
      </w:r>
    </w:p>
    <w:p w:rsidR="00813045" w:rsidRPr="004C132B" w:rsidRDefault="00813045" w:rsidP="00813045">
      <w:pPr>
        <w:rPr>
          <w:strike/>
          <w:szCs w:val="32"/>
        </w:rPr>
      </w:pPr>
      <w:r w:rsidRPr="004C132B">
        <w:rPr>
          <w:szCs w:val="32"/>
        </w:rPr>
        <w:tab/>
      </w:r>
      <w:r w:rsidRPr="004C132B">
        <w:rPr>
          <w:szCs w:val="32"/>
        </w:rPr>
        <w:tab/>
      </w:r>
      <w:r w:rsidRPr="004C132B">
        <w:rPr>
          <w:szCs w:val="32"/>
        </w:rPr>
        <w:tab/>
      </w:r>
      <w:r w:rsidRPr="004C132B">
        <w:rPr>
          <w:szCs w:val="32"/>
        </w:rPr>
        <w:tab/>
      </w:r>
      <w:r w:rsidRPr="004C132B">
        <w:rPr>
          <w:szCs w:val="32"/>
        </w:rPr>
        <w:tab/>
      </w:r>
      <w:r w:rsidRPr="004C132B">
        <w:rPr>
          <w:strike/>
          <w:szCs w:val="32"/>
        </w:rPr>
        <w:t>(e)</w:t>
      </w:r>
      <w:r w:rsidRPr="004C132B">
        <w:rPr>
          <w:strike/>
          <w:szCs w:val="32"/>
        </w:rPr>
        <w:tab/>
        <w:t>does not have as a volunteer, contractor, consultant, fundraiser or member of its governing board any parent, legal guardian, or member of their immediate family who has a child or ward who is currently receiving or has received a scholarship grant authorized by this section from the organization within one year of the date the parent, legal guardian, or member of their immediate family became a board member; and</w:t>
      </w:r>
    </w:p>
    <w:p w:rsidR="00813045" w:rsidRPr="004C132B" w:rsidRDefault="00813045" w:rsidP="00813045">
      <w:pPr>
        <w:rPr>
          <w:strike/>
          <w:szCs w:val="32"/>
        </w:rPr>
      </w:pPr>
      <w:r w:rsidRPr="004C132B">
        <w:rPr>
          <w:szCs w:val="32"/>
        </w:rPr>
        <w:tab/>
      </w:r>
      <w:r w:rsidRPr="004C132B">
        <w:rPr>
          <w:szCs w:val="32"/>
        </w:rPr>
        <w:tab/>
      </w:r>
      <w:r w:rsidRPr="004C132B">
        <w:rPr>
          <w:szCs w:val="32"/>
        </w:rPr>
        <w:tab/>
      </w:r>
      <w:r w:rsidRPr="004C132B">
        <w:rPr>
          <w:szCs w:val="32"/>
        </w:rPr>
        <w:tab/>
      </w:r>
      <w:r w:rsidRPr="004C132B">
        <w:rPr>
          <w:szCs w:val="32"/>
        </w:rPr>
        <w:tab/>
      </w:r>
      <w:r w:rsidRPr="004C132B">
        <w:rPr>
          <w:strike/>
          <w:szCs w:val="32"/>
        </w:rPr>
        <w:t>(f)</w:t>
      </w:r>
      <w:r w:rsidRPr="004C132B">
        <w:rPr>
          <w:strike/>
          <w:szCs w:val="32"/>
        </w:rPr>
        <w:tab/>
        <w:t>does not have as a member of its governing board or an employee, volunteer, contractor, consultant, or fundraiser who has been convicted of a felony, or who has declared bankruptcy within the last seven years;</w:t>
      </w:r>
    </w:p>
    <w:p w:rsidR="00813045" w:rsidRPr="004C132B" w:rsidRDefault="00813045" w:rsidP="00813045">
      <w:pPr>
        <w:rPr>
          <w:strike/>
          <w:szCs w:val="32"/>
        </w:rPr>
      </w:pPr>
      <w:r w:rsidRPr="004C132B">
        <w:rPr>
          <w:szCs w:val="32"/>
        </w:rPr>
        <w:tab/>
      </w:r>
      <w:r w:rsidRPr="004C132B">
        <w:rPr>
          <w:szCs w:val="32"/>
        </w:rPr>
        <w:tab/>
      </w:r>
      <w:r w:rsidRPr="004C132B">
        <w:rPr>
          <w:szCs w:val="32"/>
        </w:rPr>
        <w:tab/>
      </w:r>
      <w:r w:rsidRPr="004C132B">
        <w:rPr>
          <w:szCs w:val="32"/>
        </w:rPr>
        <w:tab/>
      </w:r>
      <w:r w:rsidRPr="004C132B">
        <w:rPr>
          <w:szCs w:val="32"/>
        </w:rPr>
        <w:tab/>
      </w:r>
      <w:r w:rsidRPr="004C132B">
        <w:rPr>
          <w:strike/>
          <w:szCs w:val="32"/>
        </w:rPr>
        <w:t>(g)</w:t>
      </w:r>
      <w:r w:rsidRPr="004C132B">
        <w:rPr>
          <w:strike/>
          <w:szCs w:val="32"/>
        </w:rPr>
        <w:tab/>
        <w:t>does not release personally identifiable information pertaining to students or donors or use information collected about donors, students or schools for financial gain; and</w:t>
      </w:r>
    </w:p>
    <w:p w:rsidR="00813045" w:rsidRPr="004C132B" w:rsidRDefault="00813045" w:rsidP="00813045">
      <w:pPr>
        <w:rPr>
          <w:strike/>
          <w:szCs w:val="32"/>
        </w:rPr>
      </w:pPr>
      <w:r w:rsidRPr="004C132B">
        <w:rPr>
          <w:szCs w:val="32"/>
        </w:rPr>
        <w:tab/>
      </w:r>
      <w:r w:rsidRPr="004C132B">
        <w:rPr>
          <w:szCs w:val="32"/>
        </w:rPr>
        <w:tab/>
      </w:r>
      <w:r w:rsidRPr="004C132B">
        <w:rPr>
          <w:szCs w:val="32"/>
        </w:rPr>
        <w:tab/>
      </w:r>
      <w:r w:rsidRPr="004C132B">
        <w:rPr>
          <w:szCs w:val="32"/>
        </w:rPr>
        <w:tab/>
      </w:r>
      <w:r w:rsidRPr="004C132B">
        <w:rPr>
          <w:szCs w:val="32"/>
        </w:rPr>
        <w:tab/>
      </w:r>
      <w:r w:rsidRPr="004C132B">
        <w:rPr>
          <w:strike/>
          <w:szCs w:val="32"/>
        </w:rPr>
        <w:t>(h)</w:t>
      </w:r>
      <w:r w:rsidRPr="004C132B">
        <w:rPr>
          <w:strike/>
          <w:szCs w:val="32"/>
        </w:rPr>
        <w:tab/>
        <w:t>must not place conditions on schools enrolling students receiving scholarships to limit the ability of the schools to enroll students accepting grants from other nonprofit scholarship funding organizations.</w:t>
      </w:r>
    </w:p>
    <w:p w:rsidR="00813045" w:rsidRPr="004C132B" w:rsidRDefault="00813045" w:rsidP="00813045">
      <w:pPr>
        <w:rPr>
          <w:strike/>
          <w:szCs w:val="32"/>
        </w:rPr>
      </w:pPr>
      <w:r w:rsidRPr="004C132B">
        <w:rPr>
          <w:szCs w:val="32"/>
        </w:rPr>
        <w:tab/>
      </w:r>
      <w:r w:rsidRPr="004C132B">
        <w:rPr>
          <w:szCs w:val="32"/>
        </w:rPr>
        <w:tab/>
      </w:r>
      <w:r w:rsidRPr="004C132B">
        <w:rPr>
          <w:szCs w:val="32"/>
        </w:rPr>
        <w:tab/>
      </w:r>
      <w:r w:rsidRPr="004C132B">
        <w:rPr>
          <w:strike/>
          <w:szCs w:val="32"/>
        </w:rPr>
        <w:t>(8)</w:t>
      </w:r>
      <w:r w:rsidRPr="004C132B">
        <w:rPr>
          <w:strike/>
          <w:szCs w:val="32"/>
        </w:rPr>
        <w:tab/>
        <w:t>‘Person’ means an individual, partnership, corporation, or other similar entity.</w:t>
      </w:r>
    </w:p>
    <w:p w:rsidR="00813045" w:rsidRPr="004C132B" w:rsidRDefault="00813045" w:rsidP="00813045">
      <w:pPr>
        <w:rPr>
          <w:strike/>
          <w:szCs w:val="32"/>
        </w:rPr>
      </w:pPr>
      <w:r w:rsidRPr="004C132B">
        <w:rPr>
          <w:szCs w:val="32"/>
        </w:rPr>
        <w:tab/>
      </w:r>
      <w:r w:rsidRPr="004C132B">
        <w:rPr>
          <w:szCs w:val="32"/>
        </w:rPr>
        <w:tab/>
      </w:r>
      <w:r w:rsidRPr="004C132B">
        <w:rPr>
          <w:szCs w:val="32"/>
        </w:rPr>
        <w:tab/>
      </w:r>
      <w:r w:rsidRPr="004C132B">
        <w:rPr>
          <w:strike/>
          <w:szCs w:val="32"/>
        </w:rPr>
        <w:t>(9)</w:t>
      </w:r>
      <w:r w:rsidRPr="004C132B">
        <w:rPr>
          <w:strike/>
          <w:szCs w:val="32"/>
        </w:rPr>
        <w:tab/>
        <w:t>‘Transportation’ means transportation to and from school only.</w:t>
      </w:r>
    </w:p>
    <w:p w:rsidR="00813045" w:rsidRPr="004C132B" w:rsidRDefault="00813045" w:rsidP="00813045">
      <w:pPr>
        <w:rPr>
          <w:strike/>
          <w:szCs w:val="32"/>
        </w:rPr>
      </w:pPr>
      <w:r w:rsidRPr="004C132B">
        <w:rPr>
          <w:szCs w:val="32"/>
        </w:rPr>
        <w:tab/>
      </w:r>
      <w:r w:rsidRPr="004C132B">
        <w:rPr>
          <w:strike/>
          <w:szCs w:val="32"/>
        </w:rPr>
        <w:t>(B)</w:t>
      </w:r>
      <w:r w:rsidRPr="004C132B">
        <w:rPr>
          <w:strike/>
          <w:szCs w:val="32"/>
        </w:rPr>
        <w:tab/>
        <w:t>A person is entitled to a tax credit against income taxes imposed pursuant to Chapter 6, Title 12 or bank taxes imposed pursuant to Chapter 11, Title 12 for the amount of money the person contributes to a nonprofit scholarship funding organization up to the limits of this proviso if:</w:t>
      </w:r>
    </w:p>
    <w:p w:rsidR="00813045" w:rsidRPr="004C132B" w:rsidRDefault="00813045" w:rsidP="00813045">
      <w:pPr>
        <w:rPr>
          <w:strike/>
          <w:szCs w:val="32"/>
        </w:rPr>
      </w:pPr>
      <w:r w:rsidRPr="004C132B">
        <w:rPr>
          <w:szCs w:val="32"/>
        </w:rPr>
        <w:tab/>
      </w:r>
      <w:r w:rsidRPr="004C132B">
        <w:rPr>
          <w:szCs w:val="32"/>
        </w:rPr>
        <w:tab/>
      </w:r>
      <w:r w:rsidRPr="004C132B">
        <w:rPr>
          <w:szCs w:val="32"/>
        </w:rPr>
        <w:tab/>
      </w:r>
      <w:r w:rsidRPr="004C132B">
        <w:rPr>
          <w:strike/>
          <w:szCs w:val="32"/>
        </w:rPr>
        <w:t>(1)</w:t>
      </w:r>
      <w:r w:rsidRPr="004C132B">
        <w:rPr>
          <w:strike/>
          <w:szCs w:val="32"/>
        </w:rPr>
        <w:tab/>
        <w:t>the contribution is used to provide grants for tuition, transportation, or textbook expenses or any combination thereof to exceptional needs children enrolled in eligible schools who qualify for these grants under the provisions of this proviso; and</w:t>
      </w:r>
    </w:p>
    <w:p w:rsidR="00813045" w:rsidRPr="004C132B" w:rsidRDefault="00813045" w:rsidP="00813045">
      <w:pPr>
        <w:rPr>
          <w:strike/>
          <w:szCs w:val="32"/>
        </w:rPr>
      </w:pPr>
      <w:r w:rsidRPr="004C132B">
        <w:rPr>
          <w:szCs w:val="32"/>
        </w:rPr>
        <w:tab/>
      </w:r>
      <w:r w:rsidRPr="004C132B">
        <w:rPr>
          <w:szCs w:val="32"/>
        </w:rPr>
        <w:tab/>
      </w:r>
      <w:r w:rsidRPr="004C132B">
        <w:rPr>
          <w:szCs w:val="32"/>
        </w:rPr>
        <w:tab/>
      </w:r>
      <w:r w:rsidRPr="004C132B">
        <w:rPr>
          <w:strike/>
          <w:szCs w:val="32"/>
        </w:rPr>
        <w:t>(2)</w:t>
      </w:r>
      <w:r w:rsidRPr="004C132B">
        <w:rPr>
          <w:strike/>
          <w:szCs w:val="32"/>
        </w:rPr>
        <w:tab/>
        <w:t>the person does not designate a specific child or school as the beneficiary of the contribution.</w:t>
      </w:r>
    </w:p>
    <w:p w:rsidR="00813045" w:rsidRPr="004C132B" w:rsidRDefault="00813045" w:rsidP="00813045">
      <w:pPr>
        <w:rPr>
          <w:strike/>
          <w:szCs w:val="32"/>
        </w:rPr>
      </w:pPr>
      <w:r w:rsidRPr="004C132B">
        <w:rPr>
          <w:szCs w:val="32"/>
        </w:rPr>
        <w:tab/>
      </w:r>
      <w:r w:rsidRPr="004C132B">
        <w:rPr>
          <w:strike/>
          <w:szCs w:val="32"/>
        </w:rPr>
        <w:t>(C)</w:t>
      </w:r>
      <w:r w:rsidRPr="004C132B">
        <w:rPr>
          <w:strike/>
          <w:szCs w:val="32"/>
        </w:rPr>
        <w:tab/>
        <w:t>Grants may be awarded by a scholarship funding organization in an amount not exceeding ten thousand dollars or the total cost of tuition, whichever is less, for qualifying students with ‘exceptional needs’ to attend an independent school.  Prior to awarding any grant, a scholarship funding organization must receive written documentation from the parent documenting that the qualifying student is an exceptional needs child.  Upon approving the application, the scholarship funding organization must issue a check to the eligible school in the name of the qualifying student.  In the event that the qualifying student leaves or withdraws from the school for any reason prior to the end of the semester or school year and does not re-enroll within thirty days, then the eligible school must return a prorated amount of the grant to the scholarship funding organization based on the number of days the qualifying student was enrolled in the school during the semester or school year within sixty days of the qualifying student’s departure.  An ‘exceptional needs’ child is defined as a child:</w:t>
      </w:r>
    </w:p>
    <w:p w:rsidR="00813045" w:rsidRPr="004C132B" w:rsidRDefault="00813045" w:rsidP="00813045">
      <w:pPr>
        <w:rPr>
          <w:strike/>
          <w:szCs w:val="32"/>
        </w:rPr>
      </w:pPr>
      <w:r w:rsidRPr="004C132B">
        <w:rPr>
          <w:szCs w:val="32"/>
        </w:rPr>
        <w:tab/>
      </w:r>
      <w:r w:rsidRPr="004C132B">
        <w:rPr>
          <w:szCs w:val="32"/>
        </w:rPr>
        <w:tab/>
      </w:r>
      <w:r w:rsidRPr="004C132B">
        <w:rPr>
          <w:szCs w:val="32"/>
        </w:rPr>
        <w:tab/>
      </w:r>
      <w:r w:rsidRPr="004C132B">
        <w:rPr>
          <w:strike/>
          <w:szCs w:val="32"/>
        </w:rPr>
        <w:t>(1)</w:t>
      </w:r>
      <w:r w:rsidRPr="004C132B">
        <w:rPr>
          <w:strike/>
          <w:szCs w:val="32"/>
        </w:rPr>
        <w:tab/>
        <w:t>(a)</w:t>
      </w:r>
      <w:r w:rsidRPr="004C132B">
        <w:rPr>
          <w:strike/>
          <w:szCs w:val="32"/>
        </w:rPr>
        <w:tab/>
        <w:t>who has been evaluated in accordance with South Carolina’s evaluation criteria, as set forth in S.C. Code Ann. Regs. 43</w:t>
      </w:r>
      <w:r w:rsidRPr="004C132B">
        <w:rPr>
          <w:strike/>
          <w:szCs w:val="32"/>
        </w:rPr>
        <w:noBreakHyphen/>
        <w:t>243.1, and determined eligible as a child with a disability who needs special education and related services, in accordance with the requirements of Section 300.8 of the Individuals with Disabilities Education Act; or</w:t>
      </w:r>
    </w:p>
    <w:p w:rsidR="00813045" w:rsidRPr="004C132B" w:rsidRDefault="00813045" w:rsidP="00813045">
      <w:pPr>
        <w:rPr>
          <w:szCs w:val="32"/>
        </w:rPr>
      </w:pPr>
      <w:r w:rsidRPr="004C132B">
        <w:rPr>
          <w:szCs w:val="32"/>
        </w:rPr>
        <w:tab/>
      </w:r>
      <w:r w:rsidRPr="004C132B">
        <w:rPr>
          <w:szCs w:val="32"/>
        </w:rPr>
        <w:tab/>
      </w:r>
      <w:r w:rsidRPr="004C132B">
        <w:rPr>
          <w:szCs w:val="32"/>
        </w:rPr>
        <w:tab/>
      </w:r>
      <w:r w:rsidRPr="004C132B">
        <w:rPr>
          <w:szCs w:val="32"/>
        </w:rPr>
        <w:tab/>
      </w:r>
      <w:r w:rsidRPr="004C132B">
        <w:rPr>
          <w:szCs w:val="32"/>
        </w:rPr>
        <w:tab/>
      </w:r>
      <w:r w:rsidRPr="004C132B">
        <w:rPr>
          <w:strike/>
          <w:szCs w:val="32"/>
        </w:rPr>
        <w:t>(b)</w:t>
      </w:r>
      <w:r w:rsidRPr="004C132B">
        <w:rPr>
          <w:strike/>
          <w:szCs w:val="32"/>
        </w:rPr>
        <w:tab/>
        <w:t>who has been diagnosed within the last three years by a licensed speech-language pathologist, psychiatrist, or medical, mental health, psycho-educational, or other comparable licensed healthcare provider as having a neurodevelopmental disorder; a substantial sensory or physical impairment (such as deaf, blind, or orthopedic disability); or some other disability or acute or chronic condition that significantly impedes the student’s ability to learn and succeed in school without specialized instructional and associated supports and services tailored to the child’s unique needs; and</w:t>
      </w:r>
    </w:p>
    <w:p w:rsidR="00813045" w:rsidRPr="004C132B" w:rsidRDefault="00813045" w:rsidP="00813045">
      <w:pPr>
        <w:rPr>
          <w:strike/>
          <w:szCs w:val="32"/>
        </w:rPr>
      </w:pPr>
      <w:r w:rsidRPr="004C132B">
        <w:rPr>
          <w:szCs w:val="32"/>
        </w:rPr>
        <w:tab/>
      </w:r>
      <w:r w:rsidRPr="004C132B">
        <w:rPr>
          <w:szCs w:val="32"/>
        </w:rPr>
        <w:tab/>
      </w:r>
      <w:r w:rsidRPr="004C132B">
        <w:rPr>
          <w:szCs w:val="32"/>
        </w:rPr>
        <w:tab/>
      </w:r>
      <w:r w:rsidRPr="004C132B">
        <w:rPr>
          <w:strike/>
          <w:szCs w:val="32"/>
        </w:rPr>
        <w:t>(2)</w:t>
      </w:r>
      <w:r w:rsidRPr="004C132B">
        <w:rPr>
          <w:strike/>
          <w:szCs w:val="32"/>
        </w:rPr>
        <w:tab/>
        <w:t>the child’s parents or legal guardian believes that the services provided by the school district of legal residence do not sufficiently meet the needs of the child.</w:t>
      </w:r>
    </w:p>
    <w:p w:rsidR="00813045" w:rsidRPr="004C132B" w:rsidRDefault="00813045" w:rsidP="00813045">
      <w:pPr>
        <w:rPr>
          <w:strike/>
          <w:szCs w:val="32"/>
        </w:rPr>
      </w:pPr>
      <w:r w:rsidRPr="004C132B">
        <w:rPr>
          <w:szCs w:val="32"/>
        </w:rPr>
        <w:tab/>
      </w:r>
      <w:r w:rsidRPr="004C132B">
        <w:rPr>
          <w:strike/>
          <w:szCs w:val="32"/>
        </w:rPr>
        <w:t>(D)</w:t>
      </w:r>
      <w:r w:rsidRPr="004C132B">
        <w:rPr>
          <w:strike/>
          <w:szCs w:val="32"/>
        </w:rPr>
        <w:tab/>
        <w:t>(1)</w:t>
      </w:r>
      <w:r w:rsidRPr="004C132B">
        <w:rPr>
          <w:strike/>
          <w:szCs w:val="32"/>
        </w:rPr>
        <w:tab/>
        <w:t>(a)</w:t>
      </w:r>
      <w:r w:rsidRPr="004C132B">
        <w:rPr>
          <w:strike/>
          <w:szCs w:val="32"/>
        </w:rPr>
        <w:tab/>
        <w:t>The tax credits authorized by subsection (B) may not exceed cumulatively a total of eight million dollars for contributions made on behalf of ‘exceptional needs’ students.  If the Department of Revenue determines that the total of such credits claimed by all taxpayers exceeds this amount, it shall allow credits only up to those amounts on a first come, first serve basis.</w:t>
      </w:r>
    </w:p>
    <w:p w:rsidR="00813045" w:rsidRPr="004C132B" w:rsidRDefault="00813045" w:rsidP="00813045">
      <w:pPr>
        <w:rPr>
          <w:strike/>
          <w:szCs w:val="32"/>
        </w:rPr>
      </w:pPr>
      <w:r w:rsidRPr="004C132B">
        <w:rPr>
          <w:szCs w:val="32"/>
        </w:rPr>
        <w:tab/>
      </w:r>
      <w:r w:rsidRPr="004C132B">
        <w:rPr>
          <w:szCs w:val="32"/>
        </w:rPr>
        <w:tab/>
      </w:r>
      <w:r w:rsidRPr="004C132B">
        <w:rPr>
          <w:szCs w:val="32"/>
        </w:rPr>
        <w:tab/>
      </w:r>
      <w:r w:rsidRPr="004C132B">
        <w:rPr>
          <w:szCs w:val="32"/>
        </w:rPr>
        <w:tab/>
      </w:r>
      <w:r w:rsidRPr="004C132B">
        <w:rPr>
          <w:szCs w:val="32"/>
        </w:rPr>
        <w:tab/>
      </w:r>
      <w:r w:rsidRPr="004C132B">
        <w:rPr>
          <w:strike/>
          <w:szCs w:val="32"/>
        </w:rPr>
        <w:t>(b)</w:t>
      </w:r>
      <w:r w:rsidRPr="004C132B">
        <w:rPr>
          <w:strike/>
          <w:szCs w:val="32"/>
        </w:rPr>
        <w:tab/>
        <w:t>The department shall establish an application process to determine the amount of credit available to be claimed.  The receipt of the application by the department will determine priority for the credit.  Subject to the provisions of item (5), contributions must be made on or before June 30, 2015, in order to claim the credit.  The credit must be claimed on the return for tax year that the contribution is made.</w:t>
      </w:r>
    </w:p>
    <w:p w:rsidR="00813045" w:rsidRPr="004C132B" w:rsidRDefault="00813045" w:rsidP="00813045">
      <w:pPr>
        <w:rPr>
          <w:strike/>
          <w:szCs w:val="32"/>
        </w:rPr>
      </w:pPr>
      <w:r w:rsidRPr="004C132B">
        <w:rPr>
          <w:szCs w:val="32"/>
        </w:rPr>
        <w:tab/>
      </w:r>
      <w:r w:rsidRPr="004C132B">
        <w:rPr>
          <w:szCs w:val="32"/>
        </w:rPr>
        <w:tab/>
      </w:r>
      <w:r w:rsidRPr="004C132B">
        <w:rPr>
          <w:szCs w:val="32"/>
        </w:rPr>
        <w:tab/>
      </w:r>
      <w:r w:rsidRPr="004C132B">
        <w:rPr>
          <w:strike/>
          <w:szCs w:val="32"/>
        </w:rPr>
        <w:t>(2)</w:t>
      </w:r>
      <w:r w:rsidRPr="004C132B">
        <w:rPr>
          <w:strike/>
          <w:szCs w:val="32"/>
        </w:rPr>
        <w:tab/>
        <w:t>A taxpayer may not claim more than sixty percent of their total tax liability for the year in contribution towards the tax credit authorized by subsection (B). This credit is not refundable.</w:t>
      </w:r>
    </w:p>
    <w:p w:rsidR="00813045" w:rsidRPr="004C132B" w:rsidRDefault="00813045" w:rsidP="00813045">
      <w:pPr>
        <w:rPr>
          <w:strike/>
          <w:szCs w:val="32"/>
        </w:rPr>
      </w:pPr>
      <w:r w:rsidRPr="004C132B">
        <w:rPr>
          <w:szCs w:val="32"/>
        </w:rPr>
        <w:tab/>
      </w:r>
      <w:r w:rsidRPr="004C132B">
        <w:rPr>
          <w:szCs w:val="32"/>
        </w:rPr>
        <w:tab/>
      </w:r>
      <w:r w:rsidRPr="004C132B">
        <w:rPr>
          <w:szCs w:val="32"/>
        </w:rPr>
        <w:tab/>
      </w:r>
      <w:r w:rsidRPr="004C132B">
        <w:rPr>
          <w:strike/>
          <w:szCs w:val="32"/>
        </w:rPr>
        <w:t>(3)</w:t>
      </w:r>
      <w:r w:rsidRPr="004C132B">
        <w:rPr>
          <w:strike/>
          <w:szCs w:val="32"/>
        </w:rPr>
        <w:tab/>
        <w:t>The Department of Revenue shall prescribe the form and manner of proof required to obtain the credit authorized by subsection (B).  Also, the department shall develop a method of informing taxpayers if either of the credit limits are met at any time during the current fiscal year.</w:t>
      </w:r>
    </w:p>
    <w:p w:rsidR="00813045" w:rsidRPr="004C132B" w:rsidRDefault="00813045" w:rsidP="00813045">
      <w:pPr>
        <w:rPr>
          <w:strike/>
          <w:szCs w:val="32"/>
        </w:rPr>
      </w:pPr>
      <w:r w:rsidRPr="004C132B">
        <w:rPr>
          <w:szCs w:val="32"/>
        </w:rPr>
        <w:tab/>
      </w:r>
      <w:r w:rsidRPr="004C132B">
        <w:rPr>
          <w:szCs w:val="32"/>
        </w:rPr>
        <w:tab/>
      </w:r>
      <w:r w:rsidRPr="004C132B">
        <w:rPr>
          <w:szCs w:val="32"/>
        </w:rPr>
        <w:tab/>
      </w:r>
      <w:r w:rsidRPr="004C132B">
        <w:rPr>
          <w:strike/>
          <w:szCs w:val="32"/>
        </w:rPr>
        <w:t>(4)</w:t>
      </w:r>
      <w:r w:rsidRPr="004C132B">
        <w:rPr>
          <w:strike/>
          <w:szCs w:val="32"/>
        </w:rPr>
        <w:tab/>
        <w:t>A person may claim a credit under subsection (B) for contributions made between July 1, 2014 and June 30, 2015.</w:t>
      </w:r>
    </w:p>
    <w:p w:rsidR="00813045" w:rsidRPr="004C132B" w:rsidRDefault="00813045" w:rsidP="00813045">
      <w:pPr>
        <w:rPr>
          <w:strike/>
          <w:szCs w:val="32"/>
        </w:rPr>
      </w:pPr>
      <w:r w:rsidRPr="004C132B">
        <w:rPr>
          <w:szCs w:val="32"/>
        </w:rPr>
        <w:tab/>
      </w:r>
      <w:r w:rsidRPr="004C132B">
        <w:rPr>
          <w:strike/>
          <w:szCs w:val="32"/>
        </w:rPr>
        <w:t>(E)</w:t>
      </w:r>
      <w:r w:rsidRPr="004C132B">
        <w:rPr>
          <w:strike/>
          <w:szCs w:val="32"/>
        </w:rPr>
        <w:tab/>
        <w:t>A corporation or entity entitled to a credit under subsection (B) may not convey, assign, or transfer the deduction or credit authorized by this section to another entity unless all of the assets of the entity are conveyed, assigned, or transferred in the same transaction.</w:t>
      </w:r>
    </w:p>
    <w:p w:rsidR="00813045" w:rsidRPr="004C132B" w:rsidRDefault="00813045" w:rsidP="00813045">
      <w:pPr>
        <w:rPr>
          <w:strike/>
          <w:szCs w:val="32"/>
        </w:rPr>
      </w:pPr>
      <w:r w:rsidRPr="004C132B">
        <w:rPr>
          <w:szCs w:val="32"/>
        </w:rPr>
        <w:tab/>
      </w:r>
      <w:r w:rsidRPr="004C132B">
        <w:rPr>
          <w:strike/>
          <w:szCs w:val="32"/>
        </w:rPr>
        <w:t>(F)</w:t>
      </w:r>
      <w:r w:rsidRPr="004C132B">
        <w:rPr>
          <w:strike/>
          <w:szCs w:val="32"/>
        </w:rPr>
        <w:tab/>
        <w:t>Except as otherwise provided, neither the Department of Education, the Department of Revenue, nor any other state agency may regulate the educational program of an independent school that accepts students receiving scholarship grants pursuant to this proviso.</w:t>
      </w:r>
    </w:p>
    <w:p w:rsidR="00813045" w:rsidRPr="004C132B" w:rsidRDefault="00813045" w:rsidP="00813045">
      <w:pPr>
        <w:rPr>
          <w:strike/>
          <w:szCs w:val="32"/>
        </w:rPr>
      </w:pPr>
      <w:r w:rsidRPr="004C132B">
        <w:rPr>
          <w:szCs w:val="32"/>
        </w:rPr>
        <w:tab/>
      </w:r>
      <w:r w:rsidRPr="004C132B">
        <w:rPr>
          <w:strike/>
          <w:szCs w:val="32"/>
        </w:rPr>
        <w:t>(G)</w:t>
      </w:r>
      <w:r w:rsidRPr="004C132B">
        <w:rPr>
          <w:strike/>
          <w:szCs w:val="32"/>
        </w:rPr>
        <w:tab/>
        <w:t>(1)</w:t>
      </w:r>
      <w:r w:rsidRPr="004C132B">
        <w:rPr>
          <w:strike/>
          <w:szCs w:val="32"/>
        </w:rPr>
        <w:tab/>
        <w:t>The Education Oversight Committee, as established in Chapter 6, Title 59, is responsible for determining if an eligible school meets the criteria established by subsection (A)(6), and shall publish an approved list of such schools meeting this criteria below.  For this purpose, it also shall promulgate regulations further enumerating the specifics of this criteria. In performing this function, the Education Oversight Committee shall establish an advisory committee made up of not more than nine members including parents, and representatives of independent schools and independent school associations.  The advisory committee shall provide recommendations to the Education Oversight Committee on the content of these regulations and any other matters requested by the Education Oversight Committee.</w:t>
      </w:r>
    </w:p>
    <w:p w:rsidR="00813045" w:rsidRPr="004C132B" w:rsidRDefault="00813045" w:rsidP="00813045">
      <w:pPr>
        <w:rPr>
          <w:strike/>
          <w:szCs w:val="32"/>
        </w:rPr>
      </w:pPr>
      <w:r w:rsidRPr="004C132B">
        <w:rPr>
          <w:szCs w:val="32"/>
        </w:rPr>
        <w:tab/>
      </w:r>
      <w:r w:rsidRPr="004C132B">
        <w:rPr>
          <w:szCs w:val="32"/>
        </w:rPr>
        <w:tab/>
      </w:r>
      <w:r w:rsidRPr="004C132B">
        <w:rPr>
          <w:szCs w:val="32"/>
        </w:rPr>
        <w:tab/>
      </w:r>
      <w:r w:rsidRPr="004C132B">
        <w:rPr>
          <w:strike/>
          <w:szCs w:val="32"/>
        </w:rPr>
        <w:t>(2)</w:t>
      </w:r>
      <w:r w:rsidRPr="004C132B">
        <w:rPr>
          <w:strike/>
          <w:szCs w:val="32"/>
        </w:rPr>
        <w:tab/>
        <w:t>(a)</w:t>
      </w:r>
      <w:r w:rsidRPr="004C132B">
        <w:rPr>
          <w:strike/>
          <w:szCs w:val="32"/>
        </w:rPr>
        <w:tab/>
        <w:t>By the first day of August for the current fiscal year, the Education Oversight Committee, on its website available to the general public, shall provide a list with addresses and telephone numbers of nonprofit scholarship funding organizations in good standing which provide grants under this proviso, and a list of approved independent schools which accept grants for eligible students and which in its determination are in compliance with the requirements of subsection (A)(6).</w:t>
      </w:r>
    </w:p>
    <w:p w:rsidR="00813045" w:rsidRPr="004C132B" w:rsidRDefault="00813045" w:rsidP="00813045">
      <w:pPr>
        <w:rPr>
          <w:strike/>
          <w:szCs w:val="32"/>
        </w:rPr>
      </w:pPr>
      <w:r w:rsidRPr="004C132B">
        <w:rPr>
          <w:szCs w:val="32"/>
        </w:rPr>
        <w:tab/>
      </w:r>
      <w:r w:rsidRPr="004C132B">
        <w:rPr>
          <w:szCs w:val="32"/>
        </w:rPr>
        <w:tab/>
      </w:r>
      <w:r w:rsidRPr="004C132B">
        <w:rPr>
          <w:szCs w:val="32"/>
        </w:rPr>
        <w:tab/>
      </w:r>
      <w:r w:rsidRPr="004C132B">
        <w:rPr>
          <w:szCs w:val="32"/>
        </w:rPr>
        <w:tab/>
      </w:r>
      <w:r w:rsidRPr="004C132B">
        <w:rPr>
          <w:szCs w:val="32"/>
        </w:rPr>
        <w:tab/>
      </w:r>
      <w:r w:rsidRPr="004C132B">
        <w:rPr>
          <w:strike/>
          <w:szCs w:val="32"/>
        </w:rPr>
        <w:t>(b)</w:t>
      </w:r>
      <w:r w:rsidRPr="004C132B">
        <w:rPr>
          <w:strike/>
          <w:szCs w:val="32"/>
        </w:rPr>
        <w:tab/>
        <w:t>Student test scores, by category, on national achievement or state standardized tests, or both, for all grades tested and administered by an eligible school receiving or entitled to receive scholarship grants under this proviso must be transmitted to the Education Oversight Committee which in turn shall publish this information on its website with the most recent scores by category included.</w:t>
      </w:r>
    </w:p>
    <w:p w:rsidR="00813045" w:rsidRPr="004C132B" w:rsidRDefault="00813045" w:rsidP="00813045">
      <w:pPr>
        <w:rPr>
          <w:strike/>
          <w:szCs w:val="32"/>
        </w:rPr>
      </w:pPr>
      <w:r w:rsidRPr="004C132B">
        <w:rPr>
          <w:szCs w:val="32"/>
        </w:rPr>
        <w:tab/>
      </w:r>
      <w:r w:rsidRPr="004C132B">
        <w:rPr>
          <w:szCs w:val="32"/>
        </w:rPr>
        <w:tab/>
      </w:r>
      <w:r w:rsidRPr="004C132B">
        <w:rPr>
          <w:szCs w:val="32"/>
        </w:rPr>
        <w:tab/>
      </w:r>
      <w:r w:rsidRPr="004C132B">
        <w:rPr>
          <w:strike/>
          <w:szCs w:val="32"/>
        </w:rPr>
        <w:t>(3)</w:t>
      </w:r>
      <w:r w:rsidRPr="004C132B">
        <w:rPr>
          <w:strike/>
          <w:szCs w:val="32"/>
        </w:rPr>
        <w:tab/>
        <w:t>Any independent school not determined to be an eligible school under the provisions of this proviso may seek review by filing a request for a contested case hearing with the Administrative Law Court in accordance with the court’s rules of procedure.</w:t>
      </w:r>
    </w:p>
    <w:p w:rsidR="00813045" w:rsidRPr="004C132B" w:rsidRDefault="00813045" w:rsidP="00813045">
      <w:pPr>
        <w:rPr>
          <w:strike/>
          <w:szCs w:val="32"/>
        </w:rPr>
      </w:pPr>
      <w:r w:rsidRPr="004C132B">
        <w:rPr>
          <w:szCs w:val="32"/>
        </w:rPr>
        <w:tab/>
      </w:r>
      <w:r w:rsidRPr="004C132B">
        <w:rPr>
          <w:szCs w:val="32"/>
        </w:rPr>
        <w:tab/>
      </w:r>
      <w:r w:rsidRPr="004C132B">
        <w:rPr>
          <w:szCs w:val="32"/>
        </w:rPr>
        <w:tab/>
      </w:r>
      <w:r w:rsidRPr="004C132B">
        <w:rPr>
          <w:strike/>
          <w:szCs w:val="32"/>
        </w:rPr>
        <w:t>(4)</w:t>
      </w:r>
      <w:r w:rsidRPr="004C132B">
        <w:rPr>
          <w:strike/>
          <w:szCs w:val="32"/>
        </w:rPr>
        <w:tab/>
        <w:t>The Education Oversight Committee, after consultation with its nine-member advisory committee, may exempt an independent school having students with exceptional needs who receive scholarship grants pursuant to this proviso from the curriculum requirements of subsection (A)(6)(d).</w:t>
      </w:r>
    </w:p>
    <w:p w:rsidR="00813045" w:rsidRPr="004C132B" w:rsidRDefault="00813045" w:rsidP="00813045">
      <w:pPr>
        <w:rPr>
          <w:strike/>
          <w:szCs w:val="32"/>
        </w:rPr>
      </w:pPr>
      <w:r w:rsidRPr="004C132B">
        <w:rPr>
          <w:szCs w:val="32"/>
        </w:rPr>
        <w:tab/>
      </w:r>
      <w:r w:rsidRPr="004C132B">
        <w:rPr>
          <w:strike/>
          <w:szCs w:val="32"/>
        </w:rPr>
        <w:t>(H)</w:t>
      </w:r>
      <w:r w:rsidRPr="004C132B">
        <w:rPr>
          <w:strike/>
          <w:szCs w:val="32"/>
        </w:rPr>
        <w:tab/>
        <w:t>(1)</w:t>
      </w:r>
      <w:r w:rsidRPr="004C132B">
        <w:rPr>
          <w:strike/>
          <w:szCs w:val="32"/>
        </w:rPr>
        <w:tab/>
        <w:t>Every nonprofit scholarship funding organization providing grants under subsection (C), shall cause an outside auditing firm to conduct a comprehensive financial audit of its operations in conformity with generally accepted accounting principles and shall furnish the same within thirty days of its completion and acceptance to the Secretary of State and Department of Revenue which must be made available by them on their website for public review.  The audit must also document, at a minimum, the total number of grants awarded, the total amount of each grant, and the names of the eligible schools receiving grants on behalf of the eligible students.</w:t>
      </w:r>
    </w:p>
    <w:p w:rsidR="00813045" w:rsidRPr="004C132B" w:rsidRDefault="00813045" w:rsidP="00813045">
      <w:pPr>
        <w:rPr>
          <w:strike/>
          <w:szCs w:val="32"/>
        </w:rPr>
      </w:pPr>
      <w:r w:rsidRPr="004C132B">
        <w:rPr>
          <w:szCs w:val="32"/>
        </w:rPr>
        <w:tab/>
      </w:r>
      <w:r w:rsidRPr="004C132B">
        <w:rPr>
          <w:szCs w:val="32"/>
        </w:rPr>
        <w:tab/>
      </w:r>
      <w:r w:rsidRPr="004C132B">
        <w:rPr>
          <w:szCs w:val="32"/>
        </w:rPr>
        <w:tab/>
      </w:r>
      <w:r w:rsidRPr="004C132B">
        <w:rPr>
          <w:strike/>
          <w:szCs w:val="32"/>
        </w:rPr>
        <w:t>(2)</w:t>
      </w:r>
      <w:r w:rsidRPr="004C132B">
        <w:rPr>
          <w:strike/>
          <w:szCs w:val="32"/>
        </w:rPr>
        <w:tab/>
        <w:t xml:space="preserve">Every independent school accepting grants for eligible students shall cause to be conducted a compliance audit by an outside entity or auditing firm examining its compliance with the provisions of this proviso, and shall furnish the same within thirty days of its completion and acceptance to the Secretary of State and Department of Revenue which must be made available by them on their website for public review. </w:t>
      </w:r>
    </w:p>
    <w:p w:rsidR="00813045" w:rsidRPr="004C132B" w:rsidRDefault="00813045" w:rsidP="00813045">
      <w:pPr>
        <w:rPr>
          <w:strike/>
          <w:szCs w:val="32"/>
        </w:rPr>
      </w:pPr>
      <w:r w:rsidRPr="004C132B">
        <w:rPr>
          <w:szCs w:val="32"/>
        </w:rPr>
        <w:tab/>
      </w:r>
      <w:r w:rsidRPr="004C132B">
        <w:rPr>
          <w:szCs w:val="32"/>
        </w:rPr>
        <w:tab/>
      </w:r>
      <w:r w:rsidRPr="004C132B">
        <w:rPr>
          <w:szCs w:val="32"/>
        </w:rPr>
        <w:tab/>
      </w:r>
      <w:r w:rsidRPr="004C132B">
        <w:rPr>
          <w:strike/>
          <w:szCs w:val="32"/>
        </w:rPr>
        <w:t>(3)</w:t>
      </w:r>
      <w:r w:rsidRPr="004C132B">
        <w:rPr>
          <w:strike/>
          <w:szCs w:val="32"/>
        </w:rPr>
        <w:tab/>
        <w:t>A nonprofit scholarship funding organization may transfer funds to another nonprofit scholarship funding organization, especially in the event that the organization cannot distribute the funds in a timely manner or if the organization ceases to exist.  None of the funds that are transferred by one nonprofit scholarship funding organization to another may be considered by the former organization when calculating its administrative expenses.</w:t>
      </w:r>
    </w:p>
    <w:p w:rsidR="00813045" w:rsidRPr="00813045" w:rsidRDefault="00813045" w:rsidP="00813045">
      <w:pPr>
        <w:rPr>
          <w:i/>
          <w:color w:val="000000"/>
          <w:szCs w:val="32"/>
          <w:u w:val="single" w:color="000000"/>
        </w:rPr>
      </w:pPr>
      <w:r w:rsidRPr="00813045">
        <w:rPr>
          <w:i/>
          <w:color w:val="000000"/>
          <w:szCs w:val="32"/>
          <w:u w:color="000000"/>
        </w:rPr>
        <w:tab/>
      </w:r>
      <w:r w:rsidRPr="00813045">
        <w:rPr>
          <w:i/>
          <w:color w:val="000000"/>
          <w:szCs w:val="32"/>
          <w:u w:val="single" w:color="000000"/>
        </w:rPr>
        <w:t>(A)</w:t>
      </w:r>
      <w:r w:rsidRPr="00813045">
        <w:rPr>
          <w:i/>
          <w:color w:val="000000"/>
          <w:szCs w:val="32"/>
          <w:u w:val="single" w:color="000000"/>
        </w:rPr>
        <w:tab/>
        <w:t>As used in this paragraph:</w:t>
      </w:r>
    </w:p>
    <w:p w:rsidR="00813045" w:rsidRPr="00813045" w:rsidRDefault="00813045" w:rsidP="00813045">
      <w:pPr>
        <w:rPr>
          <w:i/>
          <w:color w:val="000000"/>
          <w:szCs w:val="32"/>
          <w:u w:val="single" w:color="000000"/>
        </w:rPr>
      </w:pP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val="single" w:color="000000"/>
        </w:rPr>
        <w:t>(1)</w:t>
      </w:r>
      <w:r w:rsidRPr="00813045">
        <w:rPr>
          <w:i/>
          <w:color w:val="000000"/>
          <w:szCs w:val="32"/>
          <w:u w:val="single" w:color="000000"/>
        </w:rPr>
        <w:tab/>
        <w:t>‘Eligible school’ means an independent school including those religious in nature, other than a public school, at which the compulsory attendance requirements of Section 59</w:t>
      </w:r>
      <w:r w:rsidRPr="00813045">
        <w:rPr>
          <w:i/>
          <w:color w:val="000000"/>
          <w:szCs w:val="32"/>
          <w:u w:val="single" w:color="000000"/>
        </w:rPr>
        <w:noBreakHyphen/>
        <w:t>65</w:t>
      </w:r>
      <w:r w:rsidRPr="00813045">
        <w:rPr>
          <w:i/>
          <w:color w:val="000000"/>
          <w:szCs w:val="32"/>
          <w:u w:val="single" w:color="000000"/>
        </w:rPr>
        <w:noBreakHyphen/>
        <w:t>10 may be met, that:</w:t>
      </w:r>
    </w:p>
    <w:p w:rsidR="00813045" w:rsidRPr="00813045" w:rsidRDefault="00813045" w:rsidP="00813045">
      <w:pPr>
        <w:rPr>
          <w:i/>
          <w:color w:val="000000"/>
          <w:szCs w:val="32"/>
          <w:u w:val="single" w:color="000000"/>
        </w:rPr>
      </w:pP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val="single" w:color="000000"/>
        </w:rPr>
        <w:t>(a)</w:t>
      </w:r>
      <w:r w:rsidRPr="00813045">
        <w:rPr>
          <w:i/>
          <w:color w:val="000000"/>
          <w:szCs w:val="32"/>
          <w:u w:val="single" w:color="000000"/>
        </w:rPr>
        <w:tab/>
        <w:t>offers a general education to primary or secondary school students;</w:t>
      </w:r>
    </w:p>
    <w:p w:rsidR="00813045" w:rsidRPr="00813045" w:rsidRDefault="00813045" w:rsidP="00813045">
      <w:pPr>
        <w:rPr>
          <w:i/>
          <w:color w:val="000000"/>
          <w:szCs w:val="32"/>
          <w:u w:val="single" w:color="000000"/>
        </w:rPr>
      </w:pP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val="single" w:color="000000"/>
        </w:rPr>
        <w:t>(b)</w:t>
      </w:r>
      <w:r w:rsidRPr="00813045">
        <w:rPr>
          <w:i/>
          <w:color w:val="000000"/>
          <w:szCs w:val="32"/>
          <w:u w:val="single" w:color="000000"/>
        </w:rPr>
        <w:tab/>
        <w:t>does not discriminate on the basis of race, color, or national origin;</w:t>
      </w:r>
    </w:p>
    <w:p w:rsidR="00813045" w:rsidRPr="00813045" w:rsidRDefault="00813045" w:rsidP="00813045">
      <w:pPr>
        <w:rPr>
          <w:i/>
          <w:color w:val="000000"/>
          <w:szCs w:val="32"/>
          <w:u w:val="single" w:color="000000"/>
        </w:rPr>
      </w:pP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val="single" w:color="000000"/>
        </w:rPr>
        <w:t>(c)</w:t>
      </w:r>
      <w:r w:rsidRPr="00813045">
        <w:rPr>
          <w:i/>
          <w:color w:val="000000"/>
          <w:szCs w:val="32"/>
          <w:u w:val="single" w:color="000000"/>
        </w:rPr>
        <w:tab/>
        <w:t>is located in this State;</w:t>
      </w:r>
    </w:p>
    <w:p w:rsidR="00813045" w:rsidRPr="00813045" w:rsidRDefault="00813045" w:rsidP="00813045">
      <w:pPr>
        <w:rPr>
          <w:i/>
          <w:color w:val="000000"/>
          <w:szCs w:val="32"/>
          <w:u w:val="single" w:color="000000"/>
        </w:rPr>
      </w:pP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val="single" w:color="000000"/>
        </w:rPr>
        <w:t>(d)</w:t>
      </w:r>
      <w:r w:rsidRPr="00813045">
        <w:rPr>
          <w:i/>
          <w:color w:val="000000"/>
          <w:szCs w:val="32"/>
          <w:u w:val="single" w:color="000000"/>
        </w:rPr>
        <w:tab/>
        <w:t>has an educational curriculum that includes courses set forth in the state’s diploma requirements and where the students attending are administered national achievement or state standardized tests, or both, at progressive grade levels to determine student progress;</w:t>
      </w:r>
    </w:p>
    <w:p w:rsidR="00813045" w:rsidRPr="00813045" w:rsidRDefault="00813045" w:rsidP="00813045">
      <w:pPr>
        <w:rPr>
          <w:i/>
          <w:color w:val="000000"/>
          <w:szCs w:val="32"/>
          <w:u w:val="single" w:color="000000"/>
        </w:rPr>
      </w:pP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val="single" w:color="000000"/>
        </w:rPr>
        <w:t>(e)</w:t>
      </w:r>
      <w:r w:rsidRPr="00813045">
        <w:rPr>
          <w:i/>
          <w:color w:val="000000"/>
          <w:szCs w:val="32"/>
          <w:u w:val="single" w:color="000000"/>
        </w:rPr>
        <w:tab/>
        <w:t>has school facilities that are subject to applicable federal, state, and local laws; and</w:t>
      </w:r>
    </w:p>
    <w:p w:rsidR="00813045" w:rsidRPr="00813045" w:rsidRDefault="00813045" w:rsidP="00813045">
      <w:pPr>
        <w:rPr>
          <w:i/>
          <w:color w:val="000000"/>
          <w:szCs w:val="32"/>
          <w:u w:val="single" w:color="000000"/>
        </w:rPr>
      </w:pP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val="single" w:color="000000"/>
        </w:rPr>
        <w:t>(f)</w:t>
      </w:r>
      <w:r w:rsidRPr="00813045">
        <w:rPr>
          <w:i/>
          <w:color w:val="000000"/>
          <w:szCs w:val="32"/>
          <w:u w:val="single" w:color="000000"/>
        </w:rPr>
        <w:tab/>
        <w:t>is a member in good standing of the Southern Association of Colleges and Schools, the South Carolina Association of Christian Schools, or the South Carolina Independent Schools Association.</w:t>
      </w:r>
    </w:p>
    <w:p w:rsidR="00813045" w:rsidRPr="00813045" w:rsidRDefault="00813045" w:rsidP="00813045">
      <w:pPr>
        <w:rPr>
          <w:i/>
          <w:color w:val="000000"/>
          <w:szCs w:val="32"/>
          <w:u w:val="single" w:color="000000"/>
        </w:rPr>
      </w:pP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val="single" w:color="000000"/>
        </w:rPr>
        <w:t>(2)</w:t>
      </w:r>
      <w:r w:rsidRPr="00813045">
        <w:rPr>
          <w:i/>
          <w:color w:val="000000"/>
          <w:szCs w:val="32"/>
          <w:u w:val="single" w:color="000000"/>
        </w:rPr>
        <w:tab/>
        <w:t>‘Exceptional needs child’ means a child:</w:t>
      </w:r>
    </w:p>
    <w:p w:rsidR="00813045" w:rsidRPr="00813045" w:rsidRDefault="00813045" w:rsidP="00813045">
      <w:pPr>
        <w:rPr>
          <w:i/>
          <w:color w:val="000000"/>
          <w:szCs w:val="32"/>
          <w:u w:val="single" w:color="000000"/>
        </w:rPr>
      </w:pP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val="single" w:color="000000"/>
        </w:rPr>
        <w:t>(a)</w:t>
      </w:r>
      <w:r w:rsidRPr="00813045">
        <w:rPr>
          <w:i/>
          <w:color w:val="000000"/>
          <w:szCs w:val="32"/>
          <w:u w:val="single" w:color="000000"/>
        </w:rPr>
        <w:tab/>
        <w:t>(i)</w:t>
      </w:r>
      <w:r w:rsidRPr="00813045">
        <w:rPr>
          <w:i/>
          <w:color w:val="000000"/>
          <w:szCs w:val="32"/>
          <w:u w:val="single" w:color="000000"/>
        </w:rPr>
        <w:tab/>
        <w:t>who has been evaluated in accordance with this State’s evaluation criteria, as set forth in S.C. Code Ann. Regs. 43</w:t>
      </w:r>
      <w:r w:rsidRPr="00813045">
        <w:rPr>
          <w:i/>
          <w:color w:val="000000"/>
          <w:szCs w:val="32"/>
          <w:u w:val="single" w:color="000000"/>
        </w:rPr>
        <w:noBreakHyphen/>
        <w:t>243.1, and determined eligible as a child with a disability who needs special education and related services, in accordance with the requirements of Section 300.8 of the Individuals with Disabilities Education Act; or</w:t>
      </w:r>
    </w:p>
    <w:p w:rsidR="00813045" w:rsidRPr="00813045" w:rsidRDefault="00813045" w:rsidP="00813045">
      <w:pPr>
        <w:rPr>
          <w:i/>
          <w:color w:val="000000"/>
          <w:szCs w:val="32"/>
          <w:u w:val="single" w:color="000000"/>
        </w:rPr>
      </w:pP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val="single" w:color="000000"/>
        </w:rPr>
        <w:t>(ii)</w:t>
      </w:r>
      <w:r w:rsidRPr="00813045">
        <w:rPr>
          <w:i/>
          <w:color w:val="000000"/>
          <w:szCs w:val="32"/>
          <w:u w:val="single" w:color="000000"/>
        </w:rPr>
        <w:tab/>
        <w:t>who has been diagnosed within the last three years by a licensed speech</w:t>
      </w:r>
      <w:r w:rsidRPr="00813045">
        <w:rPr>
          <w:i/>
          <w:color w:val="000000"/>
          <w:szCs w:val="32"/>
          <w:u w:val="single" w:color="000000"/>
        </w:rPr>
        <w:noBreakHyphen/>
        <w:t>language pathologist, psychiatrist, or medical, mental health, psychoeducational, or other comparable licensed health care provider as having a neurodevelopmental disorder, a substantial sensory or physical impairment such as deaf, blind, or orthopedic disability, or some other disability or acute or chronic condition that significantly impedes the student’s ability to learn and succeed in school without specialized instructional and associated supports and services tailored to the child’s unique needs; or</w:t>
      </w:r>
    </w:p>
    <w:p w:rsidR="00813045" w:rsidRPr="00813045" w:rsidRDefault="00813045" w:rsidP="00813045">
      <w:pPr>
        <w:rPr>
          <w:i/>
          <w:color w:val="000000"/>
          <w:szCs w:val="32"/>
          <w:u w:val="single" w:color="000000"/>
        </w:rPr>
      </w:pP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val="single" w:color="000000"/>
        </w:rPr>
        <w:t>(b)</w:t>
      </w:r>
      <w:r w:rsidRPr="00813045">
        <w:rPr>
          <w:i/>
          <w:color w:val="000000"/>
          <w:szCs w:val="32"/>
          <w:u w:val="single" w:color="000000"/>
        </w:rPr>
        <w:tab/>
        <w:t>who is or was, a resident at a Child Caring Facility, Foster Home, or Residential Group Care Home as defined by Section 63-1-40; and</w:t>
      </w:r>
    </w:p>
    <w:p w:rsidR="00813045" w:rsidRPr="00813045" w:rsidRDefault="00813045" w:rsidP="00813045">
      <w:pPr>
        <w:rPr>
          <w:i/>
          <w:color w:val="000000"/>
          <w:szCs w:val="32"/>
          <w:u w:val="single" w:color="000000"/>
        </w:rPr>
      </w:pP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val="single" w:color="000000"/>
        </w:rPr>
        <w:t>(c)</w:t>
      </w:r>
      <w:r w:rsidRPr="00813045">
        <w:rPr>
          <w:i/>
          <w:color w:val="000000"/>
          <w:szCs w:val="32"/>
          <w:u w:val="single" w:color="000000"/>
        </w:rPr>
        <w:tab/>
        <w:t>the child’s parents or legal guardian believes that the services provided by the school district of legal residence do not sufficiently meet the needs of the child.</w:t>
      </w:r>
    </w:p>
    <w:p w:rsidR="00813045" w:rsidRPr="00813045" w:rsidRDefault="00813045" w:rsidP="00813045">
      <w:pPr>
        <w:rPr>
          <w:i/>
          <w:color w:val="000000"/>
          <w:szCs w:val="32"/>
          <w:u w:val="single" w:color="000000"/>
        </w:rPr>
      </w:pP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val="single" w:color="000000"/>
        </w:rPr>
        <w:t>(3)</w:t>
      </w:r>
      <w:r w:rsidRPr="00813045">
        <w:rPr>
          <w:i/>
          <w:color w:val="000000"/>
          <w:szCs w:val="32"/>
          <w:u w:val="single" w:color="000000"/>
        </w:rPr>
        <w:tab/>
        <w:t>‘Independent school’ means a school, other than a public school, at which the compulsory attendance requirements of Section 59</w:t>
      </w:r>
      <w:r w:rsidRPr="00813045">
        <w:rPr>
          <w:i/>
          <w:color w:val="000000"/>
          <w:szCs w:val="32"/>
          <w:u w:val="single" w:color="000000"/>
        </w:rPr>
        <w:noBreakHyphen/>
        <w:t>65</w:t>
      </w:r>
      <w:r w:rsidRPr="00813045">
        <w:rPr>
          <w:i/>
          <w:color w:val="000000"/>
          <w:szCs w:val="32"/>
          <w:u w:val="single" w:color="000000"/>
        </w:rPr>
        <w:noBreakHyphen/>
        <w:t>10 may be met and that does not discriminate based on the grounds of race, color, religion, or national origin.</w:t>
      </w:r>
    </w:p>
    <w:p w:rsidR="00813045" w:rsidRPr="00813045" w:rsidRDefault="00813045" w:rsidP="00813045">
      <w:pPr>
        <w:rPr>
          <w:i/>
          <w:color w:val="000000"/>
          <w:szCs w:val="32"/>
          <w:u w:val="single" w:color="000000"/>
        </w:rPr>
      </w:pP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val="single" w:color="000000"/>
        </w:rPr>
        <w:t>(4)</w:t>
      </w:r>
      <w:r w:rsidRPr="00813045">
        <w:rPr>
          <w:i/>
          <w:color w:val="000000"/>
          <w:szCs w:val="32"/>
          <w:u w:val="single" w:color="000000"/>
        </w:rPr>
        <w:tab/>
        <w:t>‘Nonprofit scholarship funding organization’ means a charitable organization that:</w:t>
      </w:r>
    </w:p>
    <w:p w:rsidR="00813045" w:rsidRPr="00813045" w:rsidRDefault="00813045" w:rsidP="00813045">
      <w:pPr>
        <w:rPr>
          <w:i/>
          <w:color w:val="000000"/>
          <w:szCs w:val="32"/>
          <w:u w:val="single" w:color="000000"/>
        </w:rPr>
      </w:pP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val="single" w:color="000000"/>
        </w:rPr>
        <w:t>(a)</w:t>
      </w:r>
      <w:r w:rsidRPr="00813045">
        <w:rPr>
          <w:i/>
          <w:color w:val="000000"/>
          <w:szCs w:val="32"/>
          <w:u w:val="single" w:color="000000"/>
        </w:rPr>
        <w:tab/>
        <w:t>is exempt from federal tax pursuant to Section 501(a) of the Internal Revenue Code by being listed as an exempt organization in Section 501(c)(3) of the Code;</w:t>
      </w:r>
    </w:p>
    <w:p w:rsidR="00813045" w:rsidRPr="00813045" w:rsidRDefault="00813045" w:rsidP="00813045">
      <w:pPr>
        <w:rPr>
          <w:i/>
          <w:color w:val="000000"/>
          <w:szCs w:val="32"/>
          <w:u w:val="single" w:color="000000"/>
        </w:rPr>
      </w:pP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val="single" w:color="000000"/>
        </w:rPr>
        <w:t>(b)</w:t>
      </w:r>
      <w:r w:rsidRPr="00813045">
        <w:rPr>
          <w:i/>
          <w:color w:val="000000"/>
          <w:szCs w:val="32"/>
          <w:u w:val="single" w:color="000000"/>
        </w:rPr>
        <w:tab/>
        <w:t>allocates, after its first year of operation, at least ninety</w:t>
      </w:r>
      <w:r w:rsidRPr="00813045">
        <w:rPr>
          <w:i/>
          <w:color w:val="000000"/>
          <w:szCs w:val="32"/>
          <w:u w:val="single" w:color="000000"/>
        </w:rPr>
        <w:noBreakHyphen/>
        <w:t>seven percent, but not more than $200,000 of its annual contributions and gross revenue received during a particular year to provide grants for tuition to children enrolled in an eligible school meeting the criteria of this paragraph, and incurs administrative expenses annually, after its first year of operation, of not more than three percent of its annual contributions and revenue for a particular year;</w:t>
      </w:r>
    </w:p>
    <w:p w:rsidR="00813045" w:rsidRPr="00813045" w:rsidRDefault="00813045" w:rsidP="00813045">
      <w:pPr>
        <w:rPr>
          <w:i/>
          <w:color w:val="000000"/>
          <w:szCs w:val="32"/>
          <w:u w:val="single" w:color="000000"/>
        </w:rPr>
      </w:pP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val="single" w:color="000000"/>
        </w:rPr>
        <w:t>(c)</w:t>
      </w:r>
      <w:r w:rsidRPr="00813045">
        <w:rPr>
          <w:i/>
          <w:color w:val="000000"/>
          <w:szCs w:val="32"/>
          <w:u w:val="single" w:color="000000"/>
        </w:rPr>
        <w:tab/>
        <w:t>allocates all of its funds used for grants on an annual basis to children who are exceptional needs students;</w:t>
      </w:r>
    </w:p>
    <w:p w:rsidR="00813045" w:rsidRPr="00813045" w:rsidRDefault="00813045" w:rsidP="00813045">
      <w:pPr>
        <w:rPr>
          <w:i/>
          <w:color w:val="000000"/>
          <w:szCs w:val="32"/>
          <w:u w:val="single" w:color="000000"/>
        </w:rPr>
      </w:pP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val="single" w:color="000000"/>
        </w:rPr>
        <w:t>(d)</w:t>
      </w:r>
      <w:r w:rsidRPr="00813045">
        <w:rPr>
          <w:i/>
          <w:color w:val="000000"/>
          <w:szCs w:val="32"/>
          <w:u w:val="single" w:color="000000"/>
        </w:rPr>
        <w:tab/>
        <w:t>does not provide grants solely for the benefit of one school, and if the Department determines that the nonprofit scholarship funding organization is providing grants to one particular school, the tax credit allowed by this paragraph may be disallowed;</w:t>
      </w:r>
    </w:p>
    <w:p w:rsidR="00813045" w:rsidRPr="00813045" w:rsidRDefault="00813045" w:rsidP="00813045">
      <w:pPr>
        <w:rPr>
          <w:i/>
          <w:color w:val="000000"/>
          <w:szCs w:val="32"/>
          <w:u w:val="single" w:color="000000"/>
        </w:rPr>
      </w:pP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val="single" w:color="000000"/>
        </w:rPr>
        <w:t>(e)</w:t>
      </w:r>
      <w:r w:rsidRPr="00813045">
        <w:rPr>
          <w:i/>
          <w:color w:val="000000"/>
          <w:szCs w:val="32"/>
          <w:u w:val="single" w:color="000000"/>
        </w:rPr>
        <w:tab/>
        <w:t>does not have as a volunteer, contractor, consultant, fundraiser or member of its governing board any parent, legal guardian, or member of their immediate family who has a child or ward who is currently receiving or has received a scholarship grant authorized by this paragraph from the organization within one year of the date the parent, legal guardian, or member of their immediate family became a board member;</w:t>
      </w:r>
    </w:p>
    <w:p w:rsidR="00813045" w:rsidRPr="00813045" w:rsidRDefault="00813045" w:rsidP="00813045">
      <w:pPr>
        <w:rPr>
          <w:i/>
          <w:color w:val="000000"/>
          <w:szCs w:val="32"/>
          <w:u w:val="single" w:color="000000"/>
        </w:rPr>
      </w:pP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val="single" w:color="000000"/>
        </w:rPr>
        <w:t>(f)</w:t>
      </w:r>
      <w:r w:rsidRPr="00813045">
        <w:rPr>
          <w:i/>
          <w:color w:val="000000"/>
          <w:szCs w:val="32"/>
          <w:u w:val="single" w:color="000000"/>
        </w:rPr>
        <w:tab/>
        <w:t>does not have as a member of its governing board or an employee, volunteer, contractor, consultant, or fundraiser who has been convicted of a felony;</w:t>
      </w:r>
    </w:p>
    <w:p w:rsidR="00813045" w:rsidRPr="00813045" w:rsidRDefault="00813045" w:rsidP="00813045">
      <w:pPr>
        <w:rPr>
          <w:i/>
          <w:color w:val="000000"/>
          <w:szCs w:val="32"/>
          <w:u w:val="single" w:color="000000"/>
        </w:rPr>
      </w:pP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val="single" w:color="000000"/>
        </w:rPr>
        <w:t>(g)</w:t>
      </w:r>
      <w:r w:rsidRPr="00813045">
        <w:rPr>
          <w:i/>
          <w:color w:val="000000"/>
          <w:szCs w:val="32"/>
          <w:u w:val="single" w:color="000000"/>
        </w:rPr>
        <w:tab/>
        <w:t>does not release personally identifiable information pertaining to students or donors or use information collected about donors, students or schools for financial gain; and</w:t>
      </w:r>
    </w:p>
    <w:p w:rsidR="00813045" w:rsidRPr="00813045" w:rsidRDefault="00813045" w:rsidP="00813045">
      <w:pPr>
        <w:rPr>
          <w:i/>
          <w:color w:val="000000"/>
          <w:szCs w:val="32"/>
          <w:u w:val="single" w:color="000000"/>
        </w:rPr>
      </w:pP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val="single" w:color="000000"/>
        </w:rPr>
        <w:t>(h)</w:t>
      </w:r>
      <w:r w:rsidRPr="00813045">
        <w:rPr>
          <w:i/>
          <w:color w:val="000000"/>
          <w:szCs w:val="32"/>
          <w:u w:val="single" w:color="000000"/>
        </w:rPr>
        <w:tab/>
        <w:t>must not place conditions on schools enrolling students receiving scholarships to limit the ability of the schools to enroll students accepting grants from other nonprofit scholarship funding organizations.</w:t>
      </w:r>
    </w:p>
    <w:p w:rsidR="00813045" w:rsidRPr="00813045" w:rsidRDefault="00813045" w:rsidP="00813045">
      <w:pPr>
        <w:rPr>
          <w:i/>
          <w:color w:val="000000"/>
          <w:szCs w:val="32"/>
          <w:u w:val="single" w:color="000000"/>
        </w:rPr>
      </w:pP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val="single" w:color="000000"/>
        </w:rPr>
        <w:t>(5)</w:t>
      </w:r>
      <w:r w:rsidRPr="00813045">
        <w:rPr>
          <w:i/>
          <w:color w:val="000000"/>
          <w:szCs w:val="32"/>
          <w:u w:val="single" w:color="000000"/>
        </w:rPr>
        <w:tab/>
        <w:t>‘Parent’ means the natural or adoptive parent or legal guardian of a child.</w:t>
      </w:r>
    </w:p>
    <w:p w:rsidR="00813045" w:rsidRPr="00813045" w:rsidRDefault="00813045" w:rsidP="00813045">
      <w:pPr>
        <w:rPr>
          <w:i/>
          <w:color w:val="000000"/>
          <w:szCs w:val="32"/>
          <w:u w:val="single" w:color="000000"/>
        </w:rPr>
      </w:pP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val="single" w:color="000000"/>
        </w:rPr>
        <w:t>(6)</w:t>
      </w:r>
      <w:r w:rsidRPr="00813045">
        <w:rPr>
          <w:i/>
          <w:color w:val="000000"/>
          <w:szCs w:val="32"/>
          <w:u w:val="single" w:color="000000"/>
        </w:rPr>
        <w:tab/>
        <w:t>‘Person’ means an individual, partnership, corporation, or other similar entity.</w:t>
      </w:r>
    </w:p>
    <w:p w:rsidR="00813045" w:rsidRPr="00813045" w:rsidRDefault="00813045" w:rsidP="00813045">
      <w:pPr>
        <w:rPr>
          <w:i/>
          <w:color w:val="000000"/>
          <w:szCs w:val="32"/>
          <w:u w:val="single" w:color="000000"/>
        </w:rPr>
      </w:pP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val="single" w:color="000000"/>
        </w:rPr>
        <w:t>(7)</w:t>
      </w:r>
      <w:r w:rsidRPr="00813045">
        <w:rPr>
          <w:i/>
          <w:color w:val="000000"/>
          <w:szCs w:val="32"/>
          <w:u w:val="single" w:color="000000"/>
        </w:rPr>
        <w:tab/>
        <w:t>‘Qualifying student’ means a student who is an exceptional needs child, a South Carolina resident, and who is eligible to be enrolled in a South Carolina secondary or elementary public school at the kindergarten or later year level for the applicable school year.</w:t>
      </w:r>
    </w:p>
    <w:p w:rsidR="00813045" w:rsidRPr="00813045" w:rsidRDefault="00813045" w:rsidP="00813045">
      <w:pPr>
        <w:rPr>
          <w:i/>
          <w:color w:val="000000"/>
          <w:szCs w:val="32"/>
          <w:u w:val="single" w:color="000000"/>
        </w:rPr>
      </w:pP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val="single" w:color="000000"/>
        </w:rPr>
        <w:t>(8)</w:t>
      </w:r>
      <w:r w:rsidRPr="00813045">
        <w:rPr>
          <w:i/>
          <w:color w:val="000000"/>
          <w:szCs w:val="32"/>
          <w:u w:val="single" w:color="000000"/>
        </w:rPr>
        <w:tab/>
        <w:t>‘Resident public school district’ means the public school district in which a student resides.</w:t>
      </w:r>
    </w:p>
    <w:p w:rsidR="00813045" w:rsidRPr="00813045" w:rsidRDefault="00813045" w:rsidP="00813045">
      <w:pPr>
        <w:rPr>
          <w:i/>
          <w:color w:val="000000"/>
          <w:szCs w:val="32"/>
          <w:u w:val="single" w:color="000000"/>
        </w:rPr>
      </w:pP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val="single" w:color="000000"/>
        </w:rPr>
        <w:t>(9)</w:t>
      </w:r>
      <w:r w:rsidRPr="00813045">
        <w:rPr>
          <w:i/>
          <w:color w:val="000000"/>
          <w:szCs w:val="32"/>
          <w:u w:val="single" w:color="000000"/>
        </w:rPr>
        <w:tab/>
        <w:t>‘Transportation’ means transportation to and from school only.</w:t>
      </w:r>
    </w:p>
    <w:p w:rsidR="00813045" w:rsidRPr="00813045" w:rsidRDefault="00813045" w:rsidP="00813045">
      <w:pPr>
        <w:rPr>
          <w:i/>
          <w:color w:val="000000"/>
          <w:szCs w:val="32"/>
          <w:u w:val="single" w:color="000000"/>
        </w:rPr>
      </w:pP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val="single" w:color="000000"/>
        </w:rPr>
        <w:t>(10)</w:t>
      </w:r>
      <w:r w:rsidRPr="00813045">
        <w:rPr>
          <w:i/>
          <w:color w:val="000000"/>
          <w:szCs w:val="32"/>
          <w:u w:val="single" w:color="000000"/>
        </w:rPr>
        <w:tab/>
        <w:t>‘Tuition’ means the total amount of money charged for the cost of a qualifying student to attend an independent school including, but not limited to, fees for attending the school, textbook fees, and school</w:t>
      </w:r>
      <w:r w:rsidRPr="00813045">
        <w:rPr>
          <w:i/>
          <w:color w:val="000000"/>
          <w:szCs w:val="32"/>
          <w:u w:val="single" w:color="000000"/>
        </w:rPr>
        <w:noBreakHyphen/>
        <w:t>related transportation.</w:t>
      </w:r>
    </w:p>
    <w:p w:rsidR="00813045" w:rsidRPr="00813045" w:rsidRDefault="00813045" w:rsidP="00813045">
      <w:pPr>
        <w:rPr>
          <w:i/>
          <w:color w:val="000000"/>
          <w:szCs w:val="32"/>
          <w:u w:val="single" w:color="000000"/>
        </w:rPr>
      </w:pP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val="single" w:color="000000"/>
        </w:rPr>
        <w:t>(11)</w:t>
      </w:r>
      <w:r w:rsidRPr="00813045">
        <w:rPr>
          <w:i/>
          <w:color w:val="000000"/>
          <w:szCs w:val="32"/>
          <w:u w:val="single" w:color="000000"/>
        </w:rPr>
        <w:tab/>
        <w:t>‘Department’ means the Department of Revenue.</w:t>
      </w:r>
    </w:p>
    <w:p w:rsidR="00813045" w:rsidRPr="00813045" w:rsidRDefault="00813045" w:rsidP="00813045">
      <w:pPr>
        <w:rPr>
          <w:i/>
          <w:color w:val="000000"/>
          <w:szCs w:val="32"/>
          <w:u w:val="single" w:color="000000"/>
        </w:rPr>
      </w:pPr>
      <w:r w:rsidRPr="00813045">
        <w:rPr>
          <w:i/>
          <w:color w:val="000000"/>
          <w:szCs w:val="32"/>
          <w:u w:color="000000"/>
        </w:rPr>
        <w:tab/>
      </w:r>
      <w:r w:rsidRPr="00813045">
        <w:rPr>
          <w:i/>
          <w:color w:val="000000"/>
          <w:szCs w:val="32"/>
          <w:u w:val="single" w:color="000000"/>
        </w:rPr>
        <w:t>(B)</w:t>
      </w:r>
      <w:r w:rsidRPr="00813045">
        <w:rPr>
          <w:i/>
          <w:color w:val="000000"/>
          <w:szCs w:val="32"/>
          <w:u w:val="single" w:color="000000"/>
        </w:rPr>
        <w:tab/>
        <w:t>(1)</w:t>
      </w:r>
      <w:r w:rsidRPr="00813045">
        <w:rPr>
          <w:i/>
          <w:color w:val="000000"/>
          <w:szCs w:val="32"/>
          <w:u w:val="single" w:color="000000"/>
        </w:rPr>
        <w:tab/>
        <w:t>A person is entitled to a tax credit against income taxes imposed pursuant to Chapter 6, Title 12, or bank taxes imposed pursuant to Chapter 11, Title 12 for the amount of cash and the monetary value of any publicly traded securities the person contributes to a nonprofit scholarship funding organization up to the limits of this paragraph if:</w:t>
      </w:r>
    </w:p>
    <w:p w:rsidR="00813045" w:rsidRPr="00813045" w:rsidRDefault="00813045" w:rsidP="00813045">
      <w:pPr>
        <w:rPr>
          <w:i/>
          <w:color w:val="000000"/>
          <w:szCs w:val="32"/>
          <w:u w:val="single" w:color="000000"/>
        </w:rPr>
      </w:pP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val="single" w:color="000000"/>
        </w:rPr>
        <w:t>(a)</w:t>
      </w:r>
      <w:r w:rsidRPr="00813045">
        <w:rPr>
          <w:i/>
          <w:color w:val="000000"/>
          <w:szCs w:val="32"/>
          <w:u w:val="single" w:color="000000"/>
        </w:rPr>
        <w:tab/>
        <w:t>the contribution is used to provide grants for tuition to exceptional needs children enrolled in eligible schools who qualify for these grants under the provisions of this paragraph; and</w:t>
      </w:r>
    </w:p>
    <w:p w:rsidR="00813045" w:rsidRPr="00813045" w:rsidRDefault="00813045" w:rsidP="00813045">
      <w:pPr>
        <w:rPr>
          <w:i/>
          <w:color w:val="000000"/>
          <w:szCs w:val="32"/>
          <w:u w:val="single" w:color="000000"/>
        </w:rPr>
      </w:pPr>
      <w:r w:rsidRPr="00813045">
        <w:rPr>
          <w:color w:val="000000"/>
          <w:szCs w:val="32"/>
          <w:u w:color="000000"/>
        </w:rPr>
        <w:tab/>
      </w:r>
      <w:r w:rsidRPr="00813045">
        <w:rPr>
          <w:color w:val="000000"/>
          <w:szCs w:val="32"/>
          <w:u w:color="000000"/>
        </w:rPr>
        <w:tab/>
      </w:r>
      <w:r w:rsidRPr="00813045">
        <w:rPr>
          <w:color w:val="000000"/>
          <w:szCs w:val="32"/>
          <w:u w:color="000000"/>
        </w:rPr>
        <w:tab/>
      </w:r>
      <w:r w:rsidRPr="00813045">
        <w:rPr>
          <w:color w:val="000000"/>
          <w:szCs w:val="32"/>
          <w:u w:color="000000"/>
        </w:rPr>
        <w:tab/>
      </w:r>
      <w:r w:rsidRPr="00813045">
        <w:rPr>
          <w:color w:val="000000"/>
          <w:szCs w:val="32"/>
          <w:u w:color="000000"/>
        </w:rPr>
        <w:tab/>
      </w:r>
      <w:r w:rsidRPr="00813045">
        <w:rPr>
          <w:color w:val="000000"/>
          <w:szCs w:val="32"/>
          <w:u w:color="000000"/>
        </w:rPr>
        <w:tab/>
      </w:r>
      <w:r w:rsidRPr="00813045">
        <w:rPr>
          <w:i/>
          <w:color w:val="000000"/>
          <w:szCs w:val="32"/>
          <w:u w:val="single" w:color="000000"/>
        </w:rPr>
        <w:t>(b)</w:t>
      </w:r>
      <w:r w:rsidRPr="00813045">
        <w:rPr>
          <w:i/>
          <w:color w:val="000000"/>
          <w:szCs w:val="32"/>
          <w:u w:val="single" w:color="000000"/>
        </w:rPr>
        <w:tab/>
        <w:t>the person does not designate a specific child or school as the beneficiary of the contribution.</w:t>
      </w:r>
    </w:p>
    <w:p w:rsidR="00813045" w:rsidRPr="00813045" w:rsidRDefault="00813045" w:rsidP="00813045">
      <w:pPr>
        <w:rPr>
          <w:i/>
          <w:color w:val="000000"/>
          <w:szCs w:val="32"/>
          <w:u w:val="single" w:color="000000"/>
        </w:rPr>
      </w:pPr>
      <w:r w:rsidRPr="00813045">
        <w:rPr>
          <w:color w:val="000000"/>
          <w:szCs w:val="32"/>
          <w:u w:color="000000"/>
        </w:rPr>
        <w:tab/>
      </w:r>
      <w:r w:rsidRPr="00813045">
        <w:rPr>
          <w:color w:val="000000"/>
          <w:szCs w:val="32"/>
          <w:u w:color="000000"/>
        </w:rPr>
        <w:tab/>
      </w:r>
      <w:r w:rsidRPr="00813045">
        <w:rPr>
          <w:color w:val="000000"/>
          <w:szCs w:val="32"/>
          <w:u w:color="000000"/>
        </w:rPr>
        <w:tab/>
      </w:r>
      <w:r w:rsidRPr="00813045">
        <w:rPr>
          <w:i/>
          <w:color w:val="000000"/>
          <w:szCs w:val="32"/>
          <w:u w:val="single" w:color="000000"/>
        </w:rPr>
        <w:t>(2)</w:t>
      </w:r>
      <w:r w:rsidRPr="00813045">
        <w:rPr>
          <w:i/>
          <w:color w:val="000000"/>
          <w:szCs w:val="32"/>
          <w:u w:val="single" w:color="000000"/>
        </w:rPr>
        <w:tab/>
        <w:t>An individual is entitled to a refundable tax credit against income taxes imposed pursuant to Chapter 6, Title 12, or bank taxes imposed pursuant to Chapter 11, Title 12 for the amount of cash and the monetary value of any publicly traded securities, not exceeding ten thousand dollars per child, the individual contributes as tuition for exceptional needs children within their custody or care and enrolled in eligible schools who qualify for these grants under the provisions of this paragraph.  However, if a child within the care and custody of an individual receives a tuition scholarship from a nonprofit scholarship funding organization, then the individual may only claim a credit equal to the difference of ten thousand dollars and the amount of the scholarship.</w:t>
      </w:r>
    </w:p>
    <w:p w:rsidR="00813045" w:rsidRPr="00813045" w:rsidRDefault="00813045" w:rsidP="00813045">
      <w:pPr>
        <w:rPr>
          <w:i/>
          <w:color w:val="000000"/>
          <w:szCs w:val="32"/>
          <w:u w:val="single" w:color="000000"/>
        </w:rPr>
      </w:pPr>
      <w:r w:rsidRPr="00813045">
        <w:rPr>
          <w:color w:val="000000"/>
          <w:szCs w:val="32"/>
          <w:u w:color="000000"/>
        </w:rPr>
        <w:tab/>
      </w:r>
      <w:r w:rsidRPr="00813045">
        <w:rPr>
          <w:i/>
          <w:color w:val="000000"/>
          <w:szCs w:val="32"/>
          <w:u w:val="single" w:color="000000"/>
        </w:rPr>
        <w:t>(C)</w:t>
      </w:r>
      <w:r w:rsidRPr="00813045">
        <w:rPr>
          <w:i/>
          <w:color w:val="000000"/>
          <w:szCs w:val="32"/>
          <w:u w:val="single" w:color="000000"/>
        </w:rPr>
        <w:tab/>
        <w:t xml:space="preserve">Grants may be awarded by a scholarship funding organization in an amount not exceeding ten thousand dollars or the total cost of tuition, whichever is less, for qualifying students with exceptional needs to attend an independent school.  Before awarding any grant, a scholarship funding organization must receive written documentation from the parent documenting that the qualifying student is an exceptional needs child.  Upon approving the application, the scholarship funding organization must issue a check to the eligible school in the name of the qualifying student.  In the event that the qualifying student leaves or withdraws from the school for any reason before the end of the semester or school year and does not reenroll within thirty days, then the eligible school must return a prorated amount of the grant to the scholarship funding organization based on the number of days the qualifying student was enrolled in the school during the semester or school year within sixty days of the qualifying student’s departure. </w:t>
      </w:r>
    </w:p>
    <w:p w:rsidR="00813045" w:rsidRPr="00813045" w:rsidRDefault="00813045" w:rsidP="00813045">
      <w:pPr>
        <w:rPr>
          <w:i/>
          <w:color w:val="000000"/>
          <w:szCs w:val="32"/>
          <w:u w:val="single" w:color="000000"/>
        </w:rPr>
      </w:pPr>
      <w:r w:rsidRPr="00813045">
        <w:rPr>
          <w:i/>
          <w:color w:val="000000"/>
          <w:szCs w:val="32"/>
          <w:u w:color="000000"/>
        </w:rPr>
        <w:tab/>
      </w:r>
      <w:r w:rsidRPr="00813045">
        <w:rPr>
          <w:i/>
          <w:color w:val="000000"/>
          <w:szCs w:val="32"/>
          <w:u w:val="single" w:color="000000"/>
        </w:rPr>
        <w:t>(D)</w:t>
      </w:r>
      <w:r w:rsidRPr="00813045">
        <w:rPr>
          <w:i/>
          <w:color w:val="000000"/>
          <w:szCs w:val="32"/>
          <w:u w:val="single" w:color="000000"/>
        </w:rPr>
        <w:tab/>
        <w:t>(1)</w:t>
      </w:r>
      <w:r w:rsidRPr="00813045">
        <w:rPr>
          <w:i/>
          <w:color w:val="000000"/>
          <w:szCs w:val="32"/>
          <w:u w:val="single" w:color="000000"/>
        </w:rPr>
        <w:tab/>
        <w:t>(a)</w:t>
      </w:r>
      <w:r w:rsidRPr="00813045">
        <w:rPr>
          <w:i/>
          <w:color w:val="000000"/>
          <w:szCs w:val="32"/>
          <w:u w:val="single" w:color="000000"/>
        </w:rPr>
        <w:tab/>
        <w:t>The tax credits authorized by subsection (B) may not exceed cumulatively a total of eight million dollars for contributions made on behalf of exceptional needs students.  The cumulative maximum total for credits authorized by subsections (B)(1) and (B)(2) may not exceed four million dollars each.  If the department determines that the total of such credits claimed by all taxpayers exceeds either limit amount, it shall allow credits only up to those amounts on a first come, first served basis.</w:t>
      </w:r>
    </w:p>
    <w:p w:rsidR="00813045" w:rsidRPr="00813045" w:rsidRDefault="00813045" w:rsidP="00813045">
      <w:pPr>
        <w:rPr>
          <w:i/>
          <w:color w:val="000000"/>
          <w:szCs w:val="32"/>
          <w:u w:val="single" w:color="000000"/>
        </w:rPr>
      </w:pPr>
      <w:r w:rsidRPr="00813045">
        <w:rPr>
          <w:color w:val="000000"/>
          <w:szCs w:val="32"/>
          <w:u w:color="000000"/>
        </w:rPr>
        <w:tab/>
      </w:r>
      <w:r w:rsidRPr="00813045">
        <w:rPr>
          <w:color w:val="000000"/>
          <w:szCs w:val="32"/>
          <w:u w:color="000000"/>
        </w:rPr>
        <w:tab/>
      </w:r>
      <w:r w:rsidRPr="00813045">
        <w:rPr>
          <w:color w:val="000000"/>
          <w:szCs w:val="32"/>
          <w:u w:color="000000"/>
        </w:rPr>
        <w:tab/>
      </w:r>
      <w:r w:rsidRPr="00813045">
        <w:rPr>
          <w:color w:val="000000"/>
          <w:szCs w:val="32"/>
          <w:u w:color="000000"/>
        </w:rPr>
        <w:tab/>
      </w:r>
      <w:r w:rsidRPr="00813045">
        <w:rPr>
          <w:color w:val="000000"/>
          <w:szCs w:val="32"/>
          <w:u w:color="000000"/>
        </w:rPr>
        <w:tab/>
      </w:r>
      <w:r w:rsidRPr="00813045">
        <w:rPr>
          <w:i/>
          <w:color w:val="000000"/>
          <w:szCs w:val="32"/>
          <w:u w:val="single" w:color="000000"/>
        </w:rPr>
        <w:t>(b)</w:t>
      </w:r>
      <w:r w:rsidRPr="00813045">
        <w:rPr>
          <w:i/>
          <w:color w:val="000000"/>
          <w:szCs w:val="32"/>
          <w:u w:val="single" w:color="000000"/>
        </w:rPr>
        <w:tab/>
        <w:t>The department shall establish an application process to determine the amount of credit available to be claimed.  The receipt of the application by the department shall determine priority for the credit.  Subject to the provisions of item (5), contributions must be made on or before June 30, 2016, in order to claim the credit.  The credit must be claimed on the return for the tax year that the contribution is made.</w:t>
      </w:r>
    </w:p>
    <w:p w:rsidR="00813045" w:rsidRPr="00813045" w:rsidRDefault="00813045" w:rsidP="00813045">
      <w:pPr>
        <w:rPr>
          <w:i/>
          <w:color w:val="000000"/>
          <w:szCs w:val="32"/>
          <w:u w:val="single" w:color="000000"/>
        </w:rPr>
      </w:pP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val="single" w:color="000000"/>
        </w:rPr>
        <w:t>(2)</w:t>
      </w:r>
      <w:r w:rsidRPr="00813045">
        <w:rPr>
          <w:i/>
          <w:color w:val="000000"/>
          <w:szCs w:val="32"/>
          <w:u w:val="single" w:color="000000"/>
        </w:rPr>
        <w:tab/>
        <w:t>A taxpayer may not claim more than sixty percent of their total tax liability for the year in contribution towards the tax credit authorized by subsection (B)(1).  This credit is not refundable.</w:t>
      </w:r>
    </w:p>
    <w:p w:rsidR="00813045" w:rsidRPr="00813045" w:rsidRDefault="00813045" w:rsidP="00813045">
      <w:pPr>
        <w:rPr>
          <w:i/>
          <w:color w:val="000000"/>
          <w:szCs w:val="32"/>
          <w:u w:val="single" w:color="000000"/>
        </w:rPr>
      </w:pP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val="single" w:color="000000"/>
        </w:rPr>
        <w:t>(3)</w:t>
      </w:r>
      <w:r w:rsidRPr="00813045">
        <w:rPr>
          <w:i/>
          <w:color w:val="000000"/>
          <w:szCs w:val="32"/>
          <w:u w:val="single" w:color="000000"/>
        </w:rPr>
        <w:tab/>
        <w:t>If a taxpayer deducts the amount of the contribution on the taxpayer’s federal return and claims the credit allowed by this paragraph, then the taxpayer must add back the amount of the deduction for purposes of South Carolina income taxes.</w:t>
      </w:r>
    </w:p>
    <w:p w:rsidR="00813045" w:rsidRPr="00813045" w:rsidRDefault="00813045" w:rsidP="00813045">
      <w:pPr>
        <w:rPr>
          <w:i/>
          <w:color w:val="000000"/>
          <w:szCs w:val="32"/>
          <w:u w:val="single" w:color="000000"/>
        </w:rPr>
      </w:pP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val="single" w:color="000000"/>
        </w:rPr>
        <w:t>(4)</w:t>
      </w:r>
      <w:r w:rsidRPr="00813045">
        <w:rPr>
          <w:i/>
          <w:color w:val="000000"/>
          <w:szCs w:val="32"/>
          <w:u w:val="single" w:color="000000"/>
        </w:rPr>
        <w:tab/>
        <w:t>The department shall prescribe the form and manner of proof required to obtain the credit authorized by subsection (B).  Also, the department shall develop a method of informing taxpayers if the credit limit is met at any time during Fiscal Year 2015-16.</w:t>
      </w:r>
    </w:p>
    <w:p w:rsidR="00813045" w:rsidRPr="00813045" w:rsidRDefault="00813045" w:rsidP="00813045">
      <w:pPr>
        <w:rPr>
          <w:i/>
          <w:color w:val="000000"/>
          <w:szCs w:val="32"/>
          <w:u w:val="single" w:color="000000"/>
        </w:rPr>
      </w:pP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val="single" w:color="000000"/>
        </w:rPr>
        <w:t>(5)</w:t>
      </w:r>
      <w:r w:rsidRPr="00813045">
        <w:rPr>
          <w:i/>
          <w:color w:val="000000"/>
          <w:szCs w:val="32"/>
          <w:u w:val="single" w:color="000000"/>
        </w:rPr>
        <w:tab/>
        <w:t>A person only may claim a credit pursuant to subsection (B) for contributions made between July 1, 2015 and June 30, 2016.</w:t>
      </w:r>
    </w:p>
    <w:p w:rsidR="00813045" w:rsidRPr="00813045" w:rsidRDefault="00813045" w:rsidP="00813045">
      <w:pPr>
        <w:rPr>
          <w:i/>
          <w:color w:val="000000"/>
          <w:szCs w:val="32"/>
          <w:u w:val="single" w:color="000000"/>
        </w:rPr>
      </w:pPr>
      <w:r w:rsidRPr="00813045">
        <w:rPr>
          <w:i/>
          <w:color w:val="000000"/>
          <w:szCs w:val="32"/>
          <w:u w:color="000000"/>
        </w:rPr>
        <w:tab/>
      </w:r>
      <w:r w:rsidRPr="00813045">
        <w:rPr>
          <w:i/>
          <w:color w:val="000000"/>
          <w:szCs w:val="32"/>
          <w:u w:val="single" w:color="000000"/>
        </w:rPr>
        <w:t>(E)</w:t>
      </w:r>
      <w:r w:rsidRPr="00813045">
        <w:rPr>
          <w:i/>
          <w:color w:val="000000"/>
          <w:szCs w:val="32"/>
          <w:u w:val="single" w:color="000000"/>
        </w:rPr>
        <w:tab/>
      </w:r>
      <w:r w:rsidRPr="00813045">
        <w:rPr>
          <w:i/>
          <w:color w:val="000000"/>
          <w:szCs w:val="32"/>
          <w:u w:val="single" w:color="000000"/>
        </w:rPr>
        <w:tab/>
        <w:t>A corporation or entity entitled to a credit under subsection (B) may not convey, assign, or transfer the credit authorized by this paragraph to another entity unless all of the assets of the entity are conveyed, assigned, or transferred in the same transaction.</w:t>
      </w:r>
    </w:p>
    <w:p w:rsidR="00813045" w:rsidRPr="00813045" w:rsidRDefault="00813045" w:rsidP="00813045">
      <w:pPr>
        <w:rPr>
          <w:i/>
          <w:color w:val="000000"/>
          <w:szCs w:val="32"/>
          <w:u w:val="single" w:color="000000"/>
        </w:rPr>
      </w:pPr>
      <w:r w:rsidRPr="00813045">
        <w:rPr>
          <w:i/>
          <w:color w:val="000000"/>
          <w:szCs w:val="32"/>
          <w:u w:color="000000"/>
        </w:rPr>
        <w:tab/>
      </w:r>
      <w:r w:rsidRPr="00813045">
        <w:rPr>
          <w:i/>
          <w:color w:val="000000"/>
          <w:szCs w:val="32"/>
          <w:u w:val="single" w:color="000000"/>
        </w:rPr>
        <w:t>(F)</w:t>
      </w:r>
      <w:r w:rsidRPr="00813045">
        <w:rPr>
          <w:i/>
          <w:color w:val="000000"/>
          <w:szCs w:val="32"/>
          <w:u w:val="single" w:color="000000"/>
        </w:rPr>
        <w:tab/>
      </w:r>
      <w:r w:rsidRPr="00813045">
        <w:rPr>
          <w:i/>
          <w:color w:val="000000"/>
          <w:szCs w:val="32"/>
          <w:u w:val="single" w:color="000000"/>
        </w:rPr>
        <w:tab/>
        <w:t>Except as otherwise provided, neither the Department of Education, the Department of Revenue, nor any other state agency may regulate the educational program of an independent school that accepts students receiving scholarship grants pursuant to this paragraph.</w:t>
      </w:r>
    </w:p>
    <w:p w:rsidR="00813045" w:rsidRPr="00813045" w:rsidRDefault="00813045" w:rsidP="00813045">
      <w:pPr>
        <w:rPr>
          <w:i/>
          <w:color w:val="000000"/>
          <w:szCs w:val="32"/>
          <w:u w:val="single" w:color="000000"/>
        </w:rPr>
      </w:pPr>
      <w:r w:rsidRPr="00813045">
        <w:rPr>
          <w:i/>
          <w:color w:val="000000"/>
          <w:szCs w:val="32"/>
          <w:u w:color="000000"/>
        </w:rPr>
        <w:tab/>
      </w:r>
      <w:r w:rsidRPr="00813045">
        <w:rPr>
          <w:i/>
          <w:color w:val="000000"/>
          <w:szCs w:val="32"/>
          <w:u w:val="single" w:color="000000"/>
        </w:rPr>
        <w:t>(G)</w:t>
      </w:r>
      <w:r w:rsidRPr="00813045">
        <w:rPr>
          <w:i/>
          <w:color w:val="000000"/>
          <w:szCs w:val="32"/>
          <w:u w:val="single" w:color="000000"/>
        </w:rPr>
        <w:tab/>
        <w:t>(1)</w:t>
      </w:r>
      <w:r w:rsidRPr="00813045">
        <w:rPr>
          <w:i/>
          <w:color w:val="000000"/>
          <w:szCs w:val="32"/>
          <w:u w:val="single" w:color="000000"/>
        </w:rPr>
        <w:tab/>
        <w:t>By August 1, 2015, each independent school must apply to the Education Oversight Committee to be considered an eligible institution for which it may receive contributions from a nonprofit scholarship funding organization for which the tax credit allowed by this paragraph is allowed.  The Education Oversight Committee, as established in Chapter 6, Title 59, is responsible for determining if an eligible school meets the criteria established by subsection (A)(1), and shall publish an approved list of such schools meeting the criteria.  If an independent school does not apply to be an eligible school, the independent school may not be published as an approved school, and contributions to that school shall not be allowed for purposes of the credit allowed by this paragraph.  The Education Oversight Committee must publish the approved list of schools on its website by September first of each year, and the list must include their names, addresses, telephone numbers, and if available, website addresses.  Also, the score reports and audits received by the Education Oversight Committee pursuant to items (2)(b) and (c) must be published with the list.  The Education Oversight Committee shall summarize or redact the score reports if necessary to prevent the disclosure of personally identifiable information.  For this purpose, it also shall promulgate regulations further enumerating the specifics of this criteria. In performing this function, the Education Oversight Committee shall establish an advisory committee made up of not more than nine members including parents, and representatives of independent schools and independent school associations.  The advisory committee shall provide recommendations to the Education Oversight Committee on the content of these regulations and any other matters requested by the Education Oversight Committee.</w:t>
      </w:r>
    </w:p>
    <w:p w:rsidR="00813045" w:rsidRPr="00813045" w:rsidRDefault="00813045" w:rsidP="00813045">
      <w:pPr>
        <w:rPr>
          <w:i/>
          <w:color w:val="000000"/>
          <w:szCs w:val="32"/>
          <w:u w:val="single" w:color="000000"/>
        </w:rPr>
      </w:pP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val="single" w:color="000000"/>
        </w:rPr>
        <w:t>(2)</w:t>
      </w:r>
      <w:r w:rsidRPr="00813045">
        <w:rPr>
          <w:i/>
          <w:color w:val="000000"/>
          <w:szCs w:val="32"/>
          <w:u w:val="single" w:color="000000"/>
        </w:rPr>
        <w:tab/>
        <w:t>An independent school’s application for consideration as an eligible institution must contain:</w:t>
      </w:r>
    </w:p>
    <w:p w:rsidR="00813045" w:rsidRPr="00813045" w:rsidRDefault="00813045" w:rsidP="00813045">
      <w:pPr>
        <w:rPr>
          <w:i/>
          <w:color w:val="000000"/>
          <w:szCs w:val="32"/>
          <w:u w:val="single" w:color="000000"/>
        </w:rPr>
      </w:pP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val="single" w:color="000000"/>
        </w:rPr>
        <w:t>(a)</w:t>
      </w:r>
      <w:r w:rsidRPr="00813045">
        <w:rPr>
          <w:i/>
          <w:color w:val="000000"/>
          <w:szCs w:val="32"/>
          <w:u w:val="single" w:color="000000"/>
        </w:rPr>
        <w:tab/>
        <w:t>the number and total amount of grants received from each nonprofit scholarship funding organization in the preceding fiscal year;</w:t>
      </w:r>
    </w:p>
    <w:p w:rsidR="00813045" w:rsidRPr="00813045" w:rsidRDefault="00813045" w:rsidP="00813045">
      <w:pPr>
        <w:rPr>
          <w:i/>
          <w:color w:val="000000"/>
          <w:szCs w:val="32"/>
          <w:u w:val="single" w:color="000000"/>
        </w:rPr>
      </w:pP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val="single" w:color="000000"/>
        </w:rPr>
        <w:t>(b)</w:t>
      </w:r>
      <w:r w:rsidRPr="00813045">
        <w:rPr>
          <w:i/>
          <w:color w:val="000000"/>
          <w:szCs w:val="32"/>
          <w:u w:val="single" w:color="000000"/>
        </w:rPr>
        <w:tab/>
        <w:t xml:space="preserve">Student test scores, by category, on national achievement or state standardized tests, or both, for all grades tested and administered by the school receiving or entitled to receive scholarship grants pursuant to this paragraph in the previous fiscal year; </w:t>
      </w:r>
    </w:p>
    <w:p w:rsidR="00813045" w:rsidRPr="00813045" w:rsidRDefault="00813045" w:rsidP="00813045">
      <w:pPr>
        <w:rPr>
          <w:i/>
          <w:color w:val="000000"/>
          <w:szCs w:val="32"/>
          <w:u w:val="single" w:color="000000"/>
        </w:rPr>
      </w:pP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val="single" w:color="000000"/>
        </w:rPr>
        <w:t>(c)</w:t>
      </w:r>
      <w:r w:rsidRPr="00813045">
        <w:rPr>
          <w:i/>
          <w:color w:val="000000"/>
          <w:szCs w:val="32"/>
          <w:u w:val="single" w:color="000000"/>
        </w:rPr>
        <w:tab/>
        <w:t>a copy of a compilation, review, or compliance audit of the organization’s financial statements, conducted by a certified public accounting firm; and</w:t>
      </w:r>
    </w:p>
    <w:p w:rsidR="00813045" w:rsidRPr="00813045" w:rsidRDefault="00813045" w:rsidP="00813045">
      <w:pPr>
        <w:rPr>
          <w:i/>
          <w:color w:val="000000"/>
          <w:szCs w:val="32"/>
          <w:u w:val="single" w:color="000000"/>
        </w:rPr>
      </w:pP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val="single" w:color="000000"/>
        </w:rPr>
        <w:t>(d)</w:t>
      </w:r>
      <w:r w:rsidRPr="00813045">
        <w:rPr>
          <w:i/>
          <w:color w:val="000000"/>
          <w:szCs w:val="32"/>
          <w:u w:val="single" w:color="000000"/>
        </w:rPr>
        <w:tab/>
        <w:t>a certification by the independent school that it meets the definition of an eligible school as that term is defined in subsection (A)(1) and that the report is true, accurate, and complete under penalty of perjury in accordance with Section 16</w:t>
      </w:r>
      <w:r w:rsidRPr="00813045">
        <w:rPr>
          <w:i/>
          <w:color w:val="000000"/>
          <w:szCs w:val="32"/>
          <w:u w:val="single" w:color="000000"/>
        </w:rPr>
        <w:noBreakHyphen/>
        <w:t>9</w:t>
      </w:r>
      <w:r w:rsidRPr="00813045">
        <w:rPr>
          <w:i/>
          <w:color w:val="000000"/>
          <w:szCs w:val="32"/>
          <w:u w:val="single" w:color="000000"/>
        </w:rPr>
        <w:noBreakHyphen/>
        <w:t>10.</w:t>
      </w:r>
    </w:p>
    <w:p w:rsidR="00813045" w:rsidRPr="00813045" w:rsidRDefault="00813045" w:rsidP="00813045">
      <w:pPr>
        <w:rPr>
          <w:i/>
          <w:color w:val="000000"/>
          <w:szCs w:val="32"/>
          <w:u w:val="single" w:color="000000"/>
        </w:rPr>
      </w:pP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val="single" w:color="000000"/>
        </w:rPr>
        <w:t>(3)</w:t>
      </w:r>
      <w:r w:rsidRPr="00813045">
        <w:rPr>
          <w:i/>
          <w:color w:val="000000"/>
          <w:szCs w:val="32"/>
          <w:u w:val="single" w:color="000000"/>
        </w:rPr>
        <w:tab/>
        <w:t>Any independent school not determined to be an eligible school pursuant to the provisions of this paragraph may seek review by filing a request for a contested case hearing with the Administrative Law Court in accordance with the court’s rules of procedure.</w:t>
      </w:r>
    </w:p>
    <w:p w:rsidR="00813045" w:rsidRPr="00813045" w:rsidRDefault="00813045" w:rsidP="00813045">
      <w:pPr>
        <w:rPr>
          <w:i/>
          <w:color w:val="000000"/>
          <w:szCs w:val="32"/>
          <w:u w:val="single" w:color="000000"/>
        </w:rPr>
      </w:pP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val="single" w:color="000000"/>
        </w:rPr>
        <w:t>(4)</w:t>
      </w:r>
      <w:r w:rsidRPr="00813045">
        <w:rPr>
          <w:i/>
          <w:color w:val="000000"/>
          <w:szCs w:val="32"/>
          <w:u w:val="single" w:color="000000"/>
        </w:rPr>
        <w:tab/>
        <w:t>The Education Oversight Committee, after consultation with its nine</w:t>
      </w:r>
      <w:r w:rsidRPr="00813045">
        <w:rPr>
          <w:i/>
          <w:color w:val="000000"/>
          <w:szCs w:val="32"/>
          <w:u w:val="single" w:color="000000"/>
        </w:rPr>
        <w:noBreakHyphen/>
        <w:t>member advisory committee, may exempt an independent school having students with exceptional needs who receive scholarship grants pursuant to this paragraph from the curriculum requirements of subsection (A)(1)(d).</w:t>
      </w:r>
    </w:p>
    <w:p w:rsidR="00813045" w:rsidRPr="00813045" w:rsidRDefault="00813045" w:rsidP="00813045">
      <w:pPr>
        <w:rPr>
          <w:i/>
          <w:color w:val="000000"/>
          <w:szCs w:val="32"/>
          <w:u w:val="single" w:color="000000"/>
        </w:rPr>
      </w:pPr>
      <w:r w:rsidRPr="00813045">
        <w:rPr>
          <w:i/>
          <w:color w:val="000000"/>
          <w:szCs w:val="32"/>
          <w:u w:color="000000"/>
        </w:rPr>
        <w:tab/>
      </w:r>
      <w:r w:rsidRPr="00813045">
        <w:rPr>
          <w:i/>
          <w:color w:val="000000"/>
          <w:szCs w:val="32"/>
          <w:u w:val="single" w:color="000000"/>
        </w:rPr>
        <w:t>(H)</w:t>
      </w:r>
      <w:r w:rsidRPr="00813045">
        <w:rPr>
          <w:i/>
          <w:color w:val="000000"/>
          <w:szCs w:val="32"/>
          <w:u w:val="single" w:color="000000"/>
        </w:rPr>
        <w:tab/>
        <w:t>(1)</w:t>
      </w:r>
      <w:r w:rsidRPr="00813045">
        <w:rPr>
          <w:i/>
          <w:color w:val="000000"/>
          <w:szCs w:val="32"/>
          <w:u w:val="single" w:color="000000"/>
        </w:rPr>
        <w:tab/>
        <w:t>By August first of each year, each nonprofit scholarship funding organization must apply to the Department to be considered an eligible organization for which its contributors are allowed the tax credit allowed by this paragraph.  If a nonprofit scholarship funding organization does not apply, the organization may not be published as an approved organization, and contributions to that organization shall not be allowed for purposes of the credit allowed by this paragraph. A nonprofit scholarship funding organization’s application must contain:</w:t>
      </w:r>
    </w:p>
    <w:p w:rsidR="00813045" w:rsidRPr="00813045" w:rsidRDefault="00813045" w:rsidP="00813045">
      <w:pPr>
        <w:rPr>
          <w:i/>
          <w:color w:val="000000"/>
          <w:szCs w:val="32"/>
          <w:u w:val="single" w:color="000000"/>
        </w:rPr>
      </w:pP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val="single" w:color="000000"/>
        </w:rPr>
        <w:t>(a)</w:t>
      </w:r>
      <w:r w:rsidRPr="00813045">
        <w:rPr>
          <w:i/>
          <w:color w:val="000000"/>
          <w:szCs w:val="32"/>
          <w:u w:val="single" w:color="000000"/>
        </w:rPr>
        <w:tab/>
        <w:t>the number and total amount of grants issued to eligible schools in the preceding fiscal year;</w:t>
      </w:r>
    </w:p>
    <w:p w:rsidR="00813045" w:rsidRPr="00813045" w:rsidRDefault="00813045" w:rsidP="00813045">
      <w:pPr>
        <w:rPr>
          <w:i/>
          <w:color w:val="000000"/>
          <w:szCs w:val="32"/>
          <w:u w:val="single" w:color="000000"/>
        </w:rPr>
      </w:pP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val="single" w:color="000000"/>
        </w:rPr>
        <w:t>(b)</w:t>
      </w:r>
      <w:r w:rsidRPr="00813045">
        <w:rPr>
          <w:i/>
          <w:color w:val="000000"/>
          <w:szCs w:val="32"/>
          <w:u w:val="single" w:color="000000"/>
        </w:rPr>
        <w:tab/>
        <w:t>for each grant issued to an eligible school in the preceding fiscal year, the identity of the school and the amount of the grant;</w:t>
      </w:r>
    </w:p>
    <w:p w:rsidR="00813045" w:rsidRPr="00813045" w:rsidRDefault="00813045" w:rsidP="00813045">
      <w:pPr>
        <w:rPr>
          <w:i/>
          <w:color w:val="000000"/>
          <w:szCs w:val="32"/>
          <w:u w:val="single" w:color="000000"/>
        </w:rPr>
      </w:pP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val="single" w:color="000000"/>
        </w:rPr>
        <w:t>(c)</w:t>
      </w:r>
      <w:r w:rsidRPr="00813045">
        <w:rPr>
          <w:i/>
          <w:color w:val="000000"/>
          <w:szCs w:val="32"/>
          <w:u w:val="single" w:color="000000"/>
        </w:rPr>
        <w:tab/>
        <w:t>an itemization and detailed explanation of any fees or other revenues obtained from or on behalf of any eligible schools;</w:t>
      </w:r>
    </w:p>
    <w:p w:rsidR="00813045" w:rsidRPr="00813045" w:rsidRDefault="00813045" w:rsidP="00813045">
      <w:pPr>
        <w:rPr>
          <w:i/>
          <w:color w:val="000000"/>
          <w:szCs w:val="32"/>
          <w:u w:val="single" w:color="000000"/>
        </w:rPr>
      </w:pP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val="single" w:color="000000"/>
        </w:rPr>
        <w:t>(d)</w:t>
      </w:r>
      <w:r w:rsidRPr="00813045">
        <w:rPr>
          <w:i/>
          <w:color w:val="000000"/>
          <w:szCs w:val="32"/>
          <w:u w:val="single" w:color="000000"/>
        </w:rPr>
        <w:tab/>
        <w:t>a copy of the organization’s Form 990 or other comparable federal submission that indicates the provisions of the Internal Revenue Code under which the organization has been granted exempt status for purposes of federal taxation;</w:t>
      </w:r>
    </w:p>
    <w:p w:rsidR="00813045" w:rsidRPr="00813045" w:rsidRDefault="00813045" w:rsidP="00813045">
      <w:pPr>
        <w:rPr>
          <w:i/>
          <w:color w:val="000000"/>
          <w:szCs w:val="32"/>
          <w:u w:val="single" w:color="000000"/>
        </w:rPr>
      </w:pP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val="single" w:color="000000"/>
        </w:rPr>
        <w:t>(e)</w:t>
      </w:r>
      <w:r w:rsidRPr="00813045">
        <w:rPr>
          <w:i/>
          <w:color w:val="000000"/>
          <w:szCs w:val="32"/>
          <w:u w:val="single" w:color="000000"/>
        </w:rPr>
        <w:tab/>
        <w:t>a copy of a compilation, review, or audit of the organization’s financial statements, conducted by a certified public accounting firm;</w:t>
      </w:r>
    </w:p>
    <w:p w:rsidR="00813045" w:rsidRPr="00813045" w:rsidRDefault="00813045" w:rsidP="00813045">
      <w:pPr>
        <w:rPr>
          <w:i/>
          <w:color w:val="000000"/>
          <w:szCs w:val="32"/>
          <w:u w:val="single" w:color="000000"/>
        </w:rPr>
      </w:pP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val="single" w:color="000000"/>
        </w:rPr>
        <w:t>(f)</w:t>
      </w:r>
      <w:r w:rsidRPr="00813045">
        <w:rPr>
          <w:i/>
          <w:color w:val="000000"/>
          <w:szCs w:val="32"/>
          <w:u w:val="single" w:color="000000"/>
        </w:rPr>
        <w:tab/>
        <w:t>the criteria and eligibility requirements for scholarship awards; and</w:t>
      </w:r>
    </w:p>
    <w:p w:rsidR="00813045" w:rsidRPr="00813045" w:rsidRDefault="00813045" w:rsidP="00813045">
      <w:pPr>
        <w:rPr>
          <w:i/>
          <w:color w:val="000000"/>
          <w:szCs w:val="32"/>
          <w:u w:val="single" w:color="000000"/>
        </w:rPr>
      </w:pP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val="single" w:color="000000"/>
        </w:rPr>
        <w:t>(g)</w:t>
      </w:r>
      <w:r w:rsidRPr="00813045">
        <w:rPr>
          <w:i/>
          <w:color w:val="000000"/>
          <w:szCs w:val="32"/>
          <w:u w:val="single" w:color="000000"/>
        </w:rPr>
        <w:tab/>
        <w:t>a certification by the organization that it meets the definition of a nonprofit scholarship funding organization as that term is defined in subsection (A)(4) and that the report is true, accurate, and complete under penalty of perjury in accordance with Section 16</w:t>
      </w:r>
      <w:r w:rsidRPr="00813045">
        <w:rPr>
          <w:i/>
          <w:color w:val="000000"/>
          <w:szCs w:val="32"/>
          <w:u w:val="single" w:color="000000"/>
        </w:rPr>
        <w:noBreakHyphen/>
        <w:t>9</w:t>
      </w:r>
      <w:r w:rsidRPr="00813045">
        <w:rPr>
          <w:i/>
          <w:color w:val="000000"/>
          <w:szCs w:val="32"/>
          <w:u w:val="single" w:color="000000"/>
        </w:rPr>
        <w:noBreakHyphen/>
        <w:t>10.</w:t>
      </w:r>
    </w:p>
    <w:p w:rsidR="00813045" w:rsidRPr="00813045" w:rsidRDefault="00813045" w:rsidP="00813045">
      <w:pPr>
        <w:rPr>
          <w:i/>
          <w:color w:val="000000"/>
          <w:szCs w:val="32"/>
          <w:u w:val="single" w:color="000000"/>
        </w:rPr>
      </w:pP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val="single" w:color="000000"/>
        </w:rPr>
        <w:t>(2)</w:t>
      </w:r>
      <w:r w:rsidRPr="00813045">
        <w:rPr>
          <w:i/>
          <w:color w:val="000000"/>
          <w:szCs w:val="32"/>
          <w:u w:val="single" w:color="000000"/>
        </w:rPr>
        <w:tab/>
        <w:t>By receiving the application materials and approving the organization as an eligible organization pursuant to item (1), the department is not determining that the organization meets all of the requirements of a qualified nonprofit scholarship funding organization and the organization remains subject to examination as provided for pursuant to subsection (I).</w:t>
      </w:r>
    </w:p>
    <w:p w:rsidR="00813045" w:rsidRPr="00813045" w:rsidRDefault="00813045" w:rsidP="00813045">
      <w:pPr>
        <w:rPr>
          <w:i/>
          <w:color w:val="000000"/>
          <w:szCs w:val="32"/>
          <w:u w:val="single" w:color="000000"/>
        </w:rPr>
      </w:pP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val="single" w:color="000000"/>
        </w:rPr>
        <w:t>(3)</w:t>
      </w:r>
      <w:r w:rsidRPr="00813045">
        <w:rPr>
          <w:i/>
          <w:color w:val="000000"/>
          <w:szCs w:val="32"/>
          <w:u w:val="single" w:color="000000"/>
        </w:rPr>
        <w:tab/>
        <w:t>The department has authority to disclose the names of qualifying nonprofit scholarship funding organizations to the Education Oversight Committee.  The department also may disclose to the Education Oversight Committee the names of organizations that applied but were not qualified by the department and those organizations whose eligibility has been revoked in accordance with subsection (I)(2), as well as the reason the application of the organization was not accepted or the reason its qualification was revoked.</w:t>
      </w:r>
    </w:p>
    <w:p w:rsidR="00813045" w:rsidRPr="00813045" w:rsidRDefault="00813045" w:rsidP="00813045">
      <w:pPr>
        <w:rPr>
          <w:i/>
          <w:color w:val="000000"/>
          <w:szCs w:val="32"/>
          <w:u w:val="single" w:color="000000"/>
        </w:rPr>
      </w:pP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val="single" w:color="000000"/>
        </w:rPr>
        <w:t>(4)</w:t>
      </w:r>
      <w:r w:rsidRPr="00813045">
        <w:rPr>
          <w:i/>
          <w:color w:val="000000"/>
          <w:szCs w:val="32"/>
          <w:u w:val="single" w:color="000000"/>
        </w:rPr>
        <w:tab/>
        <w:t>By September first of each year, the Education Oversight Committee must publish on its website a list of all qualifying nonprofit scholarship funding organizations, provided by the department, to include their names, addresses, telephone numbers, and if available, website addresses.  Also, the results of the audit required by item (1)(e) must be published with the list.</w:t>
      </w:r>
    </w:p>
    <w:p w:rsidR="00813045" w:rsidRPr="00813045" w:rsidRDefault="00813045" w:rsidP="00813045">
      <w:pPr>
        <w:rPr>
          <w:i/>
          <w:color w:val="000000"/>
          <w:szCs w:val="32"/>
          <w:u w:val="single" w:color="000000"/>
        </w:rPr>
      </w:pPr>
      <w:r w:rsidRPr="00813045">
        <w:rPr>
          <w:i/>
          <w:color w:val="000000"/>
          <w:szCs w:val="32"/>
          <w:u w:color="000000"/>
        </w:rPr>
        <w:tab/>
      </w:r>
      <w:r w:rsidRPr="00813045">
        <w:rPr>
          <w:i/>
          <w:color w:val="000000"/>
          <w:szCs w:val="32"/>
          <w:u w:val="single" w:color="000000"/>
        </w:rPr>
        <w:t>(I)</w:t>
      </w:r>
      <w:r w:rsidRPr="00813045">
        <w:rPr>
          <w:i/>
          <w:color w:val="000000"/>
          <w:szCs w:val="32"/>
          <w:u w:val="single" w:color="000000"/>
        </w:rPr>
        <w:tab/>
        <w:t>(1)</w:t>
      </w:r>
      <w:r w:rsidRPr="00813045">
        <w:rPr>
          <w:i/>
          <w:color w:val="000000"/>
          <w:szCs w:val="32"/>
          <w:u w:val="single" w:color="000000"/>
        </w:rPr>
        <w:tab/>
        <w:t xml:space="preserve">The department has authority to oversee, audit, and examine the nonprofit scholarship funding organizations, including determining whether the nonprofit scholarship funding organization is being operated in a manner consistent with the requirements for an IRC Section 501(c)(3) organization or is in compliance with any other provision of this paragraph.  </w:t>
      </w:r>
    </w:p>
    <w:p w:rsidR="00813045" w:rsidRPr="00813045" w:rsidRDefault="00813045" w:rsidP="00813045">
      <w:pPr>
        <w:rPr>
          <w:i/>
          <w:color w:val="000000"/>
          <w:szCs w:val="32"/>
          <w:u w:val="single" w:color="000000"/>
        </w:rPr>
      </w:pP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val="single" w:color="000000"/>
        </w:rPr>
        <w:t>(2)</w:t>
      </w:r>
      <w:r w:rsidRPr="00813045">
        <w:rPr>
          <w:i/>
          <w:color w:val="000000"/>
          <w:szCs w:val="32"/>
          <w:u w:val="single" w:color="000000"/>
        </w:rPr>
        <w:tab/>
        <w:t>(a)</w:t>
      </w:r>
      <w:r w:rsidRPr="00813045">
        <w:rPr>
          <w:i/>
          <w:color w:val="000000"/>
          <w:szCs w:val="32"/>
          <w:u w:val="single" w:color="000000"/>
        </w:rPr>
        <w:tab/>
        <w:t xml:space="preserve">If at any time during the year, the department has evidence, through audit or otherwise, that a nonprofit scholarship funding organization is not being operated in a manner consistent with the requirements for operating an IRC Section 501(c)(3) organization or is not in compliance with any other provision of this paragraph, the department may immediately revoke the organization’s participation in the program and must notify the organization and the Education Oversight Committee in writing of the revocation.  </w:t>
      </w:r>
    </w:p>
    <w:p w:rsidR="00813045" w:rsidRPr="00813045" w:rsidRDefault="00813045" w:rsidP="00813045">
      <w:pPr>
        <w:rPr>
          <w:i/>
          <w:color w:val="000000"/>
          <w:szCs w:val="32"/>
          <w:u w:val="single" w:color="000000"/>
        </w:rPr>
      </w:pP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val="single" w:color="000000"/>
        </w:rPr>
        <w:t>(b)</w:t>
      </w:r>
      <w:r w:rsidRPr="00813045">
        <w:rPr>
          <w:i/>
          <w:color w:val="000000"/>
          <w:szCs w:val="32"/>
          <w:u w:val="single" w:color="000000"/>
        </w:rPr>
        <w:tab/>
        <w:t>Notice of Revocation may be provided to the organization by personal delivery to the organization, by first class mail to the last known address of the organization, or by other means reasonably designed to provide notice to the organization.</w:t>
      </w:r>
    </w:p>
    <w:p w:rsidR="00813045" w:rsidRPr="00813045" w:rsidRDefault="00813045" w:rsidP="00813045">
      <w:pPr>
        <w:rPr>
          <w:i/>
          <w:color w:val="000000"/>
          <w:szCs w:val="32"/>
          <w:u w:val="single" w:color="000000"/>
        </w:rPr>
      </w:pP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val="single" w:color="000000"/>
        </w:rPr>
        <w:t>(c)</w:t>
      </w:r>
      <w:r w:rsidRPr="00813045">
        <w:rPr>
          <w:i/>
          <w:color w:val="000000"/>
          <w:szCs w:val="32"/>
          <w:u w:val="single" w:color="000000"/>
        </w:rPr>
        <w:tab/>
        <w:t xml:space="preserve">Any donations made following the date the notice of revocation is received by the organization or in the case of delivery by mail ten days after the notice of revocation was mailed, will not qualify for the credit and the donated funds must be returned to the donor by the organization.  This paragraph shall not limit the department’s authority to deny any tax credit or other benefit provided by this paragraph if the circumstances warrant. </w:t>
      </w:r>
    </w:p>
    <w:p w:rsidR="00813045" w:rsidRPr="00813045" w:rsidRDefault="00813045" w:rsidP="00813045">
      <w:pPr>
        <w:rPr>
          <w:i/>
          <w:color w:val="000000"/>
          <w:szCs w:val="32"/>
          <w:u w:val="single" w:color="000000"/>
        </w:rPr>
      </w:pP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val="single" w:color="000000"/>
        </w:rPr>
        <w:t>(d)</w:t>
      </w:r>
      <w:r w:rsidRPr="00813045">
        <w:rPr>
          <w:i/>
          <w:color w:val="000000"/>
          <w:szCs w:val="32"/>
          <w:u w:val="single" w:color="000000"/>
        </w:rPr>
        <w:tab/>
        <w:t>(i)</w:t>
      </w:r>
      <w:r w:rsidRPr="00813045">
        <w:rPr>
          <w:i/>
          <w:color w:val="000000"/>
          <w:szCs w:val="32"/>
          <w:u w:val="single" w:color="000000"/>
        </w:rPr>
        <w:tab/>
        <w:t xml:space="preserve">Within thirty days after the day on which the organization is notified of the revocation, the organization may request a contested hearing before the Administrative Law Court.  Within thirty days after a request for a contested case hearing is received by the Administrative Law Court, an administrative law judge shall hold the contested case hearing and determine whether the revocation was reasonable under the circumstances.  The department has the burden of proof of showing that the revocation was reasonable under the circumstances. The revocation is ‘reasonable’ if the department has some credible evidence to believe that the organization is not being operated in a manner consistent with the requirements for operating an IRC Section 501(c)(3) organization or is not in compliance with any other provision of this paragraph.  The decision made by the administrative law judge is final and conclusive and may not be reviewed by any court.  If the organization does not request a contested case hearing within thirty days of the immediate revocation, the revocation shall become permanent.  </w:t>
      </w:r>
    </w:p>
    <w:p w:rsidR="00813045" w:rsidRPr="00813045" w:rsidRDefault="00813045" w:rsidP="00813045">
      <w:pPr>
        <w:rPr>
          <w:i/>
          <w:color w:val="000000"/>
          <w:szCs w:val="32"/>
          <w:u w:val="single" w:color="000000"/>
        </w:rPr>
      </w:pP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val="single" w:color="000000"/>
        </w:rPr>
        <w:t>(ii)</w:t>
      </w:r>
      <w:r w:rsidRPr="00813045">
        <w:rPr>
          <w:i/>
          <w:color w:val="000000"/>
          <w:szCs w:val="32"/>
          <w:u w:val="single" w:color="000000"/>
        </w:rPr>
        <w:tab/>
        <w:t>If the administrative law judge determines that the revocation was reasonable, the administrative law judge shall remand the case to the department to issue a department determination for permanent revocation within the time period determined by the judge. The organization may appeal this department determination in accordance with Section 12</w:t>
      </w:r>
      <w:r w:rsidRPr="00813045">
        <w:rPr>
          <w:i/>
          <w:color w:val="000000"/>
          <w:szCs w:val="32"/>
          <w:u w:val="single" w:color="000000"/>
        </w:rPr>
        <w:noBreakHyphen/>
        <w:t>60</w:t>
      </w:r>
      <w:r w:rsidRPr="00813045">
        <w:rPr>
          <w:i/>
          <w:color w:val="000000"/>
          <w:szCs w:val="32"/>
          <w:u w:val="single" w:color="000000"/>
        </w:rPr>
        <w:noBreakHyphen/>
        <w:t>460. At the contested case hearing on the department determination, the parties can raise new issues and arguments in addition to those issues and arguments previously presented at the revocation hearing.</w:t>
      </w:r>
    </w:p>
    <w:p w:rsidR="00813045" w:rsidRPr="00813045" w:rsidRDefault="00813045" w:rsidP="00813045">
      <w:pPr>
        <w:rPr>
          <w:i/>
          <w:color w:val="000000"/>
          <w:szCs w:val="32"/>
          <w:u w:val="single" w:color="000000"/>
        </w:rPr>
      </w:pP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val="single" w:color="000000"/>
        </w:rPr>
        <w:t>(iii)</w:t>
      </w:r>
      <w:r w:rsidRPr="00813045">
        <w:rPr>
          <w:i/>
          <w:color w:val="000000"/>
          <w:szCs w:val="32"/>
          <w:u w:val="single" w:color="000000"/>
        </w:rPr>
        <w:tab/>
        <w:t>If the administrative law judge determines that immediate revocation is not reasonable, the revocation shall be lifted and the organization may resume accepting donations and award scholarships hereunder.  The department may still issue a department determination in accordance with Section 12</w:t>
      </w:r>
      <w:r w:rsidRPr="00813045">
        <w:rPr>
          <w:i/>
          <w:color w:val="000000"/>
          <w:szCs w:val="32"/>
          <w:u w:val="single" w:color="000000"/>
        </w:rPr>
        <w:noBreakHyphen/>
        <w:t>60</w:t>
      </w:r>
      <w:r w:rsidRPr="00813045">
        <w:rPr>
          <w:i/>
          <w:color w:val="000000"/>
          <w:szCs w:val="32"/>
          <w:u w:val="single" w:color="000000"/>
        </w:rPr>
        <w:noBreakHyphen/>
        <w:t>450(E)(2).</w:t>
      </w:r>
    </w:p>
    <w:p w:rsidR="00813045" w:rsidRPr="00813045" w:rsidRDefault="00813045" w:rsidP="00813045">
      <w:pPr>
        <w:rPr>
          <w:i/>
          <w:color w:val="000000"/>
          <w:szCs w:val="32"/>
          <w:u w:val="single" w:color="000000"/>
        </w:rPr>
      </w:pP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val="single" w:color="000000"/>
        </w:rPr>
        <w:t>(iv)</w:t>
      </w:r>
      <w:r w:rsidRPr="00813045">
        <w:rPr>
          <w:i/>
          <w:color w:val="000000"/>
          <w:szCs w:val="32"/>
          <w:u w:val="single" w:color="000000"/>
        </w:rPr>
        <w:tab/>
        <w:t>If at any time during the process, the department believes the organization is in compliance, the department, in its sole discretion, may reinstate the organization and notify the Education Oversight Committee.</w:t>
      </w:r>
    </w:p>
    <w:p w:rsidR="00813045" w:rsidRPr="00813045" w:rsidRDefault="00813045" w:rsidP="00813045">
      <w:pPr>
        <w:rPr>
          <w:i/>
          <w:color w:val="000000"/>
          <w:szCs w:val="32"/>
          <w:u w:val="single" w:color="000000"/>
        </w:rPr>
      </w:pP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color="000000"/>
        </w:rPr>
        <w:tab/>
      </w:r>
      <w:r w:rsidRPr="00813045">
        <w:rPr>
          <w:i/>
          <w:color w:val="000000"/>
          <w:szCs w:val="32"/>
          <w:u w:val="single" w:color="000000"/>
        </w:rPr>
        <w:t>(v)</w:t>
      </w:r>
      <w:r w:rsidRPr="00813045">
        <w:rPr>
          <w:i/>
          <w:color w:val="000000"/>
          <w:szCs w:val="32"/>
          <w:u w:val="single" w:color="000000"/>
        </w:rPr>
        <w:tab/>
        <w:t xml:space="preserve">Following the permanent revocation of a nonprofit scholarship funding organization, the Education Oversight Committee has the authority to oversee the transfer of donated funds of the revoked organization to other nonprofit scholarship funding organizations. </w:t>
      </w:r>
    </w:p>
    <w:p w:rsidR="00813045" w:rsidRPr="00813045" w:rsidRDefault="00813045" w:rsidP="00813045">
      <w:pPr>
        <w:rPr>
          <w:i/>
          <w:color w:val="000000"/>
          <w:szCs w:val="32"/>
          <w:u w:val="single" w:color="000000"/>
        </w:rPr>
      </w:pPr>
      <w:r w:rsidRPr="00813045">
        <w:rPr>
          <w:i/>
          <w:color w:val="000000"/>
          <w:szCs w:val="32"/>
          <w:u w:color="000000"/>
        </w:rPr>
        <w:tab/>
      </w:r>
      <w:r w:rsidRPr="00813045">
        <w:rPr>
          <w:i/>
          <w:color w:val="000000"/>
          <w:szCs w:val="32"/>
          <w:u w:val="single" w:color="000000"/>
        </w:rPr>
        <w:t>(J)</w:t>
      </w:r>
      <w:r w:rsidRPr="00813045">
        <w:rPr>
          <w:i/>
          <w:color w:val="000000"/>
          <w:szCs w:val="32"/>
          <w:u w:val="single" w:color="000000"/>
        </w:rPr>
        <w:tab/>
        <w:t>A nonprofit scholarship funding organization may transfer funds to another nonprofit scholarship funding organization, especially in the event that the organization cannot distribute the funds in a timely manner or if the organization ceases to exist.  None of the funds that are transferred by one nonprofit scholarship funding organization to another may be considered by the former organization when calculating its administrative expenses.</w:t>
      </w:r>
    </w:p>
    <w:p w:rsidR="00813045" w:rsidRPr="004C132B" w:rsidRDefault="00813045" w:rsidP="00813045">
      <w:pPr>
        <w:widowControl w:val="0"/>
        <w:rPr>
          <w:snapToGrid w:val="0"/>
          <w:szCs w:val="32"/>
        </w:rPr>
      </w:pPr>
      <w:r w:rsidRPr="004C132B">
        <w:rPr>
          <w:snapToGrid w:val="0"/>
          <w:szCs w:val="32"/>
        </w:rPr>
        <w:t>Amend the bill further, as and if amended, Part IB, Section 1, DEPARTMENT OF EDUCATION, page 362, paragraph 1.74 (Reading Coaches), line 22, after “expenditures” by inserting:</w:t>
      </w:r>
    </w:p>
    <w:p w:rsidR="00813045" w:rsidRPr="004C132B" w:rsidRDefault="00813045" w:rsidP="00813045">
      <w:pPr>
        <w:widowControl w:val="0"/>
        <w:rPr>
          <w:snapToGrid w:val="0"/>
          <w:szCs w:val="32"/>
        </w:rPr>
      </w:pPr>
      <w:r w:rsidRPr="004C132B">
        <w:rPr>
          <w:snapToGrid w:val="0"/>
          <w:szCs w:val="32"/>
        </w:rPr>
        <w:t>/</w:t>
      </w:r>
      <w:r w:rsidRPr="004C132B">
        <w:rPr>
          <w:i/>
          <w:snapToGrid w:val="0"/>
          <w:szCs w:val="32"/>
          <w:u w:val="single"/>
        </w:rPr>
        <w:t>, except for districts that either are currently, or in the prior fiscal year, were paying for reading coaches with local funds</w:t>
      </w:r>
      <w:r w:rsidRPr="004C132B">
        <w:rPr>
          <w:snapToGrid w:val="0"/>
          <w:szCs w:val="32"/>
        </w:rPr>
        <w:t>/</w:t>
      </w:r>
    </w:p>
    <w:p w:rsidR="00813045" w:rsidRPr="004C132B" w:rsidRDefault="00813045" w:rsidP="00813045">
      <w:pPr>
        <w:widowControl w:val="0"/>
        <w:rPr>
          <w:snapToGrid w:val="0"/>
          <w:szCs w:val="32"/>
        </w:rPr>
      </w:pPr>
      <w:r w:rsidRPr="004C132B">
        <w:rPr>
          <w:snapToGrid w:val="0"/>
          <w:szCs w:val="32"/>
        </w:rPr>
        <w:t>Amend the bill further, as and if amended, Part IB, Section 1, DEPARTMENT OF EDUCATION, page 363, paragraph 1.74 (Reading Coaches), line 5, after “assignment,” by inserting:</w:t>
      </w:r>
    </w:p>
    <w:p w:rsidR="00813045" w:rsidRPr="004C132B" w:rsidRDefault="00813045" w:rsidP="00813045">
      <w:pPr>
        <w:widowControl w:val="0"/>
        <w:rPr>
          <w:snapToGrid w:val="0"/>
          <w:szCs w:val="32"/>
        </w:rPr>
      </w:pPr>
      <w:r w:rsidRPr="004C132B">
        <w:rPr>
          <w:snapToGrid w:val="0"/>
          <w:szCs w:val="32"/>
        </w:rPr>
        <w:t xml:space="preserve">/ </w:t>
      </w:r>
      <w:r w:rsidRPr="004C132B">
        <w:rPr>
          <w:i/>
          <w:snapToGrid w:val="0"/>
          <w:szCs w:val="32"/>
          <w:u w:val="single"/>
        </w:rPr>
        <w:t>must not serve as an administrator,</w:t>
      </w:r>
      <w:r w:rsidRPr="004C132B">
        <w:rPr>
          <w:snapToGrid w:val="0"/>
          <w:szCs w:val="32"/>
        </w:rPr>
        <w:t xml:space="preserve"> /</w:t>
      </w:r>
    </w:p>
    <w:p w:rsidR="00813045" w:rsidRPr="004C132B" w:rsidRDefault="00813045" w:rsidP="00813045">
      <w:pPr>
        <w:widowControl w:val="0"/>
        <w:rPr>
          <w:snapToGrid w:val="0"/>
          <w:szCs w:val="32"/>
        </w:rPr>
      </w:pPr>
      <w:r w:rsidRPr="004C132B">
        <w:rPr>
          <w:snapToGrid w:val="0"/>
          <w:szCs w:val="32"/>
        </w:rPr>
        <w:t>Amend the bill further, as and if amended, Part IB, Section 1, DEPARTMENT OF EDUCATION, page 363, paragraph 1.74 (Reading Coaches), line 9, by striking /</w:t>
      </w:r>
      <w:r w:rsidRPr="004C132B">
        <w:rPr>
          <w:strike/>
          <w:snapToGrid w:val="0"/>
          <w:szCs w:val="32"/>
        </w:rPr>
        <w:t>Fiscal Year 2014-15</w:t>
      </w:r>
      <w:r w:rsidRPr="004C132B">
        <w:rPr>
          <w:snapToGrid w:val="0"/>
          <w:szCs w:val="32"/>
        </w:rPr>
        <w:t xml:space="preserve"> </w:t>
      </w:r>
      <w:r w:rsidRPr="004C132B">
        <w:rPr>
          <w:i/>
          <w:snapToGrid w:val="0"/>
          <w:szCs w:val="32"/>
          <w:u w:val="single"/>
        </w:rPr>
        <w:t>the 2016-17 school year</w:t>
      </w:r>
      <w:r w:rsidRPr="004C132B">
        <w:rPr>
          <w:snapToGrid w:val="0"/>
          <w:szCs w:val="32"/>
        </w:rPr>
        <w:t xml:space="preserve">/ and inserting /Fiscal Year </w:t>
      </w:r>
      <w:r w:rsidRPr="004C132B">
        <w:rPr>
          <w:strike/>
          <w:snapToGrid w:val="0"/>
          <w:szCs w:val="32"/>
        </w:rPr>
        <w:t>2014-15</w:t>
      </w:r>
      <w:r w:rsidRPr="004C132B">
        <w:rPr>
          <w:snapToGrid w:val="0"/>
          <w:szCs w:val="32"/>
        </w:rPr>
        <w:t xml:space="preserve"> </w:t>
      </w:r>
      <w:r w:rsidRPr="004C132B">
        <w:rPr>
          <w:i/>
          <w:snapToGrid w:val="0"/>
          <w:szCs w:val="32"/>
          <w:u w:val="single"/>
        </w:rPr>
        <w:t>2015-16</w:t>
      </w:r>
      <w:r w:rsidRPr="004C132B">
        <w:rPr>
          <w:snapToGrid w:val="0"/>
          <w:szCs w:val="32"/>
        </w:rPr>
        <w:t xml:space="preserve"> /</w:t>
      </w:r>
    </w:p>
    <w:p w:rsidR="00813045" w:rsidRPr="004C132B" w:rsidRDefault="00813045" w:rsidP="00813045">
      <w:pPr>
        <w:widowControl w:val="0"/>
        <w:rPr>
          <w:snapToGrid w:val="0"/>
          <w:szCs w:val="32"/>
        </w:rPr>
      </w:pPr>
      <w:r w:rsidRPr="004C132B">
        <w:rPr>
          <w:snapToGrid w:val="0"/>
          <w:szCs w:val="32"/>
        </w:rPr>
        <w:t>Amend the bill further, as and if amended, Part IB, Section 1, DEPARTMENT OF EDUCATION, page 363, paragraph 1.74 (Reading Coaches), line 14, by striking /2014-15/ and inserting /</w:t>
      </w:r>
      <w:r w:rsidRPr="004C132B">
        <w:rPr>
          <w:i/>
          <w:snapToGrid w:val="0"/>
          <w:szCs w:val="32"/>
          <w:u w:val="single"/>
        </w:rPr>
        <w:t>2015-16</w:t>
      </w:r>
      <w:r w:rsidRPr="004C132B">
        <w:rPr>
          <w:snapToGrid w:val="0"/>
          <w:szCs w:val="32"/>
        </w:rPr>
        <w:t>/</w:t>
      </w:r>
    </w:p>
    <w:p w:rsidR="00813045" w:rsidRPr="004C132B" w:rsidRDefault="00813045" w:rsidP="00813045">
      <w:pPr>
        <w:widowControl w:val="0"/>
        <w:rPr>
          <w:snapToGrid w:val="0"/>
          <w:szCs w:val="32"/>
        </w:rPr>
      </w:pPr>
      <w:r w:rsidRPr="004C132B">
        <w:rPr>
          <w:snapToGrid w:val="0"/>
          <w:szCs w:val="32"/>
        </w:rPr>
        <w:t>Amend the bill further, as and if amended, Part IB, Section 1, DEPARTMENT OF EDUCATION, page 364, paragraph 1.74 (Reading Coaches), after line 2, by inserting:</w:t>
      </w:r>
    </w:p>
    <w:p w:rsidR="00813045" w:rsidRPr="004C132B" w:rsidRDefault="00813045" w:rsidP="00813045">
      <w:pPr>
        <w:widowControl w:val="0"/>
        <w:rPr>
          <w:snapToGrid w:val="0"/>
          <w:szCs w:val="32"/>
        </w:rPr>
      </w:pPr>
      <w:r w:rsidRPr="004C132B">
        <w:rPr>
          <w:snapToGrid w:val="0"/>
          <w:szCs w:val="32"/>
        </w:rPr>
        <w:t>/</w:t>
      </w:r>
      <w:r w:rsidRPr="004C132B">
        <w:rPr>
          <w:snapToGrid w:val="0"/>
          <w:szCs w:val="32"/>
        </w:rPr>
        <w:tab/>
      </w:r>
      <w:r w:rsidRPr="004C132B">
        <w:rPr>
          <w:i/>
          <w:snapToGrid w:val="0"/>
          <w:szCs w:val="32"/>
          <w:u w:val="single"/>
        </w:rPr>
        <w:t>(J)</w:t>
      </w:r>
      <w:r w:rsidRPr="004C132B">
        <w:rPr>
          <w:i/>
          <w:snapToGrid w:val="0"/>
          <w:szCs w:val="32"/>
          <w:u w:val="single"/>
        </w:rPr>
        <w:tab/>
        <w:t>For Fiscal Year 2015-16, if increased funding for reading coaches is not sufficient to provide additional reading coaches at each elementary school then the funding must be targeted to the areas of greatest need based on the number of students substantially failing to demonstrate reading proficiency as indicated on the prior year’s state assessment.</w:t>
      </w:r>
      <w:r w:rsidRPr="004C132B">
        <w:rPr>
          <w:snapToGrid w:val="0"/>
          <w:szCs w:val="32"/>
        </w:rPr>
        <w:t>/</w:t>
      </w:r>
    </w:p>
    <w:p w:rsidR="00813045" w:rsidRPr="004C132B" w:rsidRDefault="00813045" w:rsidP="00813045">
      <w:pPr>
        <w:widowControl w:val="0"/>
        <w:rPr>
          <w:snapToGrid w:val="0"/>
          <w:szCs w:val="32"/>
        </w:rPr>
      </w:pPr>
      <w:r w:rsidRPr="004C132B">
        <w:rPr>
          <w:snapToGrid w:val="0"/>
          <w:szCs w:val="32"/>
        </w:rPr>
        <w:t>Amend the bill further, as and if amended, Part IB, Section 1, DEPARTMENT OF EDUCATION, page 367, paragraph 1.90 (Teacher And Principal Evaluation Exemption), lines 17-19, by striking the paragraph in its entirety.</w:t>
      </w:r>
    </w:p>
    <w:p w:rsidR="00813045" w:rsidRPr="004C132B" w:rsidRDefault="00813045" w:rsidP="00813045">
      <w:pPr>
        <w:widowControl w:val="0"/>
        <w:rPr>
          <w:snapToGrid w:val="0"/>
          <w:szCs w:val="32"/>
        </w:rPr>
      </w:pPr>
      <w:r w:rsidRPr="004C132B">
        <w:rPr>
          <w:snapToGrid w:val="0"/>
          <w:szCs w:val="32"/>
        </w:rPr>
        <w:t>Amend the bill further, as and if amended, Part IB, Section 1, DEPARTMENT OF EDUCATION, page 367, after line 31, by adding an appropriately numbered paragraph to read:</w:t>
      </w:r>
    </w:p>
    <w:p w:rsidR="00813045" w:rsidRPr="004C132B" w:rsidRDefault="00813045" w:rsidP="00813045">
      <w:pPr>
        <w:widowControl w:val="0"/>
        <w:rPr>
          <w:snapToGrid w:val="0"/>
          <w:szCs w:val="32"/>
        </w:rPr>
      </w:pPr>
      <w:r w:rsidRPr="004C132B">
        <w:rPr>
          <w:snapToGrid w:val="0"/>
          <w:szCs w:val="32"/>
        </w:rPr>
        <w:t>/</w:t>
      </w:r>
      <w:r w:rsidRPr="004C132B">
        <w:rPr>
          <w:snapToGrid w:val="0"/>
          <w:szCs w:val="32"/>
        </w:rPr>
        <w:tab/>
      </w:r>
      <w:r w:rsidRPr="004C132B">
        <w:rPr>
          <w:i/>
          <w:snapToGrid w:val="0"/>
          <w:szCs w:val="32"/>
          <w:u w:val="single"/>
        </w:rPr>
        <w:t>(SDE: Data Maintenance and Collection)  For the current fiscal year and from the funds appropriated to the department for the collection and maintenance of data, personally identifiable information of teacher candidates and teachers collected and maintained by the Department of Education shall be treated as personnel records and shall not be subject to public disclosure.</w:t>
      </w:r>
      <w:r w:rsidRPr="004C132B">
        <w:rPr>
          <w:snapToGrid w:val="0"/>
          <w:szCs w:val="32"/>
        </w:rPr>
        <w:t>/</w:t>
      </w:r>
    </w:p>
    <w:p w:rsidR="00813045" w:rsidRPr="004C132B" w:rsidRDefault="00813045" w:rsidP="00813045">
      <w:pPr>
        <w:widowControl w:val="0"/>
        <w:rPr>
          <w:snapToGrid w:val="0"/>
          <w:szCs w:val="32"/>
        </w:rPr>
      </w:pPr>
      <w:r w:rsidRPr="004C132B">
        <w:rPr>
          <w:snapToGrid w:val="0"/>
          <w:szCs w:val="32"/>
        </w:rPr>
        <w:t>Amend the bill further, as and if amended, Part IB, Section 1, DEPARTMENT OF EDUCATION, page 367, after line 31, by adding an appropriately numbered paragraph to read:</w:t>
      </w:r>
    </w:p>
    <w:p w:rsidR="00813045" w:rsidRPr="004C132B" w:rsidRDefault="00813045" w:rsidP="00813045">
      <w:pPr>
        <w:widowControl w:val="0"/>
        <w:rPr>
          <w:snapToGrid w:val="0"/>
          <w:szCs w:val="32"/>
        </w:rPr>
      </w:pPr>
      <w:r w:rsidRPr="004C132B">
        <w:rPr>
          <w:snapToGrid w:val="0"/>
          <w:szCs w:val="32"/>
        </w:rPr>
        <w:t>/</w:t>
      </w:r>
      <w:r w:rsidRPr="004C132B">
        <w:rPr>
          <w:snapToGrid w:val="0"/>
          <w:szCs w:val="32"/>
        </w:rPr>
        <w:tab/>
      </w:r>
      <w:r w:rsidRPr="004C132B">
        <w:rPr>
          <w:i/>
          <w:iCs/>
          <w:snapToGrid w:val="0"/>
          <w:szCs w:val="32"/>
          <w:u w:val="single"/>
        </w:rPr>
        <w:t>(SDE: Teacher Employment)  Of the funds appropriated in the current fiscal year, a local school district superintendent or his designee shall provide a teacher with notice of dismissal and an opportunity for a hearing before the local board or its designee.  Further, a local board may authorize a South Carolina licensed, practicing attorney to serve as hearing officer to conduct a hearing on the matter and make a report of its recommendations to the board within 45 days after receipt of notice of appeal.  A hearing officer may not be a member of the board or an employee of the district.  If the board designates a hearing officer, the report and recommendations of the hearing officer must be presented to the board in the form of a written order.  In considering the report and recommendations, the board must have available to it the exhibits presented at the hearing and shall permit limited oral argument on behalf of the district and the teacher, allowing each party thirty minutes to present its respective argument.  The board shall uphold the decision of the hearing officer if the evidence shows good and just cause for dismissal.  The board shall issue a decision affirming or withdrawing the notice of suspension or dismissal within thirty days.  The decision of the board may be appealed to the circuit court.</w:t>
      </w:r>
      <w:r w:rsidRPr="004C132B">
        <w:rPr>
          <w:snapToGrid w:val="0"/>
          <w:szCs w:val="32"/>
        </w:rPr>
        <w:t>/</w:t>
      </w:r>
    </w:p>
    <w:p w:rsidR="00813045" w:rsidRPr="004C132B" w:rsidRDefault="00813045" w:rsidP="00813045">
      <w:pPr>
        <w:widowControl w:val="0"/>
        <w:rPr>
          <w:snapToGrid w:val="0"/>
          <w:szCs w:val="32"/>
        </w:rPr>
      </w:pPr>
      <w:r w:rsidRPr="004C132B">
        <w:rPr>
          <w:snapToGrid w:val="0"/>
          <w:szCs w:val="32"/>
        </w:rPr>
        <w:t>Amend the bill further, as and if amended, Part IB, Section 1A, DEPARTMENT OF EDUCATION-EIA, page 374 paragraph 1A.15 (School Districts and Special Schools Flexibility), line 33, by inserting at the end:</w:t>
      </w:r>
    </w:p>
    <w:p w:rsidR="00813045" w:rsidRPr="004C132B" w:rsidRDefault="00813045" w:rsidP="00813045">
      <w:pPr>
        <w:widowControl w:val="0"/>
        <w:rPr>
          <w:snapToGrid w:val="0"/>
          <w:szCs w:val="32"/>
        </w:rPr>
      </w:pPr>
      <w:r w:rsidRPr="004C132B">
        <w:rPr>
          <w:snapToGrid w:val="0"/>
          <w:szCs w:val="32"/>
        </w:rPr>
        <w:t>/</w:t>
      </w:r>
      <w:r w:rsidRPr="004C132B">
        <w:rPr>
          <w:i/>
          <w:snapToGrid w:val="0"/>
          <w:szCs w:val="32"/>
          <w:u w:val="single"/>
        </w:rPr>
        <w:t>Nothing in this proviso shall be interpreted as prohibiting the State Board of Education to exercise its authority to grant waivers under Regulation 43-261.</w:t>
      </w:r>
      <w:r w:rsidRPr="004C132B">
        <w:rPr>
          <w:snapToGrid w:val="0"/>
          <w:szCs w:val="32"/>
        </w:rPr>
        <w:t>/</w:t>
      </w:r>
    </w:p>
    <w:p w:rsidR="00813045" w:rsidRPr="004C132B" w:rsidRDefault="00813045" w:rsidP="00813045">
      <w:pPr>
        <w:widowControl w:val="0"/>
        <w:rPr>
          <w:snapToGrid w:val="0"/>
          <w:szCs w:val="32"/>
        </w:rPr>
      </w:pPr>
      <w:r w:rsidRPr="004C132B">
        <w:rPr>
          <w:snapToGrid w:val="0"/>
          <w:szCs w:val="32"/>
        </w:rPr>
        <w:t>Amend the bill further, as and if amended, Part IB, Section 1A, DEPARTMENT OF EDUCATION - EIA, page 394, paragraph 1A.74 (Project Read), line 22, by inserting at the end:</w:t>
      </w:r>
    </w:p>
    <w:p w:rsidR="00813045" w:rsidRPr="004C132B" w:rsidRDefault="00813045" w:rsidP="00813045">
      <w:pPr>
        <w:widowControl w:val="0"/>
        <w:rPr>
          <w:snapToGrid w:val="0"/>
          <w:szCs w:val="32"/>
        </w:rPr>
      </w:pPr>
      <w:r w:rsidRPr="004C132B">
        <w:rPr>
          <w:snapToGrid w:val="0"/>
          <w:szCs w:val="32"/>
        </w:rPr>
        <w:t>/</w:t>
      </w:r>
      <w:r w:rsidRPr="004C132B">
        <w:rPr>
          <w:i/>
          <w:snapToGrid w:val="0"/>
          <w:szCs w:val="32"/>
          <w:u w:val="single"/>
        </w:rPr>
        <w:t>The department may set accountability guidelines to ensure that funds are spent in accordance with the proviso.</w:t>
      </w:r>
      <w:r w:rsidRPr="004C132B">
        <w:rPr>
          <w:snapToGrid w:val="0"/>
          <w:szCs w:val="32"/>
        </w:rPr>
        <w:t>/</w:t>
      </w:r>
    </w:p>
    <w:p w:rsidR="00813045" w:rsidRPr="004C132B" w:rsidRDefault="00813045" w:rsidP="00813045">
      <w:pPr>
        <w:widowControl w:val="0"/>
        <w:rPr>
          <w:snapToGrid w:val="0"/>
          <w:szCs w:val="32"/>
        </w:rPr>
      </w:pPr>
      <w:r w:rsidRPr="004C132B">
        <w:rPr>
          <w:snapToGrid w:val="0"/>
          <w:szCs w:val="32"/>
        </w:rPr>
        <w:t>Amend the bill further, as and if amended, Part IB, Section 1A, DEPARTMENT OF EDUCATION - EIA, page 394, after line 22, by adding an appropriately numbered paragraph to read:</w:t>
      </w:r>
    </w:p>
    <w:p w:rsidR="00813045" w:rsidRPr="004C132B" w:rsidRDefault="00813045" w:rsidP="00813045">
      <w:pPr>
        <w:widowControl w:val="0"/>
        <w:rPr>
          <w:i/>
          <w:snapToGrid w:val="0"/>
          <w:szCs w:val="32"/>
          <w:u w:val="single"/>
        </w:rPr>
      </w:pPr>
      <w:r w:rsidRPr="004C132B">
        <w:rPr>
          <w:snapToGrid w:val="0"/>
          <w:szCs w:val="32"/>
        </w:rPr>
        <w:t>/</w:t>
      </w:r>
      <w:r w:rsidRPr="004C132B">
        <w:rPr>
          <w:snapToGrid w:val="0"/>
          <w:szCs w:val="32"/>
        </w:rPr>
        <w:tab/>
      </w:r>
      <w:r w:rsidRPr="004C132B">
        <w:rPr>
          <w:i/>
          <w:snapToGrid w:val="0"/>
          <w:szCs w:val="32"/>
          <w:u w:val="single"/>
        </w:rPr>
        <w:t>(SDE-EIA: Reading Coaches)  (A)  Funds appropriated for Reading Coaches must be allocated to school districts by the Department of Education as follows:</w:t>
      </w:r>
    </w:p>
    <w:p w:rsidR="00813045" w:rsidRPr="004C132B" w:rsidRDefault="00813045" w:rsidP="00813045">
      <w:pPr>
        <w:widowControl w:val="0"/>
        <w:rPr>
          <w:i/>
          <w:snapToGrid w:val="0"/>
          <w:szCs w:val="32"/>
          <w:u w:val="single"/>
        </w:rPr>
      </w:pPr>
      <w:r w:rsidRPr="004C132B">
        <w:rPr>
          <w:snapToGrid w:val="0"/>
          <w:szCs w:val="32"/>
        </w:rPr>
        <w:tab/>
      </w:r>
      <w:r w:rsidRPr="004C132B">
        <w:rPr>
          <w:snapToGrid w:val="0"/>
          <w:szCs w:val="32"/>
        </w:rPr>
        <w:tab/>
      </w:r>
      <w:r w:rsidRPr="004C132B">
        <w:rPr>
          <w:snapToGrid w:val="0"/>
          <w:szCs w:val="32"/>
        </w:rPr>
        <w:tab/>
      </w:r>
      <w:r w:rsidRPr="004C132B">
        <w:rPr>
          <w:snapToGrid w:val="0"/>
          <w:szCs w:val="32"/>
        </w:rPr>
        <w:tab/>
      </w:r>
      <w:r w:rsidRPr="004C132B">
        <w:rPr>
          <w:i/>
          <w:snapToGrid w:val="0"/>
          <w:szCs w:val="32"/>
          <w:u w:val="single"/>
        </w:rPr>
        <w:t>(1)</w:t>
      </w:r>
      <w:r w:rsidRPr="004C132B">
        <w:rPr>
          <w:i/>
          <w:snapToGrid w:val="0"/>
          <w:szCs w:val="32"/>
          <w:u w:val="single"/>
        </w:rPr>
        <w:tab/>
      </w:r>
      <w:r w:rsidRPr="004C132B">
        <w:rPr>
          <w:i/>
          <w:snapToGrid w:val="0"/>
          <w:szCs w:val="32"/>
          <w:u w:val="single"/>
        </w:rPr>
        <w:tab/>
        <w:t>for each elementary school in which twenty percent or more of the students scored Not Met on the reading and research test in the most recent year for which such data are available, the school district shall be eligible to receive the lesser of either up to $62,730 or the actual cost of salary and benefits for a full-time reading coach; and</w:t>
      </w:r>
    </w:p>
    <w:p w:rsidR="00813045" w:rsidRPr="004C132B" w:rsidRDefault="00813045" w:rsidP="00813045">
      <w:pPr>
        <w:widowControl w:val="0"/>
        <w:rPr>
          <w:i/>
          <w:snapToGrid w:val="0"/>
          <w:szCs w:val="32"/>
          <w:u w:val="single"/>
        </w:rPr>
      </w:pPr>
      <w:r w:rsidRPr="004C132B">
        <w:rPr>
          <w:snapToGrid w:val="0"/>
          <w:szCs w:val="32"/>
        </w:rPr>
        <w:tab/>
      </w:r>
      <w:r w:rsidRPr="004C132B">
        <w:rPr>
          <w:snapToGrid w:val="0"/>
          <w:szCs w:val="32"/>
        </w:rPr>
        <w:tab/>
      </w:r>
      <w:r w:rsidRPr="004C132B">
        <w:rPr>
          <w:snapToGrid w:val="0"/>
          <w:szCs w:val="32"/>
        </w:rPr>
        <w:tab/>
      </w:r>
      <w:r w:rsidRPr="004C132B">
        <w:rPr>
          <w:snapToGrid w:val="0"/>
          <w:szCs w:val="32"/>
        </w:rPr>
        <w:tab/>
      </w:r>
      <w:r w:rsidRPr="004C132B">
        <w:rPr>
          <w:i/>
          <w:snapToGrid w:val="0"/>
          <w:szCs w:val="32"/>
          <w:u w:val="single"/>
        </w:rPr>
        <w:t>(2)</w:t>
      </w:r>
      <w:r w:rsidRPr="004C132B">
        <w:rPr>
          <w:i/>
          <w:snapToGrid w:val="0"/>
          <w:szCs w:val="32"/>
          <w:u w:val="single"/>
        </w:rPr>
        <w:tab/>
      </w:r>
      <w:r w:rsidRPr="004C132B">
        <w:rPr>
          <w:i/>
          <w:snapToGrid w:val="0"/>
          <w:szCs w:val="32"/>
          <w:u w:val="single"/>
        </w:rPr>
        <w:tab/>
        <w:t>for each elementary school in which fewer than twenty percent of the students scored Not Met on the reading and research test during the same period, the school district shall be eligible to receive the lesser of either up to $31,365 or fifty percent of the actual cost of salary and benefits for a full-time reading coach.  A school district must provide local support for state funds provided under this paragraph.  School districts may use existing local funds currently used for reading assistance as the local support.</w:t>
      </w:r>
    </w:p>
    <w:p w:rsidR="00813045" w:rsidRPr="004C132B" w:rsidRDefault="00813045" w:rsidP="00813045">
      <w:pPr>
        <w:widowControl w:val="0"/>
        <w:rPr>
          <w:i/>
          <w:snapToGrid w:val="0"/>
          <w:szCs w:val="32"/>
          <w:u w:val="single"/>
        </w:rPr>
      </w:pPr>
      <w:r w:rsidRPr="004C132B">
        <w:rPr>
          <w:snapToGrid w:val="0"/>
          <w:szCs w:val="32"/>
        </w:rPr>
        <w:tab/>
      </w:r>
      <w:r w:rsidRPr="004C132B">
        <w:rPr>
          <w:i/>
          <w:snapToGrid w:val="0"/>
          <w:szCs w:val="32"/>
          <w:u w:val="single"/>
        </w:rPr>
        <w:t>(B)</w:t>
      </w:r>
      <w:r w:rsidRPr="004C132B">
        <w:rPr>
          <w:i/>
          <w:snapToGrid w:val="0"/>
          <w:szCs w:val="32"/>
          <w:u w:val="single"/>
        </w:rPr>
        <w:tab/>
      </w:r>
      <w:r w:rsidRPr="004C132B">
        <w:rPr>
          <w:i/>
          <w:snapToGrid w:val="0"/>
          <w:szCs w:val="32"/>
          <w:u w:val="single"/>
        </w:rPr>
        <w:tab/>
        <w:t>By accepting these funds, a school district warrants that they will not be used to supplant existing school district expenditures, except for districts that either are currently, or in the prior fiscal year, were paying for reading coaches with local funds.  A district may, however, assign a reading coach to a primary school rather than to the elementary school to improve the early literacy skills of young children.</w:t>
      </w:r>
    </w:p>
    <w:p w:rsidR="00813045" w:rsidRPr="004C132B" w:rsidRDefault="00813045" w:rsidP="00813045">
      <w:pPr>
        <w:widowControl w:val="0"/>
        <w:rPr>
          <w:i/>
          <w:snapToGrid w:val="0"/>
          <w:szCs w:val="32"/>
          <w:u w:val="single"/>
        </w:rPr>
      </w:pPr>
      <w:r w:rsidRPr="004C132B">
        <w:rPr>
          <w:snapToGrid w:val="0"/>
          <w:szCs w:val="32"/>
        </w:rPr>
        <w:tab/>
      </w:r>
      <w:r w:rsidRPr="004C132B">
        <w:rPr>
          <w:i/>
          <w:snapToGrid w:val="0"/>
          <w:szCs w:val="32"/>
          <w:u w:val="single"/>
        </w:rPr>
        <w:t>(C)</w:t>
      </w:r>
      <w:r w:rsidRPr="004C132B">
        <w:rPr>
          <w:i/>
          <w:snapToGrid w:val="0"/>
          <w:szCs w:val="32"/>
          <w:u w:val="single"/>
        </w:rPr>
        <w:tab/>
        <w:t>Funds appropriated for Reading Coaches are intended to be used to provide elementary schools with reading coaches, who shall serve as job-embedded, stable resources for professional development throughout schools in order to generate improvement in reading and literacy instruction and student achievement.  Reading coaches shall support and provide initial and ongoing professional development to teachers based on an analysis of student assessment and the provision of differentiated instruction and intensive intervention.  The reading coach shall:</w:t>
      </w:r>
    </w:p>
    <w:p w:rsidR="00813045" w:rsidRPr="004C132B" w:rsidRDefault="00813045" w:rsidP="00813045">
      <w:pPr>
        <w:widowControl w:val="0"/>
        <w:rPr>
          <w:i/>
          <w:snapToGrid w:val="0"/>
          <w:szCs w:val="32"/>
          <w:u w:val="single"/>
        </w:rPr>
      </w:pPr>
      <w:r w:rsidRPr="004C132B">
        <w:rPr>
          <w:snapToGrid w:val="0"/>
          <w:szCs w:val="32"/>
        </w:rPr>
        <w:tab/>
      </w:r>
      <w:r w:rsidRPr="004C132B">
        <w:rPr>
          <w:snapToGrid w:val="0"/>
          <w:szCs w:val="32"/>
        </w:rPr>
        <w:tab/>
      </w:r>
      <w:r w:rsidRPr="004C132B">
        <w:rPr>
          <w:snapToGrid w:val="0"/>
          <w:szCs w:val="32"/>
        </w:rPr>
        <w:tab/>
      </w:r>
      <w:r w:rsidRPr="004C132B">
        <w:rPr>
          <w:snapToGrid w:val="0"/>
          <w:szCs w:val="32"/>
        </w:rPr>
        <w:tab/>
      </w:r>
      <w:r w:rsidRPr="004C132B">
        <w:rPr>
          <w:i/>
          <w:snapToGrid w:val="0"/>
          <w:szCs w:val="32"/>
          <w:u w:val="single"/>
        </w:rPr>
        <w:t>(1)</w:t>
      </w:r>
      <w:r w:rsidRPr="004C132B">
        <w:rPr>
          <w:i/>
          <w:snapToGrid w:val="0"/>
          <w:szCs w:val="32"/>
          <w:u w:val="single"/>
        </w:rPr>
        <w:tab/>
      </w:r>
      <w:r w:rsidRPr="004C132B">
        <w:rPr>
          <w:i/>
          <w:snapToGrid w:val="0"/>
          <w:szCs w:val="32"/>
          <w:u w:val="single"/>
        </w:rPr>
        <w:tab/>
        <w:t>model effective instructional strategies for teachers by working weekly with students in whole, and small groups, or individually;</w:t>
      </w:r>
    </w:p>
    <w:p w:rsidR="00813045" w:rsidRPr="004C132B" w:rsidRDefault="00813045" w:rsidP="00813045">
      <w:pPr>
        <w:widowControl w:val="0"/>
        <w:rPr>
          <w:i/>
          <w:snapToGrid w:val="0"/>
          <w:szCs w:val="32"/>
          <w:u w:val="single"/>
        </w:rPr>
      </w:pPr>
      <w:r w:rsidRPr="004C132B">
        <w:rPr>
          <w:snapToGrid w:val="0"/>
          <w:szCs w:val="32"/>
        </w:rPr>
        <w:tab/>
      </w:r>
      <w:r w:rsidRPr="004C132B">
        <w:rPr>
          <w:snapToGrid w:val="0"/>
          <w:szCs w:val="32"/>
        </w:rPr>
        <w:tab/>
      </w:r>
      <w:r w:rsidRPr="004C132B">
        <w:rPr>
          <w:snapToGrid w:val="0"/>
          <w:szCs w:val="32"/>
        </w:rPr>
        <w:tab/>
      </w:r>
      <w:r w:rsidRPr="004C132B">
        <w:rPr>
          <w:snapToGrid w:val="0"/>
          <w:szCs w:val="32"/>
        </w:rPr>
        <w:tab/>
      </w:r>
      <w:r w:rsidRPr="004C132B">
        <w:rPr>
          <w:i/>
          <w:snapToGrid w:val="0"/>
          <w:szCs w:val="32"/>
          <w:u w:val="single"/>
        </w:rPr>
        <w:t>(2)</w:t>
      </w:r>
      <w:r w:rsidRPr="004C132B">
        <w:rPr>
          <w:i/>
          <w:snapToGrid w:val="0"/>
          <w:szCs w:val="32"/>
          <w:u w:val="single"/>
        </w:rPr>
        <w:tab/>
      </w:r>
      <w:r w:rsidRPr="004C132B">
        <w:rPr>
          <w:i/>
          <w:snapToGrid w:val="0"/>
          <w:szCs w:val="32"/>
          <w:u w:val="single"/>
        </w:rPr>
        <w:tab/>
        <w:t>facilitate study groups;</w:t>
      </w:r>
    </w:p>
    <w:p w:rsidR="00813045" w:rsidRPr="004C132B" w:rsidRDefault="00813045" w:rsidP="00813045">
      <w:pPr>
        <w:widowControl w:val="0"/>
        <w:rPr>
          <w:i/>
          <w:snapToGrid w:val="0"/>
          <w:szCs w:val="32"/>
          <w:u w:val="single"/>
        </w:rPr>
      </w:pPr>
      <w:r w:rsidRPr="004C132B">
        <w:rPr>
          <w:snapToGrid w:val="0"/>
          <w:szCs w:val="32"/>
        </w:rPr>
        <w:tab/>
      </w:r>
      <w:r w:rsidRPr="004C132B">
        <w:rPr>
          <w:snapToGrid w:val="0"/>
          <w:szCs w:val="32"/>
        </w:rPr>
        <w:tab/>
      </w:r>
      <w:r w:rsidRPr="004C132B">
        <w:rPr>
          <w:snapToGrid w:val="0"/>
          <w:szCs w:val="32"/>
        </w:rPr>
        <w:tab/>
      </w:r>
      <w:r w:rsidRPr="004C132B">
        <w:rPr>
          <w:snapToGrid w:val="0"/>
          <w:szCs w:val="32"/>
        </w:rPr>
        <w:tab/>
      </w:r>
      <w:r w:rsidRPr="004C132B">
        <w:rPr>
          <w:i/>
          <w:snapToGrid w:val="0"/>
          <w:szCs w:val="32"/>
          <w:u w:val="single"/>
        </w:rPr>
        <w:t>(3)</w:t>
      </w:r>
      <w:r w:rsidRPr="004C132B">
        <w:rPr>
          <w:i/>
          <w:snapToGrid w:val="0"/>
          <w:szCs w:val="32"/>
          <w:u w:val="single"/>
        </w:rPr>
        <w:tab/>
      </w:r>
      <w:r w:rsidRPr="004C132B">
        <w:rPr>
          <w:i/>
          <w:snapToGrid w:val="0"/>
          <w:szCs w:val="32"/>
          <w:u w:val="single"/>
        </w:rPr>
        <w:tab/>
        <w:t xml:space="preserve">train teachers in data analysis and using data to differentiated instruction; </w:t>
      </w:r>
    </w:p>
    <w:p w:rsidR="00813045" w:rsidRPr="004C132B" w:rsidRDefault="00813045" w:rsidP="00813045">
      <w:pPr>
        <w:widowControl w:val="0"/>
        <w:rPr>
          <w:i/>
          <w:snapToGrid w:val="0"/>
          <w:szCs w:val="32"/>
          <w:u w:val="single"/>
        </w:rPr>
      </w:pPr>
      <w:r w:rsidRPr="004C132B">
        <w:rPr>
          <w:snapToGrid w:val="0"/>
          <w:szCs w:val="32"/>
        </w:rPr>
        <w:tab/>
      </w:r>
      <w:r w:rsidRPr="004C132B">
        <w:rPr>
          <w:snapToGrid w:val="0"/>
          <w:szCs w:val="32"/>
        </w:rPr>
        <w:tab/>
      </w:r>
      <w:r w:rsidRPr="004C132B">
        <w:rPr>
          <w:snapToGrid w:val="0"/>
          <w:szCs w:val="32"/>
        </w:rPr>
        <w:tab/>
      </w:r>
      <w:r w:rsidRPr="004C132B">
        <w:rPr>
          <w:snapToGrid w:val="0"/>
          <w:szCs w:val="32"/>
        </w:rPr>
        <w:tab/>
      </w:r>
      <w:r w:rsidRPr="004C132B">
        <w:rPr>
          <w:i/>
          <w:snapToGrid w:val="0"/>
          <w:szCs w:val="32"/>
          <w:u w:val="single"/>
        </w:rPr>
        <w:t>(4)</w:t>
      </w:r>
      <w:r w:rsidRPr="004C132B">
        <w:rPr>
          <w:i/>
          <w:snapToGrid w:val="0"/>
          <w:szCs w:val="32"/>
          <w:u w:val="single"/>
        </w:rPr>
        <w:tab/>
      </w:r>
      <w:r w:rsidRPr="004C132B">
        <w:rPr>
          <w:i/>
          <w:snapToGrid w:val="0"/>
          <w:szCs w:val="32"/>
          <w:u w:val="single"/>
        </w:rPr>
        <w:tab/>
        <w:t>coaching and mentoring colleagues;</w:t>
      </w:r>
    </w:p>
    <w:p w:rsidR="00813045" w:rsidRPr="004C132B" w:rsidRDefault="00813045" w:rsidP="00813045">
      <w:pPr>
        <w:widowControl w:val="0"/>
        <w:rPr>
          <w:i/>
          <w:snapToGrid w:val="0"/>
          <w:szCs w:val="32"/>
          <w:u w:val="single"/>
        </w:rPr>
      </w:pPr>
      <w:r w:rsidRPr="004C132B">
        <w:rPr>
          <w:snapToGrid w:val="0"/>
          <w:szCs w:val="32"/>
        </w:rPr>
        <w:tab/>
      </w:r>
      <w:r w:rsidRPr="004C132B">
        <w:rPr>
          <w:snapToGrid w:val="0"/>
          <w:szCs w:val="32"/>
        </w:rPr>
        <w:tab/>
      </w:r>
      <w:r w:rsidRPr="004C132B">
        <w:rPr>
          <w:snapToGrid w:val="0"/>
          <w:szCs w:val="32"/>
        </w:rPr>
        <w:tab/>
      </w:r>
      <w:r w:rsidRPr="004C132B">
        <w:rPr>
          <w:snapToGrid w:val="0"/>
          <w:szCs w:val="32"/>
        </w:rPr>
        <w:tab/>
      </w:r>
      <w:r w:rsidRPr="004C132B">
        <w:rPr>
          <w:i/>
          <w:snapToGrid w:val="0"/>
          <w:szCs w:val="32"/>
          <w:u w:val="single"/>
        </w:rPr>
        <w:t>(5)</w:t>
      </w:r>
      <w:r w:rsidRPr="004C132B">
        <w:rPr>
          <w:i/>
          <w:snapToGrid w:val="0"/>
          <w:szCs w:val="32"/>
          <w:u w:val="single"/>
        </w:rPr>
        <w:tab/>
      </w:r>
      <w:r w:rsidRPr="004C132B">
        <w:rPr>
          <w:i/>
          <w:snapToGrid w:val="0"/>
          <w:szCs w:val="32"/>
          <w:u w:val="single"/>
        </w:rPr>
        <w:tab/>
        <w:t xml:space="preserve">work with teachers to ensure that research-based reading programs are implemented with fidelity; </w:t>
      </w:r>
    </w:p>
    <w:p w:rsidR="00813045" w:rsidRPr="004C132B" w:rsidRDefault="00813045" w:rsidP="00813045">
      <w:pPr>
        <w:widowControl w:val="0"/>
        <w:rPr>
          <w:i/>
          <w:snapToGrid w:val="0"/>
          <w:szCs w:val="32"/>
          <w:u w:val="single"/>
        </w:rPr>
      </w:pPr>
      <w:r w:rsidRPr="004C132B">
        <w:rPr>
          <w:snapToGrid w:val="0"/>
          <w:szCs w:val="32"/>
        </w:rPr>
        <w:tab/>
      </w:r>
      <w:r w:rsidRPr="004C132B">
        <w:rPr>
          <w:snapToGrid w:val="0"/>
          <w:szCs w:val="32"/>
        </w:rPr>
        <w:tab/>
      </w:r>
      <w:r w:rsidRPr="004C132B">
        <w:rPr>
          <w:snapToGrid w:val="0"/>
          <w:szCs w:val="32"/>
        </w:rPr>
        <w:tab/>
      </w:r>
      <w:r w:rsidRPr="004C132B">
        <w:rPr>
          <w:snapToGrid w:val="0"/>
          <w:szCs w:val="32"/>
        </w:rPr>
        <w:tab/>
      </w:r>
      <w:r w:rsidRPr="004C132B">
        <w:rPr>
          <w:i/>
          <w:snapToGrid w:val="0"/>
          <w:szCs w:val="32"/>
          <w:u w:val="single"/>
        </w:rPr>
        <w:t>(6)</w:t>
      </w:r>
      <w:r w:rsidRPr="004C132B">
        <w:rPr>
          <w:i/>
          <w:snapToGrid w:val="0"/>
          <w:szCs w:val="32"/>
          <w:u w:val="single"/>
        </w:rPr>
        <w:tab/>
      </w:r>
      <w:r w:rsidRPr="004C132B">
        <w:rPr>
          <w:i/>
          <w:snapToGrid w:val="0"/>
          <w:szCs w:val="32"/>
          <w:u w:val="single"/>
        </w:rPr>
        <w:tab/>
        <w:t>work with all teachers (including content area and elective areas) at the school they serve, and help prioritize time for those teachers, activities, and roles that will have the greatest impact on student achievement, namely coaching and mentoring in the classrooms;</w:t>
      </w:r>
    </w:p>
    <w:p w:rsidR="00813045" w:rsidRPr="004C132B" w:rsidRDefault="00813045" w:rsidP="00813045">
      <w:pPr>
        <w:widowControl w:val="0"/>
        <w:rPr>
          <w:i/>
          <w:snapToGrid w:val="0"/>
          <w:szCs w:val="32"/>
          <w:u w:val="single"/>
        </w:rPr>
      </w:pPr>
      <w:r w:rsidRPr="004C132B">
        <w:rPr>
          <w:snapToGrid w:val="0"/>
          <w:szCs w:val="32"/>
        </w:rPr>
        <w:tab/>
      </w:r>
      <w:r w:rsidRPr="004C132B">
        <w:rPr>
          <w:snapToGrid w:val="0"/>
          <w:szCs w:val="32"/>
        </w:rPr>
        <w:tab/>
      </w:r>
      <w:r w:rsidRPr="004C132B">
        <w:rPr>
          <w:snapToGrid w:val="0"/>
          <w:szCs w:val="32"/>
        </w:rPr>
        <w:tab/>
      </w:r>
      <w:r w:rsidRPr="004C132B">
        <w:rPr>
          <w:snapToGrid w:val="0"/>
          <w:szCs w:val="32"/>
        </w:rPr>
        <w:tab/>
      </w:r>
      <w:r w:rsidRPr="004C132B">
        <w:rPr>
          <w:i/>
          <w:snapToGrid w:val="0"/>
          <w:szCs w:val="32"/>
          <w:u w:val="single"/>
        </w:rPr>
        <w:t>(7)</w:t>
      </w:r>
      <w:r w:rsidRPr="004C132B">
        <w:rPr>
          <w:i/>
          <w:snapToGrid w:val="0"/>
          <w:szCs w:val="32"/>
          <w:u w:val="single"/>
        </w:rPr>
        <w:tab/>
      </w:r>
      <w:r w:rsidRPr="004C132B">
        <w:rPr>
          <w:i/>
          <w:snapToGrid w:val="0"/>
          <w:szCs w:val="32"/>
          <w:u w:val="single"/>
        </w:rPr>
        <w:tab/>
        <w:t>help lead and support reading leadership teams; and</w:t>
      </w:r>
    </w:p>
    <w:p w:rsidR="00813045" w:rsidRPr="004C132B" w:rsidRDefault="00813045" w:rsidP="00813045">
      <w:pPr>
        <w:widowControl w:val="0"/>
        <w:rPr>
          <w:i/>
          <w:snapToGrid w:val="0"/>
          <w:szCs w:val="32"/>
          <w:u w:val="single"/>
        </w:rPr>
      </w:pPr>
      <w:r w:rsidRPr="004C132B">
        <w:rPr>
          <w:snapToGrid w:val="0"/>
          <w:szCs w:val="32"/>
        </w:rPr>
        <w:tab/>
      </w:r>
      <w:r w:rsidRPr="004C132B">
        <w:rPr>
          <w:snapToGrid w:val="0"/>
          <w:szCs w:val="32"/>
        </w:rPr>
        <w:tab/>
      </w:r>
      <w:r w:rsidRPr="004C132B">
        <w:rPr>
          <w:snapToGrid w:val="0"/>
          <w:szCs w:val="32"/>
        </w:rPr>
        <w:tab/>
      </w:r>
      <w:r w:rsidRPr="004C132B">
        <w:rPr>
          <w:snapToGrid w:val="0"/>
          <w:szCs w:val="32"/>
        </w:rPr>
        <w:tab/>
      </w:r>
      <w:r w:rsidRPr="004C132B">
        <w:rPr>
          <w:i/>
          <w:snapToGrid w:val="0"/>
          <w:szCs w:val="32"/>
          <w:u w:val="single"/>
        </w:rPr>
        <w:t>(8)</w:t>
      </w:r>
      <w:r w:rsidRPr="004C132B">
        <w:rPr>
          <w:i/>
          <w:snapToGrid w:val="0"/>
          <w:szCs w:val="32"/>
          <w:u w:val="single"/>
        </w:rPr>
        <w:tab/>
      </w:r>
      <w:r w:rsidRPr="004C132B">
        <w:rPr>
          <w:i/>
          <w:snapToGrid w:val="0"/>
          <w:szCs w:val="32"/>
          <w:u w:val="single"/>
        </w:rPr>
        <w:tab/>
        <w:t xml:space="preserve">The reading coach must not be assigned a regular classroom teaching assignment, must not serve as an administrator, must not perform administrative functions that deter from the flow of improving reading instruction and reading performance of students and must not devote a significant portion of his or her time to administering or coordinating assessments.  </w:t>
      </w:r>
    </w:p>
    <w:p w:rsidR="00813045" w:rsidRPr="004C132B" w:rsidRDefault="00813045" w:rsidP="00813045">
      <w:pPr>
        <w:widowControl w:val="0"/>
        <w:rPr>
          <w:i/>
          <w:snapToGrid w:val="0"/>
          <w:szCs w:val="32"/>
          <w:u w:val="single"/>
        </w:rPr>
      </w:pPr>
      <w:r w:rsidRPr="004C132B">
        <w:rPr>
          <w:snapToGrid w:val="0"/>
          <w:szCs w:val="32"/>
        </w:rPr>
        <w:tab/>
      </w:r>
      <w:r w:rsidRPr="004C132B">
        <w:rPr>
          <w:i/>
          <w:snapToGrid w:val="0"/>
          <w:szCs w:val="32"/>
          <w:u w:val="single"/>
        </w:rPr>
        <w:t>(D)</w:t>
      </w:r>
      <w:r w:rsidRPr="004C132B">
        <w:rPr>
          <w:i/>
          <w:snapToGrid w:val="0"/>
          <w:szCs w:val="32"/>
          <w:u w:val="single"/>
        </w:rPr>
        <w:tab/>
        <w:t>No later than February 1, 2016, the Department of Education must publish guidelines that define the minimum qualifications for a reading coach for Fiscal Year 2015-16.  These guidelines must deem any licensed/certified teacher qualified if, at a minimum, he or she:</w:t>
      </w:r>
    </w:p>
    <w:p w:rsidR="00813045" w:rsidRPr="004C132B" w:rsidRDefault="00813045" w:rsidP="00813045">
      <w:pPr>
        <w:widowControl w:val="0"/>
        <w:rPr>
          <w:i/>
          <w:snapToGrid w:val="0"/>
          <w:szCs w:val="32"/>
          <w:u w:val="single"/>
        </w:rPr>
      </w:pPr>
      <w:r w:rsidRPr="004C132B">
        <w:rPr>
          <w:snapToGrid w:val="0"/>
          <w:szCs w:val="32"/>
        </w:rPr>
        <w:tab/>
      </w:r>
      <w:r w:rsidRPr="004C132B">
        <w:rPr>
          <w:snapToGrid w:val="0"/>
          <w:szCs w:val="32"/>
        </w:rPr>
        <w:tab/>
      </w:r>
      <w:r w:rsidRPr="004C132B">
        <w:rPr>
          <w:snapToGrid w:val="0"/>
          <w:szCs w:val="32"/>
        </w:rPr>
        <w:tab/>
      </w:r>
      <w:r w:rsidRPr="004C132B">
        <w:rPr>
          <w:snapToGrid w:val="0"/>
          <w:szCs w:val="32"/>
        </w:rPr>
        <w:tab/>
      </w:r>
      <w:r w:rsidRPr="004C132B">
        <w:rPr>
          <w:i/>
          <w:snapToGrid w:val="0"/>
          <w:szCs w:val="32"/>
          <w:u w:val="single"/>
        </w:rPr>
        <w:t>(1)</w:t>
      </w:r>
      <w:r w:rsidRPr="004C132B">
        <w:rPr>
          <w:i/>
          <w:snapToGrid w:val="0"/>
          <w:szCs w:val="32"/>
          <w:u w:val="single"/>
        </w:rPr>
        <w:tab/>
      </w:r>
      <w:r w:rsidRPr="004C132B">
        <w:rPr>
          <w:i/>
          <w:snapToGrid w:val="0"/>
          <w:szCs w:val="32"/>
          <w:u w:val="single"/>
        </w:rPr>
        <w:tab/>
        <w:t>holds a bachelor’s degree or higher and an add-on endorsement for literacy coach or literacy specialist,</w:t>
      </w:r>
    </w:p>
    <w:p w:rsidR="00813045" w:rsidRPr="004C132B" w:rsidRDefault="00813045" w:rsidP="00813045">
      <w:pPr>
        <w:widowControl w:val="0"/>
        <w:rPr>
          <w:i/>
          <w:snapToGrid w:val="0"/>
          <w:szCs w:val="32"/>
          <w:u w:val="single"/>
        </w:rPr>
      </w:pPr>
      <w:r w:rsidRPr="004C132B">
        <w:rPr>
          <w:snapToGrid w:val="0"/>
          <w:szCs w:val="32"/>
        </w:rPr>
        <w:tab/>
      </w:r>
      <w:r w:rsidRPr="004C132B">
        <w:rPr>
          <w:snapToGrid w:val="0"/>
          <w:szCs w:val="32"/>
        </w:rPr>
        <w:tab/>
      </w:r>
      <w:r w:rsidRPr="004C132B">
        <w:rPr>
          <w:snapToGrid w:val="0"/>
          <w:szCs w:val="32"/>
        </w:rPr>
        <w:tab/>
      </w:r>
      <w:r w:rsidRPr="004C132B">
        <w:rPr>
          <w:snapToGrid w:val="0"/>
          <w:szCs w:val="32"/>
        </w:rPr>
        <w:tab/>
      </w:r>
      <w:r w:rsidRPr="004C132B">
        <w:rPr>
          <w:i/>
          <w:snapToGrid w:val="0"/>
          <w:szCs w:val="32"/>
          <w:u w:val="single"/>
        </w:rPr>
        <w:t>(2)</w:t>
      </w:r>
      <w:r w:rsidRPr="004C132B">
        <w:rPr>
          <w:i/>
          <w:snapToGrid w:val="0"/>
          <w:szCs w:val="32"/>
          <w:u w:val="single"/>
        </w:rPr>
        <w:tab/>
      </w:r>
      <w:r w:rsidRPr="004C132B">
        <w:rPr>
          <w:i/>
          <w:snapToGrid w:val="0"/>
          <w:szCs w:val="32"/>
          <w:u w:val="single"/>
        </w:rPr>
        <w:tab/>
        <w:t>holds a bachelor’s degree or higher and is actively pursuing the literacy coach or literacy specialist endorsement; or</w:t>
      </w:r>
    </w:p>
    <w:p w:rsidR="00813045" w:rsidRPr="004C132B" w:rsidRDefault="00813045" w:rsidP="00813045">
      <w:pPr>
        <w:widowControl w:val="0"/>
        <w:rPr>
          <w:i/>
          <w:snapToGrid w:val="0"/>
          <w:szCs w:val="32"/>
          <w:u w:val="single"/>
        </w:rPr>
      </w:pPr>
      <w:r w:rsidRPr="004C132B">
        <w:rPr>
          <w:snapToGrid w:val="0"/>
          <w:szCs w:val="32"/>
        </w:rPr>
        <w:tab/>
      </w:r>
      <w:r w:rsidRPr="004C132B">
        <w:rPr>
          <w:snapToGrid w:val="0"/>
          <w:szCs w:val="32"/>
        </w:rPr>
        <w:tab/>
      </w:r>
      <w:r w:rsidRPr="004C132B">
        <w:rPr>
          <w:snapToGrid w:val="0"/>
          <w:szCs w:val="32"/>
        </w:rPr>
        <w:tab/>
      </w:r>
      <w:r w:rsidRPr="004C132B">
        <w:rPr>
          <w:snapToGrid w:val="0"/>
          <w:szCs w:val="32"/>
        </w:rPr>
        <w:tab/>
      </w:r>
      <w:r w:rsidRPr="004C132B">
        <w:rPr>
          <w:i/>
          <w:snapToGrid w:val="0"/>
          <w:szCs w:val="32"/>
          <w:u w:val="single"/>
        </w:rPr>
        <w:t>(3)</w:t>
      </w:r>
      <w:r w:rsidRPr="004C132B">
        <w:rPr>
          <w:i/>
          <w:snapToGrid w:val="0"/>
          <w:szCs w:val="32"/>
          <w:u w:val="single"/>
        </w:rPr>
        <w:tab/>
      </w:r>
      <w:r w:rsidRPr="004C132B">
        <w:rPr>
          <w:i/>
          <w:snapToGrid w:val="0"/>
          <w:szCs w:val="32"/>
          <w:u w:val="single"/>
        </w:rPr>
        <w:tab/>
        <w:t>holds a master’s degree or higher in reading or a closely related field.</w:t>
      </w:r>
    </w:p>
    <w:p w:rsidR="00813045" w:rsidRPr="004C132B" w:rsidRDefault="00813045" w:rsidP="00813045">
      <w:pPr>
        <w:widowControl w:val="0"/>
        <w:rPr>
          <w:i/>
          <w:snapToGrid w:val="0"/>
          <w:szCs w:val="32"/>
          <w:u w:val="single"/>
        </w:rPr>
      </w:pPr>
      <w:r w:rsidRPr="004C132B">
        <w:rPr>
          <w:snapToGrid w:val="0"/>
          <w:szCs w:val="32"/>
        </w:rPr>
        <w:tab/>
      </w:r>
      <w:r w:rsidRPr="004C132B">
        <w:rPr>
          <w:i/>
          <w:snapToGrid w:val="0"/>
          <w:szCs w:val="32"/>
          <w:u w:val="single"/>
        </w:rPr>
        <w:t>Within these guidelines, the Department of Education must also establish a process for Fiscal Year 2015-16 through which an elementary school may be permitted to use some or all of the allocation granted under subsection (A) in order to obtain in-school reading coaching services from a department-approved consultant or vendor, in the event that the school is not successful in identifying and directly employing a qualified candidate.  The provisions of subsection (A), including the local support requirements, shall also apply to any allocations made pursuant to this paragraph.</w:t>
      </w:r>
    </w:p>
    <w:p w:rsidR="00813045" w:rsidRPr="004C132B" w:rsidRDefault="00813045" w:rsidP="00813045">
      <w:pPr>
        <w:widowControl w:val="0"/>
        <w:rPr>
          <w:i/>
          <w:snapToGrid w:val="0"/>
          <w:szCs w:val="32"/>
          <w:u w:val="single"/>
        </w:rPr>
      </w:pPr>
      <w:r w:rsidRPr="004C132B">
        <w:rPr>
          <w:snapToGrid w:val="0"/>
          <w:szCs w:val="32"/>
        </w:rPr>
        <w:tab/>
      </w:r>
      <w:r w:rsidRPr="004C132B">
        <w:rPr>
          <w:i/>
          <w:snapToGrid w:val="0"/>
          <w:szCs w:val="32"/>
          <w:u w:val="single"/>
        </w:rPr>
        <w:t>(E)</w:t>
      </w:r>
      <w:r w:rsidRPr="004C132B">
        <w:rPr>
          <w:i/>
          <w:snapToGrid w:val="0"/>
          <w:szCs w:val="32"/>
          <w:u w:val="single"/>
        </w:rPr>
        <w:tab/>
      </w:r>
      <w:r w:rsidRPr="004C132B">
        <w:rPr>
          <w:i/>
          <w:snapToGrid w:val="0"/>
          <w:szCs w:val="32"/>
          <w:u w:val="single"/>
        </w:rPr>
        <w:tab/>
        <w:t>The Department of Education must develop procedures for monitoring the use of funds appropriated for Reading Coaches to ensure they are applied to their intended uses and are not redirected for other purposes.  The Department of Education may receive up to $100,000 of the funds appropriated for Reading Coaches in order to implement this program, provided that this allocation does not exceed the department’s actual costs.</w:t>
      </w:r>
    </w:p>
    <w:p w:rsidR="00813045" w:rsidRPr="004C132B" w:rsidRDefault="00813045" w:rsidP="00813045">
      <w:pPr>
        <w:widowControl w:val="0"/>
        <w:rPr>
          <w:i/>
          <w:snapToGrid w:val="0"/>
          <w:szCs w:val="32"/>
          <w:u w:val="single"/>
        </w:rPr>
      </w:pPr>
      <w:r w:rsidRPr="004C132B">
        <w:rPr>
          <w:snapToGrid w:val="0"/>
          <w:szCs w:val="32"/>
        </w:rPr>
        <w:tab/>
      </w:r>
      <w:r w:rsidRPr="004C132B">
        <w:rPr>
          <w:i/>
          <w:snapToGrid w:val="0"/>
          <w:szCs w:val="32"/>
          <w:u w:val="single"/>
        </w:rPr>
        <w:t>(F)</w:t>
      </w:r>
      <w:r w:rsidRPr="004C132B">
        <w:rPr>
          <w:i/>
          <w:snapToGrid w:val="0"/>
          <w:szCs w:val="32"/>
          <w:u w:val="single"/>
        </w:rPr>
        <w:tab/>
      </w:r>
      <w:r w:rsidRPr="004C132B">
        <w:rPr>
          <w:i/>
          <w:snapToGrid w:val="0"/>
          <w:szCs w:val="32"/>
          <w:u w:val="single"/>
        </w:rPr>
        <w:tab/>
        <w:t>Prior to the close of the current fiscal year, any remaining funds for Reading Coaches, but no more than $5,000,000, shall be distributed by the Department of Education among the school districts containing elementary or primary schools that were eligible for and which elected to receive funding under subsection (A)(1) of this proviso; these funds shall be distributed in proportion to these districts’ relative shares of students who scored Not Met on the research and reading test in the most recent year for which such data are available.  Funds distributed under this subsection must be used exclusively to support reading related professional development opportunities for teachers that lead to the literacy add-on endorsement.</w:t>
      </w:r>
    </w:p>
    <w:p w:rsidR="00813045" w:rsidRPr="004C132B" w:rsidRDefault="00813045" w:rsidP="00813045">
      <w:pPr>
        <w:widowControl w:val="0"/>
        <w:rPr>
          <w:i/>
          <w:snapToGrid w:val="0"/>
          <w:szCs w:val="32"/>
          <w:u w:val="single"/>
        </w:rPr>
      </w:pPr>
      <w:r w:rsidRPr="004C132B">
        <w:rPr>
          <w:snapToGrid w:val="0"/>
          <w:szCs w:val="32"/>
        </w:rPr>
        <w:tab/>
      </w:r>
      <w:r w:rsidRPr="004C132B">
        <w:rPr>
          <w:i/>
          <w:snapToGrid w:val="0"/>
          <w:szCs w:val="32"/>
          <w:u w:val="single"/>
        </w:rPr>
        <w:t>(G)</w:t>
      </w:r>
      <w:r w:rsidRPr="004C132B">
        <w:rPr>
          <w:i/>
          <w:snapToGrid w:val="0"/>
          <w:szCs w:val="32"/>
          <w:u w:val="single"/>
        </w:rPr>
        <w:tab/>
        <w:t>The Department of Education shall require:</w:t>
      </w:r>
    </w:p>
    <w:p w:rsidR="00813045" w:rsidRPr="004C132B" w:rsidRDefault="00813045" w:rsidP="00813045">
      <w:pPr>
        <w:widowControl w:val="0"/>
        <w:rPr>
          <w:i/>
          <w:snapToGrid w:val="0"/>
          <w:szCs w:val="32"/>
          <w:u w:val="single"/>
        </w:rPr>
      </w:pPr>
      <w:r w:rsidRPr="004C132B">
        <w:rPr>
          <w:snapToGrid w:val="0"/>
          <w:szCs w:val="32"/>
        </w:rPr>
        <w:tab/>
      </w:r>
      <w:r w:rsidRPr="004C132B">
        <w:rPr>
          <w:snapToGrid w:val="0"/>
          <w:szCs w:val="32"/>
        </w:rPr>
        <w:tab/>
      </w:r>
      <w:r w:rsidRPr="004C132B">
        <w:rPr>
          <w:snapToGrid w:val="0"/>
          <w:szCs w:val="32"/>
        </w:rPr>
        <w:tab/>
      </w:r>
      <w:r w:rsidRPr="004C132B">
        <w:rPr>
          <w:snapToGrid w:val="0"/>
          <w:szCs w:val="32"/>
        </w:rPr>
        <w:tab/>
      </w:r>
      <w:r w:rsidRPr="004C132B">
        <w:rPr>
          <w:i/>
          <w:snapToGrid w:val="0"/>
          <w:szCs w:val="32"/>
          <w:u w:val="single"/>
        </w:rPr>
        <w:t>(1)</w:t>
      </w:r>
      <w:r w:rsidRPr="004C132B">
        <w:rPr>
          <w:i/>
          <w:snapToGrid w:val="0"/>
          <w:szCs w:val="32"/>
          <w:u w:val="single"/>
        </w:rPr>
        <w:tab/>
      </w:r>
      <w:r w:rsidRPr="004C132B">
        <w:rPr>
          <w:i/>
          <w:snapToGrid w:val="0"/>
          <w:szCs w:val="32"/>
          <w:u w:val="single"/>
        </w:rPr>
        <w:tab/>
        <w:t>any school district receiving funding under subsection (A) to identify the name and qualifications of the supported reading coach; as well as the school in which the coach is assigned along with the rationale for how the school selection was made; and</w:t>
      </w:r>
    </w:p>
    <w:p w:rsidR="00813045" w:rsidRPr="004C132B" w:rsidRDefault="00813045" w:rsidP="00813045">
      <w:pPr>
        <w:widowControl w:val="0"/>
        <w:rPr>
          <w:i/>
          <w:snapToGrid w:val="0"/>
          <w:szCs w:val="32"/>
          <w:u w:val="single"/>
        </w:rPr>
      </w:pPr>
      <w:r w:rsidRPr="004C132B">
        <w:rPr>
          <w:snapToGrid w:val="0"/>
          <w:szCs w:val="32"/>
        </w:rPr>
        <w:tab/>
      </w:r>
      <w:r w:rsidRPr="004C132B">
        <w:rPr>
          <w:snapToGrid w:val="0"/>
          <w:szCs w:val="32"/>
        </w:rPr>
        <w:tab/>
      </w:r>
      <w:r w:rsidRPr="004C132B">
        <w:rPr>
          <w:snapToGrid w:val="0"/>
          <w:szCs w:val="32"/>
        </w:rPr>
        <w:tab/>
      </w:r>
      <w:r w:rsidRPr="004C132B">
        <w:rPr>
          <w:snapToGrid w:val="0"/>
          <w:szCs w:val="32"/>
        </w:rPr>
        <w:tab/>
      </w:r>
      <w:r w:rsidRPr="004C132B">
        <w:rPr>
          <w:i/>
          <w:snapToGrid w:val="0"/>
          <w:szCs w:val="32"/>
          <w:u w:val="single"/>
        </w:rPr>
        <w:t>(2)</w:t>
      </w:r>
      <w:r w:rsidRPr="004C132B">
        <w:rPr>
          <w:i/>
          <w:snapToGrid w:val="0"/>
          <w:szCs w:val="32"/>
          <w:u w:val="single"/>
        </w:rPr>
        <w:tab/>
      </w:r>
      <w:r w:rsidRPr="004C132B">
        <w:rPr>
          <w:i/>
          <w:snapToGrid w:val="0"/>
          <w:szCs w:val="32"/>
          <w:u w:val="single"/>
        </w:rPr>
        <w:tab/>
        <w:t>any school district receiving funding under subsection (F) to account for the specific amounts and uses of such funds.</w:t>
      </w:r>
    </w:p>
    <w:p w:rsidR="00813045" w:rsidRPr="004C132B" w:rsidRDefault="00813045" w:rsidP="00813045">
      <w:pPr>
        <w:widowControl w:val="0"/>
        <w:rPr>
          <w:i/>
          <w:snapToGrid w:val="0"/>
          <w:szCs w:val="32"/>
          <w:u w:val="single"/>
        </w:rPr>
      </w:pPr>
      <w:r w:rsidRPr="004C132B">
        <w:rPr>
          <w:snapToGrid w:val="0"/>
          <w:szCs w:val="32"/>
        </w:rPr>
        <w:tab/>
      </w:r>
      <w:r w:rsidRPr="004C132B">
        <w:rPr>
          <w:i/>
          <w:snapToGrid w:val="0"/>
          <w:szCs w:val="32"/>
          <w:u w:val="single"/>
        </w:rPr>
        <w:t>(H)</w:t>
      </w:r>
      <w:r w:rsidRPr="004C132B">
        <w:rPr>
          <w:i/>
          <w:snapToGrid w:val="0"/>
          <w:szCs w:val="32"/>
          <w:u w:val="single"/>
        </w:rPr>
        <w:tab/>
        <w:t>With the data reported by the school districts, the department shall report by January fifteenth of the current fiscal year on the hiring of and assignment of reading coaches by school and on the expenditure of professional development funds for opportunities for teachers to earn the literacy endorsement.  The department shall also report the amount of funds that will be carried forward.</w:t>
      </w:r>
    </w:p>
    <w:p w:rsidR="00813045" w:rsidRPr="004C132B" w:rsidRDefault="00813045" w:rsidP="00813045">
      <w:pPr>
        <w:widowControl w:val="0"/>
        <w:rPr>
          <w:i/>
          <w:snapToGrid w:val="0"/>
          <w:szCs w:val="32"/>
          <w:u w:val="single"/>
        </w:rPr>
      </w:pPr>
      <w:r w:rsidRPr="004C132B">
        <w:rPr>
          <w:snapToGrid w:val="0"/>
          <w:szCs w:val="32"/>
        </w:rPr>
        <w:tab/>
      </w:r>
      <w:r w:rsidRPr="004C132B">
        <w:rPr>
          <w:i/>
          <w:snapToGrid w:val="0"/>
          <w:szCs w:val="32"/>
          <w:u w:val="single"/>
        </w:rPr>
        <w:t>(I)</w:t>
      </w:r>
      <w:r w:rsidRPr="004C132B">
        <w:rPr>
          <w:i/>
          <w:snapToGrid w:val="0"/>
          <w:szCs w:val="32"/>
          <w:u w:val="single"/>
        </w:rPr>
        <w:tab/>
      </w:r>
      <w:r w:rsidRPr="004C132B">
        <w:rPr>
          <w:i/>
          <w:snapToGrid w:val="0"/>
          <w:szCs w:val="32"/>
          <w:u w:val="single"/>
        </w:rPr>
        <w:tab/>
        <w:t>Funds appropriated for Reading Coaches shall be retained and carried forward to be used for the same purpose but may not be flexed.</w:t>
      </w:r>
    </w:p>
    <w:p w:rsidR="00813045" w:rsidRPr="004C132B" w:rsidRDefault="00813045" w:rsidP="00813045">
      <w:pPr>
        <w:widowControl w:val="0"/>
        <w:rPr>
          <w:snapToGrid w:val="0"/>
          <w:szCs w:val="32"/>
        </w:rPr>
      </w:pPr>
      <w:r w:rsidRPr="004C132B">
        <w:rPr>
          <w:snapToGrid w:val="0"/>
          <w:szCs w:val="32"/>
        </w:rPr>
        <w:tab/>
      </w:r>
      <w:r w:rsidRPr="004C132B">
        <w:rPr>
          <w:i/>
          <w:snapToGrid w:val="0"/>
          <w:szCs w:val="32"/>
          <w:u w:val="single"/>
        </w:rPr>
        <w:t>(J)</w:t>
      </w:r>
      <w:r w:rsidRPr="004C132B">
        <w:rPr>
          <w:i/>
          <w:snapToGrid w:val="0"/>
          <w:szCs w:val="32"/>
          <w:u w:val="single"/>
        </w:rPr>
        <w:tab/>
      </w:r>
      <w:r w:rsidRPr="004C132B">
        <w:rPr>
          <w:i/>
          <w:snapToGrid w:val="0"/>
          <w:szCs w:val="32"/>
          <w:u w:val="single"/>
        </w:rPr>
        <w:tab/>
        <w:t>For Fiscal Year 2015-16, if increased funding for reading coaches is not sufficient to provide additional reading coaches at each elementary school then the funding must be targeted to the areas of greatest need based on the number of students substantially failing to demonstrate reading proficiency as indicated on the prior year’s state assessment.</w:t>
      </w:r>
      <w:r w:rsidRPr="004C132B">
        <w:rPr>
          <w:snapToGrid w:val="0"/>
          <w:szCs w:val="32"/>
        </w:rPr>
        <w:t>/</w:t>
      </w:r>
    </w:p>
    <w:p w:rsidR="00813045" w:rsidRPr="004C132B" w:rsidRDefault="00813045" w:rsidP="00813045">
      <w:pPr>
        <w:widowControl w:val="0"/>
        <w:rPr>
          <w:snapToGrid w:val="0"/>
          <w:szCs w:val="32"/>
        </w:rPr>
      </w:pPr>
      <w:r w:rsidRPr="004C132B">
        <w:rPr>
          <w:snapToGrid w:val="0"/>
          <w:szCs w:val="32"/>
        </w:rPr>
        <w:t>Amend the bill further, as and if amended, Part IB, Section 1A, DEPARTMENT OF EDUCATION - EIA, page 394, after line 22, by adding an appropriately numbered paragraph to read:</w:t>
      </w:r>
    </w:p>
    <w:p w:rsidR="00813045" w:rsidRPr="004C132B" w:rsidRDefault="00813045" w:rsidP="00813045">
      <w:pPr>
        <w:widowControl w:val="0"/>
        <w:rPr>
          <w:snapToGrid w:val="0"/>
          <w:szCs w:val="32"/>
        </w:rPr>
      </w:pPr>
      <w:r w:rsidRPr="004C132B">
        <w:rPr>
          <w:snapToGrid w:val="0"/>
          <w:szCs w:val="32"/>
        </w:rPr>
        <w:t>/</w:t>
      </w:r>
      <w:r w:rsidRPr="004C132B">
        <w:rPr>
          <w:snapToGrid w:val="0"/>
          <w:szCs w:val="32"/>
        </w:rPr>
        <w:tab/>
      </w:r>
      <w:r w:rsidRPr="004C132B">
        <w:rPr>
          <w:i/>
          <w:snapToGrid w:val="0"/>
          <w:szCs w:val="32"/>
          <w:u w:val="single"/>
        </w:rPr>
        <w:t>(SDE-EIA: Digital Instructional Materials)  The Department of Education shall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who wish to receive both the digital version and class sets of textbooks may be awarded that option.  Funds appropriated for the purchase of textbooks and other instructional materials may be used for reimbursing school districts to offset the costs of refurbishing science kits on the state-adopted textbook inventory, purchasing new kits from the central textbook depository, or a combination of refurbishment and purchase.  The refurbishing cost of kits may not exceed the cost of the state-adopted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  Digital Instructional Materials shall include the digital equivalent of materials and devices.</w:t>
      </w:r>
      <w:r w:rsidRPr="004C132B">
        <w:rPr>
          <w:snapToGrid w:val="0"/>
          <w:szCs w:val="32"/>
        </w:rPr>
        <w:t>/</w:t>
      </w:r>
    </w:p>
    <w:p w:rsidR="00813045" w:rsidRPr="004C132B" w:rsidRDefault="00813045" w:rsidP="00813045">
      <w:pPr>
        <w:widowControl w:val="0"/>
        <w:rPr>
          <w:snapToGrid w:val="0"/>
          <w:szCs w:val="32"/>
        </w:rPr>
      </w:pPr>
      <w:r w:rsidRPr="004C132B">
        <w:rPr>
          <w:snapToGrid w:val="0"/>
          <w:szCs w:val="32"/>
        </w:rPr>
        <w:t>Amend the bill further, as and if amended, Part IB, Section 3, LOTTERY EXPENDITURE ACCOUNT, page 394, paragraph 3.1 (Audit), lines 29 and 36 and page 395, line 4, by striking:  /</w:t>
      </w:r>
      <w:r w:rsidRPr="004C132B">
        <w:rPr>
          <w:i/>
          <w:snapToGrid w:val="0"/>
          <w:szCs w:val="32"/>
          <w:u w:val="single"/>
        </w:rPr>
        <w:t>August</w:t>
      </w:r>
      <w:r w:rsidRPr="004C132B">
        <w:rPr>
          <w:snapToGrid w:val="0"/>
          <w:szCs w:val="32"/>
        </w:rPr>
        <w:t>/ and inserting:  /</w:t>
      </w:r>
      <w:r w:rsidRPr="004C132B">
        <w:rPr>
          <w:i/>
          <w:snapToGrid w:val="0"/>
          <w:szCs w:val="32"/>
          <w:u w:val="single"/>
        </w:rPr>
        <w:t>October</w:t>
      </w:r>
      <w:r w:rsidRPr="004C132B">
        <w:rPr>
          <w:snapToGrid w:val="0"/>
          <w:szCs w:val="32"/>
        </w:rPr>
        <w:t>/</w:t>
      </w:r>
    </w:p>
    <w:p w:rsidR="00813045" w:rsidRPr="004C132B" w:rsidRDefault="00813045" w:rsidP="00813045">
      <w:pPr>
        <w:widowControl w:val="0"/>
        <w:rPr>
          <w:snapToGrid w:val="0"/>
          <w:szCs w:val="32"/>
        </w:rPr>
      </w:pPr>
      <w:r w:rsidRPr="004C132B">
        <w:rPr>
          <w:snapToGrid w:val="0"/>
          <w:szCs w:val="32"/>
        </w:rPr>
        <w:t>Amend the bill further, as and if amended, Part IB, Section 3, LOTTERY EXPENDITURE ACCOUNT, page 394, paragraph 3.1 (Audit), line 30, after “years.” by inserting:</w:t>
      </w:r>
    </w:p>
    <w:p w:rsidR="00813045" w:rsidRPr="004C132B" w:rsidRDefault="00813045" w:rsidP="00813045">
      <w:pPr>
        <w:widowControl w:val="0"/>
        <w:rPr>
          <w:snapToGrid w:val="0"/>
          <w:szCs w:val="32"/>
        </w:rPr>
      </w:pPr>
      <w:r w:rsidRPr="004C132B">
        <w:rPr>
          <w:snapToGrid w:val="0"/>
          <w:szCs w:val="32"/>
        </w:rPr>
        <w:t>/</w:t>
      </w:r>
      <w:r w:rsidRPr="004C132B">
        <w:rPr>
          <w:i/>
          <w:snapToGrid w:val="0"/>
          <w:szCs w:val="32"/>
          <w:u w:val="single"/>
        </w:rPr>
        <w:t>The annual verification and audit shall be funded from the funds appropriated to or authorized for the Commission on Higher Education and the commission shall not assess a fee or charge institutions of higher learning for performing this function.</w:t>
      </w:r>
      <w:r w:rsidRPr="004C132B">
        <w:rPr>
          <w:snapToGrid w:val="0"/>
          <w:szCs w:val="32"/>
        </w:rPr>
        <w:t>/</w:t>
      </w:r>
    </w:p>
    <w:p w:rsidR="00813045" w:rsidRPr="004C132B" w:rsidRDefault="00813045" w:rsidP="00813045">
      <w:pPr>
        <w:widowControl w:val="0"/>
        <w:rPr>
          <w:snapToGrid w:val="0"/>
          <w:szCs w:val="32"/>
        </w:rPr>
      </w:pPr>
      <w:r w:rsidRPr="004C132B">
        <w:rPr>
          <w:snapToGrid w:val="0"/>
          <w:szCs w:val="32"/>
        </w:rPr>
        <w:t>Amend the bill further, as and if amended, Part IB, Section 3, LOTTERY EXPENDITURE ACCOUNT, page 394, paragraph 3.1 (Audit), lines 32-33, by striking the lines in their entirety and inserting:</w:t>
      </w:r>
    </w:p>
    <w:p w:rsidR="00813045" w:rsidRPr="004C132B" w:rsidRDefault="00813045" w:rsidP="00813045">
      <w:pPr>
        <w:widowControl w:val="0"/>
        <w:rPr>
          <w:snapToGrid w:val="0"/>
          <w:szCs w:val="32"/>
        </w:rPr>
      </w:pPr>
      <w:r w:rsidRPr="004C132B">
        <w:rPr>
          <w:snapToGrid w:val="0"/>
          <w:szCs w:val="32"/>
        </w:rPr>
        <w:t>/</w:t>
      </w:r>
      <w:r w:rsidRPr="004C132B">
        <w:rPr>
          <w:i/>
          <w:snapToGrid w:val="0"/>
          <w:szCs w:val="32"/>
          <w:u w:val="single"/>
        </w:rPr>
        <w:t>Committee, and the Chairman of the House Ways and Means Committee by October 1 each year summarizing, by institution, how lottery funds were expended in the prior fiscal year, issues and concerns as well as institution responses to those issues and concerns discovered as a result of the commission’s verification and/or audit activity during the prior fiscal year, if any.  In addition, by January 15, 2016, the commission shall provide the Chairman of the Senate Finance Committee and the Chairman of the House Ways and Means Committee a detailed estimate of the cost for the commission to establish a statewide state scholarship and grant tracking system for students.</w:t>
      </w:r>
      <w:r w:rsidRPr="004C132B">
        <w:rPr>
          <w:snapToGrid w:val="0"/>
          <w:szCs w:val="32"/>
        </w:rPr>
        <w:t>/</w:t>
      </w:r>
    </w:p>
    <w:p w:rsidR="00813045" w:rsidRPr="004C132B" w:rsidRDefault="00813045" w:rsidP="00813045">
      <w:pPr>
        <w:widowControl w:val="0"/>
        <w:rPr>
          <w:snapToGrid w:val="0"/>
          <w:szCs w:val="32"/>
        </w:rPr>
      </w:pPr>
      <w:r w:rsidRPr="004C132B">
        <w:rPr>
          <w:snapToGrid w:val="0"/>
          <w:szCs w:val="32"/>
        </w:rPr>
        <w:t>Amend the bill further, as and if amended, Part IB, Section 3, LOTTERY EXPENDITURE ACCOUNT, page 399, paragraph 3.6 (FY 2015-16 Lottery Funding), lines 31-35, page 400, lines 1-36, page 401, lines 1-35, by striking the proviso in its entirety and inserting:</w:t>
      </w:r>
    </w:p>
    <w:p w:rsidR="00813045" w:rsidRPr="004C132B" w:rsidRDefault="00813045" w:rsidP="00813045">
      <w:pPr>
        <w:widowControl w:val="0"/>
        <w:rPr>
          <w:bCs/>
          <w:i/>
          <w:snapToGrid w:val="0"/>
          <w:szCs w:val="32"/>
          <w:u w:val="single"/>
        </w:rPr>
      </w:pPr>
      <w:r w:rsidRPr="004C132B">
        <w:rPr>
          <w:snapToGrid w:val="0"/>
          <w:szCs w:val="32"/>
        </w:rPr>
        <w:t>/</w:t>
      </w:r>
      <w:r w:rsidRPr="004C132B">
        <w:rPr>
          <w:snapToGrid w:val="0"/>
          <w:szCs w:val="32"/>
        </w:rPr>
        <w:tab/>
      </w:r>
      <w:r w:rsidRPr="004C132B">
        <w:rPr>
          <w:bCs/>
          <w:i/>
          <w:snapToGrid w:val="0"/>
          <w:szCs w:val="32"/>
          <w:u w:val="single"/>
        </w:rPr>
        <w:t>3.6.</w:t>
      </w:r>
      <w:r w:rsidRPr="004C132B">
        <w:rPr>
          <w:i/>
          <w:snapToGrid w:val="0"/>
          <w:szCs w:val="32"/>
          <w:u w:val="single"/>
        </w:rPr>
        <w:tab/>
        <w:t xml:space="preserve">(LEA: FY 2015-16 </w:t>
      </w:r>
      <w:r w:rsidRPr="004C132B">
        <w:rPr>
          <w:bCs/>
          <w:i/>
          <w:snapToGrid w:val="0"/>
          <w:szCs w:val="32"/>
          <w:u w:val="single"/>
        </w:rPr>
        <w:t xml:space="preserve">Lottery Funding)  There is appropriated from the Education Lottery Account for the following education purposes and programs </w:t>
      </w:r>
      <w:r w:rsidRPr="004C132B">
        <w:rPr>
          <w:i/>
          <w:snapToGrid w:val="0"/>
          <w:szCs w:val="32"/>
          <w:u w:val="single"/>
        </w:rPr>
        <w:t>and</w:t>
      </w:r>
      <w:r w:rsidRPr="004C132B">
        <w:rPr>
          <w:bCs/>
          <w:i/>
          <w:snapToGrid w:val="0"/>
          <w:szCs w:val="32"/>
          <w:u w:val="single"/>
        </w:rPr>
        <w:t xml:space="preserve"> funds for these programs and purposes shall be transferred by the Executive Budget Office as directed below.  These appropriations must be used to supplement and not supplant existing funds for education.</w:t>
      </w:r>
    </w:p>
    <w:p w:rsidR="00813045" w:rsidRPr="004C132B" w:rsidRDefault="00813045" w:rsidP="00813045">
      <w:pPr>
        <w:widowControl w:val="0"/>
        <w:rPr>
          <w:bCs/>
          <w:i/>
          <w:snapToGrid w:val="0"/>
          <w:szCs w:val="32"/>
          <w:u w:val="single"/>
        </w:rPr>
      </w:pPr>
      <w:r w:rsidRPr="004C132B">
        <w:rPr>
          <w:bCs/>
          <w:snapToGrid w:val="0"/>
          <w:szCs w:val="32"/>
        </w:rPr>
        <w:tab/>
      </w:r>
      <w:r w:rsidRPr="004C132B">
        <w:rPr>
          <w:bCs/>
          <w:i/>
          <w:snapToGrid w:val="0"/>
          <w:szCs w:val="32"/>
          <w:u w:val="single"/>
        </w:rPr>
        <w:t xml:space="preserve">The Executive Budget Office is directed to prepare the subsequent </w:t>
      </w:r>
      <w:r w:rsidRPr="004C132B">
        <w:rPr>
          <w:i/>
          <w:snapToGrid w:val="0"/>
          <w:szCs w:val="32"/>
          <w:u w:val="single"/>
        </w:rPr>
        <w:t>Lottery</w:t>
      </w:r>
      <w:r w:rsidRPr="004C132B">
        <w:rPr>
          <w:bCs/>
          <w:i/>
          <w:snapToGrid w:val="0"/>
          <w:szCs w:val="32"/>
          <w:u w:val="single"/>
        </w:rPr>
        <w:t xml:space="preserve"> Expenditure Account detail budget to reflect the appropriations of the Education Lottery Account as provided in this section.</w:t>
      </w:r>
    </w:p>
    <w:p w:rsidR="00813045" w:rsidRPr="004C132B" w:rsidRDefault="00813045" w:rsidP="00813045">
      <w:pPr>
        <w:widowControl w:val="0"/>
        <w:rPr>
          <w:bCs/>
          <w:i/>
          <w:snapToGrid w:val="0"/>
          <w:szCs w:val="32"/>
          <w:u w:val="single"/>
        </w:rPr>
      </w:pPr>
      <w:r w:rsidRPr="004C132B">
        <w:rPr>
          <w:bCs/>
          <w:snapToGrid w:val="0"/>
          <w:szCs w:val="32"/>
        </w:rPr>
        <w:tab/>
      </w:r>
      <w:r w:rsidRPr="004C132B">
        <w:rPr>
          <w:bCs/>
          <w:i/>
          <w:snapToGrid w:val="0"/>
          <w:szCs w:val="32"/>
          <w:u w:val="single"/>
        </w:rPr>
        <w:t xml:space="preserve">All Education Lottery </w:t>
      </w:r>
      <w:r w:rsidRPr="004C132B">
        <w:rPr>
          <w:i/>
          <w:snapToGrid w:val="0"/>
          <w:szCs w:val="32"/>
          <w:u w:val="single"/>
        </w:rPr>
        <w:t>Account</w:t>
      </w:r>
      <w:r w:rsidRPr="004C132B">
        <w:rPr>
          <w:bCs/>
          <w:i/>
          <w:snapToGrid w:val="0"/>
          <w:szCs w:val="32"/>
          <w:u w:val="single"/>
        </w:rPr>
        <w:t xml:space="preserve"> revenue shall be carried forward from the prior fiscal year into the current fiscal year including any interest earnings, which shall be used to support the appropriations contained below.</w:t>
      </w:r>
    </w:p>
    <w:p w:rsidR="00813045" w:rsidRPr="004C132B" w:rsidRDefault="00813045" w:rsidP="00813045">
      <w:pPr>
        <w:widowControl w:val="0"/>
        <w:rPr>
          <w:i/>
          <w:snapToGrid w:val="0"/>
          <w:szCs w:val="32"/>
          <w:u w:val="single"/>
        </w:rPr>
      </w:pPr>
      <w:r w:rsidRPr="004C132B">
        <w:rPr>
          <w:bCs/>
          <w:snapToGrid w:val="0"/>
          <w:szCs w:val="32"/>
        </w:rPr>
        <w:tab/>
      </w:r>
      <w:r w:rsidRPr="004C132B">
        <w:rPr>
          <w:bCs/>
          <w:i/>
          <w:snapToGrid w:val="0"/>
          <w:szCs w:val="32"/>
          <w:u w:val="single"/>
        </w:rPr>
        <w:t>For Fiscal Year 2015-16 certified net lottery proceeds and investment earnings and any other proceeds identified by this provision are appropriated</w:t>
      </w:r>
      <w:r w:rsidRPr="004C132B">
        <w:rPr>
          <w:i/>
          <w:snapToGrid w:val="0"/>
          <w:szCs w:val="32"/>
          <w:u w:val="single"/>
        </w:rPr>
        <w:t xml:space="preserve"> as follows:</w:t>
      </w:r>
    </w:p>
    <w:p w:rsidR="00813045" w:rsidRPr="004C132B" w:rsidRDefault="00813045" w:rsidP="00813045">
      <w:pPr>
        <w:rPr>
          <w:i/>
          <w:snapToGrid w:val="0"/>
          <w:szCs w:val="32"/>
          <w:u w:val="single"/>
        </w:rPr>
      </w:pPr>
      <w:r w:rsidRPr="004C132B">
        <w:rPr>
          <w:snapToGrid w:val="0"/>
          <w:szCs w:val="32"/>
        </w:rPr>
        <w:tab/>
      </w:r>
      <w:r w:rsidRPr="004C132B">
        <w:rPr>
          <w:snapToGrid w:val="0"/>
          <w:szCs w:val="32"/>
        </w:rPr>
        <w:tab/>
      </w:r>
      <w:r w:rsidRPr="004C132B">
        <w:rPr>
          <w:snapToGrid w:val="0"/>
          <w:szCs w:val="32"/>
        </w:rPr>
        <w:tab/>
      </w:r>
      <w:r w:rsidRPr="004C132B">
        <w:rPr>
          <w:i/>
          <w:snapToGrid w:val="0"/>
          <w:szCs w:val="32"/>
          <w:u w:val="single"/>
        </w:rPr>
        <w:t>(1)</w:t>
      </w:r>
      <w:r w:rsidRPr="004C132B">
        <w:rPr>
          <w:i/>
          <w:snapToGrid w:val="0"/>
          <w:szCs w:val="32"/>
          <w:u w:val="single"/>
        </w:rPr>
        <w:tab/>
      </w:r>
      <w:r w:rsidRPr="004C132B">
        <w:rPr>
          <w:i/>
          <w:snapToGrid w:val="0"/>
          <w:szCs w:val="32"/>
          <w:u w:val="single"/>
        </w:rPr>
        <w:tab/>
        <w:t xml:space="preserve">Commission </w:t>
      </w:r>
      <w:r w:rsidRPr="004C132B">
        <w:rPr>
          <w:bCs/>
          <w:i/>
          <w:snapToGrid w:val="0"/>
          <w:szCs w:val="32"/>
          <w:u w:val="single"/>
        </w:rPr>
        <w:t>on</w:t>
      </w:r>
      <w:r w:rsidRPr="004C132B">
        <w:rPr>
          <w:i/>
          <w:snapToGrid w:val="0"/>
          <w:szCs w:val="32"/>
          <w:u w:val="single"/>
        </w:rPr>
        <w:t xml:space="preserve"> Higher Education and </w:t>
      </w:r>
    </w:p>
    <w:p w:rsidR="00813045" w:rsidRPr="004C132B" w:rsidRDefault="00813045" w:rsidP="00813045">
      <w:pPr>
        <w:rPr>
          <w:i/>
          <w:snapToGrid w:val="0"/>
          <w:szCs w:val="32"/>
          <w:u w:val="single"/>
        </w:rPr>
      </w:pP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u w:val="single"/>
        </w:rPr>
        <w:t xml:space="preserve">State Board for Technical and </w:t>
      </w:r>
    </w:p>
    <w:p w:rsidR="00813045" w:rsidRPr="004C132B" w:rsidRDefault="00813045" w:rsidP="00813045">
      <w:pPr>
        <w:rPr>
          <w:i/>
          <w:snapToGrid w:val="0"/>
          <w:szCs w:val="32"/>
          <w:u w:val="single"/>
        </w:rPr>
      </w:pP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rFonts w:eastAsia="Calibri"/>
          <w:i/>
          <w:szCs w:val="32"/>
          <w:u w:val="single"/>
        </w:rPr>
        <w:t>Comprehensive</w:t>
      </w:r>
      <w:r w:rsidRPr="004C132B">
        <w:rPr>
          <w:i/>
          <w:snapToGrid w:val="0"/>
          <w:szCs w:val="32"/>
          <w:u w:val="single"/>
        </w:rPr>
        <w:t xml:space="preserve"> Education--Tuition </w:t>
      </w:r>
    </w:p>
    <w:p w:rsidR="00813045" w:rsidRPr="004C132B" w:rsidRDefault="00813045" w:rsidP="00813045">
      <w:pPr>
        <w:rPr>
          <w:i/>
          <w:snapToGrid w:val="0"/>
          <w:szCs w:val="32"/>
          <w:u w:val="single"/>
        </w:rPr>
      </w:pP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u w:val="single"/>
        </w:rPr>
        <w:t>Assistance</w:t>
      </w:r>
      <w:r w:rsidRPr="004C132B">
        <w:rPr>
          <w:i/>
          <w:snapToGrid w:val="0"/>
          <w:szCs w:val="32"/>
          <w:u w:val="single"/>
        </w:rPr>
        <w:tab/>
        <w:t>$</w:t>
      </w:r>
      <w:r w:rsidRPr="004C132B">
        <w:rPr>
          <w:i/>
          <w:snapToGrid w:val="0"/>
          <w:szCs w:val="32"/>
          <w:u w:val="single"/>
        </w:rPr>
        <w:tab/>
        <w:t>47,400,000;</w:t>
      </w:r>
    </w:p>
    <w:p w:rsidR="00813045" w:rsidRPr="004C132B" w:rsidRDefault="00813045" w:rsidP="00813045">
      <w:pPr>
        <w:rPr>
          <w:i/>
          <w:snapToGrid w:val="0"/>
          <w:szCs w:val="32"/>
          <w:u w:val="single"/>
        </w:rPr>
      </w:pPr>
      <w:r w:rsidRPr="004C132B">
        <w:rPr>
          <w:snapToGrid w:val="0"/>
          <w:szCs w:val="32"/>
        </w:rPr>
        <w:tab/>
      </w:r>
      <w:r w:rsidRPr="004C132B">
        <w:rPr>
          <w:snapToGrid w:val="0"/>
          <w:szCs w:val="32"/>
        </w:rPr>
        <w:tab/>
      </w:r>
      <w:r w:rsidRPr="004C132B">
        <w:rPr>
          <w:snapToGrid w:val="0"/>
          <w:szCs w:val="32"/>
        </w:rPr>
        <w:tab/>
      </w:r>
      <w:r w:rsidRPr="004C132B">
        <w:rPr>
          <w:i/>
          <w:snapToGrid w:val="0"/>
          <w:szCs w:val="32"/>
          <w:u w:val="single"/>
        </w:rPr>
        <w:t>(2)</w:t>
      </w:r>
      <w:r w:rsidRPr="004C132B">
        <w:rPr>
          <w:i/>
          <w:snapToGrid w:val="0"/>
          <w:szCs w:val="32"/>
          <w:u w:val="single"/>
        </w:rPr>
        <w:tab/>
      </w:r>
      <w:r w:rsidRPr="004C132B">
        <w:rPr>
          <w:i/>
          <w:snapToGrid w:val="0"/>
          <w:szCs w:val="32"/>
          <w:u w:val="single"/>
        </w:rPr>
        <w:tab/>
      </w:r>
      <w:r w:rsidRPr="004C132B">
        <w:rPr>
          <w:rFonts w:eastAsia="Calibri"/>
          <w:i/>
          <w:szCs w:val="32"/>
          <w:u w:val="single"/>
        </w:rPr>
        <w:t>Commission</w:t>
      </w:r>
      <w:r w:rsidRPr="004C132B">
        <w:rPr>
          <w:i/>
          <w:snapToGrid w:val="0"/>
          <w:szCs w:val="32"/>
          <w:u w:val="single"/>
        </w:rPr>
        <w:t xml:space="preserve"> on Higher Education--LIFE </w:t>
      </w:r>
    </w:p>
    <w:p w:rsidR="00813045" w:rsidRPr="004C132B" w:rsidRDefault="00813045" w:rsidP="00813045">
      <w:pPr>
        <w:rPr>
          <w:i/>
          <w:snapToGrid w:val="0"/>
          <w:szCs w:val="32"/>
          <w:u w:val="single"/>
        </w:rPr>
      </w:pP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u w:val="single"/>
        </w:rPr>
        <w:t xml:space="preserve">Scholarships as provided in </w:t>
      </w:r>
      <w:r w:rsidRPr="004C132B">
        <w:rPr>
          <w:rFonts w:eastAsia="Calibri"/>
          <w:i/>
          <w:szCs w:val="32"/>
          <w:u w:val="single"/>
        </w:rPr>
        <w:t>Chapter</w:t>
      </w:r>
      <w:r w:rsidRPr="004C132B">
        <w:rPr>
          <w:i/>
          <w:snapToGrid w:val="0"/>
          <w:szCs w:val="32"/>
          <w:u w:val="single"/>
        </w:rPr>
        <w:t xml:space="preserve"> </w:t>
      </w:r>
    </w:p>
    <w:p w:rsidR="00813045" w:rsidRPr="004C132B" w:rsidRDefault="00813045" w:rsidP="00813045">
      <w:pPr>
        <w:rPr>
          <w:i/>
          <w:snapToGrid w:val="0"/>
          <w:szCs w:val="32"/>
          <w:u w:val="single"/>
        </w:rPr>
      </w:pP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u w:val="single"/>
        </w:rPr>
        <w:t>149, Title 59</w:t>
      </w:r>
      <w:r w:rsidRPr="004C132B">
        <w:rPr>
          <w:i/>
          <w:snapToGrid w:val="0"/>
          <w:szCs w:val="32"/>
          <w:u w:val="single"/>
        </w:rPr>
        <w:tab/>
        <w:t>$</w:t>
      </w:r>
      <w:r w:rsidRPr="004C132B">
        <w:rPr>
          <w:i/>
          <w:snapToGrid w:val="0"/>
          <w:szCs w:val="32"/>
          <w:u w:val="single"/>
        </w:rPr>
        <w:tab/>
        <w:t>171,896,844;</w:t>
      </w:r>
    </w:p>
    <w:p w:rsidR="00813045" w:rsidRPr="004C132B" w:rsidRDefault="00813045" w:rsidP="00813045">
      <w:pPr>
        <w:rPr>
          <w:i/>
          <w:snapToGrid w:val="0"/>
          <w:szCs w:val="32"/>
          <w:u w:val="single"/>
        </w:rPr>
      </w:pPr>
      <w:r w:rsidRPr="004C132B">
        <w:rPr>
          <w:snapToGrid w:val="0"/>
          <w:szCs w:val="32"/>
        </w:rPr>
        <w:tab/>
      </w:r>
      <w:r w:rsidRPr="004C132B">
        <w:rPr>
          <w:snapToGrid w:val="0"/>
          <w:szCs w:val="32"/>
        </w:rPr>
        <w:tab/>
      </w:r>
      <w:r w:rsidRPr="004C132B">
        <w:rPr>
          <w:snapToGrid w:val="0"/>
          <w:szCs w:val="32"/>
        </w:rPr>
        <w:tab/>
      </w:r>
      <w:r w:rsidRPr="004C132B">
        <w:rPr>
          <w:i/>
          <w:snapToGrid w:val="0"/>
          <w:szCs w:val="32"/>
          <w:u w:val="single"/>
        </w:rPr>
        <w:t>(3)</w:t>
      </w:r>
      <w:r w:rsidRPr="004C132B">
        <w:rPr>
          <w:i/>
          <w:snapToGrid w:val="0"/>
          <w:szCs w:val="32"/>
          <w:u w:val="single"/>
        </w:rPr>
        <w:tab/>
      </w:r>
      <w:r w:rsidRPr="004C132B">
        <w:rPr>
          <w:i/>
          <w:snapToGrid w:val="0"/>
          <w:szCs w:val="32"/>
          <w:u w:val="single"/>
        </w:rPr>
        <w:tab/>
      </w:r>
      <w:r w:rsidRPr="004C132B">
        <w:rPr>
          <w:rFonts w:eastAsia="Calibri"/>
          <w:i/>
          <w:szCs w:val="32"/>
          <w:u w:val="single"/>
        </w:rPr>
        <w:t>Commission</w:t>
      </w:r>
      <w:r w:rsidRPr="004C132B">
        <w:rPr>
          <w:i/>
          <w:snapToGrid w:val="0"/>
          <w:szCs w:val="32"/>
          <w:u w:val="single"/>
        </w:rPr>
        <w:t xml:space="preserve"> on Higher Education--HOPE </w:t>
      </w:r>
    </w:p>
    <w:p w:rsidR="00813045" w:rsidRPr="004C132B" w:rsidRDefault="00813045" w:rsidP="00813045">
      <w:pPr>
        <w:rPr>
          <w:i/>
          <w:snapToGrid w:val="0"/>
          <w:szCs w:val="32"/>
          <w:u w:val="single"/>
        </w:rPr>
      </w:pP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u w:val="single"/>
        </w:rPr>
        <w:t xml:space="preserve">Scholarships as provided in </w:t>
      </w:r>
      <w:r w:rsidRPr="004C132B">
        <w:rPr>
          <w:rFonts w:eastAsia="Calibri"/>
          <w:i/>
          <w:szCs w:val="32"/>
          <w:u w:val="single"/>
        </w:rPr>
        <w:t>Section</w:t>
      </w:r>
      <w:r w:rsidRPr="004C132B">
        <w:rPr>
          <w:i/>
          <w:snapToGrid w:val="0"/>
          <w:szCs w:val="32"/>
          <w:u w:val="single"/>
        </w:rPr>
        <w:t xml:space="preserve"> </w:t>
      </w:r>
    </w:p>
    <w:p w:rsidR="00813045" w:rsidRPr="004C132B" w:rsidRDefault="00813045" w:rsidP="00813045">
      <w:pPr>
        <w:rPr>
          <w:i/>
          <w:snapToGrid w:val="0"/>
          <w:szCs w:val="32"/>
          <w:u w:val="single"/>
        </w:rPr>
      </w:pP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u w:val="single"/>
        </w:rPr>
        <w:t>59-150-370</w:t>
      </w:r>
      <w:r w:rsidRPr="004C132B">
        <w:rPr>
          <w:i/>
          <w:snapToGrid w:val="0"/>
          <w:szCs w:val="32"/>
          <w:u w:val="single"/>
        </w:rPr>
        <w:tab/>
        <w:t>$</w:t>
      </w:r>
      <w:r w:rsidRPr="004C132B">
        <w:rPr>
          <w:i/>
          <w:snapToGrid w:val="0"/>
          <w:szCs w:val="32"/>
          <w:u w:val="single"/>
        </w:rPr>
        <w:tab/>
        <w:t>8,565,373;</w:t>
      </w:r>
    </w:p>
    <w:p w:rsidR="00813045" w:rsidRPr="004C132B" w:rsidRDefault="00813045" w:rsidP="00813045">
      <w:pPr>
        <w:rPr>
          <w:i/>
          <w:snapToGrid w:val="0"/>
          <w:szCs w:val="32"/>
          <w:u w:val="single"/>
        </w:rPr>
      </w:pPr>
      <w:r w:rsidRPr="004C132B">
        <w:rPr>
          <w:snapToGrid w:val="0"/>
          <w:szCs w:val="32"/>
        </w:rPr>
        <w:tab/>
      </w:r>
      <w:r w:rsidRPr="004C132B">
        <w:rPr>
          <w:snapToGrid w:val="0"/>
          <w:szCs w:val="32"/>
        </w:rPr>
        <w:tab/>
      </w:r>
      <w:r w:rsidRPr="004C132B">
        <w:rPr>
          <w:snapToGrid w:val="0"/>
          <w:szCs w:val="32"/>
        </w:rPr>
        <w:tab/>
      </w:r>
      <w:r w:rsidRPr="004C132B">
        <w:rPr>
          <w:i/>
          <w:snapToGrid w:val="0"/>
          <w:szCs w:val="32"/>
          <w:u w:val="single"/>
        </w:rPr>
        <w:t>(4)</w:t>
      </w:r>
      <w:r w:rsidRPr="004C132B">
        <w:rPr>
          <w:i/>
          <w:snapToGrid w:val="0"/>
          <w:szCs w:val="32"/>
          <w:u w:val="single"/>
        </w:rPr>
        <w:tab/>
      </w:r>
      <w:r w:rsidRPr="004C132B">
        <w:rPr>
          <w:i/>
          <w:snapToGrid w:val="0"/>
          <w:szCs w:val="32"/>
          <w:u w:val="single"/>
        </w:rPr>
        <w:tab/>
      </w:r>
      <w:r w:rsidRPr="004C132B">
        <w:rPr>
          <w:rFonts w:eastAsia="Calibri"/>
          <w:i/>
          <w:szCs w:val="32"/>
          <w:u w:val="single"/>
        </w:rPr>
        <w:t>Commission</w:t>
      </w:r>
      <w:r w:rsidRPr="004C132B">
        <w:rPr>
          <w:i/>
          <w:snapToGrid w:val="0"/>
          <w:szCs w:val="32"/>
          <w:u w:val="single"/>
        </w:rPr>
        <w:t xml:space="preserve"> on Higher Education--</w:t>
      </w:r>
    </w:p>
    <w:p w:rsidR="00813045" w:rsidRPr="004C132B" w:rsidRDefault="00813045" w:rsidP="00813045">
      <w:pPr>
        <w:rPr>
          <w:i/>
          <w:snapToGrid w:val="0"/>
          <w:szCs w:val="32"/>
          <w:u w:val="single"/>
        </w:rPr>
      </w:pP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u w:val="single"/>
        </w:rPr>
        <w:t xml:space="preserve">Palmetto Fellows Scholarships as </w:t>
      </w:r>
    </w:p>
    <w:p w:rsidR="00813045" w:rsidRPr="004C132B" w:rsidRDefault="00813045" w:rsidP="00813045">
      <w:pPr>
        <w:rPr>
          <w:i/>
          <w:snapToGrid w:val="0"/>
          <w:szCs w:val="32"/>
          <w:u w:val="single"/>
        </w:rPr>
      </w:pP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rFonts w:eastAsia="Calibri"/>
          <w:i/>
          <w:szCs w:val="32"/>
          <w:u w:val="single"/>
        </w:rPr>
        <w:t>provided</w:t>
      </w:r>
      <w:r w:rsidRPr="004C132B">
        <w:rPr>
          <w:i/>
          <w:snapToGrid w:val="0"/>
          <w:szCs w:val="32"/>
          <w:u w:val="single"/>
        </w:rPr>
        <w:t xml:space="preserve"> in Section 59-104-20</w:t>
      </w:r>
      <w:r w:rsidRPr="004C132B">
        <w:rPr>
          <w:i/>
          <w:snapToGrid w:val="0"/>
          <w:szCs w:val="32"/>
          <w:u w:val="single"/>
        </w:rPr>
        <w:tab/>
        <w:t>$</w:t>
      </w:r>
      <w:r w:rsidRPr="004C132B">
        <w:rPr>
          <w:i/>
          <w:snapToGrid w:val="0"/>
          <w:szCs w:val="32"/>
          <w:u w:val="single"/>
        </w:rPr>
        <w:tab/>
        <w:t>38,691,990;</w:t>
      </w:r>
    </w:p>
    <w:p w:rsidR="00813045" w:rsidRPr="004C132B" w:rsidRDefault="00813045" w:rsidP="00813045">
      <w:pPr>
        <w:rPr>
          <w:i/>
          <w:snapToGrid w:val="0"/>
          <w:szCs w:val="32"/>
          <w:u w:val="single"/>
        </w:rPr>
      </w:pPr>
      <w:r w:rsidRPr="004C132B">
        <w:rPr>
          <w:snapToGrid w:val="0"/>
          <w:szCs w:val="32"/>
        </w:rPr>
        <w:tab/>
      </w:r>
      <w:r w:rsidRPr="004C132B">
        <w:rPr>
          <w:snapToGrid w:val="0"/>
          <w:szCs w:val="32"/>
        </w:rPr>
        <w:tab/>
      </w:r>
      <w:r w:rsidRPr="004C132B">
        <w:rPr>
          <w:snapToGrid w:val="0"/>
          <w:szCs w:val="32"/>
        </w:rPr>
        <w:tab/>
      </w:r>
      <w:r w:rsidRPr="004C132B">
        <w:rPr>
          <w:i/>
          <w:snapToGrid w:val="0"/>
          <w:szCs w:val="32"/>
          <w:u w:val="single"/>
        </w:rPr>
        <w:t>(5)</w:t>
      </w:r>
      <w:r w:rsidRPr="004C132B">
        <w:rPr>
          <w:i/>
          <w:snapToGrid w:val="0"/>
          <w:szCs w:val="32"/>
          <w:u w:val="single"/>
        </w:rPr>
        <w:tab/>
      </w:r>
      <w:r w:rsidRPr="004C132B">
        <w:rPr>
          <w:i/>
          <w:snapToGrid w:val="0"/>
          <w:szCs w:val="32"/>
          <w:u w:val="single"/>
        </w:rPr>
        <w:tab/>
      </w:r>
      <w:r w:rsidRPr="004C132B">
        <w:rPr>
          <w:rFonts w:eastAsia="Calibri"/>
          <w:i/>
          <w:szCs w:val="32"/>
          <w:u w:val="single"/>
        </w:rPr>
        <w:t>Commission</w:t>
      </w:r>
      <w:r w:rsidRPr="004C132B">
        <w:rPr>
          <w:i/>
          <w:snapToGrid w:val="0"/>
          <w:szCs w:val="32"/>
          <w:u w:val="single"/>
        </w:rPr>
        <w:t xml:space="preserve"> on Higher Education--</w:t>
      </w:r>
    </w:p>
    <w:p w:rsidR="00813045" w:rsidRPr="004C132B" w:rsidRDefault="00813045" w:rsidP="00813045">
      <w:pPr>
        <w:rPr>
          <w:i/>
          <w:snapToGrid w:val="0"/>
          <w:szCs w:val="32"/>
          <w:u w:val="single"/>
        </w:rPr>
      </w:pP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u w:val="single"/>
        </w:rPr>
        <w:t>Need-Based Grants</w:t>
      </w:r>
      <w:r w:rsidRPr="004C132B">
        <w:rPr>
          <w:i/>
          <w:snapToGrid w:val="0"/>
          <w:szCs w:val="32"/>
          <w:u w:val="single"/>
        </w:rPr>
        <w:tab/>
        <w:t>$</w:t>
      </w:r>
      <w:r w:rsidRPr="004C132B">
        <w:rPr>
          <w:i/>
          <w:snapToGrid w:val="0"/>
          <w:szCs w:val="32"/>
          <w:u w:val="single"/>
        </w:rPr>
        <w:tab/>
        <w:t>13,000,000;</w:t>
      </w:r>
    </w:p>
    <w:p w:rsidR="00813045" w:rsidRPr="004C132B" w:rsidRDefault="00813045" w:rsidP="00813045">
      <w:pPr>
        <w:rPr>
          <w:i/>
          <w:snapToGrid w:val="0"/>
          <w:szCs w:val="32"/>
          <w:u w:val="single"/>
        </w:rPr>
      </w:pPr>
      <w:r w:rsidRPr="004C132B">
        <w:rPr>
          <w:snapToGrid w:val="0"/>
          <w:szCs w:val="32"/>
        </w:rPr>
        <w:tab/>
      </w:r>
      <w:r w:rsidRPr="004C132B">
        <w:rPr>
          <w:snapToGrid w:val="0"/>
          <w:szCs w:val="32"/>
        </w:rPr>
        <w:tab/>
      </w:r>
      <w:r w:rsidRPr="004C132B">
        <w:rPr>
          <w:snapToGrid w:val="0"/>
          <w:szCs w:val="32"/>
        </w:rPr>
        <w:tab/>
      </w:r>
      <w:r w:rsidRPr="004C132B">
        <w:rPr>
          <w:i/>
          <w:snapToGrid w:val="0"/>
          <w:szCs w:val="32"/>
          <w:u w:val="single"/>
        </w:rPr>
        <w:t>(6)</w:t>
      </w:r>
      <w:r w:rsidRPr="004C132B">
        <w:rPr>
          <w:i/>
          <w:snapToGrid w:val="0"/>
          <w:szCs w:val="32"/>
          <w:u w:val="single"/>
        </w:rPr>
        <w:tab/>
      </w:r>
      <w:r w:rsidRPr="004C132B">
        <w:rPr>
          <w:i/>
          <w:snapToGrid w:val="0"/>
          <w:szCs w:val="32"/>
          <w:u w:val="single"/>
        </w:rPr>
        <w:tab/>
      </w:r>
      <w:r w:rsidRPr="004C132B">
        <w:rPr>
          <w:rFonts w:eastAsia="Calibri"/>
          <w:i/>
          <w:szCs w:val="32"/>
          <w:u w:val="single"/>
        </w:rPr>
        <w:t>Department</w:t>
      </w:r>
      <w:r w:rsidRPr="004C132B">
        <w:rPr>
          <w:i/>
          <w:snapToGrid w:val="0"/>
          <w:szCs w:val="32"/>
          <w:u w:val="single"/>
        </w:rPr>
        <w:t xml:space="preserve"> of Education--K-12 </w:t>
      </w:r>
    </w:p>
    <w:p w:rsidR="00813045" w:rsidRPr="004C132B" w:rsidRDefault="00813045" w:rsidP="00813045">
      <w:pPr>
        <w:rPr>
          <w:i/>
          <w:snapToGrid w:val="0"/>
          <w:szCs w:val="32"/>
          <w:u w:val="single"/>
        </w:rPr>
      </w:pP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u w:val="single"/>
        </w:rPr>
        <w:t>Technology Initiative</w:t>
      </w:r>
      <w:r w:rsidRPr="004C132B">
        <w:rPr>
          <w:i/>
          <w:snapToGrid w:val="0"/>
          <w:szCs w:val="32"/>
          <w:u w:val="single"/>
        </w:rPr>
        <w:tab/>
        <w:t>$</w:t>
      </w:r>
      <w:r w:rsidRPr="004C132B">
        <w:rPr>
          <w:i/>
          <w:snapToGrid w:val="0"/>
          <w:szCs w:val="32"/>
          <w:u w:val="single"/>
        </w:rPr>
        <w:tab/>
        <w:t>18,870,793; and</w:t>
      </w:r>
    </w:p>
    <w:p w:rsidR="00813045" w:rsidRPr="004C132B" w:rsidRDefault="00813045" w:rsidP="00813045">
      <w:pPr>
        <w:rPr>
          <w:snapToGrid w:val="0"/>
          <w:szCs w:val="32"/>
          <w:u w:val="single"/>
        </w:rPr>
      </w:pPr>
      <w:r w:rsidRPr="004C132B">
        <w:rPr>
          <w:snapToGrid w:val="0"/>
          <w:szCs w:val="32"/>
        </w:rPr>
        <w:tab/>
      </w:r>
      <w:r w:rsidRPr="004C132B">
        <w:rPr>
          <w:snapToGrid w:val="0"/>
          <w:szCs w:val="32"/>
        </w:rPr>
        <w:tab/>
      </w:r>
      <w:r w:rsidRPr="004C132B">
        <w:rPr>
          <w:snapToGrid w:val="0"/>
          <w:szCs w:val="32"/>
        </w:rPr>
        <w:tab/>
      </w:r>
      <w:r w:rsidRPr="004C132B">
        <w:rPr>
          <w:i/>
          <w:snapToGrid w:val="0"/>
          <w:szCs w:val="32"/>
          <w:u w:val="single"/>
        </w:rPr>
        <w:t>(7)</w:t>
      </w:r>
      <w:r w:rsidRPr="004C132B">
        <w:rPr>
          <w:i/>
          <w:snapToGrid w:val="0"/>
          <w:szCs w:val="32"/>
          <w:u w:val="single"/>
        </w:rPr>
        <w:tab/>
      </w:r>
      <w:r w:rsidRPr="004C132B">
        <w:rPr>
          <w:i/>
          <w:snapToGrid w:val="0"/>
          <w:szCs w:val="32"/>
          <w:u w:val="single"/>
        </w:rPr>
        <w:tab/>
        <w:t>South Carolina State University</w:t>
      </w:r>
      <w:r w:rsidRPr="004C132B">
        <w:rPr>
          <w:i/>
          <w:snapToGrid w:val="0"/>
          <w:szCs w:val="32"/>
          <w:u w:val="single"/>
        </w:rPr>
        <w:tab/>
        <w:t>$</w:t>
      </w:r>
      <w:r w:rsidRPr="004C132B">
        <w:rPr>
          <w:i/>
          <w:snapToGrid w:val="0"/>
          <w:szCs w:val="32"/>
          <w:u w:val="single"/>
        </w:rPr>
        <w:tab/>
        <w:t>2,500,000.</w:t>
      </w:r>
    </w:p>
    <w:p w:rsidR="00813045" w:rsidRPr="004C132B" w:rsidRDefault="00813045" w:rsidP="00813045">
      <w:pPr>
        <w:widowControl w:val="0"/>
        <w:rPr>
          <w:i/>
          <w:snapToGrid w:val="0"/>
          <w:szCs w:val="32"/>
          <w:u w:val="single"/>
        </w:rPr>
      </w:pPr>
      <w:r w:rsidRPr="004C132B">
        <w:rPr>
          <w:snapToGrid w:val="0"/>
          <w:szCs w:val="32"/>
        </w:rPr>
        <w:tab/>
      </w:r>
      <w:r w:rsidRPr="004C132B">
        <w:rPr>
          <w:i/>
          <w:snapToGrid w:val="0"/>
          <w:szCs w:val="32"/>
          <w:u w:val="single"/>
        </w:rPr>
        <w:t xml:space="preserve">Fiscal Year 2015-16 funds appropriated to the Commission on Higher </w:t>
      </w:r>
      <w:r w:rsidRPr="004C132B">
        <w:rPr>
          <w:bCs/>
          <w:i/>
          <w:snapToGrid w:val="0"/>
          <w:szCs w:val="32"/>
          <w:u w:val="single"/>
        </w:rPr>
        <w:t>Education</w:t>
      </w:r>
      <w:r w:rsidRPr="004C132B">
        <w:rPr>
          <w:i/>
          <w:snapToGrid w:val="0"/>
          <w:szCs w:val="32"/>
          <w:u w:val="single"/>
        </w:rPr>
        <w:t xml:space="preserve"> for Tuition Assistance must be distributed to the technical colleges and two-year institutions as provided in Section 59</w:t>
      </w:r>
      <w:r w:rsidRPr="004C132B">
        <w:rPr>
          <w:i/>
          <w:snapToGrid w:val="0"/>
          <w:szCs w:val="32"/>
          <w:u w:val="single"/>
        </w:rPr>
        <w:noBreakHyphen/>
        <w:t>150-360.  Annually the State Board for Technical and Comprehensive Education and the Commission on Higher Education shall develop the Tuition Assistance distribution of funds.</w:t>
      </w:r>
    </w:p>
    <w:p w:rsidR="00813045" w:rsidRPr="004C132B" w:rsidRDefault="00813045" w:rsidP="00813045">
      <w:pPr>
        <w:widowControl w:val="0"/>
        <w:rPr>
          <w:i/>
          <w:snapToGrid w:val="0"/>
          <w:szCs w:val="32"/>
          <w:u w:val="single"/>
        </w:rPr>
      </w:pPr>
      <w:r w:rsidRPr="004C132B">
        <w:rPr>
          <w:i/>
          <w:snapToGrid w:val="0"/>
          <w:szCs w:val="32"/>
        </w:rPr>
        <w:tab/>
      </w:r>
      <w:r w:rsidRPr="004C132B">
        <w:rPr>
          <w:i/>
          <w:snapToGrid w:val="0"/>
          <w:szCs w:val="32"/>
          <w:u w:val="single"/>
        </w:rPr>
        <w:t>The funds appropriated above for South Carolina State University shall be utilized by the Interim Board of Trustees for administrative functions of the interim board and for any other purpose deemed necessary by the interim board.</w:t>
      </w:r>
    </w:p>
    <w:p w:rsidR="00813045" w:rsidRPr="004C132B" w:rsidRDefault="00813045" w:rsidP="00813045">
      <w:pPr>
        <w:widowControl w:val="0"/>
        <w:rPr>
          <w:i/>
          <w:snapToGrid w:val="0"/>
          <w:szCs w:val="32"/>
          <w:u w:val="single"/>
        </w:rPr>
      </w:pPr>
      <w:r w:rsidRPr="004C132B">
        <w:rPr>
          <w:snapToGrid w:val="0"/>
          <w:szCs w:val="32"/>
        </w:rPr>
        <w:tab/>
      </w:r>
      <w:r w:rsidRPr="004C132B">
        <w:rPr>
          <w:i/>
          <w:snapToGrid w:val="0"/>
          <w:szCs w:val="32"/>
          <w:u w:val="single"/>
        </w:rPr>
        <w:t xml:space="preserve">The provisions of Section 2-75-30 of the 1976 Code regarding the </w:t>
      </w:r>
      <w:r w:rsidRPr="004C132B">
        <w:rPr>
          <w:bCs/>
          <w:i/>
          <w:snapToGrid w:val="0"/>
          <w:szCs w:val="32"/>
          <w:u w:val="single"/>
        </w:rPr>
        <w:t>aggregate</w:t>
      </w:r>
      <w:r w:rsidRPr="004C132B">
        <w:rPr>
          <w:i/>
          <w:snapToGrid w:val="0"/>
          <w:szCs w:val="32"/>
          <w:u w:val="single"/>
        </w:rPr>
        <w:t xml:space="preserve"> amount of funding provided for the Centers of Excellence Matching Endowment are suspended for the current fiscal year.</w:t>
      </w:r>
    </w:p>
    <w:p w:rsidR="00813045" w:rsidRPr="004C132B" w:rsidRDefault="00813045" w:rsidP="00813045">
      <w:pPr>
        <w:widowControl w:val="0"/>
        <w:rPr>
          <w:i/>
          <w:snapToGrid w:val="0"/>
          <w:szCs w:val="32"/>
          <w:u w:val="single"/>
        </w:rPr>
      </w:pPr>
      <w:r w:rsidRPr="004C132B">
        <w:rPr>
          <w:snapToGrid w:val="0"/>
          <w:szCs w:val="32"/>
        </w:rPr>
        <w:tab/>
      </w:r>
      <w:r w:rsidRPr="004C132B">
        <w:rPr>
          <w:i/>
          <w:snapToGrid w:val="0"/>
          <w:szCs w:val="32"/>
          <w:u w:val="single"/>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rsidR="00813045" w:rsidRPr="004C132B" w:rsidRDefault="00813045" w:rsidP="00813045">
      <w:pPr>
        <w:widowControl w:val="0"/>
        <w:rPr>
          <w:i/>
          <w:snapToGrid w:val="0"/>
          <w:szCs w:val="32"/>
          <w:u w:val="single"/>
        </w:rPr>
      </w:pPr>
      <w:r w:rsidRPr="004C132B">
        <w:rPr>
          <w:snapToGrid w:val="0"/>
          <w:szCs w:val="32"/>
        </w:rPr>
        <w:tab/>
      </w:r>
      <w:r w:rsidRPr="004C132B">
        <w:rPr>
          <w:i/>
          <w:snapToGrid w:val="0"/>
          <w:szCs w:val="32"/>
          <w:u w:val="single"/>
        </w:rPr>
        <w:t>Fiscal Year 2015-16 net lottery proceeds and investment earnings in excess of the certified net lottery proceeds and investment earnings for this period are appropriated and must be used to ensure that all LIFE, HOPE, and Palmetto Fellows Scholarships for Fiscal Year 2015-16 are fully funded.</w:t>
      </w:r>
    </w:p>
    <w:p w:rsidR="00813045" w:rsidRPr="004C132B" w:rsidRDefault="00813045" w:rsidP="00813045">
      <w:pPr>
        <w:widowControl w:val="0"/>
        <w:rPr>
          <w:i/>
          <w:snapToGrid w:val="0"/>
          <w:szCs w:val="32"/>
          <w:u w:val="single"/>
        </w:rPr>
      </w:pPr>
      <w:r w:rsidRPr="004C132B">
        <w:rPr>
          <w:snapToGrid w:val="0"/>
          <w:szCs w:val="32"/>
        </w:rPr>
        <w:tab/>
      </w:r>
      <w:r w:rsidRPr="004C132B">
        <w:rPr>
          <w:i/>
          <w:snapToGrid w:val="0"/>
          <w:szCs w:val="32"/>
          <w:u w:val="single"/>
        </w:rPr>
        <w:t>If the lottery revenue received for Fiscal Year 2015-16 is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813045" w:rsidRPr="004C132B" w:rsidRDefault="00813045" w:rsidP="00813045">
      <w:pPr>
        <w:widowControl w:val="0"/>
        <w:rPr>
          <w:snapToGrid w:val="0"/>
          <w:szCs w:val="32"/>
          <w:u w:val="single"/>
        </w:rPr>
      </w:pPr>
      <w:r w:rsidRPr="004C132B">
        <w:rPr>
          <w:snapToGrid w:val="0"/>
          <w:szCs w:val="32"/>
        </w:rPr>
        <w:tab/>
      </w:r>
      <w:r w:rsidRPr="004C132B">
        <w:rPr>
          <w:i/>
          <w:snapToGrid w:val="0"/>
          <w:szCs w:val="32"/>
          <w:u w:val="single"/>
        </w:rPr>
        <w:t xml:space="preserve">The </w:t>
      </w:r>
      <w:r w:rsidRPr="004C132B">
        <w:rPr>
          <w:bCs/>
          <w:i/>
          <w:snapToGrid w:val="0"/>
          <w:szCs w:val="32"/>
          <w:u w:val="single"/>
        </w:rPr>
        <w:t>Commission</w:t>
      </w:r>
      <w:r w:rsidRPr="004C132B">
        <w:rPr>
          <w:i/>
          <w:snapToGrid w:val="0"/>
          <w:szCs w:val="32"/>
          <w:u w:val="single"/>
        </w:rPr>
        <w:t xml:space="preserve"> on Higher Education is authorized to use up to $260,000 of the funds appropriated in this provision for LIFE, </w:t>
      </w:r>
      <w:r w:rsidRPr="004C132B">
        <w:rPr>
          <w:bCs/>
          <w:i/>
          <w:snapToGrid w:val="0"/>
          <w:szCs w:val="32"/>
          <w:u w:val="single"/>
        </w:rPr>
        <w:t>HOPE</w:t>
      </w:r>
      <w:r w:rsidRPr="004C132B">
        <w:rPr>
          <w:i/>
          <w:snapToGrid w:val="0"/>
          <w:szCs w:val="32"/>
          <w:u w:val="single"/>
        </w:rPr>
        <w:t>, and Palmetto Fellows scholarships to provide the necessary level of program support for the scholarship award process and to provide for a Scholarship Compliance Auditor.</w:t>
      </w:r>
    </w:p>
    <w:p w:rsidR="00813045" w:rsidRPr="004C132B" w:rsidRDefault="00813045" w:rsidP="00813045">
      <w:pPr>
        <w:widowControl w:val="0"/>
        <w:rPr>
          <w:i/>
          <w:snapToGrid w:val="0"/>
          <w:szCs w:val="32"/>
          <w:u w:val="single"/>
        </w:rPr>
      </w:pPr>
      <w:r w:rsidRPr="004C132B">
        <w:rPr>
          <w:snapToGrid w:val="0"/>
          <w:szCs w:val="32"/>
        </w:rPr>
        <w:tab/>
      </w:r>
      <w:r w:rsidRPr="004C132B">
        <w:rPr>
          <w:i/>
          <w:snapToGrid w:val="0"/>
          <w:szCs w:val="32"/>
          <w:u w:val="single"/>
        </w:rPr>
        <w:t xml:space="preserve">The </w:t>
      </w:r>
      <w:r w:rsidRPr="004C132B">
        <w:rPr>
          <w:bCs/>
          <w:i/>
          <w:snapToGrid w:val="0"/>
          <w:szCs w:val="32"/>
          <w:u w:val="single"/>
        </w:rPr>
        <w:t>Higher</w:t>
      </w:r>
      <w:r w:rsidRPr="004C132B">
        <w:rPr>
          <w:i/>
          <w:snapToGrid w:val="0"/>
          <w:szCs w:val="32"/>
          <w:u w:val="single"/>
        </w:rPr>
        <w:t xml:space="preserve"> Education Tuition Grants Commission is authorized to use up to $70,000 of the funds appropriated in this provision for Tuition Grants to provide the necessary level of program support for the grants award process.</w:t>
      </w:r>
    </w:p>
    <w:p w:rsidR="00813045" w:rsidRPr="004C132B" w:rsidRDefault="00813045" w:rsidP="00813045">
      <w:pPr>
        <w:widowControl w:val="0"/>
        <w:rPr>
          <w:i/>
          <w:snapToGrid w:val="0"/>
          <w:szCs w:val="32"/>
          <w:u w:val="single"/>
        </w:rPr>
      </w:pPr>
      <w:r w:rsidRPr="004C132B">
        <w:rPr>
          <w:snapToGrid w:val="0"/>
          <w:szCs w:val="32"/>
        </w:rPr>
        <w:tab/>
      </w:r>
      <w:r w:rsidRPr="004C132B">
        <w:rPr>
          <w:i/>
          <w:snapToGrid w:val="0"/>
          <w:szCs w:val="32"/>
          <w:u w:val="single"/>
        </w:rPr>
        <w:t xml:space="preserve">Funds </w:t>
      </w:r>
      <w:r w:rsidRPr="004C132B">
        <w:rPr>
          <w:bCs/>
          <w:i/>
          <w:snapToGrid w:val="0"/>
          <w:szCs w:val="32"/>
          <w:u w:val="single"/>
        </w:rPr>
        <w:t>appropriated</w:t>
      </w:r>
      <w:r w:rsidRPr="004C132B">
        <w:rPr>
          <w:i/>
          <w:snapToGrid w:val="0"/>
          <w:szCs w:val="32"/>
          <w:u w:val="single"/>
        </w:rPr>
        <w:t xml:space="preserve"> to the Department of Education for the K-12 Technology Initiative shall be distributed to the public school districts of the state, the special schools of the state and the South Carolina Public Charter School District, per pupil, based on the previous year’s 135-day average daily membership, according to the below calculations:  (1) For a school district with a poverty index of less than 75: $35 per ADM; (2) For a school district with a poverty index of at least 75 but no more than 85: $50 per ADM; or (3) For a school district with a poverty index of 85 or greater or a special school with no defined poverty index: $70 per ADM. </w:t>
      </w:r>
    </w:p>
    <w:p w:rsidR="00813045" w:rsidRPr="004C132B" w:rsidRDefault="00813045" w:rsidP="00813045">
      <w:pPr>
        <w:widowControl w:val="0"/>
        <w:rPr>
          <w:i/>
          <w:snapToGrid w:val="0"/>
          <w:szCs w:val="32"/>
          <w:u w:val="single"/>
        </w:rPr>
      </w:pPr>
      <w:r w:rsidRPr="004C132B">
        <w:rPr>
          <w:snapToGrid w:val="0"/>
          <w:szCs w:val="32"/>
        </w:rPr>
        <w:tab/>
      </w:r>
      <w:r w:rsidRPr="004C132B">
        <w:rPr>
          <w:i/>
          <w:snapToGrid w:val="0"/>
          <w:szCs w:val="32"/>
          <w:u w:val="single"/>
        </w:rPr>
        <w:t xml:space="preserve">The </w:t>
      </w:r>
      <w:r w:rsidRPr="004C132B">
        <w:rPr>
          <w:bCs/>
          <w:i/>
          <w:snapToGrid w:val="0"/>
          <w:szCs w:val="32"/>
          <w:u w:val="single"/>
        </w:rPr>
        <w:t>Department</w:t>
      </w:r>
      <w:r w:rsidRPr="004C132B">
        <w:rPr>
          <w:i/>
          <w:snapToGrid w:val="0"/>
          <w:szCs w:val="32"/>
          <w:u w:val="single"/>
        </w:rPr>
        <w:t xml:space="preserve"> of Education may adjust the per-ADM rates for each of the three classes defined above in order to conform to actual levels of student attendance and available appropriations, provided that the per-ADM rate for each class is adjusted by the same percentage. </w:t>
      </w:r>
    </w:p>
    <w:p w:rsidR="00813045" w:rsidRPr="004C132B" w:rsidRDefault="00813045" w:rsidP="00813045">
      <w:pPr>
        <w:widowControl w:val="0"/>
        <w:rPr>
          <w:i/>
          <w:snapToGrid w:val="0"/>
          <w:szCs w:val="32"/>
          <w:u w:val="single"/>
        </w:rPr>
      </w:pPr>
      <w:r w:rsidRPr="004C132B">
        <w:rPr>
          <w:snapToGrid w:val="0"/>
          <w:szCs w:val="32"/>
        </w:rPr>
        <w:tab/>
      </w:r>
      <w:r w:rsidRPr="004C132B">
        <w:rPr>
          <w:i/>
          <w:snapToGrid w:val="0"/>
          <w:szCs w:val="32"/>
          <w:u w:val="single"/>
        </w:rPr>
        <w:t xml:space="preserve">Funds distributed to a school district through the K-12 Technology </w:t>
      </w:r>
      <w:r w:rsidRPr="004C132B">
        <w:rPr>
          <w:bCs/>
          <w:i/>
          <w:snapToGrid w:val="0"/>
          <w:szCs w:val="32"/>
          <w:u w:val="single"/>
        </w:rPr>
        <w:t>Initiative</w:t>
      </w:r>
      <w:r w:rsidRPr="004C132B">
        <w:rPr>
          <w:i/>
          <w:snapToGrid w:val="0"/>
          <w:szCs w:val="32"/>
          <w:u w:val="single"/>
        </w:rPr>
        <w:t xml:space="preserve"> may only be used for the following purposes:  (1) To improve external connections to schools, with a goal of reaching at least 100 kilobits per second, per student in each school by 2017; (2) To improve internal connections within schools, with a goal of reaching at least 1 megabit per second, per student in each school by 2017; or (3) To develop or expand one-to-one computing initiatives. </w:t>
      </w:r>
    </w:p>
    <w:p w:rsidR="00813045" w:rsidRPr="004C132B" w:rsidRDefault="00813045" w:rsidP="00813045">
      <w:pPr>
        <w:widowControl w:val="0"/>
        <w:rPr>
          <w:i/>
          <w:snapToGrid w:val="0"/>
          <w:szCs w:val="32"/>
          <w:u w:val="single"/>
        </w:rPr>
      </w:pPr>
      <w:r w:rsidRPr="004C132B">
        <w:rPr>
          <w:snapToGrid w:val="0"/>
          <w:szCs w:val="32"/>
        </w:rPr>
        <w:tab/>
      </w:r>
      <w:r w:rsidRPr="004C132B">
        <w:rPr>
          <w:i/>
          <w:snapToGrid w:val="0"/>
          <w:szCs w:val="32"/>
          <w:u w:val="single"/>
        </w:rPr>
        <w:t>A school district that has achieved each of the above goals may submit a plan to the K-12 Technology Initiative Committee for permission to expend its allocation on other technology-related uses; such permission shall not be unreasonably withheld and the K-12 Technology Committee must permit districts to appeal any process should a district not receive approval and must provide technical assistance to districts in developing plans should the district request such.</w:t>
      </w:r>
    </w:p>
    <w:p w:rsidR="00813045" w:rsidRPr="004C132B" w:rsidRDefault="00813045" w:rsidP="00813045">
      <w:pPr>
        <w:widowControl w:val="0"/>
        <w:rPr>
          <w:i/>
          <w:snapToGrid w:val="0"/>
          <w:szCs w:val="32"/>
          <w:u w:val="single"/>
        </w:rPr>
      </w:pPr>
      <w:r w:rsidRPr="004C132B">
        <w:rPr>
          <w:snapToGrid w:val="0"/>
          <w:szCs w:val="32"/>
        </w:rPr>
        <w:tab/>
      </w:r>
      <w:r w:rsidRPr="004C132B">
        <w:rPr>
          <w:i/>
          <w:snapToGrid w:val="0"/>
          <w:szCs w:val="32"/>
          <w:u w:val="single"/>
        </w:rPr>
        <w:t xml:space="preserve">Funds appropriated for the K-12 Technology Initiative may not be used to supplant existing school district expenditures on technology.  By June 30, 2016, each school district that receives funding through the K-12 Technology Initiative during Fiscal Year 2015-16 must provide the K-12 Technology Initiative Committee with an itemized report on the amounts and uses of these funds, using a form developed by the Education Oversight Committee.  In this report, a school district must provide information on its efforts to obtain reimbursements through the “E-Rate” Schools and Libraries Program administered by the Universal Service Administrative Company.  Within its available resources, the K-12 Technology Initiative Committee shall support school districts’ efforts to obtain these reimbursements. </w:t>
      </w:r>
    </w:p>
    <w:p w:rsidR="00813045" w:rsidRPr="004C132B" w:rsidRDefault="00813045" w:rsidP="00813045">
      <w:pPr>
        <w:widowControl w:val="0"/>
        <w:rPr>
          <w:i/>
          <w:snapToGrid w:val="0"/>
          <w:szCs w:val="32"/>
          <w:u w:val="single"/>
        </w:rPr>
      </w:pPr>
      <w:r w:rsidRPr="004C132B">
        <w:rPr>
          <w:snapToGrid w:val="0"/>
          <w:szCs w:val="32"/>
        </w:rPr>
        <w:tab/>
      </w:r>
      <w:r w:rsidRPr="004C132B">
        <w:rPr>
          <w:i/>
          <w:snapToGrid w:val="0"/>
          <w:szCs w:val="32"/>
          <w:u w:val="single"/>
        </w:rPr>
        <w:t xml:space="preserve">For </w:t>
      </w:r>
      <w:r w:rsidRPr="004C132B">
        <w:rPr>
          <w:bCs/>
          <w:i/>
          <w:snapToGrid w:val="0"/>
          <w:szCs w:val="32"/>
          <w:u w:val="single"/>
        </w:rPr>
        <w:t>Fiscal</w:t>
      </w:r>
      <w:r w:rsidRPr="004C132B">
        <w:rPr>
          <w:i/>
          <w:snapToGrid w:val="0"/>
          <w:szCs w:val="32"/>
          <w:u w:val="single"/>
        </w:rPr>
        <w:t xml:space="preserve"> Year 2015-16, funds certified from unclaimed prizes are appropriated as follows:</w:t>
      </w:r>
    </w:p>
    <w:p w:rsidR="00813045" w:rsidRPr="004C132B" w:rsidRDefault="00813045" w:rsidP="00813045">
      <w:pPr>
        <w:rPr>
          <w:i/>
          <w:snapToGrid w:val="0"/>
          <w:szCs w:val="32"/>
          <w:u w:val="single"/>
        </w:rPr>
      </w:pPr>
      <w:r w:rsidRPr="004C132B">
        <w:rPr>
          <w:snapToGrid w:val="0"/>
          <w:szCs w:val="32"/>
        </w:rPr>
        <w:tab/>
      </w:r>
      <w:r w:rsidRPr="004C132B">
        <w:rPr>
          <w:snapToGrid w:val="0"/>
          <w:szCs w:val="32"/>
        </w:rPr>
        <w:tab/>
      </w:r>
      <w:r w:rsidRPr="004C132B">
        <w:rPr>
          <w:snapToGrid w:val="0"/>
          <w:szCs w:val="32"/>
        </w:rPr>
        <w:tab/>
      </w:r>
      <w:r w:rsidRPr="004C132B">
        <w:rPr>
          <w:i/>
          <w:snapToGrid w:val="0"/>
          <w:szCs w:val="32"/>
          <w:u w:val="single"/>
        </w:rPr>
        <w:t>(1)</w:t>
      </w:r>
      <w:r w:rsidRPr="004C132B">
        <w:rPr>
          <w:i/>
          <w:snapToGrid w:val="0"/>
          <w:szCs w:val="32"/>
          <w:u w:val="single"/>
        </w:rPr>
        <w:tab/>
      </w:r>
      <w:r w:rsidRPr="004C132B">
        <w:rPr>
          <w:i/>
          <w:snapToGrid w:val="0"/>
          <w:szCs w:val="32"/>
          <w:u w:val="single"/>
        </w:rPr>
        <w:tab/>
        <w:t xml:space="preserve">Department </w:t>
      </w:r>
      <w:r w:rsidRPr="004C132B">
        <w:rPr>
          <w:rFonts w:eastAsia="Calibri"/>
          <w:i/>
          <w:szCs w:val="32"/>
          <w:u w:val="single"/>
        </w:rPr>
        <w:t>of</w:t>
      </w:r>
      <w:r w:rsidRPr="004C132B">
        <w:rPr>
          <w:i/>
          <w:snapToGrid w:val="0"/>
          <w:szCs w:val="32"/>
          <w:u w:val="single"/>
        </w:rPr>
        <w:t xml:space="preserve"> Alcohol and Other </w:t>
      </w:r>
    </w:p>
    <w:p w:rsidR="00813045" w:rsidRPr="004C132B" w:rsidRDefault="00813045" w:rsidP="00813045">
      <w:pPr>
        <w:rPr>
          <w:i/>
          <w:snapToGrid w:val="0"/>
          <w:szCs w:val="32"/>
          <w:u w:val="single"/>
        </w:rPr>
      </w:pP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u w:val="single"/>
        </w:rPr>
        <w:t xml:space="preserve">Drug Abuse Services--Gambling </w:t>
      </w:r>
    </w:p>
    <w:p w:rsidR="00813045" w:rsidRPr="004C132B" w:rsidRDefault="00813045" w:rsidP="00813045">
      <w:pPr>
        <w:rPr>
          <w:i/>
          <w:snapToGrid w:val="0"/>
          <w:szCs w:val="32"/>
          <w:u w:val="single"/>
        </w:rPr>
      </w:pP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u w:val="single"/>
        </w:rPr>
        <w:t>Addiction Services</w:t>
      </w:r>
      <w:r w:rsidRPr="004C132B">
        <w:rPr>
          <w:i/>
          <w:snapToGrid w:val="0"/>
          <w:szCs w:val="32"/>
          <w:u w:val="single"/>
        </w:rPr>
        <w:tab/>
        <w:t>$</w:t>
      </w:r>
      <w:r w:rsidRPr="004C132B">
        <w:rPr>
          <w:i/>
          <w:snapToGrid w:val="0"/>
          <w:szCs w:val="32"/>
          <w:u w:val="single"/>
        </w:rPr>
        <w:tab/>
        <w:t>50,000;</w:t>
      </w:r>
    </w:p>
    <w:p w:rsidR="00813045" w:rsidRPr="004C132B" w:rsidRDefault="00813045" w:rsidP="00813045">
      <w:pPr>
        <w:rPr>
          <w:i/>
          <w:snapToGrid w:val="0"/>
          <w:szCs w:val="32"/>
          <w:u w:val="single"/>
        </w:rPr>
      </w:pPr>
      <w:r w:rsidRPr="004C132B">
        <w:rPr>
          <w:snapToGrid w:val="0"/>
          <w:szCs w:val="32"/>
        </w:rPr>
        <w:tab/>
      </w:r>
      <w:r w:rsidRPr="004C132B">
        <w:rPr>
          <w:snapToGrid w:val="0"/>
          <w:szCs w:val="32"/>
        </w:rPr>
        <w:tab/>
      </w:r>
      <w:r w:rsidRPr="004C132B">
        <w:rPr>
          <w:snapToGrid w:val="0"/>
          <w:szCs w:val="32"/>
        </w:rPr>
        <w:tab/>
      </w:r>
      <w:r w:rsidRPr="004C132B">
        <w:rPr>
          <w:i/>
          <w:snapToGrid w:val="0"/>
          <w:szCs w:val="32"/>
          <w:u w:val="single"/>
        </w:rPr>
        <w:t>(2)</w:t>
      </w:r>
      <w:r w:rsidRPr="004C132B">
        <w:rPr>
          <w:i/>
          <w:snapToGrid w:val="0"/>
          <w:szCs w:val="32"/>
          <w:u w:val="single"/>
        </w:rPr>
        <w:tab/>
      </w:r>
      <w:r w:rsidRPr="004C132B">
        <w:rPr>
          <w:i/>
          <w:snapToGrid w:val="0"/>
          <w:szCs w:val="32"/>
          <w:u w:val="single"/>
        </w:rPr>
        <w:tab/>
        <w:t xml:space="preserve">School for </w:t>
      </w:r>
      <w:r w:rsidRPr="004C132B">
        <w:rPr>
          <w:rFonts w:eastAsia="Calibri"/>
          <w:i/>
          <w:szCs w:val="32"/>
          <w:u w:val="single"/>
        </w:rPr>
        <w:t>the</w:t>
      </w:r>
      <w:r w:rsidRPr="004C132B">
        <w:rPr>
          <w:i/>
          <w:snapToGrid w:val="0"/>
          <w:szCs w:val="32"/>
          <w:u w:val="single"/>
        </w:rPr>
        <w:t xml:space="preserve"> Deaf and the Blind--</w:t>
      </w:r>
    </w:p>
    <w:p w:rsidR="00813045" w:rsidRPr="004C132B" w:rsidRDefault="00813045" w:rsidP="00813045">
      <w:pPr>
        <w:rPr>
          <w:i/>
          <w:snapToGrid w:val="0"/>
          <w:szCs w:val="32"/>
          <w:u w:val="single"/>
        </w:rPr>
      </w:pP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u w:val="single"/>
        </w:rPr>
        <w:t>Technology</w:t>
      </w:r>
      <w:r w:rsidRPr="004C132B">
        <w:rPr>
          <w:i/>
          <w:snapToGrid w:val="0"/>
          <w:szCs w:val="32"/>
          <w:u w:val="single"/>
        </w:rPr>
        <w:tab/>
        <w:t>$</w:t>
      </w:r>
      <w:r w:rsidRPr="004C132B">
        <w:rPr>
          <w:i/>
          <w:snapToGrid w:val="0"/>
          <w:szCs w:val="32"/>
          <w:u w:val="single"/>
        </w:rPr>
        <w:tab/>
        <w:t>200,000;</w:t>
      </w:r>
    </w:p>
    <w:p w:rsidR="00813045" w:rsidRPr="004C132B" w:rsidRDefault="00813045" w:rsidP="00813045">
      <w:pPr>
        <w:rPr>
          <w:i/>
          <w:snapToGrid w:val="0"/>
          <w:szCs w:val="32"/>
          <w:u w:val="single"/>
        </w:rPr>
      </w:pPr>
      <w:r w:rsidRPr="004C132B">
        <w:rPr>
          <w:snapToGrid w:val="0"/>
          <w:szCs w:val="32"/>
        </w:rPr>
        <w:tab/>
      </w:r>
      <w:r w:rsidRPr="004C132B">
        <w:rPr>
          <w:snapToGrid w:val="0"/>
          <w:szCs w:val="32"/>
        </w:rPr>
        <w:tab/>
      </w:r>
      <w:r w:rsidRPr="004C132B">
        <w:rPr>
          <w:snapToGrid w:val="0"/>
          <w:szCs w:val="32"/>
        </w:rPr>
        <w:tab/>
      </w:r>
      <w:r w:rsidRPr="004C132B">
        <w:rPr>
          <w:i/>
          <w:snapToGrid w:val="0"/>
          <w:szCs w:val="32"/>
          <w:u w:val="single"/>
        </w:rPr>
        <w:t>(3)</w:t>
      </w:r>
      <w:r w:rsidRPr="004C132B">
        <w:rPr>
          <w:i/>
          <w:snapToGrid w:val="0"/>
          <w:szCs w:val="32"/>
          <w:u w:val="single"/>
        </w:rPr>
        <w:tab/>
      </w:r>
      <w:r w:rsidRPr="004C132B">
        <w:rPr>
          <w:i/>
          <w:snapToGrid w:val="0"/>
          <w:szCs w:val="32"/>
          <w:u w:val="single"/>
        </w:rPr>
        <w:tab/>
        <w:t xml:space="preserve">Higher </w:t>
      </w:r>
      <w:r w:rsidRPr="004C132B">
        <w:rPr>
          <w:rFonts w:eastAsia="Calibri"/>
          <w:i/>
          <w:szCs w:val="32"/>
          <w:u w:val="single"/>
        </w:rPr>
        <w:t>Education</w:t>
      </w:r>
      <w:r w:rsidRPr="004C132B">
        <w:rPr>
          <w:i/>
          <w:snapToGrid w:val="0"/>
          <w:szCs w:val="32"/>
          <w:u w:val="single"/>
        </w:rPr>
        <w:t xml:space="preserve"> Tuition Grants</w:t>
      </w:r>
    </w:p>
    <w:p w:rsidR="00813045" w:rsidRPr="004C132B" w:rsidRDefault="00813045" w:rsidP="00813045">
      <w:pPr>
        <w:rPr>
          <w:i/>
          <w:snapToGrid w:val="0"/>
          <w:szCs w:val="32"/>
          <w:u w:val="single"/>
        </w:rPr>
      </w:pP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u w:val="single"/>
        </w:rPr>
        <w:t>Commission--Tuition Grants</w:t>
      </w:r>
      <w:r w:rsidRPr="004C132B">
        <w:rPr>
          <w:i/>
          <w:snapToGrid w:val="0"/>
          <w:szCs w:val="32"/>
          <w:u w:val="single"/>
        </w:rPr>
        <w:tab/>
        <w:t>$</w:t>
      </w:r>
      <w:r w:rsidRPr="004C132B">
        <w:rPr>
          <w:i/>
          <w:snapToGrid w:val="0"/>
          <w:szCs w:val="32"/>
          <w:u w:val="single"/>
        </w:rPr>
        <w:tab/>
        <w:t>7,255,000;</w:t>
      </w:r>
    </w:p>
    <w:p w:rsidR="00813045" w:rsidRPr="004C132B" w:rsidRDefault="00813045" w:rsidP="00813045">
      <w:pPr>
        <w:widowControl w:val="0"/>
        <w:rPr>
          <w:i/>
          <w:snapToGrid w:val="0"/>
          <w:szCs w:val="32"/>
          <w:u w:val="single"/>
        </w:rPr>
      </w:pPr>
      <w:r w:rsidRPr="004C132B">
        <w:rPr>
          <w:snapToGrid w:val="0"/>
          <w:szCs w:val="32"/>
        </w:rPr>
        <w:tab/>
      </w:r>
      <w:r w:rsidRPr="004C132B">
        <w:rPr>
          <w:snapToGrid w:val="0"/>
          <w:szCs w:val="32"/>
        </w:rPr>
        <w:tab/>
      </w:r>
      <w:r w:rsidRPr="004C132B">
        <w:rPr>
          <w:snapToGrid w:val="0"/>
          <w:szCs w:val="32"/>
        </w:rPr>
        <w:tab/>
      </w:r>
      <w:r w:rsidRPr="004C132B">
        <w:rPr>
          <w:i/>
          <w:snapToGrid w:val="0"/>
          <w:szCs w:val="32"/>
          <w:u w:val="single"/>
        </w:rPr>
        <w:t>(4)</w:t>
      </w:r>
      <w:r w:rsidRPr="004C132B">
        <w:rPr>
          <w:i/>
          <w:snapToGrid w:val="0"/>
          <w:szCs w:val="32"/>
          <w:u w:val="single"/>
        </w:rPr>
        <w:tab/>
      </w:r>
      <w:r w:rsidRPr="004C132B">
        <w:rPr>
          <w:i/>
          <w:snapToGrid w:val="0"/>
          <w:szCs w:val="32"/>
          <w:u w:val="single"/>
        </w:rPr>
        <w:tab/>
        <w:t>Commission on Higher Education--</w:t>
      </w:r>
    </w:p>
    <w:p w:rsidR="00813045" w:rsidRPr="004C132B" w:rsidRDefault="00813045" w:rsidP="00813045">
      <w:pPr>
        <w:widowControl w:val="0"/>
        <w:rPr>
          <w:i/>
          <w:snapToGrid w:val="0"/>
          <w:szCs w:val="32"/>
          <w:u w:val="single"/>
        </w:rPr>
      </w:pP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u w:val="single"/>
        </w:rPr>
        <w:t xml:space="preserve">National Guard Tuition </w:t>
      </w:r>
      <w:r w:rsidRPr="004C132B">
        <w:rPr>
          <w:rFonts w:eastAsia="Calibri"/>
          <w:i/>
          <w:szCs w:val="32"/>
          <w:u w:val="single"/>
        </w:rPr>
        <w:t>Repayment</w:t>
      </w:r>
      <w:r w:rsidRPr="004C132B">
        <w:rPr>
          <w:i/>
          <w:snapToGrid w:val="0"/>
          <w:szCs w:val="32"/>
          <w:u w:val="single"/>
        </w:rPr>
        <w:t xml:space="preserve"> </w:t>
      </w:r>
    </w:p>
    <w:p w:rsidR="00813045" w:rsidRPr="004C132B" w:rsidRDefault="00813045" w:rsidP="00813045">
      <w:pPr>
        <w:widowControl w:val="0"/>
        <w:rPr>
          <w:i/>
          <w:snapToGrid w:val="0"/>
          <w:szCs w:val="32"/>
          <w:u w:val="single"/>
        </w:rPr>
      </w:pP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u w:val="single"/>
        </w:rPr>
        <w:t xml:space="preserve">Program as provided in Section </w:t>
      </w:r>
    </w:p>
    <w:p w:rsidR="00813045" w:rsidRPr="004C132B" w:rsidRDefault="00813045" w:rsidP="00813045">
      <w:pPr>
        <w:rPr>
          <w:i/>
          <w:snapToGrid w:val="0"/>
          <w:szCs w:val="32"/>
          <w:u w:val="single"/>
        </w:rPr>
      </w:pP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u w:val="single"/>
        </w:rPr>
        <w:t>59-111-75</w:t>
      </w:r>
      <w:r w:rsidRPr="004C132B">
        <w:rPr>
          <w:i/>
          <w:snapToGrid w:val="0"/>
          <w:szCs w:val="32"/>
          <w:u w:val="single"/>
        </w:rPr>
        <w:tab/>
        <w:t>$</w:t>
      </w:r>
      <w:r w:rsidRPr="004C132B">
        <w:rPr>
          <w:i/>
          <w:snapToGrid w:val="0"/>
          <w:szCs w:val="32"/>
          <w:u w:val="single"/>
        </w:rPr>
        <w:tab/>
        <w:t>4,545,000;</w:t>
      </w:r>
    </w:p>
    <w:p w:rsidR="00813045" w:rsidRPr="004C132B" w:rsidRDefault="00813045" w:rsidP="00813045">
      <w:pPr>
        <w:rPr>
          <w:i/>
          <w:snapToGrid w:val="0"/>
          <w:szCs w:val="32"/>
          <w:u w:val="single"/>
        </w:rPr>
      </w:pPr>
      <w:r w:rsidRPr="004C132B">
        <w:rPr>
          <w:i/>
          <w:snapToGrid w:val="0"/>
          <w:szCs w:val="32"/>
          <w:u w:val="single"/>
        </w:rPr>
        <w:t>and</w:t>
      </w:r>
    </w:p>
    <w:p w:rsidR="00813045" w:rsidRPr="004C132B" w:rsidRDefault="00813045" w:rsidP="00813045">
      <w:pPr>
        <w:rPr>
          <w:i/>
          <w:snapToGrid w:val="0"/>
          <w:szCs w:val="32"/>
          <w:u w:val="single"/>
        </w:rPr>
      </w:pPr>
      <w:r w:rsidRPr="004C132B">
        <w:rPr>
          <w:snapToGrid w:val="0"/>
          <w:szCs w:val="32"/>
        </w:rPr>
        <w:tab/>
      </w:r>
      <w:r w:rsidRPr="004C132B">
        <w:rPr>
          <w:snapToGrid w:val="0"/>
          <w:szCs w:val="32"/>
        </w:rPr>
        <w:tab/>
      </w:r>
      <w:r w:rsidRPr="004C132B">
        <w:rPr>
          <w:snapToGrid w:val="0"/>
          <w:szCs w:val="32"/>
        </w:rPr>
        <w:tab/>
      </w:r>
      <w:r w:rsidRPr="004C132B">
        <w:rPr>
          <w:i/>
          <w:snapToGrid w:val="0"/>
          <w:szCs w:val="32"/>
          <w:u w:val="single"/>
        </w:rPr>
        <w:t>(5)</w:t>
      </w:r>
      <w:r w:rsidRPr="004C132B">
        <w:rPr>
          <w:i/>
          <w:snapToGrid w:val="0"/>
          <w:szCs w:val="32"/>
          <w:u w:val="single"/>
        </w:rPr>
        <w:tab/>
      </w:r>
      <w:r w:rsidRPr="004C132B">
        <w:rPr>
          <w:i/>
          <w:snapToGrid w:val="0"/>
          <w:szCs w:val="32"/>
          <w:u w:val="single"/>
        </w:rPr>
        <w:tab/>
        <w:t>Commission on Higher Education--</w:t>
      </w:r>
    </w:p>
    <w:p w:rsidR="00813045" w:rsidRPr="004C132B" w:rsidRDefault="00813045" w:rsidP="00813045">
      <w:pPr>
        <w:rPr>
          <w:i/>
          <w:snapToGrid w:val="0"/>
          <w:szCs w:val="32"/>
          <w:u w:val="single"/>
        </w:rPr>
      </w:pP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u w:val="single"/>
        </w:rPr>
        <w:t xml:space="preserve">Higher Education Excellence </w:t>
      </w:r>
    </w:p>
    <w:p w:rsidR="00813045" w:rsidRPr="004C132B" w:rsidRDefault="00813045" w:rsidP="00813045">
      <w:pPr>
        <w:rPr>
          <w:i/>
          <w:snapToGrid w:val="0"/>
          <w:szCs w:val="32"/>
          <w:u w:val="single"/>
        </w:rPr>
      </w:pP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u w:val="single"/>
        </w:rPr>
        <w:t>Enhancement Program</w:t>
      </w:r>
      <w:r w:rsidRPr="004C132B">
        <w:rPr>
          <w:i/>
          <w:snapToGrid w:val="0"/>
          <w:szCs w:val="32"/>
          <w:u w:val="single"/>
        </w:rPr>
        <w:tab/>
        <w:t>$</w:t>
      </w:r>
      <w:r w:rsidRPr="004C132B">
        <w:rPr>
          <w:i/>
          <w:snapToGrid w:val="0"/>
          <w:szCs w:val="32"/>
          <w:u w:val="single"/>
        </w:rPr>
        <w:tab/>
        <w:t>2,950,000.</w:t>
      </w:r>
    </w:p>
    <w:p w:rsidR="00813045" w:rsidRPr="004C132B" w:rsidRDefault="00813045" w:rsidP="00813045">
      <w:pPr>
        <w:widowControl w:val="0"/>
        <w:rPr>
          <w:i/>
          <w:snapToGrid w:val="0"/>
          <w:szCs w:val="32"/>
          <w:u w:val="single"/>
        </w:rPr>
      </w:pPr>
      <w:r w:rsidRPr="004C132B">
        <w:rPr>
          <w:snapToGrid w:val="0"/>
          <w:szCs w:val="32"/>
        </w:rPr>
        <w:tab/>
      </w:r>
      <w:r w:rsidRPr="004C132B">
        <w:rPr>
          <w:i/>
          <w:snapToGrid w:val="0"/>
          <w:szCs w:val="32"/>
          <w:u w:val="single"/>
        </w:rPr>
        <w:t>If the lottery revenue received from certified unclaimed prizes for Fiscal Year 2015-16 is less than the amounts appropriated, the projects and programs receiving appropriations for any such year shall have their appropriations reduced on a pro rata basis.</w:t>
      </w:r>
    </w:p>
    <w:p w:rsidR="00813045" w:rsidRPr="004C132B" w:rsidRDefault="00813045" w:rsidP="00813045">
      <w:pPr>
        <w:widowControl w:val="0"/>
        <w:rPr>
          <w:i/>
          <w:snapToGrid w:val="0"/>
          <w:szCs w:val="32"/>
          <w:u w:val="single"/>
        </w:rPr>
      </w:pPr>
      <w:r w:rsidRPr="004C132B">
        <w:rPr>
          <w:snapToGrid w:val="0"/>
          <w:szCs w:val="32"/>
        </w:rPr>
        <w:tab/>
      </w:r>
      <w:r w:rsidRPr="004C132B">
        <w:rPr>
          <w:i/>
          <w:snapToGrid w:val="0"/>
          <w:szCs w:val="32"/>
          <w:u w:val="single"/>
        </w:rPr>
        <w:t>Any unclaimed prize funds available in excess of the Board of Economic Advisors estimate shall be appropriated as follows:</w:t>
      </w:r>
    </w:p>
    <w:p w:rsidR="00813045" w:rsidRPr="004C132B" w:rsidRDefault="00813045" w:rsidP="00813045">
      <w:pPr>
        <w:rPr>
          <w:i/>
          <w:snapToGrid w:val="0"/>
          <w:szCs w:val="32"/>
          <w:u w:val="single"/>
        </w:rPr>
      </w:pPr>
      <w:r w:rsidRPr="004C132B">
        <w:rPr>
          <w:snapToGrid w:val="0"/>
          <w:szCs w:val="32"/>
        </w:rPr>
        <w:tab/>
      </w:r>
      <w:r w:rsidRPr="004C132B">
        <w:rPr>
          <w:snapToGrid w:val="0"/>
          <w:szCs w:val="32"/>
        </w:rPr>
        <w:tab/>
      </w:r>
      <w:r w:rsidRPr="004C132B">
        <w:rPr>
          <w:snapToGrid w:val="0"/>
          <w:szCs w:val="32"/>
        </w:rPr>
        <w:tab/>
      </w:r>
      <w:r w:rsidRPr="004C132B">
        <w:rPr>
          <w:i/>
          <w:snapToGrid w:val="0"/>
          <w:szCs w:val="32"/>
          <w:u w:val="single"/>
        </w:rPr>
        <w:t>(1)</w:t>
      </w:r>
      <w:r w:rsidRPr="004C132B">
        <w:rPr>
          <w:i/>
          <w:snapToGrid w:val="0"/>
          <w:szCs w:val="32"/>
          <w:u w:val="single"/>
        </w:rPr>
        <w:tab/>
      </w:r>
      <w:r w:rsidRPr="004C132B">
        <w:rPr>
          <w:i/>
          <w:snapToGrid w:val="0"/>
          <w:szCs w:val="32"/>
          <w:u w:val="single"/>
        </w:rPr>
        <w:tab/>
        <w:t xml:space="preserve">Department of </w:t>
      </w:r>
      <w:r w:rsidRPr="004C132B">
        <w:rPr>
          <w:rFonts w:eastAsia="Calibri"/>
          <w:i/>
          <w:szCs w:val="32"/>
          <w:u w:val="single"/>
        </w:rPr>
        <w:t>Education</w:t>
      </w:r>
      <w:r w:rsidRPr="004C132B">
        <w:rPr>
          <w:i/>
          <w:snapToGrid w:val="0"/>
          <w:szCs w:val="32"/>
          <w:u w:val="single"/>
        </w:rPr>
        <w:t xml:space="preserve">--School </w:t>
      </w:r>
    </w:p>
    <w:p w:rsidR="00813045" w:rsidRPr="004C132B" w:rsidRDefault="00813045" w:rsidP="00813045">
      <w:pPr>
        <w:rPr>
          <w:i/>
          <w:snapToGrid w:val="0"/>
          <w:szCs w:val="32"/>
          <w:u w:val="single"/>
        </w:rPr>
      </w:pP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u w:val="single"/>
        </w:rPr>
        <w:t>Buses</w:t>
      </w:r>
      <w:r w:rsidRPr="004C132B">
        <w:rPr>
          <w:i/>
          <w:snapToGrid w:val="0"/>
          <w:szCs w:val="32"/>
          <w:u w:val="single"/>
        </w:rPr>
        <w:tab/>
        <w:t>$</w:t>
      </w:r>
      <w:r w:rsidRPr="004C132B">
        <w:rPr>
          <w:i/>
          <w:snapToGrid w:val="0"/>
          <w:szCs w:val="32"/>
          <w:u w:val="single"/>
        </w:rPr>
        <w:tab/>
        <w:t>6,000,000;</w:t>
      </w:r>
    </w:p>
    <w:p w:rsidR="00813045" w:rsidRPr="004C132B" w:rsidRDefault="00813045" w:rsidP="00813045">
      <w:pPr>
        <w:rPr>
          <w:i/>
          <w:snapToGrid w:val="0"/>
          <w:szCs w:val="32"/>
          <w:u w:val="single"/>
        </w:rPr>
      </w:pPr>
      <w:r w:rsidRPr="004C132B">
        <w:rPr>
          <w:i/>
          <w:snapToGrid w:val="0"/>
          <w:szCs w:val="32"/>
          <w:u w:val="single"/>
        </w:rPr>
        <w:t>and</w:t>
      </w:r>
    </w:p>
    <w:p w:rsidR="00813045" w:rsidRPr="004C132B" w:rsidRDefault="00813045" w:rsidP="00813045">
      <w:pPr>
        <w:rPr>
          <w:i/>
          <w:snapToGrid w:val="0"/>
          <w:szCs w:val="32"/>
          <w:u w:val="single"/>
        </w:rPr>
      </w:pPr>
      <w:r w:rsidRPr="004C132B">
        <w:rPr>
          <w:snapToGrid w:val="0"/>
          <w:szCs w:val="32"/>
        </w:rPr>
        <w:tab/>
      </w:r>
      <w:r w:rsidRPr="004C132B">
        <w:rPr>
          <w:snapToGrid w:val="0"/>
          <w:szCs w:val="32"/>
        </w:rPr>
        <w:tab/>
      </w:r>
      <w:r w:rsidRPr="004C132B">
        <w:rPr>
          <w:snapToGrid w:val="0"/>
          <w:szCs w:val="32"/>
        </w:rPr>
        <w:tab/>
      </w:r>
      <w:r w:rsidRPr="004C132B">
        <w:rPr>
          <w:i/>
          <w:snapToGrid w:val="0"/>
          <w:szCs w:val="32"/>
          <w:u w:val="single"/>
        </w:rPr>
        <w:t>(2)</w:t>
      </w:r>
      <w:r w:rsidRPr="004C132B">
        <w:rPr>
          <w:i/>
          <w:snapToGrid w:val="0"/>
          <w:szCs w:val="32"/>
          <w:u w:val="single"/>
        </w:rPr>
        <w:tab/>
      </w:r>
      <w:r w:rsidRPr="004C132B">
        <w:rPr>
          <w:i/>
          <w:snapToGrid w:val="0"/>
          <w:szCs w:val="32"/>
          <w:u w:val="single"/>
        </w:rPr>
        <w:tab/>
        <w:t xml:space="preserve">Department of </w:t>
      </w:r>
      <w:r w:rsidRPr="004C132B">
        <w:rPr>
          <w:rFonts w:eastAsia="Calibri"/>
          <w:i/>
          <w:szCs w:val="32"/>
          <w:u w:val="single"/>
        </w:rPr>
        <w:t>Education</w:t>
      </w:r>
      <w:r w:rsidRPr="004C132B">
        <w:rPr>
          <w:i/>
          <w:snapToGrid w:val="0"/>
          <w:szCs w:val="32"/>
          <w:u w:val="single"/>
        </w:rPr>
        <w:t>--</w:t>
      </w:r>
    </w:p>
    <w:p w:rsidR="00813045" w:rsidRPr="004C132B" w:rsidRDefault="00813045" w:rsidP="00813045">
      <w:pPr>
        <w:rPr>
          <w:i/>
          <w:snapToGrid w:val="0"/>
          <w:szCs w:val="32"/>
          <w:u w:val="single"/>
        </w:rPr>
      </w:pP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u w:val="single"/>
        </w:rPr>
        <w:t>Instructional Materials</w:t>
      </w:r>
      <w:r w:rsidRPr="004C132B">
        <w:rPr>
          <w:i/>
          <w:snapToGrid w:val="0"/>
          <w:szCs w:val="32"/>
          <w:u w:val="single"/>
        </w:rPr>
        <w:tab/>
        <w:t>$</w:t>
      </w:r>
      <w:r w:rsidRPr="004C132B">
        <w:rPr>
          <w:i/>
          <w:snapToGrid w:val="0"/>
          <w:szCs w:val="32"/>
          <w:u w:val="single"/>
        </w:rPr>
        <w:tab/>
        <w:t>6,000,000.</w:t>
      </w:r>
    </w:p>
    <w:p w:rsidR="00813045" w:rsidRPr="004C132B" w:rsidRDefault="00813045" w:rsidP="00813045">
      <w:pPr>
        <w:widowControl w:val="0"/>
        <w:rPr>
          <w:i/>
          <w:snapToGrid w:val="0"/>
          <w:szCs w:val="32"/>
          <w:u w:val="single"/>
        </w:rPr>
      </w:pPr>
      <w:r w:rsidRPr="004C132B">
        <w:rPr>
          <w:snapToGrid w:val="0"/>
          <w:szCs w:val="32"/>
        </w:rPr>
        <w:tab/>
      </w:r>
      <w:r w:rsidRPr="004C132B">
        <w:rPr>
          <w:i/>
          <w:snapToGrid w:val="0"/>
          <w:szCs w:val="32"/>
          <w:u w:val="single"/>
        </w:rPr>
        <w:t xml:space="preserve">For </w:t>
      </w:r>
      <w:r w:rsidRPr="004C132B">
        <w:rPr>
          <w:bCs/>
          <w:i/>
          <w:snapToGrid w:val="0"/>
          <w:szCs w:val="32"/>
          <w:u w:val="single"/>
        </w:rPr>
        <w:t>Fiscal</w:t>
      </w:r>
      <w:r w:rsidRPr="004C132B">
        <w:rPr>
          <w:i/>
          <w:snapToGrid w:val="0"/>
          <w:szCs w:val="32"/>
          <w:u w:val="single"/>
        </w:rPr>
        <w:t xml:space="preserve"> Year 2015-16, net lottery proceeds and investment </w:t>
      </w:r>
      <w:r w:rsidRPr="004C132B">
        <w:rPr>
          <w:bCs/>
          <w:i/>
          <w:snapToGrid w:val="0"/>
          <w:szCs w:val="32"/>
          <w:u w:val="single"/>
        </w:rPr>
        <w:t>earnings</w:t>
      </w:r>
      <w:r w:rsidRPr="004C132B">
        <w:rPr>
          <w:i/>
          <w:snapToGrid w:val="0"/>
          <w:szCs w:val="32"/>
          <w:u w:val="single"/>
        </w:rPr>
        <w:t xml:space="preserve"> realized in the prior fiscal year above the amount </w:t>
      </w:r>
      <w:r w:rsidRPr="004C132B">
        <w:rPr>
          <w:bCs/>
          <w:i/>
          <w:snapToGrid w:val="0"/>
          <w:szCs w:val="32"/>
          <w:u w:val="single"/>
        </w:rPr>
        <w:t>needed</w:t>
      </w:r>
      <w:r w:rsidRPr="004C132B">
        <w:rPr>
          <w:i/>
          <w:snapToGrid w:val="0"/>
          <w:szCs w:val="32"/>
          <w:u w:val="single"/>
        </w:rPr>
        <w:t xml:space="preserve"> to fund the appropriations in this provision are appropriated as follows in priority order:</w:t>
      </w:r>
    </w:p>
    <w:p w:rsidR="00813045" w:rsidRPr="004C132B" w:rsidRDefault="00813045" w:rsidP="00813045">
      <w:pPr>
        <w:rPr>
          <w:i/>
          <w:snapToGrid w:val="0"/>
          <w:szCs w:val="32"/>
          <w:u w:val="single"/>
        </w:rPr>
      </w:pPr>
      <w:r w:rsidRPr="004C132B">
        <w:rPr>
          <w:snapToGrid w:val="0"/>
          <w:szCs w:val="32"/>
        </w:rPr>
        <w:tab/>
      </w:r>
      <w:r w:rsidRPr="004C132B">
        <w:rPr>
          <w:snapToGrid w:val="0"/>
          <w:szCs w:val="32"/>
        </w:rPr>
        <w:tab/>
      </w:r>
      <w:r w:rsidRPr="004C132B">
        <w:rPr>
          <w:snapToGrid w:val="0"/>
          <w:szCs w:val="32"/>
        </w:rPr>
        <w:tab/>
      </w:r>
      <w:r w:rsidRPr="004C132B">
        <w:rPr>
          <w:i/>
          <w:snapToGrid w:val="0"/>
          <w:szCs w:val="32"/>
          <w:u w:val="single"/>
        </w:rPr>
        <w:t>(1)</w:t>
      </w:r>
      <w:r w:rsidRPr="004C132B">
        <w:rPr>
          <w:i/>
          <w:snapToGrid w:val="0"/>
          <w:szCs w:val="32"/>
          <w:u w:val="single"/>
        </w:rPr>
        <w:tab/>
      </w:r>
      <w:r w:rsidRPr="004C132B">
        <w:rPr>
          <w:i/>
          <w:snapToGrid w:val="0"/>
          <w:szCs w:val="32"/>
          <w:u w:val="single"/>
        </w:rPr>
        <w:tab/>
        <w:t xml:space="preserve">Commission </w:t>
      </w:r>
      <w:r w:rsidRPr="004C132B">
        <w:rPr>
          <w:bCs/>
          <w:i/>
          <w:snapToGrid w:val="0"/>
          <w:szCs w:val="32"/>
          <w:u w:val="single"/>
        </w:rPr>
        <w:t>on</w:t>
      </w:r>
      <w:r w:rsidRPr="004C132B">
        <w:rPr>
          <w:i/>
          <w:snapToGrid w:val="0"/>
          <w:szCs w:val="32"/>
          <w:u w:val="single"/>
        </w:rPr>
        <w:t xml:space="preserve"> Higher Education and </w:t>
      </w:r>
    </w:p>
    <w:p w:rsidR="00813045" w:rsidRPr="004C132B" w:rsidRDefault="00813045" w:rsidP="00813045">
      <w:pPr>
        <w:rPr>
          <w:i/>
          <w:snapToGrid w:val="0"/>
          <w:szCs w:val="32"/>
          <w:u w:val="single"/>
        </w:rPr>
      </w:pP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u w:val="single"/>
        </w:rPr>
        <w:t xml:space="preserve">State Board for Technical and </w:t>
      </w:r>
    </w:p>
    <w:p w:rsidR="00813045" w:rsidRPr="004C132B" w:rsidRDefault="00813045" w:rsidP="00813045">
      <w:pPr>
        <w:rPr>
          <w:i/>
          <w:snapToGrid w:val="0"/>
          <w:szCs w:val="32"/>
          <w:u w:val="single"/>
        </w:rPr>
      </w:pP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rFonts w:eastAsia="Calibri"/>
          <w:i/>
          <w:szCs w:val="32"/>
          <w:u w:val="single"/>
        </w:rPr>
        <w:t>Comprehensive</w:t>
      </w:r>
      <w:r w:rsidRPr="004C132B">
        <w:rPr>
          <w:i/>
          <w:snapToGrid w:val="0"/>
          <w:szCs w:val="32"/>
          <w:u w:val="single"/>
        </w:rPr>
        <w:t xml:space="preserve"> Education--Tuition </w:t>
      </w:r>
    </w:p>
    <w:p w:rsidR="00813045" w:rsidRPr="004C132B" w:rsidRDefault="00813045" w:rsidP="00813045">
      <w:pPr>
        <w:rPr>
          <w:snapToGrid w:val="0"/>
          <w:szCs w:val="32"/>
        </w:rPr>
      </w:pP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u w:val="single"/>
        </w:rPr>
        <w:t>Assistance</w:t>
      </w:r>
      <w:r w:rsidRPr="004C132B">
        <w:rPr>
          <w:i/>
          <w:snapToGrid w:val="0"/>
          <w:szCs w:val="32"/>
          <w:u w:val="single"/>
        </w:rPr>
        <w:tab/>
        <w:t>$</w:t>
      </w:r>
      <w:r w:rsidRPr="004C132B">
        <w:rPr>
          <w:i/>
          <w:snapToGrid w:val="0"/>
          <w:szCs w:val="32"/>
          <w:u w:val="single"/>
        </w:rPr>
        <w:tab/>
        <w:t>3,700,000;</w:t>
      </w:r>
    </w:p>
    <w:p w:rsidR="00813045" w:rsidRPr="004C132B" w:rsidRDefault="00813045" w:rsidP="00813045">
      <w:pPr>
        <w:rPr>
          <w:i/>
          <w:snapToGrid w:val="0"/>
          <w:szCs w:val="32"/>
          <w:u w:val="single"/>
        </w:rPr>
      </w:pPr>
      <w:r w:rsidRPr="004C132B">
        <w:rPr>
          <w:snapToGrid w:val="0"/>
          <w:szCs w:val="32"/>
        </w:rPr>
        <w:tab/>
      </w:r>
      <w:r w:rsidRPr="004C132B">
        <w:rPr>
          <w:snapToGrid w:val="0"/>
          <w:szCs w:val="32"/>
        </w:rPr>
        <w:tab/>
      </w:r>
      <w:r w:rsidRPr="004C132B">
        <w:rPr>
          <w:snapToGrid w:val="0"/>
          <w:szCs w:val="32"/>
        </w:rPr>
        <w:tab/>
      </w:r>
      <w:r w:rsidRPr="004C132B">
        <w:rPr>
          <w:i/>
          <w:snapToGrid w:val="0"/>
          <w:szCs w:val="32"/>
          <w:u w:val="single"/>
        </w:rPr>
        <w:t>(2)</w:t>
      </w:r>
      <w:r w:rsidRPr="004C132B">
        <w:rPr>
          <w:i/>
          <w:snapToGrid w:val="0"/>
          <w:szCs w:val="32"/>
          <w:u w:val="single"/>
        </w:rPr>
        <w:tab/>
      </w:r>
      <w:r w:rsidRPr="004C132B">
        <w:rPr>
          <w:i/>
          <w:snapToGrid w:val="0"/>
          <w:szCs w:val="32"/>
          <w:u w:val="single"/>
        </w:rPr>
        <w:tab/>
        <w:t xml:space="preserve">Tuitions </w:t>
      </w:r>
      <w:r w:rsidRPr="004C132B">
        <w:rPr>
          <w:rFonts w:eastAsia="Calibri"/>
          <w:i/>
          <w:szCs w:val="32"/>
          <w:u w:val="single"/>
        </w:rPr>
        <w:t>Grants</w:t>
      </w:r>
      <w:r w:rsidRPr="004C132B">
        <w:rPr>
          <w:i/>
          <w:snapToGrid w:val="0"/>
          <w:szCs w:val="32"/>
          <w:u w:val="single"/>
        </w:rPr>
        <w:t xml:space="preserve"> Commission--Tuition </w:t>
      </w:r>
    </w:p>
    <w:p w:rsidR="00813045" w:rsidRPr="004C132B" w:rsidRDefault="00813045" w:rsidP="00813045">
      <w:pPr>
        <w:rPr>
          <w:i/>
          <w:snapToGrid w:val="0"/>
          <w:szCs w:val="32"/>
          <w:u w:val="single"/>
        </w:rPr>
      </w:pP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u w:val="single"/>
        </w:rPr>
        <w:t>Grants</w:t>
      </w:r>
      <w:r w:rsidRPr="004C132B">
        <w:rPr>
          <w:i/>
          <w:snapToGrid w:val="0"/>
          <w:szCs w:val="32"/>
          <w:u w:val="single"/>
        </w:rPr>
        <w:tab/>
        <w:t>$</w:t>
      </w:r>
      <w:r w:rsidRPr="004C132B">
        <w:rPr>
          <w:i/>
          <w:snapToGrid w:val="0"/>
          <w:szCs w:val="32"/>
          <w:u w:val="single"/>
        </w:rPr>
        <w:tab/>
        <w:t>1,003,764;</w:t>
      </w:r>
    </w:p>
    <w:p w:rsidR="00813045" w:rsidRPr="004C132B" w:rsidRDefault="00813045" w:rsidP="00813045">
      <w:pPr>
        <w:rPr>
          <w:i/>
          <w:snapToGrid w:val="0"/>
          <w:szCs w:val="32"/>
          <w:u w:val="single"/>
        </w:rPr>
      </w:pPr>
      <w:r w:rsidRPr="004C132B">
        <w:rPr>
          <w:snapToGrid w:val="0"/>
          <w:szCs w:val="32"/>
        </w:rPr>
        <w:tab/>
      </w:r>
      <w:r w:rsidRPr="004C132B">
        <w:rPr>
          <w:snapToGrid w:val="0"/>
          <w:szCs w:val="32"/>
        </w:rPr>
        <w:tab/>
      </w:r>
      <w:r w:rsidRPr="004C132B">
        <w:rPr>
          <w:snapToGrid w:val="0"/>
          <w:szCs w:val="32"/>
        </w:rPr>
        <w:tab/>
      </w:r>
      <w:r w:rsidRPr="004C132B">
        <w:rPr>
          <w:i/>
          <w:snapToGrid w:val="0"/>
          <w:szCs w:val="32"/>
          <w:u w:val="single"/>
        </w:rPr>
        <w:t>(3)</w:t>
      </w:r>
      <w:r w:rsidRPr="004C132B">
        <w:rPr>
          <w:i/>
          <w:snapToGrid w:val="0"/>
          <w:szCs w:val="32"/>
          <w:u w:val="single"/>
        </w:rPr>
        <w:tab/>
      </w:r>
      <w:r w:rsidRPr="004C132B">
        <w:rPr>
          <w:i/>
          <w:snapToGrid w:val="0"/>
          <w:szCs w:val="32"/>
          <w:u w:val="single"/>
        </w:rPr>
        <w:tab/>
        <w:t xml:space="preserve">State Board for Technical and </w:t>
      </w:r>
    </w:p>
    <w:p w:rsidR="00813045" w:rsidRPr="004C132B" w:rsidRDefault="00813045" w:rsidP="00813045">
      <w:pPr>
        <w:rPr>
          <w:i/>
          <w:snapToGrid w:val="0"/>
          <w:szCs w:val="32"/>
          <w:u w:val="single"/>
        </w:rPr>
      </w:pP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rFonts w:eastAsia="Calibri"/>
          <w:i/>
          <w:szCs w:val="32"/>
          <w:u w:val="single"/>
        </w:rPr>
        <w:t>Comprehensive</w:t>
      </w:r>
      <w:r w:rsidRPr="004C132B">
        <w:rPr>
          <w:i/>
          <w:snapToGrid w:val="0"/>
          <w:szCs w:val="32"/>
          <w:u w:val="single"/>
        </w:rPr>
        <w:t xml:space="preserve"> Education--Workforce</w:t>
      </w:r>
    </w:p>
    <w:p w:rsidR="00813045" w:rsidRPr="004C132B" w:rsidRDefault="00813045" w:rsidP="00813045">
      <w:pPr>
        <w:rPr>
          <w:i/>
          <w:snapToGrid w:val="0"/>
          <w:szCs w:val="32"/>
          <w:u w:val="single"/>
        </w:rPr>
      </w:pP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u w:val="single"/>
        </w:rPr>
        <w:t>Scholarships and Grants</w:t>
      </w:r>
      <w:r w:rsidRPr="004C132B">
        <w:rPr>
          <w:i/>
          <w:snapToGrid w:val="0"/>
          <w:szCs w:val="32"/>
          <w:u w:val="single"/>
        </w:rPr>
        <w:tab/>
        <w:t>$</w:t>
      </w:r>
      <w:r w:rsidRPr="004C132B">
        <w:rPr>
          <w:i/>
          <w:snapToGrid w:val="0"/>
          <w:szCs w:val="32"/>
          <w:u w:val="single"/>
        </w:rPr>
        <w:tab/>
        <w:t>5,000,000;</w:t>
      </w:r>
    </w:p>
    <w:p w:rsidR="00813045" w:rsidRPr="004C132B" w:rsidRDefault="00813045" w:rsidP="00813045">
      <w:pPr>
        <w:rPr>
          <w:i/>
          <w:snapToGrid w:val="0"/>
          <w:szCs w:val="32"/>
          <w:u w:val="single"/>
        </w:rPr>
      </w:pPr>
      <w:r w:rsidRPr="004C132B">
        <w:rPr>
          <w:snapToGrid w:val="0"/>
          <w:szCs w:val="32"/>
        </w:rPr>
        <w:tab/>
      </w:r>
      <w:r w:rsidRPr="004C132B">
        <w:rPr>
          <w:snapToGrid w:val="0"/>
          <w:szCs w:val="32"/>
        </w:rPr>
        <w:tab/>
      </w:r>
      <w:r w:rsidRPr="004C132B">
        <w:rPr>
          <w:snapToGrid w:val="0"/>
          <w:szCs w:val="32"/>
        </w:rPr>
        <w:tab/>
      </w:r>
      <w:r w:rsidRPr="004C132B">
        <w:rPr>
          <w:i/>
          <w:snapToGrid w:val="0"/>
          <w:szCs w:val="32"/>
          <w:u w:val="single"/>
        </w:rPr>
        <w:t>(4)</w:t>
      </w:r>
      <w:r w:rsidRPr="004C132B">
        <w:rPr>
          <w:i/>
          <w:snapToGrid w:val="0"/>
          <w:szCs w:val="32"/>
          <w:u w:val="single"/>
        </w:rPr>
        <w:tab/>
      </w:r>
      <w:r w:rsidRPr="004C132B">
        <w:rPr>
          <w:i/>
          <w:snapToGrid w:val="0"/>
          <w:szCs w:val="32"/>
          <w:u w:val="single"/>
        </w:rPr>
        <w:tab/>
        <w:t xml:space="preserve">Department of </w:t>
      </w:r>
      <w:r w:rsidRPr="004C132B">
        <w:rPr>
          <w:rFonts w:eastAsia="Calibri"/>
          <w:i/>
          <w:szCs w:val="32"/>
          <w:u w:val="single"/>
        </w:rPr>
        <w:t>Education</w:t>
      </w:r>
      <w:r w:rsidRPr="004C132B">
        <w:rPr>
          <w:i/>
          <w:snapToGrid w:val="0"/>
          <w:szCs w:val="32"/>
          <w:u w:val="single"/>
        </w:rPr>
        <w:t xml:space="preserve">--K-12 </w:t>
      </w:r>
    </w:p>
    <w:p w:rsidR="00813045" w:rsidRPr="00DB68D0" w:rsidRDefault="00813045" w:rsidP="00813045">
      <w:pPr>
        <w:rPr>
          <w:i/>
          <w:snapToGrid w:val="0"/>
          <w:szCs w:val="32"/>
          <w:u w:val="single"/>
        </w:rPr>
      </w:pP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u w:val="single"/>
        </w:rPr>
        <w:t>Technology Initiative</w:t>
      </w:r>
      <w:r w:rsidRPr="004C132B">
        <w:rPr>
          <w:i/>
          <w:snapToGrid w:val="0"/>
          <w:szCs w:val="32"/>
          <w:u w:val="single"/>
        </w:rPr>
        <w:tab/>
        <w:t>$</w:t>
      </w:r>
      <w:r w:rsidRPr="004C132B">
        <w:rPr>
          <w:i/>
          <w:snapToGrid w:val="0"/>
          <w:szCs w:val="32"/>
          <w:u w:val="single"/>
        </w:rPr>
        <w:tab/>
        <w:t>10,418,183;</w:t>
      </w:r>
    </w:p>
    <w:p w:rsidR="00813045" w:rsidRPr="004C132B" w:rsidRDefault="00DB68D0" w:rsidP="00813045">
      <w:pPr>
        <w:rPr>
          <w:i/>
          <w:snapToGrid w:val="0"/>
          <w:szCs w:val="32"/>
          <w:u w:val="single"/>
        </w:rPr>
      </w:pPr>
      <w:r w:rsidRPr="00616333">
        <w:rPr>
          <w:i/>
          <w:snapToGrid w:val="0"/>
          <w:szCs w:val="32"/>
        </w:rPr>
        <w:tab/>
      </w:r>
      <w:r w:rsidRPr="00616333">
        <w:rPr>
          <w:i/>
          <w:snapToGrid w:val="0"/>
          <w:szCs w:val="32"/>
        </w:rPr>
        <w:tab/>
      </w:r>
      <w:r w:rsidRPr="00616333">
        <w:rPr>
          <w:i/>
          <w:snapToGrid w:val="0"/>
          <w:szCs w:val="32"/>
        </w:rPr>
        <w:tab/>
      </w:r>
      <w:r w:rsidR="00813045" w:rsidRPr="004C132B">
        <w:rPr>
          <w:i/>
          <w:snapToGrid w:val="0"/>
          <w:szCs w:val="32"/>
          <w:u w:val="single"/>
        </w:rPr>
        <w:t>(5)</w:t>
      </w:r>
      <w:r w:rsidR="00813045" w:rsidRPr="004C132B">
        <w:rPr>
          <w:i/>
          <w:snapToGrid w:val="0"/>
          <w:szCs w:val="32"/>
          <w:u w:val="single"/>
        </w:rPr>
        <w:tab/>
      </w:r>
      <w:r w:rsidR="00813045" w:rsidRPr="004C132B">
        <w:rPr>
          <w:i/>
          <w:snapToGrid w:val="0"/>
          <w:szCs w:val="32"/>
          <w:u w:val="single"/>
        </w:rPr>
        <w:tab/>
        <w:t xml:space="preserve">Department of Education--School </w:t>
      </w:r>
    </w:p>
    <w:p w:rsidR="00813045" w:rsidRPr="004C132B" w:rsidRDefault="00813045" w:rsidP="00813045">
      <w:pPr>
        <w:rPr>
          <w:snapToGrid w:val="0"/>
          <w:szCs w:val="32"/>
          <w:u w:val="single"/>
        </w:rPr>
      </w:pP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u w:val="single"/>
        </w:rPr>
        <w:t>Buses</w:t>
      </w:r>
      <w:r w:rsidRPr="004C132B">
        <w:rPr>
          <w:i/>
          <w:snapToGrid w:val="0"/>
          <w:szCs w:val="32"/>
          <w:u w:val="single"/>
        </w:rPr>
        <w:tab/>
        <w:t>$</w:t>
      </w:r>
      <w:r w:rsidRPr="004C132B">
        <w:rPr>
          <w:i/>
          <w:snapToGrid w:val="0"/>
          <w:szCs w:val="32"/>
          <w:u w:val="single"/>
        </w:rPr>
        <w:tab/>
        <w:t>9,850,000;</w:t>
      </w:r>
    </w:p>
    <w:p w:rsidR="00813045" w:rsidRPr="004C132B" w:rsidRDefault="00813045" w:rsidP="00813045">
      <w:pPr>
        <w:rPr>
          <w:i/>
          <w:snapToGrid w:val="0"/>
          <w:szCs w:val="32"/>
          <w:u w:val="single"/>
        </w:rPr>
      </w:pPr>
      <w:r w:rsidRPr="004C132B">
        <w:rPr>
          <w:snapToGrid w:val="0"/>
          <w:szCs w:val="32"/>
        </w:rPr>
        <w:tab/>
      </w:r>
      <w:r w:rsidRPr="004C132B">
        <w:rPr>
          <w:snapToGrid w:val="0"/>
          <w:szCs w:val="32"/>
        </w:rPr>
        <w:tab/>
      </w:r>
      <w:r w:rsidRPr="004C132B">
        <w:rPr>
          <w:snapToGrid w:val="0"/>
          <w:szCs w:val="32"/>
        </w:rPr>
        <w:tab/>
      </w:r>
      <w:r w:rsidRPr="004C132B">
        <w:rPr>
          <w:i/>
          <w:snapToGrid w:val="0"/>
          <w:szCs w:val="32"/>
          <w:u w:val="single"/>
        </w:rPr>
        <w:t>(6)</w:t>
      </w:r>
      <w:r w:rsidRPr="004C132B">
        <w:rPr>
          <w:i/>
          <w:snapToGrid w:val="0"/>
          <w:szCs w:val="32"/>
          <w:u w:val="single"/>
        </w:rPr>
        <w:tab/>
      </w:r>
      <w:r w:rsidRPr="004C132B">
        <w:rPr>
          <w:i/>
          <w:snapToGrid w:val="0"/>
          <w:szCs w:val="32"/>
          <w:u w:val="single"/>
        </w:rPr>
        <w:tab/>
        <w:t>Commission on Higher Education--</w:t>
      </w:r>
    </w:p>
    <w:p w:rsidR="00813045" w:rsidRPr="004C132B" w:rsidRDefault="00813045" w:rsidP="00813045">
      <w:pPr>
        <w:rPr>
          <w:i/>
          <w:snapToGrid w:val="0"/>
          <w:szCs w:val="32"/>
          <w:u w:val="single"/>
        </w:rPr>
      </w:pP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u w:val="single"/>
        </w:rPr>
        <w:t xml:space="preserve">Higher Education Excellence </w:t>
      </w:r>
    </w:p>
    <w:p w:rsidR="00813045" w:rsidRPr="004C132B" w:rsidRDefault="00813045" w:rsidP="00813045">
      <w:pPr>
        <w:rPr>
          <w:i/>
          <w:snapToGrid w:val="0"/>
          <w:szCs w:val="32"/>
          <w:u w:val="single"/>
        </w:rPr>
      </w:pP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rFonts w:eastAsia="Calibri"/>
          <w:i/>
          <w:szCs w:val="32"/>
          <w:u w:val="single"/>
        </w:rPr>
        <w:t>Enhancement</w:t>
      </w:r>
      <w:r w:rsidRPr="004C132B">
        <w:rPr>
          <w:i/>
          <w:snapToGrid w:val="0"/>
          <w:szCs w:val="32"/>
          <w:u w:val="single"/>
        </w:rPr>
        <w:t xml:space="preserve"> Program</w:t>
      </w:r>
      <w:r w:rsidRPr="004C132B">
        <w:rPr>
          <w:i/>
          <w:snapToGrid w:val="0"/>
          <w:szCs w:val="32"/>
          <w:u w:val="single"/>
        </w:rPr>
        <w:tab/>
        <w:t>$</w:t>
      </w:r>
      <w:r w:rsidRPr="004C132B">
        <w:rPr>
          <w:i/>
          <w:snapToGrid w:val="0"/>
          <w:szCs w:val="32"/>
          <w:u w:val="single"/>
        </w:rPr>
        <w:tab/>
        <w:t>1,028,053;</w:t>
      </w:r>
    </w:p>
    <w:p w:rsidR="00813045" w:rsidRPr="004C132B" w:rsidRDefault="00813045" w:rsidP="00813045">
      <w:pPr>
        <w:rPr>
          <w:i/>
          <w:snapToGrid w:val="0"/>
          <w:szCs w:val="32"/>
          <w:u w:val="single"/>
        </w:rPr>
      </w:pPr>
      <w:r w:rsidRPr="004C132B">
        <w:rPr>
          <w:i/>
          <w:snapToGrid w:val="0"/>
          <w:szCs w:val="32"/>
          <w:u w:val="single"/>
        </w:rPr>
        <w:t>and</w:t>
      </w:r>
    </w:p>
    <w:p w:rsidR="00813045" w:rsidRPr="004C132B" w:rsidRDefault="00813045" w:rsidP="00813045">
      <w:pPr>
        <w:rPr>
          <w:i/>
          <w:snapToGrid w:val="0"/>
          <w:szCs w:val="32"/>
          <w:u w:val="single"/>
        </w:rPr>
      </w:pPr>
      <w:r w:rsidRPr="004C132B">
        <w:rPr>
          <w:snapToGrid w:val="0"/>
          <w:szCs w:val="32"/>
        </w:rPr>
        <w:tab/>
      </w:r>
      <w:r w:rsidRPr="004C132B">
        <w:rPr>
          <w:snapToGrid w:val="0"/>
          <w:szCs w:val="32"/>
        </w:rPr>
        <w:tab/>
      </w:r>
      <w:r w:rsidRPr="004C132B">
        <w:rPr>
          <w:snapToGrid w:val="0"/>
          <w:szCs w:val="32"/>
        </w:rPr>
        <w:tab/>
      </w:r>
      <w:r w:rsidRPr="004C132B">
        <w:rPr>
          <w:i/>
          <w:snapToGrid w:val="0"/>
          <w:szCs w:val="32"/>
          <w:u w:val="single"/>
        </w:rPr>
        <w:t>(7)</w:t>
      </w:r>
      <w:r w:rsidRPr="004C132B">
        <w:rPr>
          <w:i/>
          <w:snapToGrid w:val="0"/>
          <w:szCs w:val="32"/>
          <w:u w:val="single"/>
        </w:rPr>
        <w:tab/>
      </w:r>
      <w:r w:rsidRPr="004C132B">
        <w:rPr>
          <w:i/>
          <w:snapToGrid w:val="0"/>
          <w:szCs w:val="32"/>
          <w:u w:val="single"/>
        </w:rPr>
        <w:tab/>
        <w:t>Commission on Higher Education--</w:t>
      </w:r>
    </w:p>
    <w:p w:rsidR="00813045" w:rsidRPr="004C132B" w:rsidRDefault="00813045" w:rsidP="00813045">
      <w:pPr>
        <w:rPr>
          <w:i/>
          <w:snapToGrid w:val="0"/>
          <w:szCs w:val="32"/>
          <w:u w:val="single"/>
        </w:rPr>
      </w:pP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u w:val="single"/>
        </w:rPr>
        <w:t>Technology-Public Four-Year</w:t>
      </w:r>
    </w:p>
    <w:p w:rsidR="00813045" w:rsidRPr="004C132B" w:rsidRDefault="00813045" w:rsidP="00813045">
      <w:pPr>
        <w:rPr>
          <w:i/>
          <w:snapToGrid w:val="0"/>
          <w:szCs w:val="32"/>
          <w:u w:val="single"/>
        </w:rPr>
      </w:pP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u w:val="single"/>
        </w:rPr>
        <w:t xml:space="preserve">Institutions, Two-Year Institutions, </w:t>
      </w:r>
    </w:p>
    <w:p w:rsidR="00813045" w:rsidRPr="004C132B" w:rsidRDefault="00813045" w:rsidP="00813045">
      <w:pPr>
        <w:rPr>
          <w:i/>
          <w:snapToGrid w:val="0"/>
          <w:szCs w:val="32"/>
          <w:u w:val="single"/>
        </w:rPr>
      </w:pP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u w:val="single"/>
        </w:rPr>
        <w:t>and State Technical Colleges</w:t>
      </w:r>
      <w:r w:rsidRPr="004C132B">
        <w:rPr>
          <w:i/>
          <w:snapToGrid w:val="0"/>
          <w:szCs w:val="32"/>
          <w:u w:val="single"/>
        </w:rPr>
        <w:tab/>
        <w:t>$</w:t>
      </w:r>
      <w:r w:rsidRPr="004C132B">
        <w:rPr>
          <w:i/>
          <w:snapToGrid w:val="0"/>
          <w:szCs w:val="32"/>
          <w:u w:val="single"/>
        </w:rPr>
        <w:tab/>
        <w:t>5,000,000.</w:t>
      </w:r>
    </w:p>
    <w:p w:rsidR="00813045" w:rsidRPr="004C132B" w:rsidRDefault="00813045" w:rsidP="00813045">
      <w:pPr>
        <w:widowControl w:val="0"/>
        <w:rPr>
          <w:i/>
          <w:snapToGrid w:val="0"/>
          <w:szCs w:val="32"/>
          <w:u w:val="single"/>
        </w:rPr>
      </w:pPr>
      <w:r w:rsidRPr="004C132B">
        <w:rPr>
          <w:snapToGrid w:val="0"/>
          <w:szCs w:val="32"/>
        </w:rPr>
        <w:tab/>
      </w:r>
      <w:r w:rsidRPr="004C132B">
        <w:rPr>
          <w:i/>
          <w:snapToGrid w:val="0"/>
          <w:szCs w:val="32"/>
          <w:u w:val="single"/>
        </w:rPr>
        <w:t xml:space="preserve">Of the </w:t>
      </w:r>
      <w:r w:rsidRPr="004C132B">
        <w:rPr>
          <w:bCs/>
          <w:i/>
          <w:snapToGrid w:val="0"/>
          <w:szCs w:val="32"/>
          <w:u w:val="single"/>
        </w:rPr>
        <w:t>funds</w:t>
      </w:r>
      <w:r w:rsidRPr="004C132B">
        <w:rPr>
          <w:i/>
          <w:snapToGrid w:val="0"/>
          <w:szCs w:val="32"/>
          <w:u w:val="single"/>
        </w:rPr>
        <w:t xml:space="preserve"> appropriated to institutions of higher learning entitled "Technology-Public Four Year Institutions, Two Year Institutions, and State </w:t>
      </w:r>
      <w:r w:rsidRPr="004C132B">
        <w:rPr>
          <w:bCs/>
          <w:i/>
          <w:snapToGrid w:val="0"/>
          <w:szCs w:val="32"/>
          <w:u w:val="single"/>
        </w:rPr>
        <w:t>Technical</w:t>
      </w:r>
      <w:r w:rsidRPr="004C132B">
        <w:rPr>
          <w:i/>
          <w:snapToGrid w:val="0"/>
          <w:szCs w:val="32"/>
          <w:u w:val="single"/>
        </w:rPr>
        <w:t xml:space="preserve"> Colleges," each institution shall use the amount appropriated only for technology repair and related technology maintenance that is necessary to support an institution's educational purpose.</w:t>
      </w:r>
    </w:p>
    <w:p w:rsidR="00813045" w:rsidRPr="004C132B" w:rsidRDefault="00813045" w:rsidP="00813045">
      <w:pPr>
        <w:widowControl w:val="0"/>
        <w:rPr>
          <w:i/>
          <w:snapToGrid w:val="0"/>
          <w:szCs w:val="32"/>
          <w:u w:val="single"/>
        </w:rPr>
      </w:pPr>
      <w:r w:rsidRPr="004C132B">
        <w:rPr>
          <w:snapToGrid w:val="0"/>
          <w:szCs w:val="32"/>
        </w:rPr>
        <w:tab/>
      </w:r>
      <w:r w:rsidRPr="004C132B">
        <w:rPr>
          <w:i/>
          <w:snapToGrid w:val="0"/>
          <w:szCs w:val="32"/>
          <w:u w:val="single"/>
        </w:rPr>
        <w:t xml:space="preserve">Prior to the utilization of these funds, institutions must certify to the </w:t>
      </w:r>
      <w:r w:rsidRPr="004C132B">
        <w:rPr>
          <w:bCs/>
          <w:i/>
          <w:snapToGrid w:val="0"/>
          <w:szCs w:val="32"/>
          <w:u w:val="single"/>
        </w:rPr>
        <w:t>Commission</w:t>
      </w:r>
      <w:r w:rsidRPr="004C132B">
        <w:rPr>
          <w:i/>
          <w:snapToGrid w:val="0"/>
          <w:szCs w:val="32"/>
          <w:u w:val="single"/>
        </w:rPr>
        <w:t xml:space="preserve"> on Higher Education, in a manner it prescribes, the extent to which they have met this requirement.</w:t>
      </w:r>
    </w:p>
    <w:p w:rsidR="00813045" w:rsidRPr="004C132B" w:rsidRDefault="00813045" w:rsidP="00813045">
      <w:pPr>
        <w:widowControl w:val="0"/>
        <w:rPr>
          <w:i/>
          <w:snapToGrid w:val="0"/>
          <w:szCs w:val="32"/>
          <w:u w:val="single"/>
        </w:rPr>
      </w:pPr>
      <w:r w:rsidRPr="004C132B">
        <w:rPr>
          <w:snapToGrid w:val="0"/>
          <w:szCs w:val="32"/>
        </w:rPr>
        <w:tab/>
      </w:r>
      <w:r w:rsidRPr="004C132B">
        <w:rPr>
          <w:i/>
          <w:snapToGrid w:val="0"/>
          <w:szCs w:val="32"/>
          <w:u w:val="single"/>
        </w:rPr>
        <w:t xml:space="preserve">Not later than 120 days after the close of the fiscal year, the </w:t>
      </w:r>
      <w:r w:rsidRPr="004C132B">
        <w:rPr>
          <w:bCs/>
          <w:i/>
          <w:snapToGrid w:val="0"/>
          <w:szCs w:val="32"/>
          <w:u w:val="single"/>
        </w:rPr>
        <w:t>Commission</w:t>
      </w:r>
      <w:r w:rsidRPr="004C132B">
        <w:rPr>
          <w:i/>
          <w:snapToGrid w:val="0"/>
          <w:szCs w:val="32"/>
          <w:u w:val="single"/>
        </w:rPr>
        <w:t xml:space="preserve"> on Higher Education shall report to the Chairman of the Senate Finance Committee and the Chairman of the House Ways and Means Committee regarding the utilization of this provision.</w:t>
      </w:r>
    </w:p>
    <w:p w:rsidR="00813045" w:rsidRPr="004C132B" w:rsidRDefault="00813045" w:rsidP="00813045">
      <w:pPr>
        <w:widowControl w:val="0"/>
        <w:rPr>
          <w:i/>
          <w:snapToGrid w:val="0"/>
          <w:szCs w:val="32"/>
          <w:u w:val="single"/>
        </w:rPr>
      </w:pPr>
      <w:r w:rsidRPr="004C132B">
        <w:rPr>
          <w:snapToGrid w:val="0"/>
          <w:szCs w:val="32"/>
        </w:rPr>
        <w:tab/>
      </w:r>
      <w:r w:rsidRPr="004C132B">
        <w:rPr>
          <w:i/>
          <w:snapToGrid w:val="0"/>
          <w:szCs w:val="32"/>
          <w:u w:val="single"/>
        </w:rPr>
        <w:t xml:space="preserve">Funds not expended in the prior fiscal year may be carried forward into the </w:t>
      </w:r>
      <w:r w:rsidRPr="004C132B">
        <w:rPr>
          <w:bCs/>
          <w:i/>
          <w:snapToGrid w:val="0"/>
          <w:szCs w:val="32"/>
          <w:u w:val="single"/>
        </w:rPr>
        <w:t>current</w:t>
      </w:r>
      <w:r w:rsidRPr="004C132B">
        <w:rPr>
          <w:i/>
          <w:snapToGrid w:val="0"/>
          <w:szCs w:val="32"/>
          <w:u w:val="single"/>
        </w:rPr>
        <w:t xml:space="preserve"> fiscal year and utilized for the same purpose, subject to certification from the Commission on Higher Education they continue to meet the requirement of this provision. </w:t>
      </w:r>
    </w:p>
    <w:p w:rsidR="00813045" w:rsidRPr="004C132B" w:rsidRDefault="00813045" w:rsidP="00813045">
      <w:pPr>
        <w:widowControl w:val="0"/>
        <w:rPr>
          <w:i/>
          <w:snapToGrid w:val="0"/>
          <w:szCs w:val="32"/>
          <w:u w:val="single"/>
        </w:rPr>
      </w:pPr>
      <w:r w:rsidRPr="004C132B">
        <w:rPr>
          <w:snapToGrid w:val="0"/>
          <w:szCs w:val="32"/>
        </w:rPr>
        <w:tab/>
      </w:r>
      <w:r w:rsidRPr="004C132B">
        <w:rPr>
          <w:i/>
          <w:snapToGrid w:val="0"/>
          <w:szCs w:val="32"/>
          <w:u w:val="single"/>
        </w:rPr>
        <w:t>For Fiscal Year 2015-16, net lottery proceeds and investment earnings realized in the prior fiscal year above the amount needed to fund the appropriations in this provision are appropriated as follows on a pro-rata basis:</w:t>
      </w:r>
    </w:p>
    <w:p w:rsidR="00813045" w:rsidRPr="004C132B" w:rsidRDefault="00813045" w:rsidP="00813045">
      <w:pPr>
        <w:rPr>
          <w:i/>
          <w:snapToGrid w:val="0"/>
          <w:szCs w:val="32"/>
          <w:u w:val="single"/>
        </w:rPr>
      </w:pPr>
      <w:r w:rsidRPr="004C132B">
        <w:rPr>
          <w:snapToGrid w:val="0"/>
          <w:szCs w:val="32"/>
        </w:rPr>
        <w:tab/>
      </w:r>
      <w:r w:rsidRPr="004C132B">
        <w:rPr>
          <w:snapToGrid w:val="0"/>
          <w:szCs w:val="32"/>
        </w:rPr>
        <w:tab/>
      </w:r>
      <w:r w:rsidRPr="004C132B">
        <w:rPr>
          <w:snapToGrid w:val="0"/>
          <w:szCs w:val="32"/>
        </w:rPr>
        <w:tab/>
      </w:r>
      <w:r w:rsidRPr="004C132B">
        <w:rPr>
          <w:i/>
          <w:snapToGrid w:val="0"/>
          <w:szCs w:val="32"/>
          <w:u w:val="single"/>
        </w:rPr>
        <w:t>(1)</w:t>
      </w:r>
      <w:r w:rsidRPr="004C132B">
        <w:rPr>
          <w:i/>
          <w:snapToGrid w:val="0"/>
          <w:szCs w:val="32"/>
          <w:u w:val="single"/>
        </w:rPr>
        <w:tab/>
      </w:r>
      <w:r w:rsidRPr="004C132B">
        <w:rPr>
          <w:i/>
          <w:snapToGrid w:val="0"/>
          <w:szCs w:val="32"/>
          <w:u w:val="single"/>
        </w:rPr>
        <w:tab/>
        <w:t xml:space="preserve">Department of Education--School </w:t>
      </w:r>
    </w:p>
    <w:p w:rsidR="00813045" w:rsidRPr="004C132B" w:rsidRDefault="00813045" w:rsidP="00813045">
      <w:pPr>
        <w:rPr>
          <w:i/>
          <w:snapToGrid w:val="0"/>
          <w:szCs w:val="32"/>
          <w:u w:val="single"/>
        </w:rPr>
      </w:pP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u w:val="single"/>
        </w:rPr>
        <w:t>Buses</w:t>
      </w:r>
      <w:r w:rsidRPr="004C132B">
        <w:rPr>
          <w:i/>
          <w:snapToGrid w:val="0"/>
          <w:szCs w:val="32"/>
          <w:u w:val="single"/>
        </w:rPr>
        <w:tab/>
        <w:t>$</w:t>
      </w:r>
      <w:r w:rsidRPr="004C132B">
        <w:rPr>
          <w:i/>
          <w:snapToGrid w:val="0"/>
          <w:szCs w:val="32"/>
          <w:u w:val="single"/>
        </w:rPr>
        <w:tab/>
        <w:t>4,000,000;</w:t>
      </w:r>
    </w:p>
    <w:p w:rsidR="00813045" w:rsidRPr="004C132B" w:rsidRDefault="00813045" w:rsidP="00813045">
      <w:pPr>
        <w:rPr>
          <w:i/>
          <w:snapToGrid w:val="0"/>
          <w:szCs w:val="32"/>
          <w:u w:val="single"/>
        </w:rPr>
      </w:pPr>
      <w:r w:rsidRPr="004C132B">
        <w:rPr>
          <w:i/>
          <w:snapToGrid w:val="0"/>
          <w:szCs w:val="32"/>
        </w:rPr>
        <w:tab/>
      </w:r>
      <w:r w:rsidRPr="004C132B">
        <w:rPr>
          <w:i/>
          <w:snapToGrid w:val="0"/>
          <w:szCs w:val="32"/>
        </w:rPr>
        <w:tab/>
      </w:r>
      <w:r w:rsidRPr="004C132B">
        <w:rPr>
          <w:i/>
          <w:snapToGrid w:val="0"/>
          <w:szCs w:val="32"/>
        </w:rPr>
        <w:tab/>
      </w:r>
      <w:r w:rsidRPr="004C132B">
        <w:rPr>
          <w:i/>
          <w:snapToGrid w:val="0"/>
          <w:szCs w:val="32"/>
          <w:u w:val="single"/>
        </w:rPr>
        <w:t>(2)</w:t>
      </w:r>
      <w:r w:rsidRPr="004C132B">
        <w:rPr>
          <w:i/>
          <w:snapToGrid w:val="0"/>
          <w:szCs w:val="32"/>
          <w:u w:val="single"/>
        </w:rPr>
        <w:tab/>
      </w:r>
      <w:r w:rsidRPr="004C132B">
        <w:rPr>
          <w:i/>
          <w:snapToGrid w:val="0"/>
          <w:szCs w:val="32"/>
          <w:u w:val="single"/>
        </w:rPr>
        <w:tab/>
        <w:t>Commission on Higher Education--</w:t>
      </w:r>
    </w:p>
    <w:p w:rsidR="00813045" w:rsidRPr="004C132B" w:rsidRDefault="00813045" w:rsidP="00813045">
      <w:pPr>
        <w:rPr>
          <w:i/>
          <w:snapToGrid w:val="0"/>
          <w:szCs w:val="32"/>
          <w:u w:val="single"/>
        </w:rPr>
      </w:pP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u w:val="single"/>
        </w:rPr>
        <w:t xml:space="preserve">Maintenance-Critical Care and </w:t>
      </w:r>
    </w:p>
    <w:p w:rsidR="00813045" w:rsidRPr="004C132B" w:rsidRDefault="00813045" w:rsidP="00813045">
      <w:pPr>
        <w:rPr>
          <w:i/>
          <w:snapToGrid w:val="0"/>
          <w:szCs w:val="32"/>
          <w:u w:val="single"/>
        </w:rPr>
      </w:pP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rPr>
        <w:tab/>
      </w:r>
      <w:r w:rsidRPr="004C132B">
        <w:rPr>
          <w:i/>
          <w:snapToGrid w:val="0"/>
          <w:szCs w:val="32"/>
          <w:u w:val="single"/>
        </w:rPr>
        <w:t>Replacement (1:1 Match)</w:t>
      </w:r>
      <w:r w:rsidRPr="004C132B">
        <w:rPr>
          <w:i/>
          <w:snapToGrid w:val="0"/>
          <w:szCs w:val="32"/>
          <w:u w:val="single"/>
        </w:rPr>
        <w:tab/>
        <w:t>$</w:t>
      </w:r>
      <w:r w:rsidRPr="004C132B">
        <w:rPr>
          <w:i/>
          <w:snapToGrid w:val="0"/>
          <w:szCs w:val="32"/>
          <w:u w:val="single"/>
        </w:rPr>
        <w:tab/>
        <w:t>3,000,000;</w:t>
      </w:r>
      <w:r w:rsidRPr="004C132B">
        <w:rPr>
          <w:i/>
          <w:snapToGrid w:val="0"/>
          <w:szCs w:val="32"/>
          <w:u w:val="single"/>
        </w:rPr>
        <w:tab/>
        <w:t>and</w:t>
      </w:r>
    </w:p>
    <w:p w:rsidR="00813045" w:rsidRPr="004C132B" w:rsidRDefault="00813045" w:rsidP="00813045">
      <w:pPr>
        <w:rPr>
          <w:i/>
          <w:snapToGrid w:val="0"/>
          <w:szCs w:val="32"/>
          <w:u w:val="single"/>
        </w:rPr>
      </w:pPr>
      <w:r w:rsidRPr="004C132B">
        <w:rPr>
          <w:snapToGrid w:val="0"/>
          <w:szCs w:val="32"/>
        </w:rPr>
        <w:tab/>
      </w:r>
      <w:r w:rsidRPr="004C132B">
        <w:rPr>
          <w:snapToGrid w:val="0"/>
          <w:szCs w:val="32"/>
        </w:rPr>
        <w:tab/>
      </w:r>
      <w:r w:rsidRPr="004C132B">
        <w:rPr>
          <w:snapToGrid w:val="0"/>
          <w:szCs w:val="32"/>
        </w:rPr>
        <w:tab/>
      </w:r>
      <w:r w:rsidRPr="004C132B">
        <w:rPr>
          <w:i/>
          <w:snapToGrid w:val="0"/>
          <w:szCs w:val="32"/>
          <w:u w:val="single"/>
        </w:rPr>
        <w:t>(3)</w:t>
      </w:r>
      <w:r w:rsidRPr="004C132B">
        <w:rPr>
          <w:i/>
          <w:snapToGrid w:val="0"/>
          <w:szCs w:val="32"/>
          <w:u w:val="single"/>
        </w:rPr>
        <w:tab/>
      </w:r>
      <w:r w:rsidRPr="004C132B">
        <w:rPr>
          <w:i/>
          <w:snapToGrid w:val="0"/>
          <w:szCs w:val="32"/>
          <w:u w:val="single"/>
        </w:rPr>
        <w:tab/>
        <w:t xml:space="preserve">State </w:t>
      </w:r>
      <w:r w:rsidRPr="004C132B">
        <w:rPr>
          <w:rFonts w:eastAsia="Calibri"/>
          <w:i/>
          <w:szCs w:val="32"/>
          <w:u w:val="single"/>
        </w:rPr>
        <w:t>Library</w:t>
      </w:r>
      <w:r w:rsidRPr="004C132B">
        <w:rPr>
          <w:i/>
          <w:snapToGrid w:val="0"/>
          <w:szCs w:val="32"/>
          <w:u w:val="single"/>
        </w:rPr>
        <w:t>--Aid to County Libraries</w:t>
      </w:r>
      <w:r w:rsidRPr="004C132B">
        <w:rPr>
          <w:i/>
          <w:snapToGrid w:val="0"/>
          <w:szCs w:val="32"/>
          <w:u w:val="single"/>
        </w:rPr>
        <w:tab/>
        <w:t>$</w:t>
      </w:r>
      <w:r w:rsidRPr="004C132B">
        <w:rPr>
          <w:i/>
          <w:snapToGrid w:val="0"/>
          <w:szCs w:val="32"/>
          <w:u w:val="single"/>
        </w:rPr>
        <w:tab/>
        <w:t>2,000,000.</w:t>
      </w:r>
    </w:p>
    <w:p w:rsidR="00813045" w:rsidRPr="004C132B" w:rsidRDefault="00813045" w:rsidP="00813045">
      <w:pPr>
        <w:widowControl w:val="0"/>
        <w:rPr>
          <w:i/>
          <w:snapToGrid w:val="0"/>
          <w:szCs w:val="32"/>
          <w:u w:val="single"/>
        </w:rPr>
      </w:pPr>
      <w:r w:rsidRPr="004C132B">
        <w:rPr>
          <w:snapToGrid w:val="0"/>
          <w:szCs w:val="32"/>
        </w:rPr>
        <w:tab/>
      </w:r>
      <w:r w:rsidRPr="004C132B">
        <w:rPr>
          <w:i/>
          <w:snapToGrid w:val="0"/>
          <w:szCs w:val="32"/>
          <w:u w:val="single"/>
        </w:rPr>
        <w:t xml:space="preserve">Of the funds appropriated in sub item (2) above for the Commission on Higher </w:t>
      </w:r>
      <w:r w:rsidRPr="004C132B">
        <w:rPr>
          <w:bCs/>
          <w:i/>
          <w:snapToGrid w:val="0"/>
          <w:szCs w:val="32"/>
          <w:u w:val="single"/>
        </w:rPr>
        <w:t>Education</w:t>
      </w:r>
      <w:r w:rsidRPr="004C132B">
        <w:rPr>
          <w:i/>
          <w:snapToGrid w:val="0"/>
          <w:szCs w:val="32"/>
          <w:u w:val="single"/>
        </w:rPr>
        <w:t xml:space="preserve">--Maintenance-Critical Care and </w:t>
      </w:r>
      <w:r w:rsidRPr="004C132B">
        <w:rPr>
          <w:bCs/>
          <w:i/>
          <w:snapToGrid w:val="0"/>
          <w:szCs w:val="32"/>
          <w:u w:val="single"/>
        </w:rPr>
        <w:t>Replacement (</w:t>
      </w:r>
      <w:r w:rsidRPr="004C132B">
        <w:rPr>
          <w:i/>
          <w:snapToGrid w:val="0"/>
          <w:szCs w:val="32"/>
          <w:u w:val="single"/>
        </w:rPr>
        <w:t>1:1 Match), each institution shall use the amount appropriated only for critical repair and related maintenance and/or other critical equipment and systems repair and maintenance that are necessary for the safe and efficient operation of an institution's physical plant in its support of the institution's educational purpose.</w:t>
      </w:r>
    </w:p>
    <w:p w:rsidR="00813045" w:rsidRPr="004C132B" w:rsidRDefault="00813045" w:rsidP="00813045">
      <w:pPr>
        <w:widowControl w:val="0"/>
        <w:rPr>
          <w:i/>
          <w:snapToGrid w:val="0"/>
          <w:szCs w:val="32"/>
          <w:u w:val="single"/>
        </w:rPr>
      </w:pPr>
      <w:r w:rsidRPr="004C132B">
        <w:rPr>
          <w:i/>
          <w:snapToGrid w:val="0"/>
          <w:szCs w:val="32"/>
        </w:rPr>
        <w:tab/>
      </w:r>
      <w:r w:rsidRPr="004C132B">
        <w:rPr>
          <w:i/>
          <w:snapToGrid w:val="0"/>
          <w:szCs w:val="32"/>
          <w:u w:val="single"/>
        </w:rPr>
        <w:t xml:space="preserve">Funds </w:t>
      </w:r>
      <w:r w:rsidRPr="004C132B">
        <w:rPr>
          <w:bCs/>
          <w:i/>
          <w:snapToGrid w:val="0"/>
          <w:szCs w:val="32"/>
          <w:u w:val="single"/>
        </w:rPr>
        <w:t>must</w:t>
      </w:r>
      <w:r w:rsidRPr="004C132B">
        <w:rPr>
          <w:i/>
          <w:snapToGrid w:val="0"/>
          <w:szCs w:val="32"/>
          <w:u w:val="single"/>
        </w:rPr>
        <w:t xml:space="preserve"> not be used for new construction and may only be utilized by an institution to the extent the funds are matched </w:t>
      </w:r>
      <w:r w:rsidRPr="004C132B">
        <w:rPr>
          <w:bCs/>
          <w:i/>
          <w:snapToGrid w:val="0"/>
          <w:szCs w:val="32"/>
          <w:u w:val="single"/>
        </w:rPr>
        <w:t>by</w:t>
      </w:r>
      <w:r w:rsidRPr="004C132B">
        <w:rPr>
          <w:i/>
          <w:snapToGrid w:val="0"/>
          <w:szCs w:val="32"/>
          <w:u w:val="single"/>
        </w:rPr>
        <w:t xml:space="preserve"> the institution for necessary repair and maintenance projects generally.</w:t>
      </w:r>
    </w:p>
    <w:p w:rsidR="00813045" w:rsidRPr="004C132B" w:rsidRDefault="00813045" w:rsidP="00813045">
      <w:pPr>
        <w:widowControl w:val="0"/>
        <w:rPr>
          <w:i/>
          <w:snapToGrid w:val="0"/>
          <w:szCs w:val="32"/>
          <w:u w:val="single"/>
        </w:rPr>
      </w:pPr>
      <w:r w:rsidRPr="004C132B">
        <w:rPr>
          <w:i/>
          <w:snapToGrid w:val="0"/>
          <w:szCs w:val="32"/>
        </w:rPr>
        <w:tab/>
      </w:r>
      <w:r w:rsidRPr="004C132B">
        <w:rPr>
          <w:i/>
          <w:snapToGrid w:val="0"/>
          <w:szCs w:val="32"/>
          <w:u w:val="single"/>
        </w:rPr>
        <w:t>Matching funds exclude supplemental, capital reserve, lottery, or non-recurring state funds appropriated to an institution either in the current fiscal year or from a prior fiscal year for repair and maintenance or deferred maintenance projects.</w:t>
      </w:r>
    </w:p>
    <w:p w:rsidR="00813045" w:rsidRPr="004C132B" w:rsidRDefault="00813045" w:rsidP="00813045">
      <w:pPr>
        <w:widowControl w:val="0"/>
        <w:rPr>
          <w:i/>
          <w:snapToGrid w:val="0"/>
          <w:szCs w:val="32"/>
          <w:u w:val="single"/>
        </w:rPr>
      </w:pPr>
      <w:r w:rsidRPr="004C132B">
        <w:rPr>
          <w:i/>
          <w:snapToGrid w:val="0"/>
          <w:szCs w:val="32"/>
        </w:rPr>
        <w:tab/>
      </w:r>
      <w:r w:rsidRPr="004C132B">
        <w:rPr>
          <w:i/>
          <w:snapToGrid w:val="0"/>
          <w:szCs w:val="32"/>
          <w:u w:val="single"/>
        </w:rPr>
        <w:t xml:space="preserve">Prior to the distribution of these funds, institutions must certify to the </w:t>
      </w:r>
      <w:r w:rsidRPr="004C132B">
        <w:rPr>
          <w:bCs/>
          <w:i/>
          <w:snapToGrid w:val="0"/>
          <w:szCs w:val="32"/>
          <w:u w:val="single"/>
        </w:rPr>
        <w:t>Commission</w:t>
      </w:r>
      <w:r w:rsidRPr="004C132B">
        <w:rPr>
          <w:i/>
          <w:snapToGrid w:val="0"/>
          <w:szCs w:val="32"/>
          <w:u w:val="single"/>
        </w:rPr>
        <w:t xml:space="preserve"> on Higher Education, in a manner it </w:t>
      </w:r>
      <w:r w:rsidRPr="004C132B">
        <w:rPr>
          <w:bCs/>
          <w:i/>
          <w:snapToGrid w:val="0"/>
          <w:szCs w:val="32"/>
          <w:u w:val="single"/>
        </w:rPr>
        <w:t>prescribes</w:t>
      </w:r>
      <w:r w:rsidRPr="004C132B">
        <w:rPr>
          <w:i/>
          <w:snapToGrid w:val="0"/>
          <w:szCs w:val="32"/>
          <w:u w:val="single"/>
        </w:rPr>
        <w:t>, the extent to which they have met this requirement, including the sources of funds utilized to meet this requirement.</w:t>
      </w:r>
    </w:p>
    <w:p w:rsidR="00813045" w:rsidRPr="004C132B" w:rsidRDefault="00813045" w:rsidP="00813045">
      <w:pPr>
        <w:widowControl w:val="0"/>
        <w:rPr>
          <w:i/>
          <w:snapToGrid w:val="0"/>
          <w:szCs w:val="32"/>
          <w:u w:val="single"/>
        </w:rPr>
      </w:pPr>
      <w:r w:rsidRPr="004C132B">
        <w:rPr>
          <w:i/>
          <w:snapToGrid w:val="0"/>
          <w:szCs w:val="32"/>
        </w:rPr>
        <w:tab/>
      </w:r>
      <w:r w:rsidRPr="004C132B">
        <w:rPr>
          <w:i/>
          <w:snapToGrid w:val="0"/>
          <w:szCs w:val="32"/>
          <w:u w:val="single"/>
        </w:rPr>
        <w:t xml:space="preserve">Not </w:t>
      </w:r>
      <w:r w:rsidRPr="004C132B">
        <w:rPr>
          <w:bCs/>
          <w:i/>
          <w:snapToGrid w:val="0"/>
          <w:szCs w:val="32"/>
          <w:u w:val="single"/>
        </w:rPr>
        <w:t>later</w:t>
      </w:r>
      <w:r w:rsidRPr="004C132B">
        <w:rPr>
          <w:i/>
          <w:snapToGrid w:val="0"/>
          <w:szCs w:val="32"/>
          <w:u w:val="single"/>
        </w:rPr>
        <w:t xml:space="preserve"> than 120 days after the close of the fiscal year, the Commission on Higher Education shall report to the Chairman of the Senate Finance Committee and the Chairman of the House Ways and Means Committee regarding the utilization of this provision.</w:t>
      </w:r>
    </w:p>
    <w:p w:rsidR="00813045" w:rsidRPr="004C132B" w:rsidRDefault="00813045" w:rsidP="00813045">
      <w:pPr>
        <w:widowControl w:val="0"/>
        <w:rPr>
          <w:snapToGrid w:val="0"/>
          <w:szCs w:val="32"/>
        </w:rPr>
      </w:pPr>
      <w:r w:rsidRPr="004C132B">
        <w:rPr>
          <w:i/>
          <w:snapToGrid w:val="0"/>
          <w:szCs w:val="32"/>
        </w:rPr>
        <w:tab/>
      </w:r>
      <w:r w:rsidRPr="004C132B">
        <w:rPr>
          <w:i/>
          <w:snapToGrid w:val="0"/>
          <w:szCs w:val="32"/>
          <w:u w:val="single"/>
        </w:rPr>
        <w:t xml:space="preserve">Funds not expended in the prior fiscal year may be carried forward into the </w:t>
      </w:r>
      <w:r w:rsidRPr="004C132B">
        <w:rPr>
          <w:bCs/>
          <w:i/>
          <w:snapToGrid w:val="0"/>
          <w:szCs w:val="32"/>
          <w:u w:val="single"/>
        </w:rPr>
        <w:t>current</w:t>
      </w:r>
      <w:r w:rsidRPr="004C132B">
        <w:rPr>
          <w:i/>
          <w:snapToGrid w:val="0"/>
          <w:szCs w:val="32"/>
          <w:u w:val="single"/>
        </w:rPr>
        <w:t xml:space="preserve"> fiscal year and utilized for the same purpose, subject to the matching requirement.</w:t>
      </w:r>
      <w:r w:rsidRPr="004C132B">
        <w:rPr>
          <w:i/>
          <w:snapToGrid w:val="0"/>
          <w:szCs w:val="32"/>
        </w:rPr>
        <w:t xml:space="preserve">  </w:t>
      </w:r>
      <w:r w:rsidRPr="004C132B">
        <w:rPr>
          <w:snapToGrid w:val="0"/>
          <w:szCs w:val="32"/>
        </w:rPr>
        <w:t>/</w:t>
      </w:r>
    </w:p>
    <w:p w:rsidR="00813045" w:rsidRPr="004C132B" w:rsidRDefault="00813045" w:rsidP="00813045">
      <w:pPr>
        <w:widowControl w:val="0"/>
        <w:rPr>
          <w:snapToGrid w:val="0"/>
          <w:szCs w:val="32"/>
        </w:rPr>
      </w:pPr>
      <w:r w:rsidRPr="004C132B">
        <w:rPr>
          <w:snapToGrid w:val="0"/>
          <w:szCs w:val="32"/>
        </w:rPr>
        <w:t>Amend the bill further, as and if amended, Part IB, Section 3, LOTTERY EXPENDITURE ACCOUNT, page 402, after line 2, by adding an appropriately numbered paragraph to read:</w:t>
      </w:r>
    </w:p>
    <w:p w:rsidR="00813045" w:rsidRPr="004C132B" w:rsidRDefault="00813045" w:rsidP="00813045">
      <w:pPr>
        <w:widowControl w:val="0"/>
        <w:rPr>
          <w:snapToGrid w:val="0"/>
          <w:szCs w:val="32"/>
        </w:rPr>
      </w:pPr>
      <w:r w:rsidRPr="004C132B">
        <w:rPr>
          <w:snapToGrid w:val="0"/>
          <w:szCs w:val="32"/>
        </w:rPr>
        <w:t>/</w:t>
      </w:r>
      <w:r w:rsidRPr="004C132B">
        <w:rPr>
          <w:snapToGrid w:val="0"/>
          <w:szCs w:val="32"/>
        </w:rPr>
        <w:tab/>
      </w:r>
      <w:r w:rsidRPr="004C132B">
        <w:rPr>
          <w:i/>
          <w:snapToGrid w:val="0"/>
          <w:szCs w:val="32"/>
          <w:u w:val="single"/>
        </w:rPr>
        <w:t>(LEA: Transfer for Veteran Differential Reimbursement Fund)  The Commission on Higher Education is directed to transfer $3,000,000 of unexpended National Guard Tuition Repayment Program funds carried forward from the prior fiscal year to the Office of State Treasurer for the College and University Out of State Veteran Tuition Differential Reimbursement Fund.</w:t>
      </w:r>
      <w:r w:rsidRPr="004C132B">
        <w:rPr>
          <w:snapToGrid w:val="0"/>
          <w:szCs w:val="32"/>
        </w:rPr>
        <w:t>/</w:t>
      </w:r>
    </w:p>
    <w:p w:rsidR="00813045" w:rsidRPr="004C132B" w:rsidRDefault="00813045" w:rsidP="00813045">
      <w:pPr>
        <w:widowControl w:val="0"/>
        <w:rPr>
          <w:snapToGrid w:val="0"/>
          <w:szCs w:val="32"/>
        </w:rPr>
      </w:pPr>
      <w:r w:rsidRPr="004C132B">
        <w:rPr>
          <w:snapToGrid w:val="0"/>
          <w:szCs w:val="32"/>
        </w:rPr>
        <w:t>Amend the bill further, as and if amended, Part IB, Section 7, JOHN DE LA HOWE SCHOOL, page 406, paragraph 7.6 (Educational, Therapeutic Progress, and Other Financial Information), lines 1-36, and page 407, lines 1-3, by striking the lines in their entirety and inserting:</w:t>
      </w:r>
    </w:p>
    <w:p w:rsidR="00813045" w:rsidRPr="004C132B" w:rsidRDefault="00813045" w:rsidP="00813045">
      <w:pPr>
        <w:widowControl w:val="0"/>
        <w:rPr>
          <w:i/>
          <w:snapToGrid w:val="0"/>
          <w:szCs w:val="32"/>
          <w:u w:val="single"/>
        </w:rPr>
      </w:pPr>
      <w:r w:rsidRPr="004C132B">
        <w:rPr>
          <w:snapToGrid w:val="0"/>
          <w:szCs w:val="32"/>
        </w:rPr>
        <w:t>/</w:t>
      </w:r>
      <w:r w:rsidRPr="004C132B">
        <w:rPr>
          <w:snapToGrid w:val="0"/>
          <w:szCs w:val="32"/>
        </w:rPr>
        <w:tab/>
      </w:r>
      <w:r w:rsidRPr="004C132B">
        <w:rPr>
          <w:i/>
          <w:snapToGrid w:val="0"/>
          <w:szCs w:val="32"/>
          <w:u w:val="single"/>
        </w:rPr>
        <w:t>7.6.</w:t>
      </w:r>
      <w:r w:rsidRPr="004C132B">
        <w:rPr>
          <w:i/>
          <w:snapToGrid w:val="0"/>
          <w:szCs w:val="32"/>
          <w:u w:val="single"/>
        </w:rPr>
        <w:tab/>
        <w:t>(JDLH: Educational, Therapeutic Progress, and Other Financial Information)  For the current fiscal year, the John de la Howe School shall provide information and data to the Education Oversight Committee, the Office of the Inspector General, and the Department of Education on a quarterly basis, as required, to document the following for all programs and services offered by the school:</w:t>
      </w:r>
    </w:p>
    <w:p w:rsidR="00813045" w:rsidRPr="004C132B" w:rsidRDefault="00813045" w:rsidP="00813045">
      <w:pPr>
        <w:widowControl w:val="0"/>
        <w:rPr>
          <w:i/>
          <w:snapToGrid w:val="0"/>
          <w:szCs w:val="32"/>
          <w:u w:val="single"/>
        </w:rPr>
      </w:pPr>
      <w:r w:rsidRPr="004C132B">
        <w:rPr>
          <w:snapToGrid w:val="0"/>
          <w:szCs w:val="32"/>
        </w:rPr>
        <w:tab/>
      </w:r>
      <w:r w:rsidRPr="004C132B">
        <w:rPr>
          <w:snapToGrid w:val="0"/>
          <w:szCs w:val="32"/>
        </w:rPr>
        <w:tab/>
      </w:r>
      <w:r w:rsidRPr="004C132B">
        <w:rPr>
          <w:snapToGrid w:val="0"/>
          <w:szCs w:val="32"/>
        </w:rPr>
        <w:tab/>
      </w:r>
      <w:r w:rsidRPr="004C132B">
        <w:rPr>
          <w:i/>
          <w:snapToGrid w:val="0"/>
          <w:szCs w:val="32"/>
          <w:u w:val="single"/>
        </w:rPr>
        <w:t>(1)</w:t>
      </w:r>
      <w:r w:rsidRPr="004C132B">
        <w:rPr>
          <w:i/>
          <w:snapToGrid w:val="0"/>
          <w:szCs w:val="32"/>
          <w:u w:val="single"/>
        </w:rPr>
        <w:tab/>
        <w:t>student enrollment counts and data that document what educational and therapeutic needs and interventions each student at the school received in the prior and current school years;</w:t>
      </w:r>
    </w:p>
    <w:p w:rsidR="00813045" w:rsidRPr="004C132B" w:rsidRDefault="00813045" w:rsidP="00813045">
      <w:pPr>
        <w:widowControl w:val="0"/>
        <w:rPr>
          <w:i/>
          <w:snapToGrid w:val="0"/>
          <w:szCs w:val="32"/>
          <w:u w:val="single"/>
        </w:rPr>
      </w:pPr>
      <w:r w:rsidRPr="004C132B">
        <w:rPr>
          <w:snapToGrid w:val="0"/>
          <w:szCs w:val="32"/>
        </w:rPr>
        <w:tab/>
      </w:r>
      <w:r w:rsidRPr="004C132B">
        <w:rPr>
          <w:snapToGrid w:val="0"/>
          <w:szCs w:val="32"/>
        </w:rPr>
        <w:tab/>
      </w:r>
      <w:r w:rsidRPr="004C132B">
        <w:rPr>
          <w:snapToGrid w:val="0"/>
          <w:szCs w:val="32"/>
        </w:rPr>
        <w:tab/>
      </w:r>
      <w:r w:rsidRPr="004C132B">
        <w:rPr>
          <w:snapToGrid w:val="0"/>
          <w:szCs w:val="32"/>
        </w:rPr>
        <w:tab/>
      </w:r>
      <w:r w:rsidRPr="004C132B">
        <w:rPr>
          <w:snapToGrid w:val="0"/>
          <w:szCs w:val="32"/>
        </w:rPr>
        <w:tab/>
      </w:r>
      <w:r w:rsidRPr="004C132B">
        <w:rPr>
          <w:i/>
          <w:snapToGrid w:val="0"/>
          <w:szCs w:val="32"/>
          <w:u w:val="single"/>
        </w:rPr>
        <w:t>(a)</w:t>
      </w:r>
      <w:r w:rsidRPr="004C132B">
        <w:rPr>
          <w:i/>
          <w:snapToGrid w:val="0"/>
          <w:szCs w:val="32"/>
          <w:u w:val="single"/>
        </w:rPr>
        <w:tab/>
        <w:t>student counts shall be broken out to detail students on campus during the day and the number of overnight students requiring and receiving 24/7 supervision;</w:t>
      </w:r>
    </w:p>
    <w:p w:rsidR="00813045" w:rsidRPr="004C132B" w:rsidRDefault="00813045" w:rsidP="00813045">
      <w:pPr>
        <w:widowControl w:val="0"/>
        <w:rPr>
          <w:i/>
          <w:snapToGrid w:val="0"/>
          <w:szCs w:val="32"/>
          <w:u w:val="single"/>
        </w:rPr>
      </w:pPr>
      <w:r w:rsidRPr="004C132B">
        <w:rPr>
          <w:snapToGrid w:val="0"/>
          <w:szCs w:val="32"/>
        </w:rPr>
        <w:tab/>
      </w:r>
      <w:r w:rsidRPr="004C132B">
        <w:rPr>
          <w:snapToGrid w:val="0"/>
          <w:szCs w:val="32"/>
        </w:rPr>
        <w:tab/>
      </w:r>
      <w:r w:rsidRPr="004C132B">
        <w:rPr>
          <w:snapToGrid w:val="0"/>
          <w:szCs w:val="32"/>
        </w:rPr>
        <w:tab/>
      </w:r>
      <w:r w:rsidRPr="004C132B">
        <w:rPr>
          <w:snapToGrid w:val="0"/>
          <w:szCs w:val="32"/>
        </w:rPr>
        <w:tab/>
      </w:r>
      <w:r w:rsidRPr="004C132B">
        <w:rPr>
          <w:snapToGrid w:val="0"/>
          <w:szCs w:val="32"/>
        </w:rPr>
        <w:tab/>
      </w:r>
      <w:r w:rsidRPr="004C132B">
        <w:rPr>
          <w:i/>
          <w:snapToGrid w:val="0"/>
          <w:szCs w:val="32"/>
          <w:u w:val="single"/>
        </w:rPr>
        <w:t>(b)</w:t>
      </w:r>
      <w:r w:rsidRPr="004C132B">
        <w:rPr>
          <w:i/>
          <w:snapToGrid w:val="0"/>
          <w:szCs w:val="32"/>
          <w:u w:val="single"/>
        </w:rPr>
        <w:tab/>
        <w:t>using this data a cost per student calculation shall be reported with the calculation excluding capital costs and the assumption day students are revenue neutral unless documentation is provided to the contrary;</w:t>
      </w:r>
    </w:p>
    <w:p w:rsidR="00813045" w:rsidRPr="004C132B" w:rsidRDefault="00813045" w:rsidP="00813045">
      <w:pPr>
        <w:widowControl w:val="0"/>
        <w:rPr>
          <w:i/>
          <w:snapToGrid w:val="0"/>
          <w:szCs w:val="32"/>
          <w:u w:val="single"/>
        </w:rPr>
      </w:pPr>
      <w:r w:rsidRPr="004C132B">
        <w:rPr>
          <w:snapToGrid w:val="0"/>
          <w:szCs w:val="32"/>
        </w:rPr>
        <w:tab/>
      </w:r>
      <w:r w:rsidRPr="004C132B">
        <w:rPr>
          <w:snapToGrid w:val="0"/>
          <w:szCs w:val="32"/>
        </w:rPr>
        <w:tab/>
      </w:r>
      <w:r w:rsidRPr="004C132B">
        <w:rPr>
          <w:snapToGrid w:val="0"/>
          <w:szCs w:val="32"/>
        </w:rPr>
        <w:tab/>
      </w:r>
      <w:r w:rsidRPr="004C132B">
        <w:rPr>
          <w:i/>
          <w:snapToGrid w:val="0"/>
          <w:szCs w:val="32"/>
          <w:u w:val="single"/>
        </w:rPr>
        <w:t>(2)</w:t>
      </w:r>
      <w:r w:rsidRPr="004C132B">
        <w:rPr>
          <w:i/>
          <w:snapToGrid w:val="0"/>
          <w:szCs w:val="32"/>
          <w:u w:val="single"/>
        </w:rPr>
        <w:tab/>
        <w:t>dates of enrollment and withdrawal of each student; included with this data shall be a calculation showing the average length of stay of students receiving 24/7 supervision and average enrollment for each month;</w:t>
      </w:r>
    </w:p>
    <w:p w:rsidR="00813045" w:rsidRPr="004C132B" w:rsidRDefault="00813045" w:rsidP="00813045">
      <w:pPr>
        <w:widowControl w:val="0"/>
        <w:rPr>
          <w:i/>
          <w:snapToGrid w:val="0"/>
          <w:szCs w:val="32"/>
          <w:u w:val="single"/>
        </w:rPr>
      </w:pPr>
      <w:r w:rsidRPr="004C132B">
        <w:rPr>
          <w:snapToGrid w:val="0"/>
          <w:szCs w:val="32"/>
        </w:rPr>
        <w:tab/>
      </w:r>
      <w:r w:rsidRPr="004C132B">
        <w:rPr>
          <w:snapToGrid w:val="0"/>
          <w:szCs w:val="32"/>
        </w:rPr>
        <w:tab/>
      </w:r>
      <w:r w:rsidRPr="004C132B">
        <w:rPr>
          <w:snapToGrid w:val="0"/>
          <w:szCs w:val="32"/>
        </w:rPr>
        <w:tab/>
      </w:r>
      <w:r w:rsidRPr="004C132B">
        <w:rPr>
          <w:i/>
          <w:snapToGrid w:val="0"/>
          <w:szCs w:val="32"/>
          <w:u w:val="single"/>
        </w:rPr>
        <w:t>(3)</w:t>
      </w:r>
      <w:r w:rsidRPr="004C132B">
        <w:rPr>
          <w:i/>
          <w:snapToGrid w:val="0"/>
          <w:szCs w:val="32"/>
          <w:u w:val="single"/>
        </w:rPr>
        <w:tab/>
        <w:t>the district of residence for each student enrolled at the school in the prior and current school years;</w:t>
      </w:r>
    </w:p>
    <w:p w:rsidR="00813045" w:rsidRPr="004C132B" w:rsidRDefault="00813045" w:rsidP="00813045">
      <w:pPr>
        <w:widowControl w:val="0"/>
        <w:rPr>
          <w:i/>
          <w:snapToGrid w:val="0"/>
          <w:szCs w:val="32"/>
          <w:u w:val="single"/>
        </w:rPr>
      </w:pPr>
      <w:r w:rsidRPr="004C132B">
        <w:rPr>
          <w:snapToGrid w:val="0"/>
          <w:szCs w:val="32"/>
        </w:rPr>
        <w:tab/>
      </w:r>
      <w:r w:rsidRPr="004C132B">
        <w:rPr>
          <w:snapToGrid w:val="0"/>
          <w:szCs w:val="32"/>
        </w:rPr>
        <w:tab/>
      </w:r>
      <w:r w:rsidRPr="004C132B">
        <w:rPr>
          <w:snapToGrid w:val="0"/>
          <w:szCs w:val="32"/>
        </w:rPr>
        <w:tab/>
      </w:r>
      <w:r w:rsidRPr="004C132B">
        <w:rPr>
          <w:i/>
          <w:snapToGrid w:val="0"/>
          <w:szCs w:val="32"/>
          <w:u w:val="single"/>
        </w:rPr>
        <w:t>(4)</w:t>
      </w:r>
      <w:r w:rsidRPr="004C132B">
        <w:rPr>
          <w:i/>
          <w:snapToGrid w:val="0"/>
          <w:szCs w:val="32"/>
          <w:u w:val="single"/>
        </w:rPr>
        <w:tab/>
        <w:t>evidence of the educational and therapeutic progress being made by each student based on the school’s evidence based treatment model;</w:t>
      </w:r>
    </w:p>
    <w:p w:rsidR="00813045" w:rsidRPr="004C132B" w:rsidRDefault="00813045" w:rsidP="00813045">
      <w:pPr>
        <w:widowControl w:val="0"/>
        <w:rPr>
          <w:i/>
          <w:snapToGrid w:val="0"/>
          <w:szCs w:val="32"/>
          <w:u w:val="single"/>
        </w:rPr>
      </w:pPr>
      <w:r w:rsidRPr="004C132B">
        <w:rPr>
          <w:snapToGrid w:val="0"/>
          <w:szCs w:val="32"/>
        </w:rPr>
        <w:tab/>
      </w:r>
      <w:r w:rsidRPr="004C132B">
        <w:rPr>
          <w:snapToGrid w:val="0"/>
          <w:szCs w:val="32"/>
        </w:rPr>
        <w:tab/>
      </w:r>
      <w:r w:rsidRPr="004C132B">
        <w:rPr>
          <w:snapToGrid w:val="0"/>
          <w:szCs w:val="32"/>
        </w:rPr>
        <w:tab/>
      </w:r>
      <w:r w:rsidRPr="004C132B">
        <w:rPr>
          <w:i/>
          <w:snapToGrid w:val="0"/>
          <w:szCs w:val="32"/>
          <w:u w:val="single"/>
        </w:rPr>
        <w:t>(5)</w:t>
      </w:r>
      <w:r w:rsidRPr="004C132B">
        <w:rPr>
          <w:i/>
          <w:snapToGrid w:val="0"/>
          <w:szCs w:val="32"/>
          <w:u w:val="single"/>
        </w:rPr>
        <w:tab/>
        <w:t>the number of staff employed that provide direct and indirect services to students;</w:t>
      </w:r>
    </w:p>
    <w:p w:rsidR="00813045" w:rsidRPr="004C132B" w:rsidRDefault="00813045" w:rsidP="00813045">
      <w:pPr>
        <w:widowControl w:val="0"/>
        <w:rPr>
          <w:i/>
          <w:snapToGrid w:val="0"/>
          <w:szCs w:val="32"/>
          <w:u w:val="single"/>
        </w:rPr>
      </w:pPr>
      <w:r w:rsidRPr="004C132B">
        <w:rPr>
          <w:snapToGrid w:val="0"/>
          <w:szCs w:val="32"/>
        </w:rPr>
        <w:tab/>
      </w:r>
      <w:r w:rsidRPr="004C132B">
        <w:rPr>
          <w:snapToGrid w:val="0"/>
          <w:szCs w:val="32"/>
        </w:rPr>
        <w:tab/>
      </w:r>
      <w:r w:rsidRPr="004C132B">
        <w:rPr>
          <w:snapToGrid w:val="0"/>
          <w:szCs w:val="32"/>
        </w:rPr>
        <w:tab/>
      </w:r>
      <w:r w:rsidRPr="004C132B">
        <w:rPr>
          <w:i/>
          <w:snapToGrid w:val="0"/>
          <w:szCs w:val="32"/>
          <w:u w:val="single"/>
        </w:rPr>
        <w:t>(6)</w:t>
      </w:r>
      <w:r w:rsidRPr="004C132B">
        <w:rPr>
          <w:i/>
          <w:snapToGrid w:val="0"/>
          <w:szCs w:val="32"/>
          <w:u w:val="single"/>
        </w:rPr>
        <w:tab/>
        <w:t>other financial expenses of the school; and</w:t>
      </w:r>
    </w:p>
    <w:p w:rsidR="00813045" w:rsidRPr="004C132B" w:rsidRDefault="00813045" w:rsidP="00813045">
      <w:pPr>
        <w:widowControl w:val="0"/>
        <w:rPr>
          <w:i/>
          <w:snapToGrid w:val="0"/>
          <w:szCs w:val="32"/>
          <w:u w:val="single"/>
        </w:rPr>
      </w:pPr>
      <w:r w:rsidRPr="004C132B">
        <w:rPr>
          <w:snapToGrid w:val="0"/>
          <w:szCs w:val="32"/>
        </w:rPr>
        <w:tab/>
      </w:r>
      <w:r w:rsidRPr="004C132B">
        <w:rPr>
          <w:snapToGrid w:val="0"/>
          <w:szCs w:val="32"/>
        </w:rPr>
        <w:tab/>
      </w:r>
      <w:r w:rsidRPr="004C132B">
        <w:rPr>
          <w:snapToGrid w:val="0"/>
          <w:szCs w:val="32"/>
        </w:rPr>
        <w:tab/>
      </w:r>
      <w:r w:rsidRPr="004C132B">
        <w:rPr>
          <w:i/>
          <w:snapToGrid w:val="0"/>
          <w:szCs w:val="32"/>
          <w:u w:val="single"/>
        </w:rPr>
        <w:t>(7)</w:t>
      </w:r>
      <w:r w:rsidRPr="004C132B">
        <w:rPr>
          <w:i/>
          <w:snapToGrid w:val="0"/>
          <w:szCs w:val="32"/>
          <w:u w:val="single"/>
        </w:rPr>
        <w:tab/>
        <w:t>any other data as identified by the committee.</w:t>
      </w:r>
    </w:p>
    <w:p w:rsidR="00813045" w:rsidRPr="004C132B" w:rsidRDefault="00813045" w:rsidP="00813045">
      <w:pPr>
        <w:widowControl w:val="0"/>
        <w:rPr>
          <w:i/>
          <w:snapToGrid w:val="0"/>
          <w:szCs w:val="32"/>
          <w:u w:val="single"/>
        </w:rPr>
      </w:pPr>
      <w:r w:rsidRPr="004C132B">
        <w:rPr>
          <w:snapToGrid w:val="0"/>
          <w:szCs w:val="32"/>
        </w:rPr>
        <w:tab/>
      </w:r>
      <w:r w:rsidRPr="004C132B">
        <w:rPr>
          <w:i/>
          <w:snapToGrid w:val="0"/>
          <w:szCs w:val="32"/>
          <w:u w:val="single"/>
        </w:rPr>
        <w:t>To protect the identity of each student, unique student identifiers and not personally identifiable information must be provided.  The Education Oversight Committee, the Office of the Inspector General, and the Department of Education shall prescribe the reporting measures to be followed by the school and shall report to the Governor, to the Senate Finance Committee, and to the House Ways and Means Committee by January 15, 2016, on recommendations for improving services to students.</w:t>
      </w:r>
    </w:p>
    <w:p w:rsidR="00CC181F" w:rsidRDefault="00813045" w:rsidP="00813045">
      <w:pPr>
        <w:widowControl w:val="0"/>
        <w:rPr>
          <w:snapToGrid w:val="0"/>
          <w:szCs w:val="32"/>
        </w:rPr>
      </w:pPr>
      <w:r w:rsidRPr="004C132B">
        <w:rPr>
          <w:snapToGrid w:val="0"/>
          <w:szCs w:val="32"/>
        </w:rPr>
        <w:t xml:space="preserve">Amend the bill further, as and if amended, Part IB, Section 11, COMMISSION ON HIGHER EDUCATION, page 411, paragraph </w:t>
      </w:r>
      <w:r w:rsidR="00CC181F">
        <w:rPr>
          <w:snapToGrid w:val="0"/>
          <w:szCs w:val="32"/>
        </w:rPr>
        <w:br/>
      </w:r>
    </w:p>
    <w:p w:rsidR="00813045" w:rsidRPr="004C132B" w:rsidRDefault="00813045" w:rsidP="00CC181F">
      <w:pPr>
        <w:widowControl w:val="0"/>
        <w:ind w:firstLine="0"/>
        <w:rPr>
          <w:snapToGrid w:val="0"/>
          <w:szCs w:val="32"/>
        </w:rPr>
      </w:pPr>
      <w:r w:rsidRPr="004C132B">
        <w:rPr>
          <w:snapToGrid w:val="0"/>
          <w:szCs w:val="32"/>
        </w:rPr>
        <w:t>11.29 (Abatements), lines 31-34, by striking the paragraph in its entirety and inserting</w:t>
      </w:r>
    </w:p>
    <w:p w:rsidR="00813045" w:rsidRPr="004C132B" w:rsidRDefault="00813045" w:rsidP="00813045">
      <w:pPr>
        <w:widowControl w:val="0"/>
        <w:rPr>
          <w:snapToGrid w:val="0"/>
          <w:szCs w:val="32"/>
        </w:rPr>
      </w:pPr>
      <w:r w:rsidRPr="004C132B">
        <w:rPr>
          <w:snapToGrid w:val="0"/>
          <w:szCs w:val="32"/>
        </w:rPr>
        <w:t>/</w:t>
      </w:r>
      <w:r w:rsidRPr="004C132B">
        <w:rPr>
          <w:snapToGrid w:val="0"/>
          <w:szCs w:val="32"/>
        </w:rPr>
        <w:tab/>
      </w:r>
      <w:r w:rsidRPr="004C132B">
        <w:rPr>
          <w:i/>
          <w:snapToGrid w:val="0"/>
          <w:szCs w:val="32"/>
          <w:u w:val="single"/>
        </w:rPr>
        <w:t>11.29.</w:t>
      </w:r>
      <w:r w:rsidRPr="004C132B">
        <w:rPr>
          <w:i/>
          <w:snapToGrid w:val="0"/>
          <w:szCs w:val="32"/>
          <w:u w:val="single"/>
        </w:rPr>
        <w:tab/>
        <w:t>(CHE: Abatements)  By October 1st of each year, state supported institutions of higher learning must submit to the Commission on Higher Education, or its successor entity, the number of out-of-state students during the prior fiscal year that received abatement of rates pursuant to Section 59-112-70 of the 1976 Code.  The report must include the geo-origin of the student, class of the student, comprehensive listing of all financial awards received by the student, number of semesters the student has received the abated rate, as well as the athletic status of the student.  The report must also include the calculation method used to determine the abatement amount awarded to students.</w:t>
      </w:r>
      <w:r w:rsidRPr="004C132B">
        <w:rPr>
          <w:snapToGrid w:val="0"/>
          <w:szCs w:val="32"/>
        </w:rPr>
        <w:t>/</w:t>
      </w:r>
    </w:p>
    <w:p w:rsidR="00813045" w:rsidRPr="004C132B" w:rsidRDefault="00813045" w:rsidP="00813045">
      <w:pPr>
        <w:widowControl w:val="0"/>
        <w:rPr>
          <w:snapToGrid w:val="0"/>
          <w:szCs w:val="32"/>
        </w:rPr>
      </w:pPr>
      <w:r w:rsidRPr="004C132B">
        <w:rPr>
          <w:snapToGrid w:val="0"/>
          <w:szCs w:val="32"/>
        </w:rPr>
        <w:t>Amend the bill further, as and if amended, Part IB, Section 11, COMMISSION ON HIGHER EDUCATION, page 412, after line 35, by adding an appropriately numbered paragraph to read:</w:t>
      </w:r>
    </w:p>
    <w:p w:rsidR="00813045" w:rsidRPr="004C132B" w:rsidRDefault="00813045" w:rsidP="00813045">
      <w:pPr>
        <w:widowControl w:val="0"/>
        <w:rPr>
          <w:i/>
          <w:snapToGrid w:val="0"/>
          <w:szCs w:val="32"/>
          <w:u w:val="single"/>
        </w:rPr>
      </w:pPr>
      <w:r w:rsidRPr="004C132B">
        <w:rPr>
          <w:snapToGrid w:val="0"/>
          <w:szCs w:val="32"/>
        </w:rPr>
        <w:t>/</w:t>
      </w:r>
      <w:r w:rsidRPr="004C132B">
        <w:rPr>
          <w:snapToGrid w:val="0"/>
          <w:szCs w:val="32"/>
        </w:rPr>
        <w:tab/>
      </w:r>
      <w:r w:rsidRPr="004C132B">
        <w:rPr>
          <w:i/>
          <w:snapToGrid w:val="0"/>
          <w:szCs w:val="32"/>
          <w:u w:val="single"/>
        </w:rPr>
        <w:t>(CHE: College and University Out of State Veteran Tuition Differential Reimbursement Fund)  Of the funds appropriated to and/or authorized for the Commission on Higher Education for the Out of State Veteran Tuition Reimbursement, the Office of State Treasurer is directed to establish a fund, separate and distinct from the general fund and all other funds, entitled the College and University Out of State Veteran Tuition Differential Reimbursement Fund.  Any funds appropriated and/or authorized in the current fiscal year for this purpose must be deposited into the fund and interest accrued by the fund must remain in the fund.</w:t>
      </w:r>
    </w:p>
    <w:p w:rsidR="00813045" w:rsidRPr="004C132B" w:rsidRDefault="00813045" w:rsidP="00813045">
      <w:pPr>
        <w:widowControl w:val="0"/>
        <w:rPr>
          <w:i/>
          <w:snapToGrid w:val="0"/>
          <w:szCs w:val="32"/>
          <w:u w:val="single"/>
        </w:rPr>
      </w:pPr>
      <w:r w:rsidRPr="004C132B">
        <w:rPr>
          <w:snapToGrid w:val="0"/>
          <w:szCs w:val="32"/>
        </w:rPr>
        <w:tab/>
      </w:r>
      <w:r w:rsidRPr="004C132B">
        <w:rPr>
          <w:i/>
          <w:snapToGrid w:val="0"/>
          <w:szCs w:val="32"/>
          <w:u w:val="single"/>
        </w:rPr>
        <w:t>The purpose of the fund is to reimburse public institutions of higher learning, as defined in Section 59-103-5 of the 1976 Code, for revenue loss resulting from the provisions of Section 59-112-50(C).  By March 1, 2016, a public institution of higher learning seeking a reimbursement from this fund must submit an application to the Commission on Higher Education to receive a reimbursement from the fund.  The total reimbursement to a public institution may not exceed the difference between the amounts the institution would have charged but for Section 59-112-50(C), and the amounts the institution actually charged.  The Commission on Higher Education may require any proof it determines necessary to verify the veracity of the application.</w:t>
      </w:r>
    </w:p>
    <w:p w:rsidR="00813045" w:rsidRPr="004C132B" w:rsidRDefault="00813045" w:rsidP="00813045">
      <w:pPr>
        <w:widowControl w:val="0"/>
        <w:rPr>
          <w:snapToGrid w:val="0"/>
          <w:szCs w:val="32"/>
        </w:rPr>
      </w:pPr>
      <w:r w:rsidRPr="004C132B">
        <w:rPr>
          <w:snapToGrid w:val="0"/>
          <w:szCs w:val="32"/>
        </w:rPr>
        <w:tab/>
      </w:r>
      <w:r w:rsidRPr="004C132B">
        <w:rPr>
          <w:i/>
          <w:snapToGrid w:val="0"/>
          <w:szCs w:val="32"/>
          <w:u w:val="single"/>
        </w:rPr>
        <w:t>By June 15, 2016, the Commission on Higher Education must distribute the funds to those institutions that have applied pursuant to this provision.  In the event that the total requested and verified reimbursements exceed the amount in the fund, the distribution to each public institution shall be reduced pro rata based on the institution’s amount of verified reimbursements compared to the total amount of verified reimbursements of all institutions.</w:t>
      </w:r>
      <w:r w:rsidRPr="004C132B">
        <w:rPr>
          <w:snapToGrid w:val="0"/>
          <w:szCs w:val="32"/>
        </w:rPr>
        <w:t>/</w:t>
      </w:r>
    </w:p>
    <w:p w:rsidR="00813045" w:rsidRPr="004C132B" w:rsidRDefault="00813045" w:rsidP="00813045">
      <w:pPr>
        <w:widowControl w:val="0"/>
        <w:rPr>
          <w:snapToGrid w:val="0"/>
          <w:szCs w:val="32"/>
        </w:rPr>
      </w:pPr>
      <w:r w:rsidRPr="004C132B">
        <w:rPr>
          <w:snapToGrid w:val="0"/>
          <w:szCs w:val="32"/>
        </w:rPr>
        <w:t>Amend the bill further, as and if amended, Part IB, Section 19, SOUTH CAROLINA STATE UNIVERSITY, page 413, paragraph 19.2 (Blue Ribbon Advisory Committee), lines 19-36, and page 414, lines 1-24 by striking the paragraph in its entirety.</w:t>
      </w:r>
    </w:p>
    <w:p w:rsidR="00813045" w:rsidRPr="004C132B" w:rsidRDefault="00813045" w:rsidP="00813045">
      <w:pPr>
        <w:widowControl w:val="0"/>
        <w:rPr>
          <w:snapToGrid w:val="0"/>
          <w:szCs w:val="32"/>
        </w:rPr>
      </w:pPr>
      <w:r w:rsidRPr="004C132B">
        <w:rPr>
          <w:snapToGrid w:val="0"/>
          <w:szCs w:val="32"/>
        </w:rPr>
        <w:t>Amend the bill further, as and if amended, Part IB, Section 19, SOUTH CAROLINA STATE UNIVERSITY, page 414, paragraph 19.3 (Interim Governing Authority And Control), lines 25-35, and page 415, lines 1-30, by striking the paragraph in its entirety.</w:t>
      </w:r>
    </w:p>
    <w:p w:rsidR="00813045" w:rsidRPr="004C132B" w:rsidRDefault="00813045" w:rsidP="00813045">
      <w:pPr>
        <w:widowControl w:val="0"/>
        <w:rPr>
          <w:snapToGrid w:val="0"/>
          <w:szCs w:val="32"/>
        </w:rPr>
      </w:pPr>
      <w:r w:rsidRPr="004C132B">
        <w:rPr>
          <w:snapToGrid w:val="0"/>
          <w:szCs w:val="32"/>
        </w:rPr>
        <w:t>Amend the bill further, as and if amended, Part IB, Section 33, DEPARTMENT OF HEALTH &amp; HUMAN SERVICES, page 425, paragraph 33.22 (Medicaid Accountability and Quality Improvement Initiative), line 36, by striking /2015/ and inserting /</w:t>
      </w:r>
      <w:r w:rsidRPr="004C132B">
        <w:rPr>
          <w:i/>
          <w:snapToGrid w:val="0"/>
          <w:szCs w:val="32"/>
          <w:u w:val="single"/>
        </w:rPr>
        <w:t>2016</w:t>
      </w:r>
      <w:r w:rsidRPr="004C132B">
        <w:rPr>
          <w:snapToGrid w:val="0"/>
          <w:szCs w:val="32"/>
        </w:rPr>
        <w:t>/</w:t>
      </w:r>
    </w:p>
    <w:p w:rsidR="00813045" w:rsidRPr="004C132B" w:rsidRDefault="00813045" w:rsidP="00813045">
      <w:pPr>
        <w:widowControl w:val="0"/>
        <w:rPr>
          <w:snapToGrid w:val="0"/>
          <w:szCs w:val="32"/>
        </w:rPr>
      </w:pPr>
      <w:r w:rsidRPr="004C132B">
        <w:rPr>
          <w:snapToGrid w:val="0"/>
          <w:szCs w:val="32"/>
        </w:rPr>
        <w:t>Amend the bill further, as and if amended, Part IB, Section 33, DEPARTMENT OF HEALTH &amp; HUMAN SERVICES, page 426, paragraph 33.22 (Medicaid Accountability and Quality Improvement Initiative), line 8, after /$1,000,000/ by inserting:  /</w:t>
      </w:r>
      <w:r w:rsidRPr="004C132B">
        <w:rPr>
          <w:i/>
          <w:snapToGrid w:val="0"/>
          <w:szCs w:val="32"/>
          <w:u w:val="single"/>
        </w:rPr>
        <w:t>, and the USC School of Medicine in the amount of $2,000,000</w:t>
      </w:r>
      <w:r w:rsidRPr="004C132B">
        <w:rPr>
          <w:snapToGrid w:val="0"/>
          <w:szCs w:val="32"/>
        </w:rPr>
        <w:t>/</w:t>
      </w:r>
    </w:p>
    <w:p w:rsidR="00813045" w:rsidRPr="004C132B" w:rsidRDefault="00813045" w:rsidP="00813045">
      <w:pPr>
        <w:widowControl w:val="0"/>
        <w:rPr>
          <w:snapToGrid w:val="0"/>
          <w:szCs w:val="32"/>
        </w:rPr>
      </w:pPr>
      <w:r w:rsidRPr="004C132B">
        <w:rPr>
          <w:snapToGrid w:val="0"/>
          <w:szCs w:val="32"/>
        </w:rPr>
        <w:t>Amend the bill further, as and if amended, Part IB, Section 33, DEPARTMENT OF HEALTH &amp; HUMAN SERVICES, page 428, after line 6, by adding an appropriately numbered paragraph to read:</w:t>
      </w:r>
    </w:p>
    <w:p w:rsidR="00813045" w:rsidRPr="004C132B" w:rsidRDefault="00813045" w:rsidP="00813045">
      <w:pPr>
        <w:widowControl w:val="0"/>
        <w:rPr>
          <w:snapToGrid w:val="0"/>
          <w:szCs w:val="32"/>
        </w:rPr>
      </w:pPr>
      <w:r w:rsidRPr="004C132B">
        <w:rPr>
          <w:snapToGrid w:val="0"/>
          <w:szCs w:val="32"/>
        </w:rPr>
        <w:t>/</w:t>
      </w:r>
      <w:r w:rsidRPr="004C132B">
        <w:rPr>
          <w:i/>
          <w:snapToGrid w:val="0"/>
          <w:szCs w:val="32"/>
        </w:rPr>
        <w:tab/>
      </w:r>
      <w:r w:rsidRPr="004C132B">
        <w:rPr>
          <w:i/>
          <w:snapToGrid w:val="0"/>
          <w:szCs w:val="32"/>
          <w:u w:val="single"/>
        </w:rPr>
        <w:t>(DHHS: Healthy Connections Prime Participation)  In the current fiscal year participation in Healthy Connections Prime shall be limited to individuals who affirmatively elect to participate until April 1, 2016, at which time the department may begin passively enrolling participants.</w:t>
      </w:r>
      <w:r w:rsidRPr="004C132B">
        <w:rPr>
          <w:snapToGrid w:val="0"/>
          <w:szCs w:val="32"/>
        </w:rPr>
        <w:t>/</w:t>
      </w:r>
    </w:p>
    <w:p w:rsidR="00813045" w:rsidRPr="004C132B" w:rsidRDefault="00813045" w:rsidP="00813045">
      <w:pPr>
        <w:widowControl w:val="0"/>
        <w:rPr>
          <w:snapToGrid w:val="0"/>
          <w:szCs w:val="32"/>
        </w:rPr>
      </w:pPr>
      <w:r w:rsidRPr="004C132B">
        <w:rPr>
          <w:snapToGrid w:val="0"/>
          <w:szCs w:val="32"/>
        </w:rPr>
        <w:t>Amend the bill further, as and if amended, Part IB, Section 34, DEPARTMENT OF HEALTH &amp; ENVIRONMENTAL CONTROL, page 432, paragraph 34.25 (Health Facility Monetary Penalties), line 8, by striking /2014-15/ and inserting /</w:t>
      </w:r>
      <w:r w:rsidRPr="004C132B">
        <w:rPr>
          <w:i/>
          <w:snapToGrid w:val="0"/>
          <w:szCs w:val="32"/>
          <w:u w:val="single"/>
        </w:rPr>
        <w:t>2015-16</w:t>
      </w:r>
      <w:r w:rsidRPr="004C132B">
        <w:rPr>
          <w:snapToGrid w:val="0"/>
          <w:szCs w:val="32"/>
        </w:rPr>
        <w:t>/</w:t>
      </w:r>
    </w:p>
    <w:p w:rsidR="00813045" w:rsidRPr="004C132B" w:rsidRDefault="00813045" w:rsidP="00813045">
      <w:pPr>
        <w:widowControl w:val="0"/>
        <w:rPr>
          <w:snapToGrid w:val="0"/>
          <w:szCs w:val="32"/>
        </w:rPr>
      </w:pPr>
      <w:r w:rsidRPr="004C132B">
        <w:rPr>
          <w:snapToGrid w:val="0"/>
          <w:szCs w:val="32"/>
        </w:rPr>
        <w:t>Amend the bill further, as and if amended, Part IB, Section 34, DEPARTMENT OF HEALTH &amp; ENVIRONMENTAL CONTROL, page , paragraph 34.46 (Abstinence-Until-Marriage Emerging Programs), lines 11-12 by striking the lines in their entirety and inserting:</w:t>
      </w:r>
    </w:p>
    <w:p w:rsidR="00813045" w:rsidRPr="004C132B" w:rsidRDefault="00813045" w:rsidP="00813045">
      <w:pPr>
        <w:widowControl w:val="0"/>
      </w:pPr>
      <w:r w:rsidRPr="004C132B">
        <w:rPr>
          <w:snapToGrid w:val="0"/>
          <w:szCs w:val="32"/>
        </w:rPr>
        <w:t>/</w:t>
      </w:r>
      <w:r w:rsidRPr="004C132B">
        <w:t xml:space="preserve">meeting </w:t>
      </w:r>
      <w:r w:rsidRPr="004C132B">
        <w:rPr>
          <w:strike/>
        </w:rPr>
        <w:t>the following requirements through a competitive bid process to demonstrate an emerging program/curricula that meets</w:t>
      </w:r>
      <w:r w:rsidRPr="004C132B">
        <w:t xml:space="preserve"> </w:t>
      </w:r>
      <w:r w:rsidRPr="004C132B">
        <w:rPr>
          <w:i/>
          <w:u w:val="single"/>
        </w:rPr>
        <w:t xml:space="preserve">all </w:t>
      </w:r>
      <w:r w:rsidRPr="004C132B">
        <w:t xml:space="preserve">of the A-H Title V, Section 510 </w:t>
      </w:r>
      <w:r w:rsidRPr="004C132B">
        <w:rPr>
          <w:strike/>
        </w:rPr>
        <w:t>definition</w:t>
      </w:r>
      <w:r w:rsidRPr="004C132B">
        <w:t xml:space="preserve"> </w:t>
      </w:r>
      <w:r w:rsidRPr="004C132B">
        <w:rPr>
          <w:i/>
          <w:u w:val="single"/>
        </w:rPr>
        <w:t>definitions</w:t>
      </w:r>
      <w:r w:rsidRPr="004C132B">
        <w:t xml:space="preserve"> of Abstinence Education./</w:t>
      </w:r>
    </w:p>
    <w:p w:rsidR="00CC181F" w:rsidRDefault="00CC181F">
      <w:pPr>
        <w:ind w:firstLine="0"/>
        <w:jc w:val="left"/>
        <w:rPr>
          <w:snapToGrid w:val="0"/>
          <w:szCs w:val="32"/>
        </w:rPr>
      </w:pPr>
      <w:r>
        <w:rPr>
          <w:snapToGrid w:val="0"/>
          <w:szCs w:val="32"/>
        </w:rPr>
        <w:br w:type="page"/>
      </w:r>
    </w:p>
    <w:p w:rsidR="00813045" w:rsidRPr="004C132B" w:rsidRDefault="00813045" w:rsidP="00813045">
      <w:pPr>
        <w:widowControl w:val="0"/>
        <w:rPr>
          <w:snapToGrid w:val="0"/>
          <w:szCs w:val="32"/>
        </w:rPr>
      </w:pPr>
      <w:r w:rsidRPr="004C132B">
        <w:rPr>
          <w:snapToGrid w:val="0"/>
          <w:szCs w:val="32"/>
        </w:rPr>
        <w:t>Amend the bill further, as and if amended, Part IB, Section 34, DEPARTMENT OF HEALTH &amp; ENVIRONMENTAL CONTROL, page 437, paragraph 34.47 (Abstinence Until Marriage Evidence-Based Programs Funding), line 25 after /</w:t>
      </w:r>
      <w:r w:rsidRPr="004C132B">
        <w:rPr>
          <w:i/>
          <w:snapToGrid w:val="0"/>
          <w:szCs w:val="32"/>
          <w:u w:val="single"/>
        </w:rPr>
        <w:t>meet</w:t>
      </w:r>
      <w:r w:rsidRPr="004C132B">
        <w:rPr>
          <w:snapToGrid w:val="0"/>
          <w:szCs w:val="32"/>
        </w:rPr>
        <w:t>/ by inserting /</w:t>
      </w:r>
      <w:r w:rsidRPr="004C132B">
        <w:rPr>
          <w:i/>
          <w:snapToGrid w:val="0"/>
          <w:szCs w:val="32"/>
          <w:u w:val="single"/>
        </w:rPr>
        <w:t>all of</w:t>
      </w:r>
      <w:r w:rsidRPr="004C132B">
        <w:rPr>
          <w:snapToGrid w:val="0"/>
          <w:szCs w:val="32"/>
        </w:rPr>
        <w:t>/; and by striking /definition/ and inserting /</w:t>
      </w:r>
      <w:r w:rsidRPr="004C132B">
        <w:rPr>
          <w:i/>
          <w:snapToGrid w:val="0"/>
          <w:szCs w:val="32"/>
          <w:u w:val="single"/>
        </w:rPr>
        <w:t>definitions</w:t>
      </w:r>
      <w:r w:rsidRPr="004C132B">
        <w:rPr>
          <w:snapToGrid w:val="0"/>
          <w:szCs w:val="32"/>
        </w:rPr>
        <w:t>/</w:t>
      </w:r>
    </w:p>
    <w:p w:rsidR="00813045" w:rsidRPr="004C132B" w:rsidRDefault="00813045" w:rsidP="00813045">
      <w:pPr>
        <w:widowControl w:val="0"/>
        <w:rPr>
          <w:snapToGrid w:val="0"/>
        </w:rPr>
      </w:pPr>
      <w:r w:rsidRPr="004C132B">
        <w:rPr>
          <w:snapToGrid w:val="0"/>
        </w:rPr>
        <w:t xml:space="preserve">Amend the bill further, as and if amended, Part IB, Section </w:t>
      </w:r>
      <w:bookmarkStart w:id="79" w:name="Part1BSection"/>
      <w:bookmarkEnd w:id="79"/>
      <w:r w:rsidRPr="004C132B">
        <w:rPr>
          <w:snapToGrid w:val="0"/>
        </w:rPr>
        <w:t xml:space="preserve">34, </w:t>
      </w:r>
      <w:bookmarkStart w:id="80" w:name="Part1bAgName"/>
      <w:bookmarkEnd w:id="80"/>
      <w:r w:rsidRPr="004C132B">
        <w:rPr>
          <w:snapToGrid w:val="0"/>
        </w:rPr>
        <w:t xml:space="preserve">DEPARTMENT OF HEALTH &amp; ENVIRONMENTAL CONTROL, page </w:t>
      </w:r>
      <w:bookmarkStart w:id="81" w:name="Part1BPgNo"/>
      <w:bookmarkEnd w:id="81"/>
      <w:r w:rsidRPr="004C132B">
        <w:rPr>
          <w:snapToGrid w:val="0"/>
        </w:rPr>
        <w:t xml:space="preserve">439, after line </w:t>
      </w:r>
      <w:bookmarkStart w:id="82" w:name="Part1bLnNO"/>
      <w:bookmarkEnd w:id="82"/>
      <w:r w:rsidRPr="004C132B">
        <w:rPr>
          <w:snapToGrid w:val="0"/>
        </w:rPr>
        <w:t>17, by adding an appropriately numbered paragraph to read:</w:t>
      </w:r>
    </w:p>
    <w:p w:rsidR="00813045" w:rsidRPr="004C132B" w:rsidRDefault="00813045" w:rsidP="00813045">
      <w:pPr>
        <w:widowControl w:val="0"/>
        <w:rPr>
          <w:i/>
          <w:snapToGrid w:val="0"/>
          <w:u w:val="single"/>
        </w:rPr>
      </w:pPr>
      <w:r w:rsidRPr="004C132B">
        <w:rPr>
          <w:snapToGrid w:val="0"/>
        </w:rPr>
        <w:t>/</w:t>
      </w:r>
      <w:bookmarkStart w:id="83" w:name="Firstslash"/>
      <w:bookmarkEnd w:id="83"/>
      <w:r w:rsidRPr="004C132B">
        <w:rPr>
          <w:i/>
          <w:snapToGrid w:val="0"/>
        </w:rPr>
        <w:t xml:space="preserve"> </w:t>
      </w:r>
      <w:r w:rsidRPr="004C132B">
        <w:rPr>
          <w:i/>
          <w:snapToGrid w:val="0"/>
        </w:rPr>
        <w:tab/>
      </w:r>
      <w:r w:rsidRPr="004C132B">
        <w:rPr>
          <w:i/>
          <w:snapToGrid w:val="0"/>
          <w:u w:val="single"/>
        </w:rPr>
        <w:t>(DHEC: Maternal Morbidity and Mortality Review Committee)  (A)  From the funds appropriated to or authorized for the Department of Health and Environmental Control in Fiscal Year 2015-16, the department shall establish a Maternal Morbidity and Mortality Review Committee to review maternal deaths and to develop strategies for the prevention of maternal deaths.  The committee must be multidisciplinary and composed of members deemed appropriate by the department.  The committee also may review severe maternal morbidity.  The department may contract with an external organization to assist in collecting, analyzing, and disseminating maternal mortality information, organizing and convening meetings of the committee, and performing other tasks as may be incident to these activities, including providing the necessary data, information, and resources to ensure successful completion of the ongoing review required by this provision.</w:t>
      </w:r>
    </w:p>
    <w:p w:rsidR="00813045" w:rsidRPr="004C132B" w:rsidRDefault="00813045" w:rsidP="00813045">
      <w:pPr>
        <w:widowControl w:val="0"/>
        <w:rPr>
          <w:i/>
          <w:snapToGrid w:val="0"/>
          <w:u w:val="single"/>
        </w:rPr>
      </w:pPr>
      <w:r w:rsidRPr="004C132B">
        <w:rPr>
          <w:i/>
          <w:snapToGrid w:val="0"/>
        </w:rPr>
        <w:tab/>
      </w:r>
      <w:r w:rsidRPr="004C132B">
        <w:rPr>
          <w:i/>
          <w:snapToGrid w:val="0"/>
          <w:u w:val="single"/>
        </w:rPr>
        <w:t>(B)</w:t>
      </w:r>
      <w:r w:rsidRPr="004C132B">
        <w:rPr>
          <w:i/>
          <w:snapToGrid w:val="0"/>
          <w:u w:val="single"/>
        </w:rPr>
        <w:tab/>
        <w:t>The committee shall:</w:t>
      </w:r>
    </w:p>
    <w:p w:rsidR="00813045" w:rsidRPr="004C132B" w:rsidRDefault="00813045" w:rsidP="00813045">
      <w:pPr>
        <w:widowControl w:val="0"/>
        <w:rPr>
          <w:i/>
          <w:snapToGrid w:val="0"/>
          <w:u w:val="single"/>
        </w:rPr>
      </w:pPr>
      <w:r w:rsidRPr="004C132B">
        <w:rPr>
          <w:i/>
          <w:snapToGrid w:val="0"/>
        </w:rPr>
        <w:tab/>
      </w:r>
      <w:r w:rsidRPr="004C132B">
        <w:rPr>
          <w:i/>
          <w:snapToGrid w:val="0"/>
        </w:rPr>
        <w:tab/>
      </w:r>
      <w:r w:rsidRPr="004C132B">
        <w:rPr>
          <w:i/>
          <w:snapToGrid w:val="0"/>
        </w:rPr>
        <w:tab/>
      </w:r>
      <w:r w:rsidRPr="004C132B">
        <w:rPr>
          <w:i/>
          <w:snapToGrid w:val="0"/>
          <w:u w:val="single"/>
        </w:rPr>
        <w:t>(1)</w:t>
      </w:r>
      <w:r w:rsidRPr="004C132B">
        <w:rPr>
          <w:i/>
          <w:snapToGrid w:val="0"/>
          <w:u w:val="single"/>
        </w:rPr>
        <w:tab/>
        <w:t>identify maternal death cases, as defined as a death within one year of pregnancy with a direct or indirect causation related to the pregnancy or postpartum period;</w:t>
      </w:r>
    </w:p>
    <w:p w:rsidR="00813045" w:rsidRPr="004C132B" w:rsidRDefault="00813045" w:rsidP="00813045">
      <w:pPr>
        <w:widowControl w:val="0"/>
        <w:rPr>
          <w:i/>
          <w:snapToGrid w:val="0"/>
          <w:u w:val="single"/>
        </w:rPr>
      </w:pPr>
      <w:r w:rsidRPr="004C132B">
        <w:rPr>
          <w:i/>
          <w:snapToGrid w:val="0"/>
        </w:rPr>
        <w:tab/>
      </w:r>
      <w:r w:rsidRPr="004C132B">
        <w:rPr>
          <w:i/>
          <w:snapToGrid w:val="0"/>
        </w:rPr>
        <w:tab/>
      </w:r>
      <w:r w:rsidRPr="004C132B">
        <w:rPr>
          <w:i/>
          <w:snapToGrid w:val="0"/>
        </w:rPr>
        <w:tab/>
      </w:r>
      <w:r w:rsidRPr="004C132B">
        <w:rPr>
          <w:i/>
          <w:snapToGrid w:val="0"/>
          <w:u w:val="single"/>
        </w:rPr>
        <w:t>(2)</w:t>
      </w:r>
      <w:r w:rsidRPr="004C132B">
        <w:rPr>
          <w:i/>
          <w:snapToGrid w:val="0"/>
          <w:u w:val="single"/>
        </w:rPr>
        <w:tab/>
        <w:t>review medical records and other relevant data;</w:t>
      </w:r>
    </w:p>
    <w:p w:rsidR="00813045" w:rsidRPr="004C132B" w:rsidRDefault="00813045" w:rsidP="00813045">
      <w:pPr>
        <w:widowControl w:val="0"/>
        <w:rPr>
          <w:i/>
          <w:snapToGrid w:val="0"/>
          <w:u w:val="single"/>
        </w:rPr>
      </w:pPr>
      <w:r w:rsidRPr="004C132B">
        <w:rPr>
          <w:i/>
          <w:snapToGrid w:val="0"/>
        </w:rPr>
        <w:tab/>
      </w:r>
      <w:r w:rsidRPr="004C132B">
        <w:rPr>
          <w:i/>
          <w:snapToGrid w:val="0"/>
        </w:rPr>
        <w:tab/>
      </w:r>
      <w:r w:rsidRPr="004C132B">
        <w:rPr>
          <w:i/>
          <w:snapToGrid w:val="0"/>
        </w:rPr>
        <w:tab/>
      </w:r>
      <w:r w:rsidRPr="004C132B">
        <w:rPr>
          <w:i/>
          <w:snapToGrid w:val="0"/>
          <w:u w:val="single"/>
        </w:rPr>
        <w:t>(3)</w:t>
      </w:r>
      <w:r w:rsidRPr="004C132B">
        <w:rPr>
          <w:i/>
          <w:snapToGrid w:val="0"/>
          <w:u w:val="single"/>
        </w:rPr>
        <w:tab/>
        <w:t>contact family members and other affected or involved persons to collect additional data;</w:t>
      </w:r>
    </w:p>
    <w:p w:rsidR="00813045" w:rsidRPr="004C132B" w:rsidRDefault="00813045" w:rsidP="00813045">
      <w:pPr>
        <w:widowControl w:val="0"/>
        <w:rPr>
          <w:i/>
          <w:snapToGrid w:val="0"/>
          <w:u w:val="single"/>
        </w:rPr>
      </w:pPr>
      <w:r w:rsidRPr="004C132B">
        <w:rPr>
          <w:i/>
          <w:snapToGrid w:val="0"/>
        </w:rPr>
        <w:tab/>
      </w:r>
      <w:r w:rsidRPr="004C132B">
        <w:rPr>
          <w:i/>
          <w:snapToGrid w:val="0"/>
        </w:rPr>
        <w:tab/>
      </w:r>
      <w:r w:rsidRPr="004C132B">
        <w:rPr>
          <w:i/>
          <w:snapToGrid w:val="0"/>
        </w:rPr>
        <w:tab/>
      </w:r>
      <w:r w:rsidRPr="004C132B">
        <w:rPr>
          <w:i/>
          <w:snapToGrid w:val="0"/>
          <w:u w:val="single"/>
        </w:rPr>
        <w:t>(4)</w:t>
      </w:r>
      <w:r w:rsidRPr="004C132B">
        <w:rPr>
          <w:i/>
          <w:snapToGrid w:val="0"/>
          <w:u w:val="single"/>
        </w:rPr>
        <w:tab/>
        <w:t>consult with relevant experts to evaluate the records and data;</w:t>
      </w:r>
    </w:p>
    <w:p w:rsidR="00813045" w:rsidRPr="004C132B" w:rsidRDefault="00813045" w:rsidP="00813045">
      <w:pPr>
        <w:widowControl w:val="0"/>
        <w:rPr>
          <w:i/>
          <w:snapToGrid w:val="0"/>
          <w:u w:val="single"/>
        </w:rPr>
      </w:pPr>
      <w:r w:rsidRPr="004C132B">
        <w:rPr>
          <w:i/>
          <w:snapToGrid w:val="0"/>
        </w:rPr>
        <w:tab/>
      </w:r>
      <w:r w:rsidRPr="004C132B">
        <w:rPr>
          <w:i/>
          <w:snapToGrid w:val="0"/>
        </w:rPr>
        <w:tab/>
      </w:r>
      <w:r w:rsidRPr="004C132B">
        <w:rPr>
          <w:i/>
          <w:snapToGrid w:val="0"/>
        </w:rPr>
        <w:tab/>
      </w:r>
      <w:r w:rsidRPr="004C132B">
        <w:rPr>
          <w:i/>
          <w:snapToGrid w:val="0"/>
          <w:u w:val="single"/>
        </w:rPr>
        <w:t>(5)</w:t>
      </w:r>
      <w:r w:rsidRPr="004C132B">
        <w:rPr>
          <w:i/>
          <w:snapToGrid w:val="0"/>
          <w:u w:val="single"/>
        </w:rPr>
        <w:tab/>
        <w:t>make determinations regarding the preventability of maternal deaths;</w:t>
      </w:r>
    </w:p>
    <w:p w:rsidR="00813045" w:rsidRPr="004C132B" w:rsidRDefault="00813045" w:rsidP="00813045">
      <w:pPr>
        <w:widowControl w:val="0"/>
        <w:rPr>
          <w:i/>
          <w:snapToGrid w:val="0"/>
          <w:u w:val="single"/>
        </w:rPr>
      </w:pPr>
      <w:r w:rsidRPr="004C132B">
        <w:rPr>
          <w:i/>
          <w:snapToGrid w:val="0"/>
        </w:rPr>
        <w:tab/>
      </w:r>
      <w:r w:rsidRPr="004C132B">
        <w:rPr>
          <w:i/>
          <w:snapToGrid w:val="0"/>
        </w:rPr>
        <w:tab/>
      </w:r>
      <w:r w:rsidRPr="004C132B">
        <w:rPr>
          <w:i/>
          <w:snapToGrid w:val="0"/>
        </w:rPr>
        <w:tab/>
      </w:r>
      <w:r w:rsidRPr="004C132B">
        <w:rPr>
          <w:i/>
          <w:snapToGrid w:val="0"/>
          <w:u w:val="single"/>
        </w:rPr>
        <w:t>(6)</w:t>
      </w:r>
      <w:r w:rsidRPr="004C132B">
        <w:rPr>
          <w:i/>
          <w:snapToGrid w:val="0"/>
          <w:u w:val="single"/>
        </w:rPr>
        <w:tab/>
        <w:t>develop recommendations for the prevention of maternal deaths; and</w:t>
      </w:r>
    </w:p>
    <w:p w:rsidR="00813045" w:rsidRPr="004C132B" w:rsidRDefault="00813045" w:rsidP="00813045">
      <w:pPr>
        <w:widowControl w:val="0"/>
        <w:rPr>
          <w:i/>
          <w:snapToGrid w:val="0"/>
          <w:u w:val="single"/>
        </w:rPr>
      </w:pPr>
      <w:r w:rsidRPr="004C132B">
        <w:rPr>
          <w:i/>
          <w:snapToGrid w:val="0"/>
        </w:rPr>
        <w:tab/>
      </w:r>
      <w:r w:rsidRPr="004C132B">
        <w:rPr>
          <w:i/>
          <w:snapToGrid w:val="0"/>
        </w:rPr>
        <w:tab/>
      </w:r>
      <w:r w:rsidRPr="004C132B">
        <w:rPr>
          <w:i/>
          <w:snapToGrid w:val="0"/>
        </w:rPr>
        <w:tab/>
      </w:r>
      <w:r w:rsidRPr="004C132B">
        <w:rPr>
          <w:i/>
          <w:snapToGrid w:val="0"/>
          <w:u w:val="single"/>
        </w:rPr>
        <w:t>(7)</w:t>
      </w:r>
      <w:r w:rsidRPr="004C132B">
        <w:rPr>
          <w:i/>
          <w:snapToGrid w:val="0"/>
          <w:u w:val="single"/>
        </w:rPr>
        <w:tab/>
        <w:t>disseminate findings and recommendations pursuant to subsection (F).</w:t>
      </w:r>
    </w:p>
    <w:p w:rsidR="00CC181F" w:rsidRDefault="00813045" w:rsidP="00813045">
      <w:pPr>
        <w:widowControl w:val="0"/>
        <w:rPr>
          <w:i/>
          <w:snapToGrid w:val="0"/>
          <w:u w:val="single"/>
        </w:rPr>
      </w:pPr>
      <w:r w:rsidRPr="004C132B">
        <w:rPr>
          <w:i/>
          <w:snapToGrid w:val="0"/>
        </w:rPr>
        <w:tab/>
      </w:r>
      <w:r w:rsidRPr="004C132B">
        <w:rPr>
          <w:i/>
          <w:snapToGrid w:val="0"/>
          <w:u w:val="single"/>
        </w:rPr>
        <w:t>(C)</w:t>
      </w:r>
      <w:r w:rsidRPr="004C132B">
        <w:rPr>
          <w:i/>
          <w:snapToGrid w:val="0"/>
          <w:u w:val="single"/>
        </w:rPr>
        <w:tab/>
        <w:t>(1)</w:t>
      </w:r>
      <w:r w:rsidRPr="004C132B">
        <w:rPr>
          <w:i/>
          <w:snapToGrid w:val="0"/>
          <w:u w:val="single"/>
        </w:rPr>
        <w:tab/>
        <w:t xml:space="preserve">Health care providers and pharmacies licensed pursuant to Title 40 shall provide reasonable access to the committee to all </w:t>
      </w:r>
      <w:r w:rsidR="00CC181F">
        <w:rPr>
          <w:i/>
          <w:snapToGrid w:val="0"/>
          <w:u w:val="single"/>
        </w:rPr>
        <w:br/>
      </w:r>
    </w:p>
    <w:p w:rsidR="00813045" w:rsidRPr="004C132B" w:rsidRDefault="00813045" w:rsidP="00CC181F">
      <w:pPr>
        <w:widowControl w:val="0"/>
        <w:ind w:firstLine="0"/>
        <w:rPr>
          <w:i/>
          <w:snapToGrid w:val="0"/>
          <w:u w:val="single"/>
        </w:rPr>
      </w:pPr>
      <w:r w:rsidRPr="004C132B">
        <w:rPr>
          <w:i/>
          <w:snapToGrid w:val="0"/>
          <w:u w:val="single"/>
        </w:rPr>
        <w:t>relevant medical records associated with a case under review by the committee.</w:t>
      </w:r>
    </w:p>
    <w:p w:rsidR="00813045" w:rsidRPr="004C132B" w:rsidRDefault="00813045" w:rsidP="00813045">
      <w:pPr>
        <w:widowControl w:val="0"/>
        <w:rPr>
          <w:i/>
          <w:snapToGrid w:val="0"/>
          <w:u w:val="single"/>
        </w:rPr>
      </w:pPr>
      <w:r w:rsidRPr="004C132B">
        <w:rPr>
          <w:i/>
          <w:snapToGrid w:val="0"/>
        </w:rPr>
        <w:tab/>
      </w:r>
      <w:r w:rsidRPr="004C132B">
        <w:rPr>
          <w:i/>
          <w:snapToGrid w:val="0"/>
        </w:rPr>
        <w:tab/>
      </w:r>
      <w:r w:rsidRPr="004C132B">
        <w:rPr>
          <w:i/>
          <w:snapToGrid w:val="0"/>
        </w:rPr>
        <w:tab/>
      </w:r>
      <w:r w:rsidRPr="004C132B">
        <w:rPr>
          <w:i/>
          <w:snapToGrid w:val="0"/>
          <w:u w:val="single"/>
        </w:rPr>
        <w:t>(2)</w:t>
      </w:r>
      <w:r w:rsidRPr="004C132B">
        <w:rPr>
          <w:i/>
          <w:snapToGrid w:val="0"/>
          <w:u w:val="single"/>
        </w:rPr>
        <w:tab/>
        <w:t>A health care provider, health care facility, or pharmacy providing access to medical records pursuant to subsection (C) are not liable for civil damages or subject to criminal or disciplinary action for good faith efforts in providing the records.</w:t>
      </w:r>
    </w:p>
    <w:p w:rsidR="00813045" w:rsidRPr="004C132B" w:rsidRDefault="00813045" w:rsidP="00813045">
      <w:pPr>
        <w:widowControl w:val="0"/>
        <w:rPr>
          <w:i/>
          <w:snapToGrid w:val="0"/>
          <w:u w:val="single"/>
        </w:rPr>
      </w:pPr>
      <w:r w:rsidRPr="004C132B">
        <w:rPr>
          <w:i/>
          <w:snapToGrid w:val="0"/>
        </w:rPr>
        <w:tab/>
      </w:r>
      <w:r w:rsidRPr="004C132B">
        <w:rPr>
          <w:i/>
          <w:snapToGrid w:val="0"/>
          <w:u w:val="single"/>
        </w:rPr>
        <w:t>(D)</w:t>
      </w:r>
      <w:r w:rsidRPr="004C132B">
        <w:rPr>
          <w:i/>
          <w:snapToGrid w:val="0"/>
          <w:u w:val="single"/>
        </w:rPr>
        <w:tab/>
        <w:t>(1)</w:t>
      </w:r>
      <w:r w:rsidRPr="004C132B">
        <w:rPr>
          <w:i/>
          <w:snapToGrid w:val="0"/>
          <w:u w:val="single"/>
        </w:rPr>
        <w:tab/>
        <w:t>Information, records, reports, statements, notes, memoranda, or other data collected pursuant to this section are not admissible as evidence in any action of any kind in any court or before another tribunal, board, agency, or person.  The information, records, reports, statements, notes, memoranda, or other data must not be exhibited nor their contents disclosed, in whole or in part, by an officer or a representative of the department or another person, except as necessary for the purpose of furthering the review of the committee of the case to which they relate.  A person participating in a review may not disclose the information obtained except in strict conformity with the review project.</w:t>
      </w:r>
    </w:p>
    <w:p w:rsidR="00813045" w:rsidRPr="004C132B" w:rsidRDefault="00813045" w:rsidP="00CC181F">
      <w:pPr>
        <w:widowControl w:val="0"/>
        <w:rPr>
          <w:i/>
          <w:snapToGrid w:val="0"/>
          <w:u w:val="single"/>
        </w:rPr>
      </w:pPr>
      <w:r w:rsidRPr="004C132B">
        <w:rPr>
          <w:i/>
          <w:snapToGrid w:val="0"/>
        </w:rPr>
        <w:tab/>
      </w:r>
      <w:r w:rsidRPr="004C132B">
        <w:rPr>
          <w:i/>
          <w:snapToGrid w:val="0"/>
        </w:rPr>
        <w:tab/>
      </w:r>
      <w:r w:rsidRPr="004C132B">
        <w:rPr>
          <w:i/>
          <w:snapToGrid w:val="0"/>
        </w:rPr>
        <w:tab/>
      </w:r>
      <w:r w:rsidRPr="004C132B">
        <w:rPr>
          <w:i/>
          <w:snapToGrid w:val="0"/>
          <w:u w:val="single"/>
        </w:rPr>
        <w:t>(2)</w:t>
      </w:r>
      <w:r w:rsidRPr="004C132B">
        <w:rPr>
          <w:i/>
          <w:snapToGrid w:val="0"/>
          <w:u w:val="single"/>
        </w:rPr>
        <w:tab/>
        <w:t>All information, records of interviews, written reports, statements, notes, memoranda, or other data obtained by the department, the committee, and other persons, agencies, or organizations authorized by the department pursuant to this provision are confidential.</w:t>
      </w:r>
    </w:p>
    <w:p w:rsidR="00813045" w:rsidRPr="004C132B" w:rsidRDefault="00813045" w:rsidP="00813045">
      <w:pPr>
        <w:widowControl w:val="0"/>
        <w:rPr>
          <w:i/>
          <w:snapToGrid w:val="0"/>
          <w:u w:val="single"/>
        </w:rPr>
      </w:pPr>
      <w:r w:rsidRPr="004C132B">
        <w:rPr>
          <w:i/>
          <w:snapToGrid w:val="0"/>
        </w:rPr>
        <w:tab/>
      </w:r>
      <w:r w:rsidRPr="004C132B">
        <w:rPr>
          <w:i/>
          <w:snapToGrid w:val="0"/>
          <w:u w:val="single"/>
        </w:rPr>
        <w:t>(E)</w:t>
      </w:r>
      <w:r w:rsidRPr="004C132B">
        <w:rPr>
          <w:i/>
          <w:snapToGrid w:val="0"/>
          <w:u w:val="single"/>
        </w:rPr>
        <w:tab/>
        <w:t>(1)</w:t>
      </w:r>
      <w:r w:rsidRPr="004C132B">
        <w:rPr>
          <w:i/>
          <w:snapToGrid w:val="0"/>
          <w:u w:val="single"/>
        </w:rPr>
        <w:tab/>
        <w:t>All proceedings and activities of the committee, opinions of members of the committee formed as a result of the proceedings and activities, and records obtained, created, or maintained pursuant to this provision, including records of interviews, written reports, and statements procured by the department or another person, agency, or organization acting jointly or under contract with the department in connection with the requirements of this provision, are confidential and are not subject to the provisions of Chapter 4, Title 30 relating to open meetings or public records, or subject to subpoena, discovery or introduction into evidence in any civil or criminal proceeding.  However, this provision must not be construed to limit or restrict the right to discover or use in any civil or criminal proceeding anything that is available from another source and entirely independent of the committee’s proceedings.</w:t>
      </w:r>
    </w:p>
    <w:p w:rsidR="00813045" w:rsidRPr="004C132B" w:rsidRDefault="00813045" w:rsidP="00813045">
      <w:pPr>
        <w:widowControl w:val="0"/>
        <w:rPr>
          <w:i/>
          <w:snapToGrid w:val="0"/>
          <w:u w:val="single"/>
        </w:rPr>
      </w:pPr>
      <w:r w:rsidRPr="004C132B">
        <w:rPr>
          <w:i/>
          <w:snapToGrid w:val="0"/>
        </w:rPr>
        <w:tab/>
      </w:r>
      <w:r w:rsidRPr="004C132B">
        <w:rPr>
          <w:i/>
          <w:snapToGrid w:val="0"/>
        </w:rPr>
        <w:tab/>
      </w:r>
      <w:r w:rsidRPr="004C132B">
        <w:rPr>
          <w:i/>
          <w:snapToGrid w:val="0"/>
        </w:rPr>
        <w:tab/>
      </w:r>
      <w:r w:rsidRPr="004C132B">
        <w:rPr>
          <w:i/>
          <w:snapToGrid w:val="0"/>
          <w:u w:val="single"/>
        </w:rPr>
        <w:t>(2)</w:t>
      </w:r>
      <w:r w:rsidRPr="004C132B">
        <w:rPr>
          <w:i/>
          <w:snapToGrid w:val="0"/>
          <w:u w:val="single"/>
        </w:rPr>
        <w:tab/>
        <w:t>Members of the committee must not be questioned in a civil or criminal proceeding regarding the information presented in or opinions formed as a result of a meeting or communication of the committee.  However, this provision must not be construed to prevent a member of the committee from testifying to information obtained independently of the committee or which is public information.</w:t>
      </w:r>
    </w:p>
    <w:p w:rsidR="00813045" w:rsidRPr="004C132B" w:rsidRDefault="00813045" w:rsidP="00813045">
      <w:pPr>
        <w:widowControl w:val="0"/>
        <w:rPr>
          <w:i/>
          <w:snapToGrid w:val="0"/>
          <w:u w:val="single"/>
        </w:rPr>
      </w:pPr>
      <w:r w:rsidRPr="004C132B">
        <w:rPr>
          <w:i/>
          <w:snapToGrid w:val="0"/>
        </w:rPr>
        <w:tab/>
      </w:r>
      <w:r w:rsidRPr="004C132B">
        <w:rPr>
          <w:i/>
          <w:snapToGrid w:val="0"/>
          <w:u w:val="single"/>
        </w:rPr>
        <w:t>(F)</w:t>
      </w:r>
      <w:r w:rsidRPr="004C132B">
        <w:rPr>
          <w:i/>
          <w:snapToGrid w:val="0"/>
          <w:u w:val="single"/>
        </w:rPr>
        <w:tab/>
        <w:t>Reports of aggregated non-individually identifiable data for the previous calendar year must be compiled and disseminated by January thirty first of the following year in an effort to further study the causes and problems associated with maternal deaths.  Reports must be distributed to the General Assembly, the Director of the Department of Health and Environmental Control, health care providers and facilities, key governmental agencies, and others necessary to reduce the maternal death rate.</w:t>
      </w:r>
    </w:p>
    <w:p w:rsidR="00813045" w:rsidRPr="004C132B" w:rsidRDefault="00813045" w:rsidP="00813045">
      <w:pPr>
        <w:widowControl w:val="0"/>
        <w:rPr>
          <w:snapToGrid w:val="0"/>
        </w:rPr>
      </w:pPr>
      <w:r w:rsidRPr="004C132B">
        <w:rPr>
          <w:i/>
          <w:snapToGrid w:val="0"/>
        </w:rPr>
        <w:tab/>
      </w:r>
      <w:r w:rsidRPr="004C132B">
        <w:rPr>
          <w:i/>
          <w:snapToGrid w:val="0"/>
          <w:u w:val="single"/>
        </w:rPr>
        <w:t>(G)</w:t>
      </w:r>
      <w:r w:rsidRPr="004C132B">
        <w:rPr>
          <w:i/>
          <w:snapToGrid w:val="0"/>
          <w:u w:val="single"/>
        </w:rPr>
        <w:tab/>
        <w:t>Members shall serve without compensation, and are ineligible for the usual mileage, subsistence, and per diem allowed by law for members of state boards, committees, and commissions.</w:t>
      </w:r>
      <w:r w:rsidRPr="004C132B">
        <w:rPr>
          <w:snapToGrid w:val="0"/>
        </w:rPr>
        <w:t>/</w:t>
      </w:r>
    </w:p>
    <w:p w:rsidR="00813045" w:rsidRPr="004C132B" w:rsidRDefault="00813045" w:rsidP="00813045">
      <w:pPr>
        <w:widowControl w:val="0"/>
        <w:rPr>
          <w:snapToGrid w:val="0"/>
          <w:szCs w:val="32"/>
        </w:rPr>
      </w:pPr>
      <w:r w:rsidRPr="004C132B">
        <w:rPr>
          <w:snapToGrid w:val="0"/>
          <w:szCs w:val="32"/>
        </w:rPr>
        <w:t>Amend the bill further, as and if amended, Part IB, Section 38, DEPARTMENT OF SOCIAL SERVICES, page 448, after line 11, by adding an appropriately numbered paragraph to read:</w:t>
      </w:r>
    </w:p>
    <w:p w:rsidR="00813045" w:rsidRPr="004C132B" w:rsidRDefault="00813045" w:rsidP="00813045">
      <w:pPr>
        <w:widowControl w:val="0"/>
        <w:rPr>
          <w:snapToGrid w:val="0"/>
          <w:szCs w:val="32"/>
        </w:rPr>
      </w:pPr>
      <w:r w:rsidRPr="004C132B">
        <w:rPr>
          <w:snapToGrid w:val="0"/>
          <w:szCs w:val="32"/>
        </w:rPr>
        <w:t>/</w:t>
      </w:r>
      <w:r w:rsidRPr="004C132B">
        <w:rPr>
          <w:snapToGrid w:val="0"/>
          <w:szCs w:val="32"/>
        </w:rPr>
        <w:tab/>
      </w:r>
      <w:r w:rsidRPr="004C132B">
        <w:rPr>
          <w:i/>
          <w:snapToGrid w:val="0"/>
          <w:szCs w:val="32"/>
          <w:u w:val="single"/>
        </w:rPr>
        <w:t>(DSS: Local Child Fatality Review Committees)  For Fiscal Year 2015-16, the Director of the Department of Social Services shall create and fund Local Child Fatality Review Committees (local committees) pursuant to the authority granted in Sections 43-1-60(3), 43-1-80, and 63-7-910(E) of the 1976 Code to allow for the rapid and expeditious review of reported child fatalities which come within the investigative authority of the department.  Each local committee shall be composed of a board-certified child abuse pediatrician and representatives from law enforcement, the coroner’s office, the Department of Social Services, public health, the solicitor’s office and, as necessary, healthcare workers, mental health providers, educators, and the Children’s Advocacy Centers.  The department is authorized to provide reasonable compensation for board-certified child abuse pediatricians serving on a Local Child Fatality Review Committee.  Local committees shall have access to information and records maintained by a provider of medical care regarding a child whose death is being reviewed by the local committee, including information on prenatal care;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health agencies that provided services to the child or family; and unfounded reports of abuse or neglect made strictly confidential and whose disclosure is otherwise prohibited by statute.  Further, local committees shall have the same authority as the State Child Fatality Advisory Committee to obtain information as set forth in Section 63-11-1970.  The meetings, information obtained by, reports prepared by, and testimony before the local committees are confidential and protected from the Freedom of Information Act, criminal and civil proceedings, and subpoenas to the same extent as the State Child Fatality Advisory Committee as set forth in Sections 63-11-1980 and 63-11-1990.</w:t>
      </w:r>
      <w:r w:rsidRPr="004C132B">
        <w:rPr>
          <w:snapToGrid w:val="0"/>
          <w:szCs w:val="32"/>
        </w:rPr>
        <w:t>/</w:t>
      </w:r>
    </w:p>
    <w:p w:rsidR="00813045" w:rsidRPr="004C132B" w:rsidRDefault="00813045" w:rsidP="00813045">
      <w:pPr>
        <w:widowControl w:val="0"/>
        <w:rPr>
          <w:snapToGrid w:val="0"/>
          <w:szCs w:val="32"/>
        </w:rPr>
      </w:pPr>
      <w:r w:rsidRPr="004C132B">
        <w:rPr>
          <w:snapToGrid w:val="0"/>
          <w:szCs w:val="32"/>
        </w:rPr>
        <w:t>Amend the bill further, as and if amended, Part IB, Section 60, PROSECUTION COORDINATION COMMISSION, page 463, paragraph 60.11 (Caseload Equalization Fund Distribution), lines 18-20, by striking the paragraph in its entirety.</w:t>
      </w:r>
    </w:p>
    <w:p w:rsidR="00813045" w:rsidRPr="004C132B" w:rsidRDefault="00813045" w:rsidP="00813045">
      <w:pPr>
        <w:widowControl w:val="0"/>
        <w:rPr>
          <w:snapToGrid w:val="0"/>
          <w:szCs w:val="32"/>
        </w:rPr>
      </w:pPr>
      <w:r w:rsidRPr="004C132B">
        <w:rPr>
          <w:snapToGrid w:val="0"/>
          <w:szCs w:val="32"/>
        </w:rPr>
        <w:t>Amend the bill further, as and if amended, Part IB, Section 81, DEPARTMENT OF LABOR, LICENSING &amp; REGULATION, page 484, paragraph 81.13 (Office of State Fire Marshal-Accident Response Fee Survey), lines 4-9, by striking the paragraph in its entirety.</w:t>
      </w:r>
    </w:p>
    <w:p w:rsidR="00813045" w:rsidRPr="004C132B" w:rsidRDefault="00813045" w:rsidP="00813045">
      <w:pPr>
        <w:widowControl w:val="0"/>
        <w:rPr>
          <w:snapToGrid w:val="0"/>
          <w:szCs w:val="32"/>
        </w:rPr>
      </w:pPr>
      <w:r w:rsidRPr="004C132B">
        <w:rPr>
          <w:snapToGrid w:val="0"/>
          <w:szCs w:val="32"/>
        </w:rPr>
        <w:t>Amend the bill further, as and if amended, Part IB, Section 83, DEPARTMENT OF EMPLOYMENT AND WORKFORCE, page 486, after line 17, by adding an appropriately numbered paragraph to read:</w:t>
      </w:r>
    </w:p>
    <w:p w:rsidR="00813045" w:rsidRPr="004C132B" w:rsidRDefault="00813045" w:rsidP="00813045">
      <w:pPr>
        <w:widowControl w:val="0"/>
        <w:rPr>
          <w:snapToGrid w:val="0"/>
          <w:szCs w:val="32"/>
        </w:rPr>
      </w:pPr>
      <w:r w:rsidRPr="004C132B">
        <w:rPr>
          <w:snapToGrid w:val="0"/>
          <w:szCs w:val="32"/>
        </w:rPr>
        <w:t>/</w:t>
      </w:r>
      <w:r w:rsidRPr="004C132B">
        <w:rPr>
          <w:snapToGrid w:val="0"/>
          <w:szCs w:val="32"/>
        </w:rPr>
        <w:tab/>
      </w:r>
      <w:r w:rsidRPr="004C132B">
        <w:rPr>
          <w:i/>
          <w:snapToGrid w:val="0"/>
          <w:szCs w:val="32"/>
          <w:u w:val="single"/>
        </w:rPr>
        <w:t>(DEW: Late Fees)  The Department of Employment and Workforce shall not charge a late fee for any quarterly forms filed not more than 10 days late for which there is a zero balance due.</w:t>
      </w:r>
      <w:r w:rsidRPr="004C132B">
        <w:rPr>
          <w:snapToGrid w:val="0"/>
          <w:szCs w:val="32"/>
        </w:rPr>
        <w:t>/</w:t>
      </w:r>
    </w:p>
    <w:p w:rsidR="00813045" w:rsidRPr="004C132B" w:rsidRDefault="00813045" w:rsidP="00813045">
      <w:pPr>
        <w:widowControl w:val="0"/>
        <w:rPr>
          <w:snapToGrid w:val="0"/>
          <w:szCs w:val="32"/>
        </w:rPr>
      </w:pPr>
      <w:r w:rsidRPr="004C132B">
        <w:rPr>
          <w:snapToGrid w:val="0"/>
          <w:szCs w:val="32"/>
        </w:rPr>
        <w:t>Amend the bill further, as and if amended, Part IB, Section 84, DEPARTMENT OF TRANSPORTATION, page 487, after line 33, by adding an appropriately numbered paragraph to read:</w:t>
      </w:r>
    </w:p>
    <w:p w:rsidR="00813045" w:rsidRPr="004C132B" w:rsidRDefault="00813045" w:rsidP="00813045">
      <w:pPr>
        <w:widowControl w:val="0"/>
        <w:rPr>
          <w:snapToGrid w:val="0"/>
          <w:szCs w:val="32"/>
        </w:rPr>
      </w:pPr>
      <w:r w:rsidRPr="004C132B">
        <w:rPr>
          <w:snapToGrid w:val="0"/>
          <w:szCs w:val="32"/>
        </w:rPr>
        <w:t>/</w:t>
      </w:r>
      <w:r w:rsidRPr="004C132B">
        <w:rPr>
          <w:i/>
          <w:snapToGrid w:val="0"/>
          <w:szCs w:val="32"/>
        </w:rPr>
        <w:tab/>
      </w:r>
      <w:r w:rsidRPr="004C132B">
        <w:rPr>
          <w:i/>
          <w:snapToGrid w:val="0"/>
          <w:szCs w:val="32"/>
          <w:u w:val="single"/>
        </w:rPr>
        <w:t>(DOT: Project Priority List)  From the funds appropriated to the department, the Department of Transportation Commission project priority lists, as required under Act 114 of 2007, shall be published in a conspicuous place on the department</w:t>
      </w:r>
      <w:r w:rsidRPr="004C132B">
        <w:rPr>
          <w:snapToGrid w:val="0"/>
          <w:szCs w:val="32"/>
          <w:u w:val="single"/>
        </w:rPr>
        <w:t>’</w:t>
      </w:r>
      <w:r w:rsidRPr="004C132B">
        <w:rPr>
          <w:i/>
          <w:snapToGrid w:val="0"/>
          <w:szCs w:val="32"/>
          <w:u w:val="single"/>
        </w:rPr>
        <w:t>s website in a manner easily accessible to the public.  The priority lists shall be accompanied by the associated engineering directives explaining the ranking process and methodology for applying the commission approved criteria.</w:t>
      </w:r>
      <w:r w:rsidRPr="004C132B">
        <w:rPr>
          <w:snapToGrid w:val="0"/>
          <w:szCs w:val="32"/>
        </w:rPr>
        <w:t>/</w:t>
      </w:r>
    </w:p>
    <w:p w:rsidR="00813045" w:rsidRPr="004C132B" w:rsidRDefault="00813045" w:rsidP="00813045">
      <w:pPr>
        <w:widowControl w:val="0"/>
        <w:rPr>
          <w:snapToGrid w:val="0"/>
          <w:szCs w:val="32"/>
        </w:rPr>
      </w:pPr>
      <w:r w:rsidRPr="004C132B">
        <w:rPr>
          <w:snapToGrid w:val="0"/>
          <w:szCs w:val="32"/>
        </w:rPr>
        <w:t>Amend the bill further, as and if amended, Part IB, Section 91, LEGISLATIVE DEPARTMENT, page 490, paragraph 91.1 (Legislative Employee Designations), lines 9-10, by striking:  /The House of Representatives shall maintain an internal record denoting permanent, temporary, interim, part-time temporary, and permanent part-time employees./</w:t>
      </w:r>
    </w:p>
    <w:p w:rsidR="00813045" w:rsidRPr="004C132B" w:rsidRDefault="00813045" w:rsidP="00813045">
      <w:pPr>
        <w:widowControl w:val="0"/>
        <w:rPr>
          <w:snapToGrid w:val="0"/>
          <w:szCs w:val="32"/>
        </w:rPr>
      </w:pPr>
      <w:r w:rsidRPr="004C132B">
        <w:rPr>
          <w:snapToGrid w:val="0"/>
          <w:szCs w:val="32"/>
        </w:rPr>
        <w:t>Amend the bill further, as and if amended, Part IB, Section 91, LEGISLATIVE DEPARTMENT, page 492, paragraph 91.14 (Additional House Support Personnel), lines 18-20, by striking the paragraph in its entirety and inserting:</w:t>
      </w:r>
    </w:p>
    <w:p w:rsidR="00CC181F" w:rsidRDefault="00CC181F">
      <w:pPr>
        <w:ind w:firstLine="0"/>
        <w:jc w:val="left"/>
        <w:rPr>
          <w:snapToGrid w:val="0"/>
          <w:szCs w:val="32"/>
        </w:rPr>
      </w:pPr>
      <w:r>
        <w:rPr>
          <w:snapToGrid w:val="0"/>
          <w:szCs w:val="32"/>
        </w:rPr>
        <w:br w:type="page"/>
      </w:r>
    </w:p>
    <w:p w:rsidR="00813045" w:rsidRPr="004C132B" w:rsidRDefault="00813045" w:rsidP="00813045">
      <w:pPr>
        <w:widowControl w:val="0"/>
        <w:rPr>
          <w:snapToGrid w:val="0"/>
          <w:szCs w:val="32"/>
        </w:rPr>
      </w:pPr>
      <w:r w:rsidRPr="004C132B">
        <w:rPr>
          <w:snapToGrid w:val="0"/>
          <w:szCs w:val="32"/>
        </w:rPr>
        <w:t>/</w:t>
      </w:r>
      <w:r w:rsidRPr="004C132B">
        <w:rPr>
          <w:snapToGrid w:val="0"/>
          <w:szCs w:val="32"/>
        </w:rPr>
        <w:tab/>
        <w:t>91.14.</w:t>
      </w:r>
      <w:r w:rsidRPr="004C132B">
        <w:rPr>
          <w:snapToGrid w:val="0"/>
          <w:szCs w:val="32"/>
        </w:rPr>
        <w:tab/>
        <w:t xml:space="preserve">(LEG: Additional House Support Personnel)  </w:t>
      </w:r>
      <w:r w:rsidRPr="004C132B">
        <w:rPr>
          <w:strike/>
          <w:snapToGrid w:val="0"/>
          <w:szCs w:val="32"/>
        </w:rPr>
        <w:t>From the funds appropriated to the House of Representatives in Part IA, $287,500 shall be dedicated for the administration and operation of the Legislative Aide program pursuant to the policies and procedures as determined by the House Operations and Management Committee.</w:t>
      </w:r>
      <w:r w:rsidRPr="004C132B">
        <w:rPr>
          <w:snapToGrid w:val="0"/>
          <w:szCs w:val="32"/>
        </w:rPr>
        <w:t xml:space="preserve">  </w:t>
      </w:r>
      <w:r w:rsidRPr="004C132B">
        <w:rPr>
          <w:i/>
          <w:snapToGrid w:val="0"/>
          <w:szCs w:val="32"/>
          <w:u w:val="single"/>
        </w:rPr>
        <w:t>The House Operations and Management Committee shall determine procedures and policies for the administration and operation of the Legislative Aide program and the House Operations and Management Committee shall manage the program.  Appropriations to the House of Representatives in Part IA shall fund the program.</w:t>
      </w:r>
      <w:r w:rsidRPr="004C132B">
        <w:rPr>
          <w:snapToGrid w:val="0"/>
          <w:szCs w:val="32"/>
        </w:rPr>
        <w:t>/</w:t>
      </w:r>
    </w:p>
    <w:p w:rsidR="00813045" w:rsidRPr="004C132B" w:rsidRDefault="00813045" w:rsidP="00813045">
      <w:pPr>
        <w:widowControl w:val="0"/>
        <w:rPr>
          <w:snapToGrid w:val="0"/>
          <w:szCs w:val="32"/>
        </w:rPr>
      </w:pPr>
      <w:r w:rsidRPr="004C132B">
        <w:rPr>
          <w:snapToGrid w:val="0"/>
          <w:szCs w:val="32"/>
        </w:rPr>
        <w:t>Amend the bill further, as and if amended, Part IB, Section 91, LEGISLATIVE DEPARTMENT, page 494, paragraph 91.26 (Appropriations Bill), lines 11-13, by striking the paragraph in its entirety.</w:t>
      </w:r>
    </w:p>
    <w:p w:rsidR="00813045" w:rsidRPr="004C132B" w:rsidRDefault="00813045" w:rsidP="00813045">
      <w:pPr>
        <w:widowControl w:val="0"/>
        <w:rPr>
          <w:snapToGrid w:val="0"/>
          <w:szCs w:val="32"/>
        </w:rPr>
      </w:pPr>
      <w:r w:rsidRPr="004C132B">
        <w:rPr>
          <w:snapToGrid w:val="0"/>
          <w:szCs w:val="32"/>
        </w:rPr>
        <w:t>Amend the bill further, as and if amended, Part IB, Section 91, LEGISLATIVE DEPARTMENT, page 494, after line 13, by adding an appropriately numbered paragraph to read:</w:t>
      </w:r>
    </w:p>
    <w:p w:rsidR="00813045" w:rsidRPr="004C132B" w:rsidRDefault="00813045" w:rsidP="00813045">
      <w:pPr>
        <w:widowControl w:val="0"/>
        <w:rPr>
          <w:i/>
          <w:iCs/>
          <w:snapToGrid w:val="0"/>
          <w:szCs w:val="32"/>
          <w:u w:val="single"/>
        </w:rPr>
      </w:pPr>
      <w:r w:rsidRPr="004C132B">
        <w:rPr>
          <w:snapToGrid w:val="0"/>
          <w:szCs w:val="32"/>
        </w:rPr>
        <w:t>/</w:t>
      </w:r>
      <w:r w:rsidRPr="004C132B">
        <w:rPr>
          <w:i/>
          <w:iCs/>
          <w:snapToGrid w:val="0"/>
          <w:szCs w:val="32"/>
        </w:rPr>
        <w:tab/>
      </w:r>
      <w:r w:rsidRPr="004C132B">
        <w:rPr>
          <w:i/>
          <w:iCs/>
          <w:snapToGrid w:val="0"/>
          <w:szCs w:val="32"/>
          <w:u w:val="single"/>
        </w:rPr>
        <w:t>(LEG: Voting System Research Committee)  There is created a joint legislative committee, entitled the “Joint Voting System Research Committee.”  This committee shall be comprised of ten members of the General Assembly, as follows:</w:t>
      </w:r>
    </w:p>
    <w:p w:rsidR="00813045" w:rsidRPr="004C132B" w:rsidRDefault="00813045" w:rsidP="00813045">
      <w:pPr>
        <w:widowControl w:val="0"/>
        <w:rPr>
          <w:i/>
          <w:iCs/>
          <w:snapToGrid w:val="0"/>
          <w:szCs w:val="32"/>
          <w:u w:val="single"/>
        </w:rPr>
      </w:pPr>
      <w:r w:rsidRPr="004C132B">
        <w:rPr>
          <w:iCs/>
          <w:snapToGrid w:val="0"/>
          <w:szCs w:val="32"/>
        </w:rPr>
        <w:tab/>
      </w:r>
      <w:r w:rsidRPr="004C132B">
        <w:rPr>
          <w:iCs/>
          <w:snapToGrid w:val="0"/>
          <w:szCs w:val="32"/>
        </w:rPr>
        <w:tab/>
      </w:r>
      <w:r w:rsidRPr="004C132B">
        <w:rPr>
          <w:iCs/>
          <w:snapToGrid w:val="0"/>
          <w:szCs w:val="32"/>
        </w:rPr>
        <w:tab/>
      </w:r>
      <w:r w:rsidRPr="004C132B">
        <w:rPr>
          <w:i/>
          <w:iCs/>
          <w:snapToGrid w:val="0"/>
          <w:szCs w:val="32"/>
          <w:u w:val="single"/>
        </w:rPr>
        <w:t>(1)</w:t>
      </w:r>
      <w:r w:rsidRPr="004C132B">
        <w:rPr>
          <w:i/>
          <w:iCs/>
          <w:snapToGrid w:val="0"/>
          <w:szCs w:val="32"/>
          <w:u w:val="single"/>
        </w:rPr>
        <w:tab/>
        <w:t>the President Pro Tempore of the Senate, or his designee;</w:t>
      </w:r>
    </w:p>
    <w:p w:rsidR="00813045" w:rsidRPr="004C132B" w:rsidRDefault="00813045" w:rsidP="00813045">
      <w:pPr>
        <w:widowControl w:val="0"/>
        <w:rPr>
          <w:i/>
          <w:iCs/>
          <w:snapToGrid w:val="0"/>
          <w:szCs w:val="32"/>
          <w:u w:val="single"/>
        </w:rPr>
      </w:pPr>
      <w:r w:rsidRPr="004C132B">
        <w:rPr>
          <w:iCs/>
          <w:snapToGrid w:val="0"/>
          <w:szCs w:val="32"/>
        </w:rPr>
        <w:tab/>
      </w:r>
      <w:r w:rsidRPr="004C132B">
        <w:rPr>
          <w:iCs/>
          <w:snapToGrid w:val="0"/>
          <w:szCs w:val="32"/>
        </w:rPr>
        <w:tab/>
      </w:r>
      <w:r w:rsidRPr="004C132B">
        <w:rPr>
          <w:iCs/>
          <w:snapToGrid w:val="0"/>
          <w:szCs w:val="32"/>
        </w:rPr>
        <w:tab/>
      </w:r>
      <w:r w:rsidRPr="004C132B">
        <w:rPr>
          <w:i/>
          <w:iCs/>
          <w:snapToGrid w:val="0"/>
          <w:szCs w:val="32"/>
          <w:u w:val="single"/>
        </w:rPr>
        <w:t>(2)</w:t>
      </w:r>
      <w:r w:rsidRPr="004C132B">
        <w:rPr>
          <w:i/>
          <w:iCs/>
          <w:snapToGrid w:val="0"/>
          <w:szCs w:val="32"/>
          <w:u w:val="single"/>
        </w:rPr>
        <w:tab/>
        <w:t>the Speaker of the House of Representatives, or his designee;</w:t>
      </w:r>
    </w:p>
    <w:p w:rsidR="00813045" w:rsidRPr="004C132B" w:rsidRDefault="00813045" w:rsidP="00813045">
      <w:pPr>
        <w:widowControl w:val="0"/>
        <w:rPr>
          <w:i/>
          <w:iCs/>
          <w:snapToGrid w:val="0"/>
          <w:szCs w:val="32"/>
          <w:u w:val="single"/>
        </w:rPr>
      </w:pPr>
      <w:r w:rsidRPr="004C132B">
        <w:rPr>
          <w:iCs/>
          <w:snapToGrid w:val="0"/>
          <w:szCs w:val="32"/>
        </w:rPr>
        <w:tab/>
      </w:r>
      <w:r w:rsidRPr="004C132B">
        <w:rPr>
          <w:iCs/>
          <w:snapToGrid w:val="0"/>
          <w:szCs w:val="32"/>
        </w:rPr>
        <w:tab/>
      </w:r>
      <w:r w:rsidRPr="004C132B">
        <w:rPr>
          <w:iCs/>
          <w:snapToGrid w:val="0"/>
          <w:szCs w:val="32"/>
        </w:rPr>
        <w:tab/>
      </w:r>
      <w:r w:rsidRPr="004C132B">
        <w:rPr>
          <w:i/>
          <w:iCs/>
          <w:snapToGrid w:val="0"/>
          <w:szCs w:val="32"/>
          <w:u w:val="single"/>
        </w:rPr>
        <w:t>(3)</w:t>
      </w:r>
      <w:r w:rsidRPr="004C132B">
        <w:rPr>
          <w:i/>
          <w:iCs/>
          <w:snapToGrid w:val="0"/>
          <w:szCs w:val="32"/>
          <w:u w:val="single"/>
        </w:rPr>
        <w:tab/>
        <w:t>the Chairman of the Senate Finance Committee, or his designee;</w:t>
      </w:r>
    </w:p>
    <w:p w:rsidR="00813045" w:rsidRPr="004C132B" w:rsidRDefault="00813045" w:rsidP="00813045">
      <w:pPr>
        <w:widowControl w:val="0"/>
        <w:rPr>
          <w:i/>
          <w:iCs/>
          <w:snapToGrid w:val="0"/>
          <w:szCs w:val="32"/>
          <w:u w:val="single"/>
        </w:rPr>
      </w:pPr>
      <w:r w:rsidRPr="004C132B">
        <w:rPr>
          <w:iCs/>
          <w:snapToGrid w:val="0"/>
          <w:szCs w:val="32"/>
        </w:rPr>
        <w:tab/>
      </w:r>
      <w:r w:rsidRPr="004C132B">
        <w:rPr>
          <w:iCs/>
          <w:snapToGrid w:val="0"/>
          <w:szCs w:val="32"/>
        </w:rPr>
        <w:tab/>
      </w:r>
      <w:r w:rsidRPr="004C132B">
        <w:rPr>
          <w:iCs/>
          <w:snapToGrid w:val="0"/>
          <w:szCs w:val="32"/>
        </w:rPr>
        <w:tab/>
      </w:r>
      <w:r w:rsidRPr="004C132B">
        <w:rPr>
          <w:i/>
          <w:iCs/>
          <w:snapToGrid w:val="0"/>
          <w:szCs w:val="32"/>
          <w:u w:val="single"/>
        </w:rPr>
        <w:t>(4)</w:t>
      </w:r>
      <w:r w:rsidRPr="004C132B">
        <w:rPr>
          <w:i/>
          <w:iCs/>
          <w:snapToGrid w:val="0"/>
          <w:szCs w:val="32"/>
          <w:u w:val="single"/>
        </w:rPr>
        <w:tab/>
        <w:t>the Chairman of the House Ways and Means Committee, or his designee;</w:t>
      </w:r>
    </w:p>
    <w:p w:rsidR="00813045" w:rsidRPr="004C132B" w:rsidRDefault="00813045" w:rsidP="00813045">
      <w:pPr>
        <w:widowControl w:val="0"/>
        <w:rPr>
          <w:i/>
          <w:iCs/>
          <w:snapToGrid w:val="0"/>
          <w:szCs w:val="32"/>
          <w:u w:val="single"/>
        </w:rPr>
      </w:pPr>
      <w:r w:rsidRPr="004C132B">
        <w:rPr>
          <w:iCs/>
          <w:snapToGrid w:val="0"/>
          <w:szCs w:val="32"/>
        </w:rPr>
        <w:tab/>
      </w:r>
      <w:r w:rsidRPr="004C132B">
        <w:rPr>
          <w:iCs/>
          <w:snapToGrid w:val="0"/>
          <w:szCs w:val="32"/>
        </w:rPr>
        <w:tab/>
      </w:r>
      <w:r w:rsidRPr="004C132B">
        <w:rPr>
          <w:iCs/>
          <w:snapToGrid w:val="0"/>
          <w:szCs w:val="32"/>
        </w:rPr>
        <w:tab/>
      </w:r>
      <w:r w:rsidRPr="004C132B">
        <w:rPr>
          <w:i/>
          <w:iCs/>
          <w:snapToGrid w:val="0"/>
          <w:szCs w:val="32"/>
          <w:u w:val="single"/>
        </w:rPr>
        <w:t>(5)</w:t>
      </w:r>
      <w:r w:rsidRPr="004C132B">
        <w:rPr>
          <w:i/>
          <w:iCs/>
          <w:snapToGrid w:val="0"/>
          <w:szCs w:val="32"/>
          <w:u w:val="single"/>
        </w:rPr>
        <w:tab/>
        <w:t>the Chairman of the Senate Judiciary Committee, or his designee;</w:t>
      </w:r>
    </w:p>
    <w:p w:rsidR="00813045" w:rsidRPr="004C132B" w:rsidRDefault="00813045" w:rsidP="00813045">
      <w:pPr>
        <w:widowControl w:val="0"/>
        <w:rPr>
          <w:i/>
          <w:iCs/>
          <w:snapToGrid w:val="0"/>
          <w:szCs w:val="32"/>
          <w:u w:val="single"/>
        </w:rPr>
      </w:pPr>
      <w:r w:rsidRPr="004C132B">
        <w:rPr>
          <w:iCs/>
          <w:snapToGrid w:val="0"/>
          <w:szCs w:val="32"/>
        </w:rPr>
        <w:tab/>
      </w:r>
      <w:r w:rsidRPr="004C132B">
        <w:rPr>
          <w:iCs/>
          <w:snapToGrid w:val="0"/>
          <w:szCs w:val="32"/>
        </w:rPr>
        <w:tab/>
      </w:r>
      <w:r w:rsidRPr="004C132B">
        <w:rPr>
          <w:iCs/>
          <w:snapToGrid w:val="0"/>
          <w:szCs w:val="32"/>
        </w:rPr>
        <w:tab/>
      </w:r>
      <w:r w:rsidRPr="004C132B">
        <w:rPr>
          <w:i/>
          <w:iCs/>
          <w:snapToGrid w:val="0"/>
          <w:szCs w:val="32"/>
          <w:u w:val="single"/>
        </w:rPr>
        <w:t>(6)</w:t>
      </w:r>
      <w:r w:rsidRPr="004C132B">
        <w:rPr>
          <w:i/>
          <w:iCs/>
          <w:snapToGrid w:val="0"/>
          <w:szCs w:val="32"/>
          <w:u w:val="single"/>
        </w:rPr>
        <w:tab/>
        <w:t>the Chairman of the House Judiciary Committee, or his designee;</w:t>
      </w:r>
    </w:p>
    <w:p w:rsidR="00813045" w:rsidRPr="004C132B" w:rsidRDefault="00813045" w:rsidP="00813045">
      <w:pPr>
        <w:widowControl w:val="0"/>
        <w:rPr>
          <w:i/>
          <w:iCs/>
          <w:snapToGrid w:val="0"/>
          <w:szCs w:val="32"/>
          <w:u w:val="single"/>
        </w:rPr>
      </w:pPr>
      <w:r w:rsidRPr="004C132B">
        <w:rPr>
          <w:i/>
          <w:iCs/>
          <w:snapToGrid w:val="0"/>
          <w:szCs w:val="32"/>
        </w:rPr>
        <w:tab/>
      </w:r>
      <w:r w:rsidRPr="004C132B">
        <w:rPr>
          <w:i/>
          <w:iCs/>
          <w:snapToGrid w:val="0"/>
          <w:szCs w:val="32"/>
        </w:rPr>
        <w:tab/>
      </w:r>
      <w:r w:rsidRPr="004C132B">
        <w:rPr>
          <w:i/>
          <w:iCs/>
          <w:snapToGrid w:val="0"/>
          <w:szCs w:val="32"/>
        </w:rPr>
        <w:tab/>
      </w:r>
      <w:r w:rsidRPr="004C132B">
        <w:rPr>
          <w:i/>
          <w:iCs/>
          <w:snapToGrid w:val="0"/>
          <w:szCs w:val="32"/>
          <w:u w:val="single"/>
        </w:rPr>
        <w:t>(7)</w:t>
      </w:r>
      <w:r w:rsidRPr="004C132B">
        <w:rPr>
          <w:i/>
          <w:iCs/>
          <w:snapToGrid w:val="0"/>
          <w:szCs w:val="32"/>
          <w:u w:val="single"/>
        </w:rPr>
        <w:tab/>
        <w:t>the Majority Leader of the Senate, or his designee;</w:t>
      </w:r>
    </w:p>
    <w:p w:rsidR="00813045" w:rsidRPr="004C132B" w:rsidRDefault="00813045" w:rsidP="00813045">
      <w:pPr>
        <w:widowControl w:val="0"/>
        <w:rPr>
          <w:i/>
          <w:iCs/>
          <w:snapToGrid w:val="0"/>
          <w:szCs w:val="32"/>
          <w:u w:val="single"/>
        </w:rPr>
      </w:pPr>
      <w:r w:rsidRPr="004C132B">
        <w:rPr>
          <w:i/>
          <w:iCs/>
          <w:snapToGrid w:val="0"/>
          <w:szCs w:val="32"/>
        </w:rPr>
        <w:tab/>
      </w:r>
      <w:r w:rsidRPr="004C132B">
        <w:rPr>
          <w:i/>
          <w:iCs/>
          <w:snapToGrid w:val="0"/>
          <w:szCs w:val="32"/>
        </w:rPr>
        <w:tab/>
      </w:r>
      <w:r w:rsidRPr="004C132B">
        <w:rPr>
          <w:i/>
          <w:iCs/>
          <w:snapToGrid w:val="0"/>
          <w:szCs w:val="32"/>
        </w:rPr>
        <w:tab/>
      </w:r>
      <w:r w:rsidRPr="004C132B">
        <w:rPr>
          <w:i/>
          <w:iCs/>
          <w:snapToGrid w:val="0"/>
          <w:szCs w:val="32"/>
          <w:u w:val="single"/>
        </w:rPr>
        <w:t>(8)</w:t>
      </w:r>
      <w:r w:rsidRPr="004C132B">
        <w:rPr>
          <w:i/>
          <w:iCs/>
          <w:snapToGrid w:val="0"/>
          <w:szCs w:val="32"/>
          <w:u w:val="single"/>
        </w:rPr>
        <w:tab/>
        <w:t>the Majority Leader of the House of Representatives or his designee;</w:t>
      </w:r>
    </w:p>
    <w:p w:rsidR="00813045" w:rsidRPr="004C132B" w:rsidRDefault="00813045" w:rsidP="00813045">
      <w:pPr>
        <w:widowControl w:val="0"/>
        <w:rPr>
          <w:i/>
          <w:iCs/>
          <w:snapToGrid w:val="0"/>
          <w:szCs w:val="32"/>
          <w:u w:val="single"/>
        </w:rPr>
      </w:pPr>
      <w:r w:rsidRPr="004C132B">
        <w:rPr>
          <w:i/>
          <w:iCs/>
          <w:snapToGrid w:val="0"/>
          <w:szCs w:val="32"/>
        </w:rPr>
        <w:tab/>
      </w:r>
      <w:r w:rsidRPr="004C132B">
        <w:rPr>
          <w:i/>
          <w:iCs/>
          <w:snapToGrid w:val="0"/>
          <w:szCs w:val="32"/>
        </w:rPr>
        <w:tab/>
      </w:r>
      <w:r w:rsidRPr="004C132B">
        <w:rPr>
          <w:i/>
          <w:iCs/>
          <w:snapToGrid w:val="0"/>
          <w:szCs w:val="32"/>
        </w:rPr>
        <w:tab/>
      </w:r>
      <w:r w:rsidRPr="004C132B">
        <w:rPr>
          <w:i/>
          <w:iCs/>
          <w:snapToGrid w:val="0"/>
          <w:szCs w:val="32"/>
          <w:u w:val="single"/>
        </w:rPr>
        <w:t>(9)</w:t>
      </w:r>
      <w:r w:rsidRPr="004C132B">
        <w:rPr>
          <w:i/>
          <w:iCs/>
          <w:snapToGrid w:val="0"/>
          <w:szCs w:val="32"/>
          <w:u w:val="single"/>
        </w:rPr>
        <w:tab/>
        <w:t>the Minority Leader of the Senate, or his designee; and</w:t>
      </w:r>
    </w:p>
    <w:p w:rsidR="00813045" w:rsidRPr="004C132B" w:rsidRDefault="00813045" w:rsidP="00813045">
      <w:pPr>
        <w:widowControl w:val="0"/>
        <w:rPr>
          <w:i/>
          <w:iCs/>
          <w:snapToGrid w:val="0"/>
          <w:szCs w:val="32"/>
          <w:u w:val="single"/>
        </w:rPr>
      </w:pPr>
      <w:r w:rsidRPr="004C132B">
        <w:rPr>
          <w:i/>
          <w:iCs/>
          <w:snapToGrid w:val="0"/>
          <w:szCs w:val="32"/>
        </w:rPr>
        <w:tab/>
      </w:r>
      <w:r w:rsidRPr="004C132B">
        <w:rPr>
          <w:i/>
          <w:iCs/>
          <w:snapToGrid w:val="0"/>
          <w:szCs w:val="32"/>
        </w:rPr>
        <w:tab/>
      </w:r>
      <w:r w:rsidRPr="004C132B">
        <w:rPr>
          <w:i/>
          <w:iCs/>
          <w:snapToGrid w:val="0"/>
          <w:szCs w:val="32"/>
        </w:rPr>
        <w:tab/>
      </w:r>
      <w:r w:rsidRPr="004C132B">
        <w:rPr>
          <w:i/>
          <w:iCs/>
          <w:snapToGrid w:val="0"/>
          <w:szCs w:val="32"/>
          <w:u w:val="single"/>
        </w:rPr>
        <w:t>(10)</w:t>
      </w:r>
      <w:r w:rsidRPr="004C132B">
        <w:rPr>
          <w:i/>
          <w:iCs/>
          <w:snapToGrid w:val="0"/>
          <w:szCs w:val="32"/>
          <w:u w:val="single"/>
        </w:rPr>
        <w:tab/>
        <w:t>the Minority Leader of the House of Representatives or his designee.</w:t>
      </w:r>
    </w:p>
    <w:p w:rsidR="00813045" w:rsidRPr="004C132B" w:rsidRDefault="00813045" w:rsidP="00813045">
      <w:pPr>
        <w:widowControl w:val="0"/>
        <w:rPr>
          <w:i/>
          <w:iCs/>
          <w:snapToGrid w:val="0"/>
          <w:szCs w:val="32"/>
          <w:u w:val="single"/>
        </w:rPr>
      </w:pPr>
      <w:r w:rsidRPr="004C132B">
        <w:rPr>
          <w:i/>
          <w:iCs/>
          <w:snapToGrid w:val="0"/>
          <w:szCs w:val="32"/>
          <w:u w:val="single"/>
        </w:rPr>
        <w:t>In the event a designee is appointed they must be selected from the membership of the General Assembly.</w:t>
      </w:r>
    </w:p>
    <w:p w:rsidR="00813045" w:rsidRPr="004C132B" w:rsidRDefault="00813045" w:rsidP="00813045">
      <w:pPr>
        <w:widowControl w:val="0"/>
        <w:rPr>
          <w:i/>
          <w:iCs/>
          <w:snapToGrid w:val="0"/>
          <w:szCs w:val="32"/>
          <w:u w:val="single"/>
        </w:rPr>
      </w:pPr>
      <w:r w:rsidRPr="004C132B">
        <w:rPr>
          <w:iCs/>
          <w:snapToGrid w:val="0"/>
          <w:szCs w:val="32"/>
        </w:rPr>
        <w:tab/>
      </w:r>
      <w:r w:rsidRPr="004C132B">
        <w:rPr>
          <w:i/>
          <w:iCs/>
          <w:snapToGrid w:val="0"/>
          <w:szCs w:val="32"/>
          <w:u w:val="single"/>
        </w:rPr>
        <w:t>The committee shall identify and evaluate current voting system technologies that meet the standards established by Title 7 of the 1976 Code.  The committee shall issue a report which shall include, but is not limited to, the following:</w:t>
      </w:r>
    </w:p>
    <w:p w:rsidR="00813045" w:rsidRPr="004C132B" w:rsidRDefault="00813045" w:rsidP="00813045">
      <w:pPr>
        <w:widowControl w:val="0"/>
        <w:rPr>
          <w:i/>
          <w:iCs/>
          <w:snapToGrid w:val="0"/>
          <w:szCs w:val="32"/>
          <w:u w:val="single"/>
        </w:rPr>
      </w:pPr>
      <w:r w:rsidRPr="004C132B">
        <w:rPr>
          <w:iCs/>
          <w:snapToGrid w:val="0"/>
          <w:szCs w:val="32"/>
        </w:rPr>
        <w:tab/>
      </w:r>
      <w:r w:rsidRPr="004C132B">
        <w:rPr>
          <w:iCs/>
          <w:snapToGrid w:val="0"/>
          <w:szCs w:val="32"/>
        </w:rPr>
        <w:tab/>
      </w:r>
      <w:r w:rsidRPr="004C132B">
        <w:rPr>
          <w:iCs/>
          <w:snapToGrid w:val="0"/>
          <w:szCs w:val="32"/>
        </w:rPr>
        <w:tab/>
      </w:r>
      <w:r w:rsidRPr="004C132B">
        <w:rPr>
          <w:i/>
          <w:iCs/>
          <w:snapToGrid w:val="0"/>
          <w:szCs w:val="32"/>
          <w:u w:val="single"/>
        </w:rPr>
        <w:t>(1)</w:t>
      </w:r>
      <w:r w:rsidRPr="004C132B">
        <w:rPr>
          <w:i/>
          <w:iCs/>
          <w:snapToGrid w:val="0"/>
          <w:szCs w:val="32"/>
          <w:u w:val="single"/>
        </w:rPr>
        <w:tab/>
        <w:t>an evaluation of each form of voting system technology considered by the committee, including costs, usability, reliability, accessibility, ability to conduct random audits of election results, and security matters related to each, as well as any possible solutions to address any concerns raised;</w:t>
      </w:r>
    </w:p>
    <w:p w:rsidR="00813045" w:rsidRPr="004C132B" w:rsidRDefault="00813045" w:rsidP="00813045">
      <w:pPr>
        <w:widowControl w:val="0"/>
        <w:rPr>
          <w:i/>
          <w:iCs/>
          <w:snapToGrid w:val="0"/>
          <w:szCs w:val="32"/>
          <w:u w:val="single"/>
        </w:rPr>
      </w:pPr>
      <w:r w:rsidRPr="004C132B">
        <w:rPr>
          <w:iCs/>
          <w:snapToGrid w:val="0"/>
          <w:szCs w:val="32"/>
        </w:rPr>
        <w:tab/>
      </w:r>
      <w:r w:rsidRPr="004C132B">
        <w:rPr>
          <w:iCs/>
          <w:snapToGrid w:val="0"/>
          <w:szCs w:val="32"/>
        </w:rPr>
        <w:tab/>
      </w:r>
      <w:r w:rsidRPr="004C132B">
        <w:rPr>
          <w:iCs/>
          <w:snapToGrid w:val="0"/>
          <w:szCs w:val="32"/>
        </w:rPr>
        <w:tab/>
      </w:r>
      <w:r w:rsidRPr="004C132B">
        <w:rPr>
          <w:i/>
          <w:iCs/>
          <w:snapToGrid w:val="0"/>
          <w:szCs w:val="32"/>
          <w:u w:val="single"/>
        </w:rPr>
        <w:t>(2)</w:t>
      </w:r>
      <w:r w:rsidRPr="004C132B">
        <w:rPr>
          <w:i/>
          <w:iCs/>
          <w:snapToGrid w:val="0"/>
          <w:szCs w:val="32"/>
          <w:u w:val="single"/>
        </w:rPr>
        <w:tab/>
        <w:t>consideration of best practices established by the United States Election Assistance Commission; and</w:t>
      </w:r>
    </w:p>
    <w:p w:rsidR="00813045" w:rsidRPr="004C132B" w:rsidRDefault="00813045" w:rsidP="00813045">
      <w:pPr>
        <w:widowControl w:val="0"/>
        <w:rPr>
          <w:i/>
          <w:iCs/>
          <w:snapToGrid w:val="0"/>
          <w:szCs w:val="32"/>
          <w:u w:val="single"/>
        </w:rPr>
      </w:pPr>
      <w:r w:rsidRPr="004C132B">
        <w:rPr>
          <w:iCs/>
          <w:snapToGrid w:val="0"/>
          <w:szCs w:val="32"/>
        </w:rPr>
        <w:tab/>
      </w:r>
      <w:r w:rsidRPr="004C132B">
        <w:rPr>
          <w:iCs/>
          <w:snapToGrid w:val="0"/>
          <w:szCs w:val="32"/>
        </w:rPr>
        <w:tab/>
      </w:r>
      <w:r w:rsidRPr="004C132B">
        <w:rPr>
          <w:iCs/>
          <w:snapToGrid w:val="0"/>
          <w:szCs w:val="32"/>
        </w:rPr>
        <w:tab/>
      </w:r>
      <w:r w:rsidRPr="004C132B">
        <w:rPr>
          <w:i/>
          <w:iCs/>
          <w:snapToGrid w:val="0"/>
          <w:szCs w:val="32"/>
          <w:u w:val="single"/>
        </w:rPr>
        <w:t>(3)</w:t>
      </w:r>
      <w:r w:rsidRPr="004C132B">
        <w:rPr>
          <w:i/>
          <w:iCs/>
          <w:snapToGrid w:val="0"/>
          <w:szCs w:val="32"/>
          <w:u w:val="single"/>
        </w:rPr>
        <w:tab/>
        <w:t>an analysis as to which technology should be implemented in South Carolina.  This analysis shall include costs to acquire and fully implement the recommended technology for a statewide uniform voting system.  The analysis must include proposed milestones and success measures for implementation.</w:t>
      </w:r>
    </w:p>
    <w:p w:rsidR="00813045" w:rsidRPr="004C132B" w:rsidRDefault="00813045" w:rsidP="00813045">
      <w:pPr>
        <w:widowControl w:val="0"/>
        <w:rPr>
          <w:i/>
          <w:iCs/>
          <w:snapToGrid w:val="0"/>
          <w:szCs w:val="32"/>
          <w:u w:val="single"/>
        </w:rPr>
      </w:pPr>
      <w:r w:rsidRPr="004C132B">
        <w:rPr>
          <w:iCs/>
          <w:snapToGrid w:val="0"/>
          <w:szCs w:val="32"/>
        </w:rPr>
        <w:tab/>
      </w:r>
      <w:r w:rsidRPr="004C132B">
        <w:rPr>
          <w:i/>
          <w:iCs/>
          <w:snapToGrid w:val="0"/>
          <w:szCs w:val="32"/>
          <w:u w:val="single"/>
        </w:rPr>
        <w:t>The report shall be submitted to the Chairman of the Senate Finance Committee, the Chairman of the House Ways and Means Committee, the Chairman of the Senate Judiciary Committee, and the Chairman of the House Judiciary Committee no later than January 30, 2016, after which the committee shall be dissolved.</w:t>
      </w:r>
    </w:p>
    <w:p w:rsidR="00813045" w:rsidRPr="004C132B" w:rsidRDefault="00813045" w:rsidP="00813045">
      <w:pPr>
        <w:widowControl w:val="0"/>
        <w:rPr>
          <w:snapToGrid w:val="0"/>
          <w:szCs w:val="32"/>
        </w:rPr>
      </w:pPr>
      <w:r w:rsidRPr="004C132B">
        <w:rPr>
          <w:snapToGrid w:val="0"/>
          <w:szCs w:val="32"/>
        </w:rPr>
        <w:tab/>
      </w:r>
      <w:r w:rsidRPr="004C132B">
        <w:rPr>
          <w:i/>
          <w:snapToGrid w:val="0"/>
          <w:szCs w:val="32"/>
          <w:u w:val="single"/>
        </w:rPr>
        <w:t>Staff for the joint committee shall be provided by the Senate Finance Committee, the House Ways and Means Committee, the Senate Judiciary Committee, and the House Judiciary Committee.  Members of the study committee shall serve without compensation for per diem, mileage, and subsistence.</w:t>
      </w:r>
      <w:r w:rsidRPr="004C132B">
        <w:rPr>
          <w:snapToGrid w:val="0"/>
          <w:szCs w:val="32"/>
        </w:rPr>
        <w:t xml:space="preserve"> /</w:t>
      </w:r>
    </w:p>
    <w:p w:rsidR="00813045" w:rsidRPr="004C132B" w:rsidRDefault="00813045" w:rsidP="00813045">
      <w:pPr>
        <w:widowControl w:val="0"/>
        <w:rPr>
          <w:snapToGrid w:val="0"/>
          <w:szCs w:val="32"/>
        </w:rPr>
      </w:pPr>
      <w:r w:rsidRPr="004C132B">
        <w:rPr>
          <w:snapToGrid w:val="0"/>
          <w:szCs w:val="32"/>
        </w:rPr>
        <w:t>Amend the bill further, as and if amended, Part IB, Section 93, DEPARTMENT OF ADMINISTRATION, page 501, paragraph 93.33 (Classification and Compensation System Study), line 30, by striking the line in its entirety and inserting:</w:t>
      </w:r>
    </w:p>
    <w:p w:rsidR="00813045" w:rsidRPr="004C132B" w:rsidRDefault="00813045" w:rsidP="00813045">
      <w:pPr>
        <w:widowControl w:val="0"/>
        <w:rPr>
          <w:snapToGrid w:val="0"/>
          <w:szCs w:val="32"/>
        </w:rPr>
      </w:pPr>
      <w:r w:rsidRPr="004C132B">
        <w:rPr>
          <w:snapToGrid w:val="0"/>
          <w:szCs w:val="32"/>
        </w:rPr>
        <w:t>/</w:t>
      </w:r>
      <w:r w:rsidRPr="004C132B">
        <w:rPr>
          <w:i/>
          <w:snapToGrid w:val="0"/>
          <w:szCs w:val="32"/>
          <w:u w:val="single"/>
        </w:rPr>
        <w:t>shall enter into a contract to conduct an in-depth study of the state’s classification and compensation system.  The vendor must have</w:t>
      </w:r>
      <w:r w:rsidRPr="004C132B">
        <w:rPr>
          <w:snapToGrid w:val="0"/>
          <w:szCs w:val="32"/>
        </w:rPr>
        <w:t>/</w:t>
      </w:r>
    </w:p>
    <w:p w:rsidR="00813045" w:rsidRPr="004C132B" w:rsidRDefault="00813045" w:rsidP="00813045">
      <w:pPr>
        <w:widowControl w:val="0"/>
        <w:rPr>
          <w:snapToGrid w:val="0"/>
          <w:szCs w:val="32"/>
        </w:rPr>
      </w:pPr>
      <w:r w:rsidRPr="004C132B">
        <w:rPr>
          <w:snapToGrid w:val="0"/>
          <w:szCs w:val="32"/>
        </w:rPr>
        <w:t>Amend the bill further, as and if amended, Part IB, Section 93, DEPARTMENT OF ADMINISTRATION, page 501, paragraph 93.33 (Classification and Compensation System Study), line 34, by striking the line in its entirety and inserting:</w:t>
      </w:r>
    </w:p>
    <w:p w:rsidR="00813045" w:rsidRPr="004C132B" w:rsidRDefault="00813045" w:rsidP="00813045">
      <w:pPr>
        <w:widowControl w:val="0"/>
        <w:rPr>
          <w:snapToGrid w:val="0"/>
          <w:szCs w:val="32"/>
        </w:rPr>
      </w:pPr>
      <w:r w:rsidRPr="004C132B">
        <w:rPr>
          <w:snapToGrid w:val="0"/>
          <w:szCs w:val="32"/>
        </w:rPr>
        <w:t>/</w:t>
      </w:r>
      <w:r w:rsidRPr="004C132B">
        <w:rPr>
          <w:i/>
          <w:snapToGrid w:val="0"/>
          <w:szCs w:val="32"/>
          <w:u w:val="single"/>
        </w:rPr>
        <w:t>(3)</w:t>
      </w:r>
      <w:r w:rsidRPr="004C132B">
        <w:rPr>
          <w:i/>
          <w:snapToGrid w:val="0"/>
          <w:szCs w:val="32"/>
          <w:u w:val="single"/>
        </w:rPr>
        <w:tab/>
        <w:t>appropriate market comparisons including, but not limited to, the private sector and local governments;</w:t>
      </w:r>
      <w:r w:rsidRPr="004C132B">
        <w:rPr>
          <w:snapToGrid w:val="0"/>
          <w:szCs w:val="32"/>
        </w:rPr>
        <w:t>/</w:t>
      </w:r>
    </w:p>
    <w:p w:rsidR="00813045" w:rsidRPr="004C132B" w:rsidRDefault="00813045" w:rsidP="00813045">
      <w:pPr>
        <w:widowControl w:val="0"/>
        <w:rPr>
          <w:snapToGrid w:val="0"/>
          <w:szCs w:val="32"/>
        </w:rPr>
      </w:pPr>
      <w:r w:rsidRPr="004C132B">
        <w:rPr>
          <w:snapToGrid w:val="0"/>
          <w:szCs w:val="32"/>
        </w:rPr>
        <w:t>Amend the bill further, as and if amended, Part IB, Section 93, DEPARTMENT OF ADMINISTRATION, page 501, paragraph 93.33 (Classification and Compensation System Study), line 35, by striking:  /</w:t>
      </w:r>
      <w:r w:rsidRPr="004C132B">
        <w:rPr>
          <w:i/>
          <w:snapToGrid w:val="0"/>
          <w:szCs w:val="32"/>
          <w:u w:val="single"/>
        </w:rPr>
        <w:t>inequities</w:t>
      </w:r>
      <w:r w:rsidRPr="004C132B">
        <w:rPr>
          <w:snapToGrid w:val="0"/>
          <w:szCs w:val="32"/>
        </w:rPr>
        <w:t>/ and inserting:  /</w:t>
      </w:r>
      <w:r w:rsidRPr="004C132B">
        <w:rPr>
          <w:i/>
          <w:snapToGrid w:val="0"/>
          <w:szCs w:val="32"/>
          <w:u w:val="single"/>
        </w:rPr>
        <w:t>disparities</w:t>
      </w:r>
      <w:r w:rsidRPr="004C132B">
        <w:rPr>
          <w:snapToGrid w:val="0"/>
          <w:szCs w:val="32"/>
        </w:rPr>
        <w:t>/</w:t>
      </w:r>
    </w:p>
    <w:p w:rsidR="00813045" w:rsidRPr="004C132B" w:rsidRDefault="00813045" w:rsidP="00813045">
      <w:pPr>
        <w:widowControl w:val="0"/>
        <w:rPr>
          <w:snapToGrid w:val="0"/>
          <w:szCs w:val="32"/>
        </w:rPr>
      </w:pPr>
      <w:r w:rsidRPr="004C132B">
        <w:rPr>
          <w:snapToGrid w:val="0"/>
          <w:szCs w:val="32"/>
        </w:rPr>
        <w:t>Amend the bill further, as and if amended, Part IB, Section 93, DEPARTMENT OF ADMINISTRATION, page 502, paragraph 93.33 (Classification and Compensation System Study), line 1, after /</w:t>
      </w:r>
      <w:r w:rsidRPr="004C132B">
        <w:rPr>
          <w:i/>
          <w:snapToGrid w:val="0"/>
          <w:szCs w:val="32"/>
          <w:u w:val="single"/>
        </w:rPr>
        <w:t>tools</w:t>
      </w:r>
      <w:r w:rsidRPr="004C132B">
        <w:rPr>
          <w:snapToGrid w:val="0"/>
          <w:szCs w:val="32"/>
        </w:rPr>
        <w:t>/ by inserting:  /</w:t>
      </w:r>
      <w:r w:rsidRPr="004C132B">
        <w:rPr>
          <w:i/>
          <w:snapToGrid w:val="0"/>
          <w:szCs w:val="32"/>
          <w:u w:val="single"/>
        </w:rPr>
        <w:t>including, but not limited to, the impact of the Teacher and Employee Retirement Incentive program</w:t>
      </w:r>
      <w:r w:rsidRPr="004C132B">
        <w:rPr>
          <w:snapToGrid w:val="0"/>
          <w:szCs w:val="32"/>
        </w:rPr>
        <w:t>/</w:t>
      </w:r>
    </w:p>
    <w:p w:rsidR="00813045" w:rsidRPr="004C132B" w:rsidRDefault="00813045" w:rsidP="00813045">
      <w:pPr>
        <w:widowControl w:val="0"/>
        <w:rPr>
          <w:snapToGrid w:val="0"/>
          <w:szCs w:val="32"/>
        </w:rPr>
      </w:pPr>
      <w:r w:rsidRPr="004C132B">
        <w:rPr>
          <w:snapToGrid w:val="0"/>
          <w:szCs w:val="32"/>
        </w:rPr>
        <w:t>Amend the bill further, as and if amended, Part IB, Section 93, DEPARTMENT OF ADMINISTRATION, page 502, after line 24, by adding an appropriately numbered paragraph to read:</w:t>
      </w:r>
    </w:p>
    <w:p w:rsidR="00813045" w:rsidRPr="004C132B" w:rsidRDefault="00813045" w:rsidP="00813045">
      <w:pPr>
        <w:widowControl w:val="0"/>
        <w:rPr>
          <w:i/>
          <w:snapToGrid w:val="0"/>
          <w:szCs w:val="32"/>
          <w:u w:val="single"/>
        </w:rPr>
      </w:pPr>
      <w:r w:rsidRPr="004C132B">
        <w:rPr>
          <w:snapToGrid w:val="0"/>
          <w:szCs w:val="32"/>
        </w:rPr>
        <w:t>/</w:t>
      </w:r>
      <w:r w:rsidRPr="004C132B">
        <w:rPr>
          <w:snapToGrid w:val="0"/>
          <w:szCs w:val="32"/>
        </w:rPr>
        <w:tab/>
      </w:r>
      <w:r w:rsidRPr="004C132B">
        <w:rPr>
          <w:i/>
          <w:snapToGrid w:val="0"/>
          <w:szCs w:val="32"/>
          <w:u w:val="single"/>
        </w:rPr>
        <w:t>(DOA: Sale of Port Royal)  (A)  Within thirty days of the transfer of the real and personal property at Port Royal to the Department of Administration pursuant to Section 54-3-700 of the 1976 Code, from the funds appropriated to the department, the department must order a new appraisal for the property, which shall be the appraisal to which Section 54-3-700(C)(3) applies.  The appraisal must be conducted in strict accordance with Section 54-3-700(D), and the department, or the appraisal itself, must demonstrate that the appraisal was conducted accordingly.  Upon the completion of the appraisal, the department must publish the appraisal, in its entirety, on the website maintained by the department.  Also, the department shall make the appraisal available to any interested party.</w:t>
      </w:r>
    </w:p>
    <w:p w:rsidR="00813045" w:rsidRPr="004C132B" w:rsidRDefault="00813045" w:rsidP="00813045">
      <w:pPr>
        <w:widowControl w:val="0"/>
        <w:rPr>
          <w:i/>
          <w:snapToGrid w:val="0"/>
          <w:szCs w:val="32"/>
          <w:u w:val="single"/>
        </w:rPr>
      </w:pPr>
      <w:r w:rsidRPr="004C132B">
        <w:rPr>
          <w:i/>
          <w:snapToGrid w:val="0"/>
          <w:szCs w:val="32"/>
        </w:rPr>
        <w:tab/>
      </w:r>
      <w:r w:rsidRPr="004C132B">
        <w:rPr>
          <w:i/>
          <w:snapToGrid w:val="0"/>
          <w:szCs w:val="32"/>
          <w:u w:val="single"/>
        </w:rPr>
        <w:t>(B)</w:t>
      </w:r>
      <w:r w:rsidRPr="004C132B">
        <w:rPr>
          <w:i/>
          <w:snapToGrid w:val="0"/>
          <w:szCs w:val="32"/>
          <w:u w:val="single"/>
        </w:rPr>
        <w:tab/>
      </w:r>
      <w:r w:rsidRPr="004C132B">
        <w:rPr>
          <w:i/>
          <w:snapToGrid w:val="0"/>
          <w:szCs w:val="32"/>
          <w:u w:val="single"/>
        </w:rPr>
        <w:tab/>
        <w:t>Beginning on the first day of the first month beginning thirty days after the completion of the appraisal, the department shall list the property for sale at public auction.  The auction shall close ninety days thereafter.  If the department is unable to close the sale of the property to the highest qualifying bidder, the department must sell the property to the second highest qualifying bidder if the bidder is willing to close at the same bid amount.  If the department is unable to close the sale of the property to the second highest qualifying bidder, the department shall continue this process until it has exhausted all qualifying bidders.  For purposes of this section, a qualifying bid is a bid that meets the requirements of Section 54-3-700(C)(3).</w:t>
      </w:r>
    </w:p>
    <w:p w:rsidR="00813045" w:rsidRPr="004C132B" w:rsidRDefault="00813045" w:rsidP="00813045">
      <w:pPr>
        <w:widowControl w:val="0"/>
        <w:rPr>
          <w:snapToGrid w:val="0"/>
          <w:szCs w:val="32"/>
        </w:rPr>
      </w:pPr>
      <w:r w:rsidRPr="004C132B">
        <w:rPr>
          <w:i/>
          <w:snapToGrid w:val="0"/>
          <w:szCs w:val="32"/>
          <w:u w:val="single"/>
        </w:rPr>
        <w:tab/>
        <w:t>(C)</w:t>
      </w:r>
      <w:r w:rsidRPr="004C132B">
        <w:rPr>
          <w:i/>
          <w:snapToGrid w:val="0"/>
          <w:szCs w:val="32"/>
          <w:u w:val="single"/>
        </w:rPr>
        <w:tab/>
        <w:t>Upon the transfer of the real and personal property at Port Royal to the Department of Administration pursuant to Section 54-3-700, the State Ports Authority, and any of its representatives, are divested of any authority, control, jurisdiction, or legal standing in regards to the property.</w:t>
      </w:r>
      <w:r w:rsidRPr="004C132B">
        <w:rPr>
          <w:snapToGrid w:val="0"/>
          <w:szCs w:val="32"/>
        </w:rPr>
        <w:t>/</w:t>
      </w:r>
    </w:p>
    <w:p w:rsidR="00813045" w:rsidRPr="004C132B" w:rsidRDefault="00813045" w:rsidP="00813045">
      <w:pPr>
        <w:widowControl w:val="0"/>
        <w:rPr>
          <w:snapToGrid w:val="0"/>
          <w:szCs w:val="32"/>
        </w:rPr>
      </w:pPr>
      <w:r w:rsidRPr="004C132B">
        <w:rPr>
          <w:snapToGrid w:val="0"/>
          <w:szCs w:val="32"/>
        </w:rPr>
        <w:t>Amend the bill further, as and if amended, Part IB, Section 98, STATE TREASURER'S OFFICE, page 508, after line 6, by adding an appropriately numbered paragraph to read:</w:t>
      </w:r>
    </w:p>
    <w:p w:rsidR="00813045" w:rsidRPr="004C132B" w:rsidRDefault="00813045" w:rsidP="00813045">
      <w:pPr>
        <w:widowControl w:val="0"/>
        <w:rPr>
          <w:snapToGrid w:val="0"/>
          <w:szCs w:val="32"/>
        </w:rPr>
      </w:pPr>
      <w:r w:rsidRPr="004C132B">
        <w:rPr>
          <w:snapToGrid w:val="0"/>
          <w:szCs w:val="32"/>
        </w:rPr>
        <w:t>/</w:t>
      </w:r>
      <w:r w:rsidRPr="004C132B">
        <w:rPr>
          <w:snapToGrid w:val="0"/>
          <w:szCs w:val="32"/>
        </w:rPr>
        <w:tab/>
      </w:r>
      <w:r w:rsidRPr="004C132B">
        <w:rPr>
          <w:i/>
          <w:snapToGrid w:val="0"/>
          <w:szCs w:val="32"/>
          <w:u w:val="single"/>
        </w:rPr>
        <w:t>(TREAS: Early Literacy Partnership) The State Treasurer's Office is directed to transfer all the funds from Subfund 4019 Governor's Teaching School Loan Program to Save the Children for the statewide partnership with local public schools to serve children ages 3 – 12 in areas of persistent rural poverty through early childhood literacy development.  Services, directly or indirectly, are intended to support each school’s efforts in supporting pre-kindergarten and kindergarten readiness, accelerating the literacy achievement of children currently reading below grade level and in increasing reading proficiency of struggling readers to ensure all children have the literacy skills they need to succeed.  Measured success of the partnerships must be provided to the General Assembly no later than June 30 of the current fiscal year.  Funds transferred to Save the Children may be carried forward.</w:t>
      </w:r>
      <w:r w:rsidRPr="004C132B">
        <w:rPr>
          <w:snapToGrid w:val="0"/>
          <w:szCs w:val="32"/>
        </w:rPr>
        <w:t>/</w:t>
      </w:r>
    </w:p>
    <w:p w:rsidR="00813045" w:rsidRPr="004C132B" w:rsidRDefault="00813045" w:rsidP="00813045">
      <w:pPr>
        <w:widowControl w:val="0"/>
        <w:rPr>
          <w:snapToGrid w:val="0"/>
          <w:szCs w:val="32"/>
        </w:rPr>
      </w:pPr>
      <w:r w:rsidRPr="004C132B">
        <w:rPr>
          <w:snapToGrid w:val="0"/>
          <w:szCs w:val="32"/>
        </w:rPr>
        <w:t>Amend the bill further, as and if amended, Part IB, Section 102, REVENUE AND FISCAL AFFAIRS OFFICE, page 516, after line 17, by adding an appropriately numbered paragraph to read:</w:t>
      </w:r>
    </w:p>
    <w:p w:rsidR="00813045" w:rsidRPr="004C132B" w:rsidRDefault="00813045" w:rsidP="00813045">
      <w:pPr>
        <w:widowControl w:val="0"/>
        <w:rPr>
          <w:snapToGrid w:val="0"/>
          <w:szCs w:val="32"/>
        </w:rPr>
      </w:pPr>
      <w:r w:rsidRPr="004C132B">
        <w:rPr>
          <w:snapToGrid w:val="0"/>
          <w:szCs w:val="32"/>
        </w:rPr>
        <w:t>/</w:t>
      </w:r>
      <w:r w:rsidRPr="004C132B">
        <w:rPr>
          <w:snapToGrid w:val="0"/>
          <w:szCs w:val="32"/>
        </w:rPr>
        <w:tab/>
      </w:r>
      <w:r w:rsidRPr="004C132B">
        <w:rPr>
          <w:i/>
          <w:snapToGrid w:val="0"/>
          <w:szCs w:val="32"/>
          <w:u w:val="single"/>
        </w:rPr>
        <w:t>(RFAO: 911 Advisory Committee)  For the current fiscal year, the Executive Director of the Revenue and Fiscal Affairs Office shall appoint an individual with technical or operational knowledge of E-911 systems to the South Carolina 911 Advisory Committee, which formerly had an appointment of a director of a division of the State Budget and Control Board, ex officio.  In addition to the members designated to serve on the advisory committee, the Executive Director of the Revenue and Fiscal Affairs Office may appoint a designee to serve on the advisory committee on his behalf.</w:t>
      </w:r>
      <w:r w:rsidRPr="004C132B">
        <w:rPr>
          <w:snapToGrid w:val="0"/>
          <w:szCs w:val="32"/>
        </w:rPr>
        <w:t>/</w:t>
      </w:r>
    </w:p>
    <w:p w:rsidR="00813045" w:rsidRPr="004C132B" w:rsidRDefault="00813045" w:rsidP="00813045">
      <w:pPr>
        <w:widowControl w:val="0"/>
        <w:rPr>
          <w:snapToGrid w:val="0"/>
          <w:szCs w:val="32"/>
        </w:rPr>
      </w:pPr>
      <w:r w:rsidRPr="004C132B">
        <w:rPr>
          <w:snapToGrid w:val="0"/>
          <w:szCs w:val="32"/>
        </w:rPr>
        <w:t xml:space="preserve">Amend the bill further, as and if amended, Part IB, Section 108, PUBLIC EMPLOYEE BENEFIT AUTHORITY, page 519, paragraph 108.6 (FY </w:t>
      </w:r>
      <w:r w:rsidRPr="004C132B">
        <w:rPr>
          <w:strike/>
          <w:snapToGrid w:val="0"/>
          <w:szCs w:val="32"/>
        </w:rPr>
        <w:t>2015</w:t>
      </w:r>
      <w:r w:rsidRPr="004C132B">
        <w:rPr>
          <w:snapToGrid w:val="0"/>
          <w:szCs w:val="32"/>
        </w:rPr>
        <w:t xml:space="preserve"> </w:t>
      </w:r>
      <w:r w:rsidRPr="004C132B">
        <w:rPr>
          <w:i/>
          <w:snapToGrid w:val="0"/>
          <w:szCs w:val="32"/>
          <w:u w:val="single"/>
        </w:rPr>
        <w:t>2016</w:t>
      </w:r>
      <w:r w:rsidRPr="004C132B">
        <w:rPr>
          <w:snapToGrid w:val="0"/>
          <w:szCs w:val="32"/>
        </w:rPr>
        <w:t xml:space="preserve"> State Health Plan), line 17, by striking the paragraph in its entirety and inserting:</w:t>
      </w:r>
    </w:p>
    <w:p w:rsidR="00813045" w:rsidRPr="004C132B" w:rsidRDefault="00813045" w:rsidP="00813045">
      <w:pPr>
        <w:rPr>
          <w:snapToGrid w:val="0"/>
          <w:szCs w:val="32"/>
        </w:rPr>
      </w:pPr>
      <w:r w:rsidRPr="004C132B">
        <w:rPr>
          <w:snapToGrid w:val="0"/>
          <w:szCs w:val="32"/>
        </w:rPr>
        <w:t>/</w:t>
      </w:r>
      <w:r w:rsidRPr="004C132B">
        <w:rPr>
          <w:szCs w:val="32"/>
        </w:rPr>
        <w:tab/>
        <w:t>108.6.</w:t>
      </w:r>
      <w:r w:rsidRPr="004C132B">
        <w:rPr>
          <w:szCs w:val="32"/>
        </w:rPr>
        <w:tab/>
        <w:t xml:space="preserve">(PEBA: FY </w:t>
      </w:r>
      <w:r w:rsidRPr="004C132B">
        <w:rPr>
          <w:strike/>
          <w:szCs w:val="32"/>
        </w:rPr>
        <w:t>2015</w:t>
      </w:r>
      <w:r w:rsidRPr="004C132B">
        <w:rPr>
          <w:szCs w:val="32"/>
        </w:rPr>
        <w:t xml:space="preserve"> </w:t>
      </w:r>
      <w:r w:rsidRPr="004C132B">
        <w:rPr>
          <w:i/>
          <w:szCs w:val="32"/>
          <w:u w:val="single"/>
        </w:rPr>
        <w:t>2016</w:t>
      </w:r>
      <w:r w:rsidRPr="004C132B">
        <w:rPr>
          <w:szCs w:val="32"/>
        </w:rPr>
        <w:t xml:space="preserve"> State Health Plan)  Of the funds authorized for the State Health Plan in Plan Year </w:t>
      </w:r>
      <w:r w:rsidRPr="004C132B">
        <w:rPr>
          <w:strike/>
          <w:szCs w:val="32"/>
        </w:rPr>
        <w:t>2015</w:t>
      </w:r>
      <w:r w:rsidRPr="004C132B">
        <w:rPr>
          <w:szCs w:val="32"/>
        </w:rPr>
        <w:t xml:space="preserve"> </w:t>
      </w:r>
      <w:r w:rsidRPr="004C132B">
        <w:rPr>
          <w:i/>
          <w:szCs w:val="32"/>
          <w:u w:val="single"/>
        </w:rPr>
        <w:t>2016</w:t>
      </w:r>
      <w:r w:rsidRPr="004C132B">
        <w:rPr>
          <w:szCs w:val="32"/>
        </w:rPr>
        <w:t xml:space="preserve"> pursuant to Section 1</w:t>
      </w:r>
      <w:r w:rsidRPr="004C132B">
        <w:rPr>
          <w:szCs w:val="32"/>
        </w:rPr>
        <w:noBreakHyphen/>
        <w:t>11</w:t>
      </w:r>
      <w:r w:rsidRPr="004C132B">
        <w:rPr>
          <w:szCs w:val="32"/>
        </w:rPr>
        <w:noBreakHyphen/>
        <w:t xml:space="preserve">710(A)(2) of the 1976 Code, an employer premium increase of </w:t>
      </w:r>
      <w:r w:rsidRPr="004C132B">
        <w:rPr>
          <w:strike/>
          <w:szCs w:val="32"/>
        </w:rPr>
        <w:t>3.9</w:t>
      </w:r>
      <w:r w:rsidRPr="004C132B">
        <w:rPr>
          <w:szCs w:val="32"/>
        </w:rPr>
        <w:t xml:space="preserve"> </w:t>
      </w:r>
      <w:r w:rsidRPr="004C132B">
        <w:rPr>
          <w:i/>
          <w:szCs w:val="32"/>
          <w:u w:val="single"/>
        </w:rPr>
        <w:t>4.5</w:t>
      </w:r>
      <w:r w:rsidRPr="004C132B">
        <w:rPr>
          <w:szCs w:val="32"/>
        </w:rPr>
        <w:t xml:space="preserve"> percent and a subscriber premium increase of zero percent for each tier (subscriber, subscriber/spouse, subscriber/children, full family) will result for the standard State Health Plan in Plan Year </w:t>
      </w:r>
      <w:r w:rsidRPr="004C132B">
        <w:rPr>
          <w:strike/>
          <w:szCs w:val="32"/>
        </w:rPr>
        <w:t>2015</w:t>
      </w:r>
      <w:r w:rsidRPr="004C132B">
        <w:rPr>
          <w:szCs w:val="32"/>
        </w:rPr>
        <w:t xml:space="preserve"> </w:t>
      </w:r>
      <w:r w:rsidRPr="004C132B">
        <w:rPr>
          <w:i/>
          <w:szCs w:val="32"/>
          <w:u w:val="single"/>
        </w:rPr>
        <w:t>2016</w:t>
      </w:r>
      <w:r w:rsidRPr="004C132B">
        <w:rPr>
          <w:szCs w:val="32"/>
        </w:rPr>
        <w:t xml:space="preserve">.  </w:t>
      </w:r>
      <w:r w:rsidRPr="004C132B">
        <w:rPr>
          <w:strike/>
          <w:szCs w:val="32"/>
        </w:rPr>
        <w:t>Co</w:t>
      </w:r>
      <w:r w:rsidRPr="004C132B">
        <w:rPr>
          <w:strike/>
          <w:szCs w:val="32"/>
        </w:rPr>
        <w:noBreakHyphen/>
        <w:t>payment increases</w:t>
      </w:r>
      <w:r w:rsidRPr="004C132B">
        <w:rPr>
          <w:szCs w:val="32"/>
        </w:rPr>
        <w:t xml:space="preserve"> </w:t>
      </w:r>
      <w:r w:rsidRPr="004C132B">
        <w:rPr>
          <w:i/>
          <w:szCs w:val="32"/>
          <w:u w:val="single"/>
        </w:rPr>
        <w:t>Co-payments</w:t>
      </w:r>
      <w:r w:rsidRPr="004C132B">
        <w:rPr>
          <w:szCs w:val="32"/>
        </w:rPr>
        <w:t xml:space="preserve"> for participants of the State Health Plan in Plan Year </w:t>
      </w:r>
      <w:r w:rsidRPr="004C132B">
        <w:rPr>
          <w:strike/>
          <w:szCs w:val="32"/>
        </w:rPr>
        <w:t>2015</w:t>
      </w:r>
      <w:r w:rsidRPr="004C132B">
        <w:rPr>
          <w:szCs w:val="32"/>
        </w:rPr>
        <w:t xml:space="preserve"> </w:t>
      </w:r>
      <w:r w:rsidRPr="004C132B">
        <w:rPr>
          <w:i/>
          <w:szCs w:val="32"/>
          <w:u w:val="single"/>
        </w:rPr>
        <w:t>2016</w:t>
      </w:r>
      <w:r w:rsidRPr="004C132B">
        <w:rPr>
          <w:szCs w:val="32"/>
        </w:rPr>
        <w:t xml:space="preserve"> shall not </w:t>
      </w:r>
      <w:r w:rsidRPr="004C132B">
        <w:rPr>
          <w:strike/>
          <w:szCs w:val="32"/>
        </w:rPr>
        <w:t>exceed nine percent</w:t>
      </w:r>
      <w:r w:rsidRPr="004C132B">
        <w:rPr>
          <w:szCs w:val="32"/>
        </w:rPr>
        <w:t xml:space="preserve"> </w:t>
      </w:r>
      <w:r w:rsidRPr="004C132B">
        <w:rPr>
          <w:i/>
          <w:szCs w:val="32"/>
          <w:u w:val="single"/>
        </w:rPr>
        <w:t>be increased</w:t>
      </w:r>
      <w:r w:rsidRPr="004C132B">
        <w:rPr>
          <w:szCs w:val="32"/>
        </w:rPr>
        <w:t xml:space="preserve">.  Notwithstanding the foregoing, pursuant to Section 1-11-710(A)(3), the Public Employee Benefit Authority may adjust the plan, benefits, or contributions of the State Health Plan during Plan Year </w:t>
      </w:r>
      <w:r w:rsidRPr="004C132B">
        <w:rPr>
          <w:strike/>
          <w:szCs w:val="32"/>
        </w:rPr>
        <w:t>2015</w:t>
      </w:r>
      <w:r w:rsidRPr="004C132B">
        <w:rPr>
          <w:szCs w:val="32"/>
        </w:rPr>
        <w:t xml:space="preserve"> </w:t>
      </w:r>
      <w:r w:rsidRPr="004C132B">
        <w:rPr>
          <w:i/>
          <w:szCs w:val="32"/>
          <w:u w:val="single"/>
        </w:rPr>
        <w:t>2016</w:t>
      </w:r>
      <w:r w:rsidRPr="004C132B">
        <w:rPr>
          <w:szCs w:val="32"/>
        </w:rPr>
        <w:t xml:space="preserve"> to ensure the fiscal stability of the Plan.</w:t>
      </w:r>
      <w:r w:rsidRPr="004C132B">
        <w:rPr>
          <w:snapToGrid w:val="0"/>
          <w:szCs w:val="32"/>
        </w:rPr>
        <w:t>/</w:t>
      </w:r>
    </w:p>
    <w:p w:rsidR="00CC181F" w:rsidRDefault="00CC181F">
      <w:pPr>
        <w:ind w:firstLine="0"/>
        <w:jc w:val="left"/>
        <w:rPr>
          <w:snapToGrid w:val="0"/>
          <w:szCs w:val="32"/>
        </w:rPr>
      </w:pPr>
      <w:r>
        <w:rPr>
          <w:snapToGrid w:val="0"/>
          <w:szCs w:val="32"/>
        </w:rPr>
        <w:br w:type="page"/>
      </w:r>
    </w:p>
    <w:p w:rsidR="00813045" w:rsidRPr="004C132B" w:rsidRDefault="00813045" w:rsidP="00813045">
      <w:pPr>
        <w:widowControl w:val="0"/>
        <w:rPr>
          <w:snapToGrid w:val="0"/>
          <w:szCs w:val="32"/>
        </w:rPr>
      </w:pPr>
      <w:r w:rsidRPr="004C132B">
        <w:rPr>
          <w:snapToGrid w:val="0"/>
          <w:szCs w:val="32"/>
        </w:rPr>
        <w:t>Amend the bill further, as and if amended, Part IB, Section 117, GENERAL PROVISIONS, page 557, paragraph 117.111 (State Ports Authority Property), line 25, by inserting at the end:</w:t>
      </w:r>
    </w:p>
    <w:p w:rsidR="00813045" w:rsidRPr="004C132B" w:rsidRDefault="00813045" w:rsidP="00813045">
      <w:pPr>
        <w:widowControl w:val="0"/>
        <w:rPr>
          <w:snapToGrid w:val="0"/>
          <w:szCs w:val="32"/>
        </w:rPr>
      </w:pPr>
      <w:r w:rsidRPr="004C132B">
        <w:rPr>
          <w:snapToGrid w:val="0"/>
          <w:szCs w:val="32"/>
        </w:rPr>
        <w:t>/</w:t>
      </w:r>
      <w:r w:rsidRPr="004C132B">
        <w:rPr>
          <w:i/>
          <w:snapToGrid w:val="0"/>
          <w:szCs w:val="32"/>
          <w:u w:val="single"/>
        </w:rPr>
        <w:t>The Thomas Island properties may be sold without reservation of an easement for access.</w:t>
      </w:r>
      <w:r w:rsidRPr="004C132B">
        <w:rPr>
          <w:snapToGrid w:val="0"/>
          <w:szCs w:val="32"/>
        </w:rPr>
        <w:t>/</w:t>
      </w:r>
    </w:p>
    <w:p w:rsidR="00813045" w:rsidRPr="004C132B" w:rsidRDefault="00813045" w:rsidP="00813045">
      <w:pPr>
        <w:widowControl w:val="0"/>
        <w:rPr>
          <w:snapToGrid w:val="0"/>
          <w:szCs w:val="32"/>
        </w:rPr>
      </w:pPr>
      <w:r w:rsidRPr="004C132B">
        <w:rPr>
          <w:snapToGrid w:val="0"/>
          <w:szCs w:val="32"/>
        </w:rPr>
        <w:t>Amend the bill further, as and if amended, Part IB, Section 117, GENERAL PROVISIONS, page 561, paragraph 117.124 (Employment Training Outcomes Data Sharing), lines 21-36, and page 562, lines 1-10, by striking the paragraph in its entirety.</w:t>
      </w:r>
    </w:p>
    <w:p w:rsidR="00813045" w:rsidRPr="004C132B" w:rsidRDefault="00813045" w:rsidP="00813045">
      <w:pPr>
        <w:widowControl w:val="0"/>
        <w:rPr>
          <w:i/>
          <w:snapToGrid w:val="0"/>
          <w:szCs w:val="32"/>
          <w:u w:val="single"/>
        </w:rPr>
      </w:pPr>
      <w:r w:rsidRPr="004C132B">
        <w:rPr>
          <w:snapToGrid w:val="0"/>
          <w:szCs w:val="32"/>
        </w:rPr>
        <w:t>Amend the bill further, as and if amended, Part IB, Section 117, GENERAL PROVISIONS, page 563, paragraph 117.127 (Comprehensive Workforce Development Coordination Initiative), lines 33-34, by striking:  /</w:t>
      </w:r>
      <w:r w:rsidRPr="004C132B">
        <w:rPr>
          <w:i/>
          <w:snapToGrid w:val="0"/>
          <w:szCs w:val="32"/>
          <w:u w:val="single"/>
        </w:rPr>
        <w:t>K-12 initiatives, Pathways to Workplace Infrastructure Development, and the Workforce Scholarships and Grants Program,</w:t>
      </w:r>
      <w:r w:rsidRPr="004C132B">
        <w:rPr>
          <w:snapToGrid w:val="0"/>
          <w:szCs w:val="32"/>
        </w:rPr>
        <w:t>/ and inserting: /</w:t>
      </w:r>
      <w:r w:rsidRPr="004C132B">
        <w:rPr>
          <w:i/>
          <w:snapToGrid w:val="0"/>
          <w:szCs w:val="32"/>
          <w:u w:val="single"/>
        </w:rPr>
        <w:t>the Workforce Pathways Program, Pathways Infrastructure Development, and Workforce Scholarships and Grants,/</w:t>
      </w:r>
    </w:p>
    <w:p w:rsidR="00813045" w:rsidRPr="004C132B" w:rsidRDefault="00813045" w:rsidP="00813045">
      <w:pPr>
        <w:widowControl w:val="0"/>
        <w:rPr>
          <w:snapToGrid w:val="0"/>
          <w:szCs w:val="32"/>
        </w:rPr>
      </w:pPr>
      <w:r w:rsidRPr="004C132B">
        <w:rPr>
          <w:snapToGrid w:val="0"/>
          <w:szCs w:val="32"/>
        </w:rPr>
        <w:t>Amend the bill further, as and if amended, Part IB, Section 117, GENERAL PROVISIONS, page 564, paragraph 117.127 (Comprehensive Workforce Development Coordination Initiative), lines 3-12, by striking the lines in their entirety and inserting:</w:t>
      </w:r>
    </w:p>
    <w:p w:rsidR="00813045" w:rsidRPr="004C132B" w:rsidRDefault="00813045" w:rsidP="00813045">
      <w:pPr>
        <w:shd w:val="clear" w:color="auto" w:fill="FFFFFF"/>
        <w:spacing w:line="253" w:lineRule="atLeast"/>
        <w:rPr>
          <w:i/>
          <w:color w:val="000000"/>
          <w:szCs w:val="32"/>
          <w:u w:val="single"/>
        </w:rPr>
      </w:pPr>
      <w:r w:rsidRPr="004C132B">
        <w:rPr>
          <w:snapToGrid w:val="0"/>
          <w:szCs w:val="32"/>
        </w:rPr>
        <w:t>/</w:t>
      </w:r>
      <w:r w:rsidRPr="004C132B">
        <w:rPr>
          <w:iCs/>
          <w:snapToGrid w:val="0"/>
          <w:szCs w:val="32"/>
        </w:rPr>
        <w:tab/>
      </w:r>
      <w:r w:rsidRPr="004C132B">
        <w:rPr>
          <w:i/>
          <w:color w:val="000000"/>
          <w:szCs w:val="32"/>
          <w:u w:val="single"/>
        </w:rPr>
        <w:t>(A)</w:t>
      </w:r>
      <w:r w:rsidRPr="004C132B">
        <w:rPr>
          <w:i/>
          <w:color w:val="000000"/>
          <w:szCs w:val="32"/>
          <w:u w:val="single"/>
        </w:rPr>
        <w:tab/>
        <w:t xml:space="preserve">The State Board for Technical and Comprehensive Education and the Department of Education shall develop and implement a statewide Pathways program </w:t>
      </w:r>
      <w:r w:rsidRPr="004C132B">
        <w:rPr>
          <w:i/>
          <w:iCs/>
          <w:color w:val="000000"/>
          <w:szCs w:val="32"/>
          <w:u w:val="single"/>
        </w:rPr>
        <w:t xml:space="preserve">in alignment with the Education and Economic Development Act </w:t>
      </w:r>
      <w:r w:rsidRPr="004C132B">
        <w:rPr>
          <w:i/>
          <w:color w:val="000000"/>
          <w:szCs w:val="32"/>
          <w:u w:val="single"/>
        </w:rPr>
        <w:t xml:space="preserve">to facilitate a seamless transition from education to employment in industries with critical workforce shortages.  Allocated funds shall be used to provide the necessary infrastructure, including vocational equipment, facilities, instructional materials, transportation and tuition grants.  </w:t>
      </w:r>
      <w:r w:rsidRPr="004C132B">
        <w:rPr>
          <w:i/>
          <w:iCs/>
          <w:color w:val="000000"/>
          <w:szCs w:val="32"/>
          <w:u w:val="single"/>
        </w:rPr>
        <w:t>Of the funds allocated to the program:</w:t>
      </w:r>
    </w:p>
    <w:p w:rsidR="00813045" w:rsidRPr="004C132B" w:rsidRDefault="00813045" w:rsidP="00813045">
      <w:pPr>
        <w:shd w:val="clear" w:color="auto" w:fill="FFFFFF"/>
        <w:spacing w:line="253" w:lineRule="atLeast"/>
        <w:rPr>
          <w:i/>
          <w:color w:val="000000"/>
          <w:szCs w:val="32"/>
          <w:u w:val="single"/>
        </w:rPr>
      </w:pPr>
      <w:r w:rsidRPr="004C132B">
        <w:rPr>
          <w:color w:val="000000"/>
          <w:szCs w:val="32"/>
        </w:rPr>
        <w:tab/>
      </w:r>
      <w:r w:rsidRPr="004C132B">
        <w:rPr>
          <w:color w:val="000000"/>
          <w:szCs w:val="32"/>
        </w:rPr>
        <w:tab/>
      </w:r>
      <w:r w:rsidRPr="004C132B">
        <w:rPr>
          <w:i/>
          <w:color w:val="000000"/>
          <w:szCs w:val="32"/>
          <w:u w:val="single"/>
        </w:rPr>
        <w:t>(1)</w:t>
      </w:r>
      <w:r w:rsidRPr="004C132B">
        <w:rPr>
          <w:i/>
          <w:color w:val="000000"/>
          <w:szCs w:val="32"/>
          <w:u w:val="single"/>
        </w:rPr>
        <w:tab/>
      </w:r>
      <w:r w:rsidRPr="004C132B">
        <w:rPr>
          <w:i/>
          <w:iCs/>
          <w:color w:val="000000"/>
          <w:szCs w:val="32"/>
          <w:u w:val="single"/>
        </w:rPr>
        <w:t xml:space="preserve">At least thirty percent of the funds shall </w:t>
      </w:r>
      <w:r w:rsidRPr="004C132B">
        <w:rPr>
          <w:i/>
          <w:color w:val="000000"/>
          <w:szCs w:val="32"/>
          <w:u w:val="single"/>
        </w:rPr>
        <w:t xml:space="preserve">be directed to school districts </w:t>
      </w:r>
      <w:r w:rsidRPr="004C132B">
        <w:rPr>
          <w:i/>
          <w:iCs/>
          <w:color w:val="000000"/>
          <w:szCs w:val="32"/>
          <w:u w:val="single"/>
        </w:rPr>
        <w:t xml:space="preserve">or multi-district career centers </w:t>
      </w:r>
      <w:r w:rsidRPr="004C132B">
        <w:rPr>
          <w:i/>
          <w:color w:val="000000"/>
          <w:szCs w:val="32"/>
          <w:u w:val="single"/>
        </w:rPr>
        <w:t xml:space="preserve">currently lacking adequate career development and workforce readiness programs with priority given to school districts </w:t>
      </w:r>
      <w:r w:rsidRPr="004C132B">
        <w:rPr>
          <w:i/>
          <w:iCs/>
          <w:color w:val="000000"/>
          <w:szCs w:val="32"/>
          <w:u w:val="single"/>
        </w:rPr>
        <w:t xml:space="preserve">or multi-district career centers </w:t>
      </w:r>
      <w:r w:rsidRPr="004C132B">
        <w:rPr>
          <w:i/>
          <w:color w:val="000000"/>
          <w:szCs w:val="32"/>
          <w:u w:val="single"/>
        </w:rPr>
        <w:t>with a poverty index of seventy-five percent or greater.</w:t>
      </w:r>
    </w:p>
    <w:p w:rsidR="00813045" w:rsidRPr="004C132B" w:rsidRDefault="00813045" w:rsidP="00813045">
      <w:pPr>
        <w:shd w:val="clear" w:color="auto" w:fill="FFFFFF"/>
        <w:spacing w:line="253" w:lineRule="atLeast"/>
        <w:rPr>
          <w:iCs/>
          <w:snapToGrid w:val="0"/>
          <w:szCs w:val="32"/>
        </w:rPr>
      </w:pPr>
      <w:r w:rsidRPr="004C132B">
        <w:rPr>
          <w:color w:val="000000"/>
          <w:szCs w:val="32"/>
        </w:rPr>
        <w:tab/>
      </w:r>
      <w:r w:rsidRPr="004C132B">
        <w:rPr>
          <w:color w:val="000000"/>
          <w:szCs w:val="32"/>
        </w:rPr>
        <w:tab/>
      </w:r>
      <w:r w:rsidRPr="004C132B">
        <w:rPr>
          <w:i/>
          <w:color w:val="000000"/>
          <w:szCs w:val="32"/>
          <w:u w:val="single"/>
        </w:rPr>
        <w:t>(2)</w:t>
      </w:r>
      <w:r w:rsidRPr="004C132B">
        <w:rPr>
          <w:i/>
          <w:color w:val="000000"/>
          <w:szCs w:val="32"/>
          <w:u w:val="single"/>
        </w:rPr>
        <w:tab/>
        <w:t>Remaining funds shall be used to establish programs in all regions of South Carolina that will confer the necessary skills and training to prepare students for careers in high-demand fields and critical need positions in businesses and industries experiencing difficulty recruiting and retaining qualified applicants.</w:t>
      </w:r>
      <w:r w:rsidRPr="004C132B">
        <w:rPr>
          <w:color w:val="000000"/>
          <w:szCs w:val="32"/>
        </w:rPr>
        <w:t xml:space="preserve"> </w:t>
      </w:r>
      <w:r w:rsidRPr="004C132B">
        <w:rPr>
          <w:iCs/>
          <w:snapToGrid w:val="0"/>
          <w:szCs w:val="32"/>
        </w:rPr>
        <w:t>/</w:t>
      </w:r>
    </w:p>
    <w:p w:rsidR="00813045" w:rsidRPr="004C132B" w:rsidRDefault="00813045" w:rsidP="00813045">
      <w:pPr>
        <w:widowControl w:val="0"/>
        <w:rPr>
          <w:snapToGrid w:val="0"/>
          <w:szCs w:val="32"/>
        </w:rPr>
      </w:pPr>
      <w:r w:rsidRPr="004C132B">
        <w:rPr>
          <w:snapToGrid w:val="0"/>
          <w:szCs w:val="32"/>
        </w:rPr>
        <w:t>Amend the bill further, as and if amended, Part IB, Section 117, GENERAL PROVISIONS, page 564, paragraph 117.127 (Comprehensive Workforce Development Coordination Initiative), lines 17-20, by striking the lines in their entirety and inserting:</w:t>
      </w:r>
    </w:p>
    <w:p w:rsidR="00813045" w:rsidRPr="004C132B" w:rsidRDefault="00813045" w:rsidP="00813045">
      <w:pPr>
        <w:widowControl w:val="0"/>
        <w:rPr>
          <w:snapToGrid w:val="0"/>
          <w:szCs w:val="32"/>
        </w:rPr>
      </w:pPr>
      <w:r w:rsidRPr="004C132B">
        <w:rPr>
          <w:snapToGrid w:val="0"/>
          <w:szCs w:val="32"/>
        </w:rPr>
        <w:t>/</w:t>
      </w:r>
      <w:r w:rsidRPr="004C132B">
        <w:rPr>
          <w:iCs/>
          <w:snapToGrid w:val="0"/>
          <w:szCs w:val="32"/>
        </w:rPr>
        <w:tab/>
      </w:r>
      <w:r w:rsidRPr="004C132B">
        <w:rPr>
          <w:iCs/>
          <w:snapToGrid w:val="0"/>
          <w:szCs w:val="32"/>
        </w:rPr>
        <w:tab/>
      </w:r>
      <w:r w:rsidRPr="004C132B">
        <w:rPr>
          <w:i/>
          <w:color w:val="000000"/>
          <w:szCs w:val="32"/>
          <w:u w:val="single"/>
        </w:rPr>
        <w:t>(1)</w:t>
      </w:r>
      <w:r w:rsidRPr="004C132B">
        <w:rPr>
          <w:i/>
          <w:color w:val="000000"/>
          <w:szCs w:val="32"/>
          <w:u w:val="single"/>
        </w:rPr>
        <w:tab/>
        <w:t>The State Board for Technical and Comprehensive Education shall establish a Workforce Scholarships and Grants fund for eligible individuals to be used for tuition and education-related expenses for career training and certification programs.  The State Board, in consultation with the Department of Education and the Commission on Higher Education or its Successor, shall develop and maintain eligibility criteria for scholarships and grants.  Funds may be used to provide opportunities through existing programs.</w:t>
      </w:r>
      <w:r w:rsidRPr="004C132B">
        <w:rPr>
          <w:color w:val="000000"/>
          <w:szCs w:val="32"/>
        </w:rPr>
        <w:t xml:space="preserve"> </w:t>
      </w:r>
      <w:r w:rsidRPr="004C132B">
        <w:rPr>
          <w:snapToGrid w:val="0"/>
          <w:szCs w:val="32"/>
        </w:rPr>
        <w:t>/</w:t>
      </w:r>
    </w:p>
    <w:p w:rsidR="00813045" w:rsidRPr="004C132B" w:rsidRDefault="00813045" w:rsidP="00813045">
      <w:pPr>
        <w:widowControl w:val="0"/>
        <w:rPr>
          <w:snapToGrid w:val="0"/>
          <w:szCs w:val="32"/>
        </w:rPr>
      </w:pPr>
      <w:r w:rsidRPr="004C132B">
        <w:rPr>
          <w:snapToGrid w:val="0"/>
          <w:szCs w:val="32"/>
        </w:rPr>
        <w:t>Amend the bill further, as and if amended, Part IB, Section 117, GENERAL PROVISIONS, page 564, after line 30, by adding an appropriately numbered paragraph to read:</w:t>
      </w:r>
    </w:p>
    <w:p w:rsidR="00813045" w:rsidRPr="004C132B" w:rsidRDefault="00813045" w:rsidP="00813045">
      <w:pPr>
        <w:widowControl w:val="0"/>
        <w:rPr>
          <w:snapToGrid w:val="0"/>
          <w:szCs w:val="32"/>
        </w:rPr>
      </w:pPr>
      <w:r w:rsidRPr="004C132B">
        <w:rPr>
          <w:snapToGrid w:val="0"/>
          <w:szCs w:val="32"/>
        </w:rPr>
        <w:t xml:space="preserve">/ </w:t>
      </w:r>
      <w:r w:rsidRPr="004C132B">
        <w:rPr>
          <w:i/>
          <w:snapToGrid w:val="0"/>
          <w:szCs w:val="32"/>
          <w:u w:val="single"/>
        </w:rPr>
        <w:t>(GP: Wildlife Management Areas)  Of the funds collected by the South Carolina Conservation Bank, 50% shall be transferred to the Department of Natural Resources for operation and management of the Wildlife Management Areas.  The Department of Natural Resources shall carry forward these funds to be used for the same purpose.</w:t>
      </w:r>
      <w:r w:rsidRPr="004C132B">
        <w:rPr>
          <w:snapToGrid w:val="0"/>
          <w:szCs w:val="32"/>
        </w:rPr>
        <w:t>/</w:t>
      </w:r>
    </w:p>
    <w:p w:rsidR="00813045" w:rsidRPr="004C132B" w:rsidRDefault="00813045" w:rsidP="00813045">
      <w:pPr>
        <w:widowControl w:val="0"/>
        <w:rPr>
          <w:snapToGrid w:val="0"/>
          <w:szCs w:val="32"/>
        </w:rPr>
      </w:pPr>
      <w:r w:rsidRPr="004C132B">
        <w:rPr>
          <w:snapToGrid w:val="0"/>
          <w:szCs w:val="32"/>
        </w:rPr>
        <w:t>Amend the bill further, as and if amended, Part IB, Section 117, GENERAL PROVISIONS, page 564, after line 30, by adding an appropriately numbered paragraph to read:</w:t>
      </w:r>
    </w:p>
    <w:p w:rsidR="00813045" w:rsidRPr="004C132B" w:rsidRDefault="00813045" w:rsidP="00813045">
      <w:pPr>
        <w:rPr>
          <w:i/>
          <w:szCs w:val="32"/>
          <w:u w:val="single"/>
        </w:rPr>
      </w:pPr>
      <w:r w:rsidRPr="004C132B">
        <w:rPr>
          <w:snapToGrid w:val="0"/>
          <w:szCs w:val="32"/>
        </w:rPr>
        <w:t xml:space="preserve">/ </w:t>
      </w:r>
      <w:r w:rsidRPr="004C132B">
        <w:rPr>
          <w:i/>
          <w:szCs w:val="32"/>
          <w:u w:val="single"/>
        </w:rPr>
        <w:tab/>
        <w:t>(GP: Energy Efficiency Repair and Related Maintenance)  The following funds appropriated by proviso 118.16 of Act 286 of 2014 for the Higher Education Efficiency, Effectiveness and Accountability Review and carried forward to be used for the same purpose shall be redirected for the purpose of energy efficiency repair and energy related maintenance as specified herein:</w:t>
      </w:r>
    </w:p>
    <w:p w:rsidR="00813045" w:rsidRPr="004C132B" w:rsidRDefault="00813045" w:rsidP="00813045">
      <w:pPr>
        <w:rPr>
          <w:i/>
          <w:szCs w:val="32"/>
          <w:u w:val="single"/>
        </w:rPr>
      </w:pPr>
      <w:r w:rsidRPr="004C132B">
        <w:rPr>
          <w:i/>
          <w:szCs w:val="32"/>
        </w:rPr>
        <w:tab/>
      </w:r>
      <w:r w:rsidRPr="004C132B">
        <w:rPr>
          <w:i/>
          <w:szCs w:val="32"/>
        </w:rPr>
        <w:tab/>
      </w:r>
      <w:r w:rsidRPr="004C132B">
        <w:rPr>
          <w:i/>
          <w:szCs w:val="32"/>
          <w:u w:val="single"/>
        </w:rPr>
        <w:t>(1)</w:t>
      </w:r>
      <w:r w:rsidRPr="004C132B">
        <w:rPr>
          <w:i/>
          <w:szCs w:val="32"/>
          <w:u w:val="single"/>
        </w:rPr>
        <w:tab/>
        <w:t>H09 - The Citadel</w:t>
      </w:r>
      <w:r w:rsidRPr="004C132B">
        <w:rPr>
          <w:i/>
          <w:szCs w:val="32"/>
          <w:u w:val="single"/>
        </w:rPr>
        <w:tab/>
        <w:t>$</w:t>
      </w:r>
      <w:r w:rsidRPr="004C132B">
        <w:rPr>
          <w:i/>
          <w:szCs w:val="32"/>
          <w:u w:val="single"/>
        </w:rPr>
        <w:tab/>
        <w:t>81,290;</w:t>
      </w:r>
    </w:p>
    <w:p w:rsidR="00813045" w:rsidRPr="004C132B" w:rsidRDefault="00813045" w:rsidP="00813045">
      <w:pPr>
        <w:rPr>
          <w:i/>
          <w:szCs w:val="32"/>
          <w:u w:val="single"/>
        </w:rPr>
      </w:pPr>
      <w:r w:rsidRPr="004C132B">
        <w:rPr>
          <w:i/>
          <w:szCs w:val="32"/>
        </w:rPr>
        <w:tab/>
      </w:r>
      <w:r w:rsidRPr="004C132B">
        <w:rPr>
          <w:i/>
          <w:szCs w:val="32"/>
        </w:rPr>
        <w:tab/>
      </w:r>
      <w:r w:rsidRPr="004C132B">
        <w:rPr>
          <w:i/>
          <w:szCs w:val="32"/>
          <w:u w:val="single"/>
        </w:rPr>
        <w:t>(2)</w:t>
      </w:r>
      <w:r w:rsidRPr="004C132B">
        <w:rPr>
          <w:i/>
          <w:szCs w:val="32"/>
          <w:u w:val="single"/>
        </w:rPr>
        <w:tab/>
        <w:t>H12 - Clemson University</w:t>
      </w:r>
      <w:r w:rsidRPr="004C132B">
        <w:rPr>
          <w:i/>
          <w:szCs w:val="32"/>
          <w:u w:val="single"/>
        </w:rPr>
        <w:tab/>
        <w:t>$</w:t>
      </w:r>
      <w:r w:rsidRPr="004C132B">
        <w:rPr>
          <w:i/>
          <w:szCs w:val="32"/>
          <w:u w:val="single"/>
        </w:rPr>
        <w:tab/>
        <w:t>596,066;</w:t>
      </w:r>
    </w:p>
    <w:p w:rsidR="00813045" w:rsidRPr="004C132B" w:rsidRDefault="00813045" w:rsidP="00813045">
      <w:pPr>
        <w:rPr>
          <w:i/>
          <w:szCs w:val="32"/>
          <w:u w:val="single"/>
        </w:rPr>
      </w:pPr>
      <w:r w:rsidRPr="004C132B">
        <w:rPr>
          <w:i/>
          <w:szCs w:val="32"/>
        </w:rPr>
        <w:tab/>
      </w:r>
      <w:r w:rsidRPr="004C132B">
        <w:rPr>
          <w:i/>
          <w:szCs w:val="32"/>
        </w:rPr>
        <w:tab/>
      </w:r>
      <w:r w:rsidRPr="004C132B">
        <w:rPr>
          <w:i/>
          <w:szCs w:val="32"/>
          <w:u w:val="single"/>
        </w:rPr>
        <w:t>(3)</w:t>
      </w:r>
      <w:r w:rsidRPr="004C132B">
        <w:rPr>
          <w:i/>
          <w:szCs w:val="32"/>
          <w:u w:val="single"/>
        </w:rPr>
        <w:tab/>
        <w:t>H15 - University of Charleston</w:t>
      </w:r>
      <w:r w:rsidRPr="004C132B">
        <w:rPr>
          <w:i/>
          <w:szCs w:val="32"/>
          <w:u w:val="single"/>
        </w:rPr>
        <w:tab/>
        <w:t>$</w:t>
      </w:r>
      <w:r w:rsidRPr="004C132B">
        <w:rPr>
          <w:i/>
          <w:szCs w:val="32"/>
          <w:u w:val="single"/>
        </w:rPr>
        <w:tab/>
        <w:t>176,755;</w:t>
      </w:r>
    </w:p>
    <w:p w:rsidR="00813045" w:rsidRPr="004C132B" w:rsidRDefault="00813045" w:rsidP="00813045">
      <w:pPr>
        <w:rPr>
          <w:i/>
          <w:szCs w:val="32"/>
          <w:u w:val="single"/>
        </w:rPr>
      </w:pPr>
      <w:r w:rsidRPr="004C132B">
        <w:rPr>
          <w:i/>
          <w:szCs w:val="32"/>
        </w:rPr>
        <w:tab/>
      </w:r>
      <w:r w:rsidRPr="004C132B">
        <w:rPr>
          <w:i/>
          <w:szCs w:val="32"/>
        </w:rPr>
        <w:tab/>
      </w:r>
      <w:r w:rsidRPr="004C132B">
        <w:rPr>
          <w:i/>
          <w:szCs w:val="32"/>
          <w:u w:val="single"/>
        </w:rPr>
        <w:t>(4)</w:t>
      </w:r>
      <w:r w:rsidRPr="004C132B">
        <w:rPr>
          <w:i/>
          <w:szCs w:val="32"/>
          <w:u w:val="single"/>
        </w:rPr>
        <w:tab/>
        <w:t>H17 - Coastal Carolina University</w:t>
      </w:r>
      <w:r w:rsidRPr="004C132B">
        <w:rPr>
          <w:i/>
          <w:szCs w:val="32"/>
          <w:u w:val="single"/>
        </w:rPr>
        <w:tab/>
        <w:t>$</w:t>
      </w:r>
      <w:r w:rsidRPr="004C132B">
        <w:rPr>
          <w:i/>
          <w:szCs w:val="32"/>
          <w:u w:val="single"/>
        </w:rPr>
        <w:tab/>
        <w:t>81,842;</w:t>
      </w:r>
    </w:p>
    <w:p w:rsidR="00813045" w:rsidRPr="004C132B" w:rsidRDefault="00813045" w:rsidP="00813045">
      <w:pPr>
        <w:rPr>
          <w:i/>
          <w:szCs w:val="32"/>
          <w:u w:val="single"/>
        </w:rPr>
      </w:pPr>
      <w:r w:rsidRPr="004C132B">
        <w:rPr>
          <w:i/>
          <w:szCs w:val="32"/>
        </w:rPr>
        <w:tab/>
      </w:r>
      <w:r w:rsidRPr="004C132B">
        <w:rPr>
          <w:i/>
          <w:szCs w:val="32"/>
        </w:rPr>
        <w:tab/>
      </w:r>
      <w:r w:rsidRPr="004C132B">
        <w:rPr>
          <w:i/>
          <w:szCs w:val="32"/>
          <w:u w:val="single"/>
        </w:rPr>
        <w:t>(5)</w:t>
      </w:r>
      <w:r w:rsidRPr="004C132B">
        <w:rPr>
          <w:i/>
          <w:szCs w:val="32"/>
          <w:u w:val="single"/>
        </w:rPr>
        <w:tab/>
        <w:t>H18 - Francis Marion University</w:t>
      </w:r>
      <w:r w:rsidRPr="004C132B">
        <w:rPr>
          <w:i/>
          <w:szCs w:val="32"/>
          <w:u w:val="single"/>
        </w:rPr>
        <w:tab/>
        <w:t>$</w:t>
      </w:r>
      <w:r w:rsidRPr="004C132B">
        <w:rPr>
          <w:i/>
          <w:szCs w:val="32"/>
          <w:u w:val="single"/>
        </w:rPr>
        <w:tab/>
        <w:t>107,372;</w:t>
      </w:r>
    </w:p>
    <w:p w:rsidR="00813045" w:rsidRPr="004C132B" w:rsidRDefault="00813045" w:rsidP="00813045">
      <w:pPr>
        <w:rPr>
          <w:i/>
          <w:szCs w:val="32"/>
          <w:u w:val="single"/>
        </w:rPr>
      </w:pPr>
      <w:r w:rsidRPr="004C132B">
        <w:rPr>
          <w:i/>
          <w:szCs w:val="32"/>
        </w:rPr>
        <w:tab/>
      </w:r>
      <w:r w:rsidRPr="004C132B">
        <w:rPr>
          <w:i/>
          <w:szCs w:val="32"/>
        </w:rPr>
        <w:tab/>
      </w:r>
      <w:r w:rsidRPr="004C132B">
        <w:rPr>
          <w:i/>
          <w:szCs w:val="32"/>
          <w:u w:val="single"/>
        </w:rPr>
        <w:t>(6)</w:t>
      </w:r>
      <w:r w:rsidRPr="004C132B">
        <w:rPr>
          <w:i/>
          <w:szCs w:val="32"/>
          <w:u w:val="single"/>
        </w:rPr>
        <w:tab/>
        <w:t>H21 - Lander University</w:t>
      </w:r>
      <w:r w:rsidRPr="004C132B">
        <w:rPr>
          <w:i/>
          <w:szCs w:val="32"/>
          <w:u w:val="single"/>
        </w:rPr>
        <w:tab/>
        <w:t>$</w:t>
      </w:r>
      <w:r w:rsidRPr="004C132B">
        <w:rPr>
          <w:i/>
          <w:szCs w:val="32"/>
          <w:u w:val="single"/>
        </w:rPr>
        <w:tab/>
        <w:t>55,958;</w:t>
      </w:r>
    </w:p>
    <w:p w:rsidR="00813045" w:rsidRPr="004C132B" w:rsidRDefault="00813045" w:rsidP="00813045">
      <w:pPr>
        <w:rPr>
          <w:i/>
          <w:szCs w:val="32"/>
          <w:u w:val="single"/>
        </w:rPr>
      </w:pPr>
      <w:r w:rsidRPr="004C132B">
        <w:rPr>
          <w:i/>
          <w:szCs w:val="32"/>
        </w:rPr>
        <w:tab/>
      </w:r>
      <w:r w:rsidRPr="004C132B">
        <w:rPr>
          <w:i/>
          <w:szCs w:val="32"/>
        </w:rPr>
        <w:tab/>
      </w:r>
      <w:r w:rsidRPr="004C132B">
        <w:rPr>
          <w:i/>
          <w:szCs w:val="32"/>
          <w:u w:val="single"/>
        </w:rPr>
        <w:t>(7)</w:t>
      </w:r>
      <w:r w:rsidRPr="004C132B">
        <w:rPr>
          <w:i/>
          <w:szCs w:val="32"/>
          <w:u w:val="single"/>
        </w:rPr>
        <w:tab/>
        <w:t>H27 - University of South Carolina-</w:t>
      </w:r>
    </w:p>
    <w:p w:rsidR="00813045" w:rsidRPr="004C132B" w:rsidRDefault="00813045" w:rsidP="00813045">
      <w:pPr>
        <w:rPr>
          <w:i/>
          <w:szCs w:val="32"/>
          <w:u w:val="single"/>
        </w:rPr>
      </w:pPr>
      <w:r w:rsidRPr="004C132B">
        <w:rPr>
          <w:i/>
          <w:szCs w:val="32"/>
        </w:rPr>
        <w:tab/>
      </w:r>
      <w:r w:rsidRPr="004C132B">
        <w:rPr>
          <w:i/>
          <w:szCs w:val="32"/>
        </w:rPr>
        <w:tab/>
      </w:r>
      <w:r w:rsidRPr="004C132B">
        <w:rPr>
          <w:i/>
          <w:szCs w:val="32"/>
        </w:rPr>
        <w:tab/>
      </w:r>
      <w:r w:rsidRPr="004C132B">
        <w:rPr>
          <w:i/>
          <w:szCs w:val="32"/>
        </w:rPr>
        <w:tab/>
      </w:r>
      <w:r w:rsidRPr="004C132B">
        <w:rPr>
          <w:i/>
          <w:szCs w:val="32"/>
        </w:rPr>
        <w:tab/>
      </w:r>
      <w:r w:rsidRPr="004C132B">
        <w:rPr>
          <w:i/>
          <w:szCs w:val="32"/>
        </w:rPr>
        <w:tab/>
      </w:r>
      <w:r w:rsidRPr="004C132B">
        <w:rPr>
          <w:i/>
          <w:szCs w:val="32"/>
        </w:rPr>
        <w:tab/>
      </w:r>
      <w:r w:rsidRPr="004C132B">
        <w:rPr>
          <w:i/>
          <w:szCs w:val="32"/>
        </w:rPr>
        <w:tab/>
      </w:r>
      <w:r w:rsidRPr="004C132B">
        <w:rPr>
          <w:i/>
          <w:szCs w:val="32"/>
        </w:rPr>
        <w:tab/>
      </w:r>
      <w:r w:rsidRPr="004C132B">
        <w:rPr>
          <w:i/>
          <w:szCs w:val="32"/>
        </w:rPr>
        <w:tab/>
      </w:r>
      <w:r w:rsidRPr="004C132B">
        <w:rPr>
          <w:i/>
          <w:szCs w:val="32"/>
        </w:rPr>
        <w:tab/>
      </w:r>
      <w:r w:rsidRPr="004C132B">
        <w:rPr>
          <w:i/>
          <w:szCs w:val="32"/>
          <w:u w:val="single"/>
        </w:rPr>
        <w:t>Columbia Campus</w:t>
      </w:r>
      <w:r w:rsidRPr="004C132B">
        <w:rPr>
          <w:i/>
          <w:szCs w:val="32"/>
          <w:u w:val="single"/>
        </w:rPr>
        <w:tab/>
        <w:t>$</w:t>
      </w:r>
      <w:r w:rsidRPr="004C132B">
        <w:rPr>
          <w:i/>
          <w:szCs w:val="32"/>
          <w:u w:val="single"/>
        </w:rPr>
        <w:tab/>
        <w:t>971,902;</w:t>
      </w:r>
    </w:p>
    <w:p w:rsidR="00813045" w:rsidRPr="004C132B" w:rsidRDefault="00813045" w:rsidP="00813045">
      <w:pPr>
        <w:rPr>
          <w:i/>
          <w:szCs w:val="32"/>
          <w:u w:val="single"/>
        </w:rPr>
      </w:pPr>
      <w:r w:rsidRPr="004C132B">
        <w:rPr>
          <w:i/>
          <w:szCs w:val="32"/>
        </w:rPr>
        <w:tab/>
      </w:r>
      <w:r w:rsidRPr="004C132B">
        <w:rPr>
          <w:i/>
          <w:szCs w:val="32"/>
        </w:rPr>
        <w:tab/>
      </w:r>
      <w:r w:rsidRPr="004C132B">
        <w:rPr>
          <w:i/>
          <w:szCs w:val="32"/>
          <w:u w:val="single"/>
        </w:rPr>
        <w:t>(8)</w:t>
      </w:r>
      <w:r w:rsidRPr="004C132B">
        <w:rPr>
          <w:i/>
          <w:szCs w:val="32"/>
          <w:u w:val="single"/>
        </w:rPr>
        <w:tab/>
        <w:t>H29 - University of South Carolina-</w:t>
      </w:r>
    </w:p>
    <w:p w:rsidR="00813045" w:rsidRPr="004C132B" w:rsidRDefault="00813045" w:rsidP="00813045">
      <w:pPr>
        <w:rPr>
          <w:i/>
          <w:szCs w:val="32"/>
          <w:u w:val="single"/>
        </w:rPr>
      </w:pPr>
      <w:r w:rsidRPr="004C132B">
        <w:rPr>
          <w:i/>
          <w:szCs w:val="32"/>
        </w:rPr>
        <w:tab/>
      </w:r>
      <w:r w:rsidRPr="004C132B">
        <w:rPr>
          <w:i/>
          <w:szCs w:val="32"/>
        </w:rPr>
        <w:tab/>
      </w:r>
      <w:r w:rsidRPr="004C132B">
        <w:rPr>
          <w:i/>
          <w:szCs w:val="32"/>
        </w:rPr>
        <w:tab/>
      </w:r>
      <w:r w:rsidRPr="004C132B">
        <w:rPr>
          <w:i/>
          <w:szCs w:val="32"/>
        </w:rPr>
        <w:tab/>
      </w:r>
      <w:r w:rsidRPr="004C132B">
        <w:rPr>
          <w:i/>
          <w:szCs w:val="32"/>
        </w:rPr>
        <w:tab/>
      </w:r>
      <w:r w:rsidRPr="004C132B">
        <w:rPr>
          <w:i/>
          <w:szCs w:val="32"/>
        </w:rPr>
        <w:tab/>
      </w:r>
      <w:r w:rsidRPr="004C132B">
        <w:rPr>
          <w:i/>
          <w:szCs w:val="32"/>
        </w:rPr>
        <w:tab/>
      </w:r>
      <w:r w:rsidRPr="004C132B">
        <w:rPr>
          <w:i/>
          <w:szCs w:val="32"/>
        </w:rPr>
        <w:tab/>
      </w:r>
      <w:r w:rsidRPr="004C132B">
        <w:rPr>
          <w:i/>
          <w:szCs w:val="32"/>
        </w:rPr>
        <w:tab/>
      </w:r>
      <w:r w:rsidRPr="004C132B">
        <w:rPr>
          <w:i/>
          <w:szCs w:val="32"/>
        </w:rPr>
        <w:tab/>
      </w:r>
      <w:r w:rsidRPr="004C132B">
        <w:rPr>
          <w:i/>
          <w:szCs w:val="32"/>
        </w:rPr>
        <w:tab/>
      </w:r>
      <w:r w:rsidRPr="004C132B">
        <w:rPr>
          <w:i/>
          <w:szCs w:val="32"/>
          <w:u w:val="single"/>
        </w:rPr>
        <w:t>Aiken Campus</w:t>
      </w:r>
      <w:r w:rsidRPr="004C132B">
        <w:rPr>
          <w:i/>
          <w:szCs w:val="32"/>
          <w:u w:val="single"/>
        </w:rPr>
        <w:tab/>
        <w:t>$</w:t>
      </w:r>
      <w:r w:rsidRPr="004C132B">
        <w:rPr>
          <w:i/>
          <w:szCs w:val="32"/>
          <w:u w:val="single"/>
        </w:rPr>
        <w:tab/>
        <w:t>58,922;</w:t>
      </w:r>
    </w:p>
    <w:p w:rsidR="00813045" w:rsidRPr="004C132B" w:rsidRDefault="00813045" w:rsidP="00813045">
      <w:pPr>
        <w:rPr>
          <w:i/>
          <w:szCs w:val="32"/>
          <w:u w:val="single"/>
        </w:rPr>
      </w:pPr>
      <w:r w:rsidRPr="004C132B">
        <w:rPr>
          <w:i/>
          <w:szCs w:val="32"/>
        </w:rPr>
        <w:tab/>
      </w:r>
      <w:r w:rsidRPr="004C132B">
        <w:rPr>
          <w:i/>
          <w:szCs w:val="32"/>
        </w:rPr>
        <w:tab/>
      </w:r>
      <w:r w:rsidRPr="004C132B">
        <w:rPr>
          <w:i/>
          <w:szCs w:val="32"/>
          <w:u w:val="single"/>
        </w:rPr>
        <w:t>(9)</w:t>
      </w:r>
      <w:r w:rsidRPr="004C132B">
        <w:rPr>
          <w:i/>
          <w:szCs w:val="32"/>
          <w:u w:val="single"/>
        </w:rPr>
        <w:tab/>
        <w:t>H34 - University of South Carolina-</w:t>
      </w:r>
    </w:p>
    <w:p w:rsidR="00813045" w:rsidRPr="004C132B" w:rsidRDefault="00813045" w:rsidP="00813045">
      <w:pPr>
        <w:rPr>
          <w:i/>
          <w:szCs w:val="32"/>
          <w:u w:val="single"/>
        </w:rPr>
      </w:pPr>
      <w:r w:rsidRPr="004C132B">
        <w:rPr>
          <w:i/>
          <w:szCs w:val="32"/>
        </w:rPr>
        <w:tab/>
      </w:r>
      <w:r w:rsidRPr="004C132B">
        <w:rPr>
          <w:i/>
          <w:szCs w:val="32"/>
        </w:rPr>
        <w:tab/>
      </w:r>
      <w:r w:rsidRPr="004C132B">
        <w:rPr>
          <w:i/>
          <w:szCs w:val="32"/>
        </w:rPr>
        <w:tab/>
      </w:r>
      <w:r w:rsidRPr="004C132B">
        <w:rPr>
          <w:i/>
          <w:szCs w:val="32"/>
        </w:rPr>
        <w:tab/>
      </w:r>
      <w:r w:rsidRPr="004C132B">
        <w:rPr>
          <w:i/>
          <w:szCs w:val="32"/>
        </w:rPr>
        <w:tab/>
      </w:r>
      <w:r w:rsidRPr="004C132B">
        <w:rPr>
          <w:i/>
          <w:szCs w:val="32"/>
        </w:rPr>
        <w:tab/>
      </w:r>
      <w:r w:rsidRPr="004C132B">
        <w:rPr>
          <w:i/>
          <w:szCs w:val="32"/>
        </w:rPr>
        <w:tab/>
      </w:r>
      <w:r w:rsidRPr="004C132B">
        <w:rPr>
          <w:i/>
          <w:szCs w:val="32"/>
        </w:rPr>
        <w:tab/>
      </w:r>
      <w:r w:rsidRPr="004C132B">
        <w:rPr>
          <w:i/>
          <w:szCs w:val="32"/>
        </w:rPr>
        <w:tab/>
      </w:r>
      <w:r w:rsidRPr="004C132B">
        <w:rPr>
          <w:i/>
          <w:szCs w:val="32"/>
        </w:rPr>
        <w:tab/>
      </w:r>
      <w:r w:rsidRPr="004C132B">
        <w:rPr>
          <w:i/>
          <w:szCs w:val="32"/>
        </w:rPr>
        <w:tab/>
      </w:r>
      <w:r w:rsidRPr="004C132B">
        <w:rPr>
          <w:i/>
          <w:szCs w:val="32"/>
          <w:u w:val="single"/>
        </w:rPr>
        <w:t>Upstate Campus</w:t>
      </w:r>
      <w:r w:rsidRPr="004C132B">
        <w:rPr>
          <w:i/>
          <w:szCs w:val="32"/>
          <w:u w:val="single"/>
        </w:rPr>
        <w:tab/>
        <w:t>$</w:t>
      </w:r>
      <w:r w:rsidRPr="004C132B">
        <w:rPr>
          <w:i/>
          <w:szCs w:val="32"/>
          <w:u w:val="single"/>
        </w:rPr>
        <w:tab/>
        <w:t>82,157;</w:t>
      </w:r>
    </w:p>
    <w:p w:rsidR="00813045" w:rsidRPr="004C132B" w:rsidRDefault="00813045" w:rsidP="00813045">
      <w:pPr>
        <w:rPr>
          <w:i/>
          <w:szCs w:val="32"/>
          <w:u w:val="single"/>
        </w:rPr>
      </w:pPr>
      <w:r w:rsidRPr="004C132B">
        <w:rPr>
          <w:i/>
          <w:szCs w:val="32"/>
        </w:rPr>
        <w:tab/>
      </w:r>
      <w:r w:rsidRPr="004C132B">
        <w:rPr>
          <w:i/>
          <w:szCs w:val="32"/>
        </w:rPr>
        <w:tab/>
      </w:r>
      <w:r w:rsidRPr="004C132B">
        <w:rPr>
          <w:i/>
          <w:szCs w:val="32"/>
          <w:u w:val="single"/>
        </w:rPr>
        <w:t>(10)</w:t>
      </w:r>
      <w:r w:rsidRPr="004C132B">
        <w:rPr>
          <w:i/>
          <w:szCs w:val="32"/>
          <w:u w:val="single"/>
        </w:rPr>
        <w:tab/>
        <w:t>H36 - University of South Carolina-</w:t>
      </w:r>
    </w:p>
    <w:p w:rsidR="00813045" w:rsidRPr="004C132B" w:rsidRDefault="00813045" w:rsidP="00813045">
      <w:pPr>
        <w:rPr>
          <w:i/>
          <w:szCs w:val="32"/>
          <w:u w:val="single"/>
        </w:rPr>
      </w:pPr>
      <w:r w:rsidRPr="004C132B">
        <w:rPr>
          <w:szCs w:val="32"/>
        </w:rPr>
        <w:tab/>
      </w:r>
      <w:r w:rsidRPr="004C132B">
        <w:rPr>
          <w:szCs w:val="32"/>
        </w:rPr>
        <w:tab/>
      </w:r>
      <w:r w:rsidRPr="004C132B">
        <w:rPr>
          <w:szCs w:val="32"/>
        </w:rPr>
        <w:tab/>
      </w:r>
      <w:r w:rsidRPr="004C132B">
        <w:rPr>
          <w:szCs w:val="32"/>
        </w:rPr>
        <w:tab/>
      </w:r>
      <w:r w:rsidRPr="004C132B">
        <w:rPr>
          <w:szCs w:val="32"/>
        </w:rPr>
        <w:tab/>
      </w:r>
      <w:r w:rsidRPr="004C132B">
        <w:rPr>
          <w:szCs w:val="32"/>
        </w:rPr>
        <w:tab/>
      </w:r>
      <w:r w:rsidRPr="004C132B">
        <w:rPr>
          <w:szCs w:val="32"/>
        </w:rPr>
        <w:tab/>
      </w:r>
      <w:r w:rsidRPr="004C132B">
        <w:rPr>
          <w:szCs w:val="32"/>
        </w:rPr>
        <w:tab/>
      </w:r>
      <w:r w:rsidRPr="004C132B">
        <w:rPr>
          <w:szCs w:val="32"/>
        </w:rPr>
        <w:tab/>
      </w:r>
      <w:r w:rsidRPr="004C132B">
        <w:rPr>
          <w:szCs w:val="32"/>
        </w:rPr>
        <w:tab/>
      </w:r>
      <w:r w:rsidRPr="004C132B">
        <w:rPr>
          <w:szCs w:val="32"/>
        </w:rPr>
        <w:tab/>
      </w:r>
      <w:r w:rsidRPr="004C132B">
        <w:rPr>
          <w:i/>
          <w:szCs w:val="32"/>
          <w:u w:val="single"/>
        </w:rPr>
        <w:t>Beaufort Campus</w:t>
      </w:r>
      <w:r w:rsidRPr="004C132B">
        <w:rPr>
          <w:i/>
          <w:szCs w:val="32"/>
          <w:u w:val="single"/>
        </w:rPr>
        <w:tab/>
        <w:t>$</w:t>
      </w:r>
      <w:r w:rsidRPr="004C132B">
        <w:rPr>
          <w:i/>
          <w:szCs w:val="32"/>
          <w:u w:val="single"/>
        </w:rPr>
        <w:tab/>
        <w:t>23,779;</w:t>
      </w:r>
    </w:p>
    <w:p w:rsidR="00813045" w:rsidRPr="004C132B" w:rsidRDefault="00813045" w:rsidP="00813045">
      <w:pPr>
        <w:rPr>
          <w:i/>
          <w:szCs w:val="32"/>
          <w:u w:val="single"/>
        </w:rPr>
      </w:pPr>
      <w:r w:rsidRPr="004C132B">
        <w:rPr>
          <w:i/>
          <w:szCs w:val="32"/>
        </w:rPr>
        <w:tab/>
      </w:r>
      <w:r w:rsidRPr="004C132B">
        <w:rPr>
          <w:i/>
          <w:szCs w:val="32"/>
        </w:rPr>
        <w:tab/>
      </w:r>
      <w:r w:rsidRPr="004C132B">
        <w:rPr>
          <w:i/>
          <w:szCs w:val="32"/>
          <w:u w:val="single"/>
        </w:rPr>
        <w:t>(11)</w:t>
      </w:r>
      <w:r w:rsidRPr="004C132B">
        <w:rPr>
          <w:i/>
          <w:szCs w:val="32"/>
          <w:u w:val="single"/>
        </w:rPr>
        <w:tab/>
        <w:t>H47 - Winthrop University</w:t>
      </w:r>
      <w:r w:rsidRPr="004C132B">
        <w:rPr>
          <w:i/>
          <w:szCs w:val="32"/>
          <w:u w:val="single"/>
        </w:rPr>
        <w:tab/>
        <w:t>$</w:t>
      </w:r>
      <w:r w:rsidRPr="004C132B">
        <w:rPr>
          <w:i/>
          <w:szCs w:val="32"/>
          <w:u w:val="single"/>
        </w:rPr>
        <w:tab/>
        <w:t>81,917;</w:t>
      </w:r>
      <w:r w:rsidRPr="004C132B">
        <w:rPr>
          <w:i/>
          <w:szCs w:val="32"/>
          <w:u w:val="single"/>
        </w:rPr>
        <w:tab/>
        <w:t>and</w:t>
      </w:r>
    </w:p>
    <w:p w:rsidR="00813045" w:rsidRPr="004C132B" w:rsidRDefault="00813045" w:rsidP="00813045">
      <w:pPr>
        <w:rPr>
          <w:i/>
          <w:szCs w:val="32"/>
          <w:u w:val="single"/>
        </w:rPr>
      </w:pPr>
      <w:r w:rsidRPr="004C132B">
        <w:rPr>
          <w:i/>
          <w:szCs w:val="32"/>
        </w:rPr>
        <w:tab/>
      </w:r>
      <w:r w:rsidRPr="004C132B">
        <w:rPr>
          <w:i/>
          <w:szCs w:val="32"/>
        </w:rPr>
        <w:tab/>
      </w:r>
      <w:r w:rsidRPr="004C132B">
        <w:rPr>
          <w:i/>
          <w:szCs w:val="32"/>
          <w:u w:val="single"/>
        </w:rPr>
        <w:t>(12)</w:t>
      </w:r>
      <w:r w:rsidRPr="004C132B">
        <w:rPr>
          <w:i/>
          <w:szCs w:val="32"/>
          <w:u w:val="single"/>
        </w:rPr>
        <w:tab/>
        <w:t xml:space="preserve">H51 - Medical University of </w:t>
      </w:r>
    </w:p>
    <w:p w:rsidR="00813045" w:rsidRPr="004C132B" w:rsidRDefault="00813045" w:rsidP="00813045">
      <w:pPr>
        <w:rPr>
          <w:i/>
          <w:szCs w:val="32"/>
          <w:u w:val="single"/>
        </w:rPr>
      </w:pPr>
      <w:r w:rsidRPr="004C132B">
        <w:rPr>
          <w:szCs w:val="32"/>
        </w:rPr>
        <w:tab/>
      </w:r>
      <w:r w:rsidRPr="004C132B">
        <w:rPr>
          <w:szCs w:val="32"/>
        </w:rPr>
        <w:tab/>
      </w:r>
      <w:r w:rsidRPr="004C132B">
        <w:rPr>
          <w:szCs w:val="32"/>
        </w:rPr>
        <w:tab/>
      </w:r>
      <w:r w:rsidRPr="004C132B">
        <w:rPr>
          <w:szCs w:val="32"/>
        </w:rPr>
        <w:tab/>
      </w:r>
      <w:r w:rsidRPr="004C132B">
        <w:rPr>
          <w:szCs w:val="32"/>
        </w:rPr>
        <w:tab/>
      </w:r>
      <w:r w:rsidRPr="004C132B">
        <w:rPr>
          <w:szCs w:val="32"/>
        </w:rPr>
        <w:tab/>
      </w:r>
      <w:r w:rsidRPr="004C132B">
        <w:rPr>
          <w:szCs w:val="32"/>
        </w:rPr>
        <w:tab/>
      </w:r>
      <w:r w:rsidRPr="004C132B">
        <w:rPr>
          <w:szCs w:val="32"/>
        </w:rPr>
        <w:tab/>
      </w:r>
      <w:r w:rsidRPr="004C132B">
        <w:rPr>
          <w:szCs w:val="32"/>
        </w:rPr>
        <w:tab/>
      </w:r>
      <w:r w:rsidRPr="004C132B">
        <w:rPr>
          <w:szCs w:val="32"/>
        </w:rPr>
        <w:tab/>
      </w:r>
      <w:r w:rsidRPr="004C132B">
        <w:rPr>
          <w:szCs w:val="32"/>
        </w:rPr>
        <w:tab/>
      </w:r>
      <w:r w:rsidRPr="004C132B">
        <w:rPr>
          <w:i/>
          <w:szCs w:val="32"/>
          <w:u w:val="single"/>
        </w:rPr>
        <w:t>South Carolina</w:t>
      </w:r>
      <w:r w:rsidRPr="004C132B">
        <w:rPr>
          <w:i/>
          <w:szCs w:val="32"/>
          <w:u w:val="single"/>
        </w:rPr>
        <w:tab/>
        <w:t>$</w:t>
      </w:r>
      <w:r w:rsidRPr="004C132B">
        <w:rPr>
          <w:i/>
          <w:szCs w:val="32"/>
          <w:u w:val="single"/>
        </w:rPr>
        <w:tab/>
        <w:t>352,825.</w:t>
      </w:r>
    </w:p>
    <w:p w:rsidR="00813045" w:rsidRPr="004C132B" w:rsidRDefault="00813045" w:rsidP="00813045">
      <w:pPr>
        <w:rPr>
          <w:i/>
          <w:szCs w:val="32"/>
          <w:u w:val="single"/>
        </w:rPr>
      </w:pPr>
      <w:r w:rsidRPr="004C132B">
        <w:rPr>
          <w:i/>
          <w:szCs w:val="32"/>
        </w:rPr>
        <w:tab/>
      </w:r>
      <w:r w:rsidRPr="004C132B">
        <w:rPr>
          <w:i/>
          <w:szCs w:val="32"/>
          <w:u w:val="single"/>
        </w:rPr>
        <w:t>Each institution shall use the amount identified above only for energy efficiency repair and energy related maintenance that is necessary for the safe and efficient operation of the institution's physical plant.  In the event any portion of the funds specified above have been transferred for the Higher Education Efficiency, Effectiveness and Accountability Review, institutions shall utilize remaining funds, if any, for the purposes described in this provision.</w:t>
      </w:r>
    </w:p>
    <w:p w:rsidR="00813045" w:rsidRPr="004C132B" w:rsidRDefault="00813045" w:rsidP="00813045">
      <w:pPr>
        <w:rPr>
          <w:i/>
          <w:szCs w:val="32"/>
          <w:u w:val="single"/>
        </w:rPr>
      </w:pPr>
      <w:r w:rsidRPr="004C132B">
        <w:rPr>
          <w:i/>
          <w:szCs w:val="32"/>
        </w:rPr>
        <w:tab/>
      </w:r>
      <w:r w:rsidRPr="004C132B">
        <w:rPr>
          <w:i/>
          <w:szCs w:val="32"/>
          <w:u w:val="single"/>
        </w:rPr>
        <w:t xml:space="preserve">Funds must not be used for new construction and may only be utilized by an institution to the extent the funds are matched by the institution for necessary energy efficiency repair and energy related maintenance projects generally.  </w:t>
      </w:r>
    </w:p>
    <w:p w:rsidR="00813045" w:rsidRPr="004C132B" w:rsidRDefault="00813045" w:rsidP="00813045">
      <w:pPr>
        <w:rPr>
          <w:i/>
          <w:szCs w:val="32"/>
          <w:u w:val="single"/>
        </w:rPr>
      </w:pPr>
      <w:r w:rsidRPr="004C132B">
        <w:rPr>
          <w:i/>
          <w:szCs w:val="32"/>
        </w:rPr>
        <w:tab/>
      </w:r>
      <w:r w:rsidRPr="004C132B">
        <w:rPr>
          <w:i/>
          <w:szCs w:val="32"/>
          <w:u w:val="single"/>
        </w:rPr>
        <w:t xml:space="preserve">Matching funds exclude supplemental, capital reserve, lottery, or non-recurring state funds appropriated to an institution either in the current fiscal year or from a prior fiscal year for repair and maintenance or deferred maintenance projects.  </w:t>
      </w:r>
    </w:p>
    <w:p w:rsidR="00813045" w:rsidRPr="004C132B" w:rsidRDefault="00813045" w:rsidP="00813045">
      <w:pPr>
        <w:rPr>
          <w:i/>
          <w:szCs w:val="32"/>
          <w:u w:val="single"/>
        </w:rPr>
      </w:pPr>
      <w:r w:rsidRPr="004C132B">
        <w:rPr>
          <w:i/>
          <w:szCs w:val="32"/>
        </w:rPr>
        <w:tab/>
      </w:r>
      <w:r w:rsidRPr="004C132B">
        <w:rPr>
          <w:i/>
          <w:szCs w:val="32"/>
          <w:u w:val="single"/>
        </w:rPr>
        <w:t xml:space="preserve">Prior to the utilization of these funds, institutions must certify to the Commission on Higher Education, in a manner it prescribes, the extent to which they have met this requirement, including the sources of funds utilized to meet this requirement.  </w:t>
      </w:r>
    </w:p>
    <w:p w:rsidR="00813045" w:rsidRPr="004C132B" w:rsidRDefault="00813045" w:rsidP="00813045">
      <w:pPr>
        <w:rPr>
          <w:i/>
          <w:szCs w:val="32"/>
        </w:rPr>
      </w:pPr>
      <w:r w:rsidRPr="004C132B">
        <w:rPr>
          <w:i/>
          <w:szCs w:val="32"/>
        </w:rPr>
        <w:tab/>
      </w:r>
      <w:r w:rsidRPr="004C132B">
        <w:rPr>
          <w:i/>
          <w:szCs w:val="32"/>
          <w:u w:val="single"/>
        </w:rPr>
        <w:t>Not later than 120 days after the close of the fiscal year, the Commission on Higher Education shall report to the Chairman of the Senate Finance Committee and the Chairman of the House Ways and Means Committee regarding the utilization of this provision.</w:t>
      </w:r>
      <w:r w:rsidRPr="004C132B">
        <w:rPr>
          <w:szCs w:val="32"/>
        </w:rPr>
        <w:t>/</w:t>
      </w:r>
    </w:p>
    <w:p w:rsidR="00813045" w:rsidRPr="004C132B" w:rsidRDefault="00813045" w:rsidP="00813045">
      <w:pPr>
        <w:widowControl w:val="0"/>
        <w:rPr>
          <w:snapToGrid w:val="0"/>
          <w:szCs w:val="32"/>
        </w:rPr>
      </w:pPr>
      <w:r w:rsidRPr="004C132B">
        <w:rPr>
          <w:snapToGrid w:val="0"/>
          <w:szCs w:val="32"/>
        </w:rPr>
        <w:t>Amend the bill further, as and if amended, Part IB, Section 118, STATEWIDE REVENUE, page 578, paragraph 118.14, lines 6-36, page 579, lines 1-36, page 580, lines 1-36, page 581, lines 1-36, page 582, lines 1-36, page 583, lines 1-18, by striking the paragraph in its entirety and inserting:</w:t>
      </w:r>
    </w:p>
    <w:p w:rsidR="00813045" w:rsidRPr="004C132B" w:rsidRDefault="00813045" w:rsidP="00813045">
      <w:pPr>
        <w:rPr>
          <w:rFonts w:eastAsia="Calibri"/>
          <w:i/>
          <w:szCs w:val="32"/>
          <w:u w:val="single"/>
        </w:rPr>
      </w:pPr>
      <w:r w:rsidRPr="004C132B">
        <w:rPr>
          <w:snapToGrid w:val="0"/>
          <w:szCs w:val="32"/>
        </w:rPr>
        <w:t xml:space="preserve">/ </w:t>
      </w:r>
      <w:r w:rsidRPr="004C132B">
        <w:rPr>
          <w:rFonts w:eastAsia="Calibri"/>
          <w:i/>
          <w:szCs w:val="32"/>
        </w:rPr>
        <w:tab/>
      </w:r>
      <w:r w:rsidRPr="004C132B">
        <w:rPr>
          <w:rFonts w:eastAsia="Calibri"/>
          <w:i/>
          <w:szCs w:val="32"/>
          <w:u w:val="single"/>
        </w:rPr>
        <w:t>118.14.</w:t>
      </w:r>
      <w:r w:rsidRPr="004C132B">
        <w:rPr>
          <w:rFonts w:eastAsia="Calibri"/>
          <w:i/>
          <w:szCs w:val="32"/>
          <w:u w:val="single"/>
        </w:rPr>
        <w:tab/>
        <w:t xml:space="preserve">(SR: Nonrecurring Revenue)  (A) The source of revenue appropriated in subsection (B) is nonrecurring revenue generated from the following sources: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u w:val="single"/>
        </w:rPr>
        <w:t>(1)</w:t>
      </w:r>
      <w:r w:rsidRPr="004C132B">
        <w:rPr>
          <w:rFonts w:eastAsia="Calibri"/>
          <w:i/>
          <w:szCs w:val="32"/>
          <w:u w:val="single"/>
        </w:rPr>
        <w:tab/>
        <w:t xml:space="preserve">$19,740,576 from Fiscal Year 2013-14 Contingency Reserve Fund;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u w:val="single"/>
        </w:rPr>
        <w:t>(2)</w:t>
      </w:r>
      <w:r w:rsidRPr="004C132B">
        <w:rPr>
          <w:rFonts w:eastAsia="Calibri"/>
          <w:i/>
          <w:szCs w:val="32"/>
          <w:u w:val="single"/>
        </w:rPr>
        <w:tab/>
        <w:t>$19,280,467 from Fiscal Year 2014-15 unobligated general fund revenue as certified by the Board of Economic Advisors;</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u w:val="single"/>
        </w:rPr>
        <w:t>(3)</w:t>
      </w:r>
      <w:r w:rsidRPr="004C132B">
        <w:rPr>
          <w:rFonts w:eastAsia="Calibri"/>
          <w:i/>
          <w:szCs w:val="32"/>
          <w:u w:val="single"/>
        </w:rPr>
        <w:tab/>
        <w:t>$28,338,385 from the Litigation Recovery Account; and</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u w:val="single"/>
        </w:rPr>
        <w:t>(4)</w:t>
      </w:r>
      <w:r w:rsidRPr="004C132B">
        <w:rPr>
          <w:rFonts w:eastAsia="Calibri"/>
          <w:i/>
          <w:szCs w:val="32"/>
          <w:u w:val="single"/>
        </w:rPr>
        <w:tab/>
        <w:t>$49,500,000 from Fiscal Year 2015-16 non-recurring contribution from the Unclaimed Property Fund.</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u w:val="single"/>
        </w:rPr>
        <w:t>This revenue is deemed to have occurred and is available for use in Fiscal Year 2015-16 after September 1, 2015, following the Comptroller General’s close of the state’s books on Fiscal Year 2014-15.</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u w:val="single"/>
        </w:rPr>
        <w:t>Any restrictions concerning specific utilization of these funds are lifted for the specified fiscal year.  The above agency transfers shall occur no later than thirty days after the close of the books on Fiscal Year 2014-15 and shall be available for use in Fiscal Year 2015-16.</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u w:val="single"/>
        </w:rPr>
        <w:t>(B)</w:t>
      </w:r>
      <w:r w:rsidRPr="004C132B">
        <w:rPr>
          <w:rFonts w:eastAsia="Calibri"/>
          <w:i/>
          <w:szCs w:val="32"/>
          <w:u w:val="singl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u w:val="single"/>
        </w:rPr>
        <w:t>The State Treasurer shall disburse the following appropriations by September 30, 2015, for the purposes stated:</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u w:val="single"/>
        </w:rPr>
        <w:t>(1 )</w:t>
      </w:r>
      <w:r w:rsidRPr="004C132B">
        <w:rPr>
          <w:rFonts w:eastAsia="Calibri"/>
          <w:i/>
          <w:szCs w:val="32"/>
          <w:u w:val="single"/>
        </w:rPr>
        <w:tab/>
        <w:t>General Reserve Fund Contribution</w:t>
      </w:r>
      <w:r w:rsidRPr="004C132B">
        <w:rPr>
          <w:rFonts w:eastAsia="Calibri"/>
          <w:i/>
          <w:szCs w:val="32"/>
          <w:u w:val="single"/>
        </w:rPr>
        <w:tab/>
        <w:t>$</w:t>
      </w:r>
      <w:r w:rsidRPr="004C132B">
        <w:rPr>
          <w:rFonts w:eastAsia="Calibri"/>
          <w:i/>
          <w:szCs w:val="32"/>
          <w:u w:val="single"/>
        </w:rPr>
        <w:tab/>
        <w:t>8,140,680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u w:val="single"/>
        </w:rPr>
        <w:t>(2)</w:t>
      </w:r>
      <w:r w:rsidRPr="004C132B">
        <w:rPr>
          <w:rFonts w:eastAsia="Calibri"/>
          <w:i/>
          <w:szCs w:val="32"/>
          <w:u w:val="single"/>
        </w:rPr>
        <w:tab/>
      </w:r>
      <w:r w:rsidRPr="004C132B">
        <w:rPr>
          <w:rFonts w:eastAsia="Calibri"/>
          <w:i/>
          <w:szCs w:val="32"/>
          <w:u w:val="single"/>
        </w:rPr>
        <w:tab/>
        <w:t>X22 - Local Government Fund</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Local Government Fund - Counties</w:t>
      </w:r>
      <w:r w:rsidRPr="004C132B">
        <w:rPr>
          <w:rFonts w:eastAsia="Calibri"/>
          <w:i/>
          <w:szCs w:val="32"/>
          <w:u w:val="single"/>
        </w:rPr>
        <w:tab/>
        <w:t>$</w:t>
      </w:r>
      <w:r w:rsidRPr="004C132B">
        <w:rPr>
          <w:rFonts w:eastAsia="Calibri"/>
          <w:i/>
          <w:szCs w:val="32"/>
          <w:u w:val="single"/>
        </w:rPr>
        <w:tab/>
        <w:t>10,409,750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u w:val="single"/>
        </w:rPr>
        <w:t>(3)</w:t>
      </w:r>
      <w:r w:rsidRPr="004C132B">
        <w:rPr>
          <w:rFonts w:eastAsia="Calibri"/>
          <w:i/>
          <w:szCs w:val="32"/>
          <w:u w:val="single"/>
        </w:rPr>
        <w:tab/>
      </w:r>
      <w:r w:rsidRPr="004C132B">
        <w:rPr>
          <w:rFonts w:eastAsia="Calibri"/>
          <w:i/>
          <w:szCs w:val="32"/>
          <w:u w:val="single"/>
        </w:rPr>
        <w:tab/>
        <w:t>X22 - Local Government Fund</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Local Government Fund - Municipalities</w:t>
      </w:r>
      <w:r w:rsidRPr="004C132B">
        <w:rPr>
          <w:rFonts w:eastAsia="Calibri"/>
          <w:i/>
          <w:szCs w:val="32"/>
          <w:u w:val="single"/>
        </w:rPr>
        <w:tab/>
        <w:t>$</w:t>
      </w:r>
      <w:r w:rsidRPr="004C132B">
        <w:rPr>
          <w:rFonts w:eastAsia="Calibri"/>
          <w:i/>
          <w:szCs w:val="32"/>
          <w:u w:val="single"/>
        </w:rPr>
        <w:tab/>
        <w:t>2,090,250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u w:val="single"/>
        </w:rPr>
        <w:t>(4)</w:t>
      </w:r>
      <w:r w:rsidRPr="004C132B">
        <w:rPr>
          <w:rFonts w:eastAsia="Calibri"/>
          <w:i/>
          <w:szCs w:val="32"/>
          <w:u w:val="single"/>
        </w:rPr>
        <w:tab/>
      </w:r>
      <w:r w:rsidRPr="004C132B">
        <w:rPr>
          <w:rFonts w:eastAsia="Calibri"/>
          <w:i/>
          <w:szCs w:val="32"/>
          <w:u w:val="single"/>
        </w:rPr>
        <w:tab/>
        <w:t>H63 - Department of Education</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(a)</w:t>
      </w:r>
      <w:r w:rsidRPr="004C132B">
        <w:rPr>
          <w:rFonts w:eastAsia="Calibri"/>
          <w:i/>
          <w:szCs w:val="32"/>
          <w:u w:val="single"/>
        </w:rPr>
        <w:tab/>
        <w:t>Instructional Materials</w:t>
      </w:r>
      <w:r w:rsidRPr="004C132B">
        <w:rPr>
          <w:rFonts w:eastAsia="Calibri"/>
          <w:i/>
          <w:szCs w:val="32"/>
          <w:u w:val="single"/>
        </w:rPr>
        <w:tab/>
        <w:t>$</w:t>
      </w:r>
      <w:r w:rsidRPr="004C132B">
        <w:rPr>
          <w:rFonts w:eastAsia="Calibri"/>
          <w:i/>
          <w:szCs w:val="32"/>
          <w:u w:val="single"/>
        </w:rPr>
        <w:tab/>
        <w:t>14,508,278</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(b)</w:t>
      </w:r>
      <w:r w:rsidRPr="004C132B">
        <w:rPr>
          <w:rFonts w:eastAsia="Calibri"/>
          <w:i/>
          <w:szCs w:val="32"/>
          <w:u w:val="single"/>
        </w:rPr>
        <w:tab/>
      </w:r>
      <w:r w:rsidRPr="004C132B">
        <w:rPr>
          <w:rFonts w:eastAsia="Calibri"/>
          <w:i/>
          <w:szCs w:val="32"/>
          <w:u w:val="single"/>
        </w:rPr>
        <w:tab/>
        <w:t xml:space="preserve">Secure Vendor for Teacher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Evaluation System</w:t>
      </w:r>
      <w:r w:rsidRPr="004C132B">
        <w:rPr>
          <w:rFonts w:eastAsia="Calibri"/>
          <w:i/>
          <w:szCs w:val="32"/>
          <w:u w:val="single"/>
        </w:rPr>
        <w:tab/>
        <w:t>$</w:t>
      </w:r>
      <w:r w:rsidRPr="004C132B">
        <w:rPr>
          <w:rFonts w:eastAsia="Calibri"/>
          <w:i/>
          <w:szCs w:val="32"/>
          <w:u w:val="single"/>
        </w:rPr>
        <w:tab/>
        <w:t>3,000,000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(c)</w:t>
      </w:r>
      <w:r w:rsidRPr="004C132B">
        <w:rPr>
          <w:rFonts w:eastAsia="Calibri"/>
          <w:i/>
          <w:szCs w:val="32"/>
          <w:u w:val="single"/>
        </w:rPr>
        <w:tab/>
        <w:t>GSAH   Facilities Management</w:t>
      </w:r>
      <w:r w:rsidRPr="004C132B">
        <w:rPr>
          <w:rFonts w:eastAsia="Calibri"/>
          <w:i/>
          <w:szCs w:val="32"/>
          <w:u w:val="single"/>
        </w:rPr>
        <w:tab/>
        <w:t>$</w:t>
      </w:r>
      <w:r w:rsidRPr="004C132B">
        <w:rPr>
          <w:rFonts w:eastAsia="Calibri"/>
          <w:i/>
          <w:szCs w:val="32"/>
          <w:u w:val="single"/>
        </w:rPr>
        <w:tab/>
        <w:t>275,000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u w:val="single"/>
        </w:rPr>
        <w:t>(5)</w:t>
      </w:r>
      <w:r w:rsidRPr="004C132B">
        <w:rPr>
          <w:rFonts w:eastAsia="Calibri"/>
          <w:i/>
          <w:szCs w:val="32"/>
          <w:u w:val="single"/>
        </w:rPr>
        <w:tab/>
      </w:r>
      <w:r w:rsidRPr="004C132B">
        <w:rPr>
          <w:rFonts w:eastAsia="Calibri"/>
          <w:i/>
          <w:szCs w:val="32"/>
          <w:u w:val="single"/>
        </w:rPr>
        <w:tab/>
        <w:t>A85 - Education Oversight Committee</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Reach Out and Read</w:t>
      </w:r>
      <w:r w:rsidRPr="004C132B">
        <w:rPr>
          <w:rFonts w:eastAsia="Calibri"/>
          <w:i/>
          <w:szCs w:val="32"/>
          <w:u w:val="single"/>
        </w:rPr>
        <w:tab/>
        <w:t>$</w:t>
      </w:r>
      <w:r w:rsidRPr="004C132B">
        <w:rPr>
          <w:rFonts w:eastAsia="Calibri"/>
          <w:i/>
          <w:szCs w:val="32"/>
          <w:u w:val="single"/>
        </w:rPr>
        <w:tab/>
        <w:t>500,000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u w:val="single"/>
        </w:rPr>
        <w:t>(6)</w:t>
      </w:r>
      <w:r w:rsidRPr="004C132B">
        <w:rPr>
          <w:rFonts w:eastAsia="Calibri"/>
          <w:i/>
          <w:szCs w:val="32"/>
          <w:u w:val="single"/>
        </w:rPr>
        <w:tab/>
      </w:r>
      <w:r w:rsidRPr="004C132B">
        <w:rPr>
          <w:rFonts w:eastAsia="Calibri"/>
          <w:i/>
          <w:szCs w:val="32"/>
          <w:u w:val="single"/>
        </w:rPr>
        <w:tab/>
        <w:t>H71 - Wil Lou Gray Opportunity School</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Campus Infrastructure Improvements</w:t>
      </w:r>
      <w:r w:rsidRPr="004C132B">
        <w:rPr>
          <w:rFonts w:eastAsia="Calibri"/>
          <w:i/>
          <w:szCs w:val="32"/>
          <w:u w:val="single"/>
        </w:rPr>
        <w:tab/>
        <w:t>$</w:t>
      </w:r>
      <w:r w:rsidRPr="004C132B">
        <w:rPr>
          <w:rFonts w:eastAsia="Calibri"/>
          <w:i/>
          <w:szCs w:val="32"/>
          <w:u w:val="single"/>
        </w:rPr>
        <w:tab/>
        <w:t>300,000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u w:val="single"/>
        </w:rPr>
        <w:t>(7)</w:t>
      </w:r>
      <w:r w:rsidRPr="004C132B">
        <w:rPr>
          <w:rFonts w:eastAsia="Calibri"/>
          <w:i/>
          <w:szCs w:val="32"/>
          <w:u w:val="single"/>
        </w:rPr>
        <w:tab/>
      </w:r>
      <w:r w:rsidRPr="004C132B">
        <w:rPr>
          <w:rFonts w:eastAsia="Calibri"/>
          <w:i/>
          <w:szCs w:val="32"/>
          <w:u w:val="single"/>
        </w:rPr>
        <w:tab/>
        <w:t>H75 - School for the Deaf and the Blind</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(a)</w:t>
      </w:r>
      <w:r w:rsidRPr="004C132B">
        <w:rPr>
          <w:rFonts w:eastAsia="Calibri"/>
          <w:i/>
          <w:szCs w:val="32"/>
          <w:u w:val="single"/>
        </w:rPr>
        <w:tab/>
        <w:t>School Buses</w:t>
      </w:r>
      <w:r w:rsidRPr="004C132B">
        <w:rPr>
          <w:rFonts w:eastAsia="Calibri"/>
          <w:i/>
          <w:szCs w:val="32"/>
          <w:u w:val="single"/>
        </w:rPr>
        <w:tab/>
        <w:t>$</w:t>
      </w:r>
      <w:r w:rsidRPr="004C132B">
        <w:rPr>
          <w:rFonts w:eastAsia="Calibri"/>
          <w:i/>
          <w:szCs w:val="32"/>
          <w:u w:val="single"/>
        </w:rPr>
        <w:tab/>
        <w:t>250,000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(b)</w:t>
      </w:r>
      <w:r w:rsidRPr="004C132B">
        <w:rPr>
          <w:rFonts w:eastAsia="Calibri"/>
          <w:i/>
          <w:szCs w:val="32"/>
          <w:u w:val="single"/>
        </w:rPr>
        <w:tab/>
        <w:t>Thackston Hall Roof Replacement</w:t>
      </w:r>
      <w:r w:rsidRPr="004C132B">
        <w:rPr>
          <w:rFonts w:eastAsia="Calibri"/>
          <w:i/>
          <w:szCs w:val="32"/>
          <w:u w:val="single"/>
        </w:rPr>
        <w:tab/>
        <w:t>$</w:t>
      </w:r>
      <w:r w:rsidRPr="004C132B">
        <w:rPr>
          <w:rFonts w:eastAsia="Calibri"/>
          <w:i/>
          <w:szCs w:val="32"/>
          <w:u w:val="single"/>
        </w:rPr>
        <w:tab/>
        <w:t>500,000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u w:val="single"/>
        </w:rPr>
        <w:t>(8)</w:t>
      </w:r>
      <w:r w:rsidRPr="004C132B">
        <w:rPr>
          <w:rFonts w:eastAsia="Calibri"/>
          <w:i/>
          <w:szCs w:val="32"/>
          <w:u w:val="single"/>
        </w:rPr>
        <w:tab/>
      </w:r>
      <w:r w:rsidRPr="004C132B">
        <w:rPr>
          <w:rFonts w:eastAsia="Calibri"/>
          <w:i/>
          <w:szCs w:val="32"/>
          <w:u w:val="single"/>
        </w:rPr>
        <w:tab/>
        <w:t>H03 - Commission on Higher Education</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(a)</w:t>
      </w:r>
      <w:r w:rsidRPr="004C132B">
        <w:rPr>
          <w:rFonts w:eastAsia="Calibri"/>
          <w:i/>
          <w:szCs w:val="32"/>
          <w:u w:val="single"/>
        </w:rPr>
        <w:tab/>
        <w:t>University Center of Greenville</w:t>
      </w:r>
      <w:r w:rsidRPr="004C132B">
        <w:rPr>
          <w:rFonts w:eastAsia="Calibri"/>
          <w:i/>
          <w:szCs w:val="32"/>
          <w:u w:val="single"/>
        </w:rPr>
        <w:tab/>
        <w:t>$</w:t>
      </w:r>
      <w:r w:rsidRPr="004C132B">
        <w:rPr>
          <w:rFonts w:eastAsia="Calibri"/>
          <w:i/>
          <w:szCs w:val="32"/>
          <w:u w:val="single"/>
        </w:rPr>
        <w:tab/>
        <w:t>250,000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(b)</w:t>
      </w:r>
      <w:r w:rsidRPr="004C132B">
        <w:rPr>
          <w:rFonts w:eastAsia="Calibri"/>
          <w:i/>
          <w:szCs w:val="32"/>
          <w:u w:val="single"/>
        </w:rPr>
        <w:tab/>
      </w:r>
      <w:r w:rsidRPr="004C132B">
        <w:rPr>
          <w:rFonts w:eastAsia="Calibri"/>
          <w:i/>
          <w:szCs w:val="32"/>
          <w:u w:val="single"/>
        </w:rPr>
        <w:tab/>
        <w:t>Need-Based Grants</w:t>
      </w:r>
      <w:r w:rsidRPr="004C132B">
        <w:rPr>
          <w:rFonts w:eastAsia="Calibri"/>
          <w:i/>
          <w:szCs w:val="32"/>
          <w:u w:val="single"/>
        </w:rPr>
        <w:tab/>
        <w:t>$</w:t>
      </w:r>
      <w:r w:rsidRPr="004C132B">
        <w:rPr>
          <w:rFonts w:eastAsia="Calibri"/>
          <w:i/>
          <w:szCs w:val="32"/>
          <w:u w:val="single"/>
        </w:rPr>
        <w:tab/>
        <w:t>1</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u w:val="single"/>
        </w:rPr>
        <w:t>(9)</w:t>
      </w:r>
      <w:r w:rsidRPr="004C132B">
        <w:rPr>
          <w:rFonts w:eastAsia="Calibri"/>
          <w:i/>
          <w:szCs w:val="32"/>
          <w:u w:val="single"/>
        </w:rPr>
        <w:tab/>
      </w:r>
      <w:r w:rsidRPr="004C132B">
        <w:rPr>
          <w:rFonts w:eastAsia="Calibri"/>
          <w:i/>
          <w:szCs w:val="32"/>
          <w:u w:val="single"/>
        </w:rPr>
        <w:tab/>
        <w:t>H09 - The Citadel</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 xml:space="preserve">Riley Initiative in Government and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Public Policy</w:t>
      </w:r>
      <w:r w:rsidRPr="004C132B">
        <w:rPr>
          <w:rFonts w:eastAsia="Calibri"/>
          <w:i/>
          <w:szCs w:val="32"/>
          <w:u w:val="single"/>
        </w:rPr>
        <w:tab/>
        <w:t>$</w:t>
      </w:r>
      <w:r w:rsidRPr="004C132B">
        <w:rPr>
          <w:rFonts w:eastAsia="Calibri"/>
          <w:i/>
          <w:szCs w:val="32"/>
          <w:u w:val="single"/>
        </w:rPr>
        <w:tab/>
        <w:t>250,000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u w:val="single"/>
        </w:rPr>
        <w:t>(10)</w:t>
      </w:r>
      <w:r w:rsidRPr="004C132B">
        <w:rPr>
          <w:rFonts w:eastAsia="Calibri"/>
          <w:i/>
          <w:szCs w:val="32"/>
          <w:u w:val="single"/>
        </w:rPr>
        <w:tab/>
      </w:r>
      <w:r w:rsidRPr="004C132B">
        <w:rPr>
          <w:rFonts w:eastAsia="Calibri"/>
          <w:i/>
          <w:szCs w:val="32"/>
          <w:u w:val="single"/>
        </w:rPr>
        <w:tab/>
        <w:t>H15 - University of Charleston</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Avery Center</w:t>
      </w:r>
      <w:r w:rsidRPr="004C132B">
        <w:rPr>
          <w:rFonts w:eastAsia="Calibri"/>
          <w:i/>
          <w:szCs w:val="32"/>
          <w:u w:val="single"/>
        </w:rPr>
        <w:tab/>
        <w:t>$</w:t>
      </w:r>
      <w:r w:rsidRPr="004C132B">
        <w:rPr>
          <w:rFonts w:eastAsia="Calibri"/>
          <w:i/>
          <w:szCs w:val="32"/>
          <w:u w:val="single"/>
        </w:rPr>
        <w:tab/>
        <w:t>1</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u w:val="single"/>
        </w:rPr>
        <w:t>(11)</w:t>
      </w:r>
      <w:r w:rsidRPr="004C132B">
        <w:rPr>
          <w:rFonts w:eastAsia="Calibri"/>
          <w:i/>
          <w:szCs w:val="32"/>
          <w:u w:val="single"/>
        </w:rPr>
        <w:tab/>
      </w:r>
      <w:r w:rsidRPr="004C132B">
        <w:rPr>
          <w:rFonts w:eastAsia="Calibri"/>
          <w:i/>
          <w:szCs w:val="32"/>
          <w:u w:val="single"/>
        </w:rPr>
        <w:tab/>
        <w:t>H18 - Francis Marion University</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Business/Education School Building</w:t>
      </w:r>
      <w:r w:rsidRPr="004C132B">
        <w:rPr>
          <w:rFonts w:eastAsia="Calibri"/>
          <w:i/>
          <w:szCs w:val="32"/>
          <w:u w:val="single"/>
        </w:rPr>
        <w:tab/>
        <w:t>$</w:t>
      </w:r>
      <w:r w:rsidRPr="004C132B">
        <w:rPr>
          <w:rFonts w:eastAsia="Calibri"/>
          <w:i/>
          <w:szCs w:val="32"/>
          <w:u w:val="single"/>
        </w:rPr>
        <w:tab/>
        <w:t>100,000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u w:val="single"/>
        </w:rPr>
        <w:t>(12)</w:t>
      </w:r>
      <w:r w:rsidRPr="004C132B">
        <w:rPr>
          <w:rFonts w:eastAsia="Calibri"/>
          <w:i/>
          <w:szCs w:val="32"/>
          <w:u w:val="single"/>
        </w:rPr>
        <w:tab/>
      </w:r>
      <w:r w:rsidRPr="004C132B">
        <w:rPr>
          <w:rFonts w:eastAsia="Calibri"/>
          <w:i/>
          <w:szCs w:val="32"/>
          <w:u w:val="single"/>
        </w:rPr>
        <w:tab/>
        <w:t>H21 - Lander University</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 xml:space="preserve">Repair and Replace Science and Math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Equipment (STEM)</w:t>
      </w:r>
      <w:r w:rsidRPr="004C132B">
        <w:rPr>
          <w:rFonts w:eastAsia="Calibri"/>
          <w:i/>
          <w:szCs w:val="32"/>
          <w:u w:val="single"/>
        </w:rPr>
        <w:tab/>
        <w:t>$</w:t>
      </w:r>
      <w:r w:rsidRPr="004C132B">
        <w:rPr>
          <w:rFonts w:eastAsia="Calibri"/>
          <w:i/>
          <w:szCs w:val="32"/>
          <w:u w:val="single"/>
        </w:rPr>
        <w:tab/>
        <w:t>500,000</w:t>
      </w:r>
    </w:p>
    <w:p w:rsidR="00813045" w:rsidRPr="004C132B" w:rsidRDefault="001C5DBE" w:rsidP="00813045">
      <w:pPr>
        <w:rPr>
          <w:rFonts w:eastAsia="Calibri"/>
          <w:i/>
          <w:szCs w:val="32"/>
          <w:u w:val="single"/>
        </w:rPr>
      </w:pPr>
      <w:r>
        <w:rPr>
          <w:rFonts w:eastAsia="Calibri"/>
          <w:i/>
          <w:szCs w:val="32"/>
        </w:rPr>
        <w:tab/>
      </w:r>
      <w:r w:rsidR="00813045" w:rsidRPr="004C132B">
        <w:rPr>
          <w:rFonts w:eastAsia="Calibri"/>
          <w:i/>
          <w:szCs w:val="32"/>
        </w:rPr>
        <w:tab/>
      </w:r>
      <w:r w:rsidR="00813045" w:rsidRPr="004C132B">
        <w:rPr>
          <w:rFonts w:eastAsia="Calibri"/>
          <w:i/>
          <w:szCs w:val="32"/>
          <w:u w:val="single"/>
        </w:rPr>
        <w:t>(13)</w:t>
      </w:r>
      <w:r w:rsidR="00813045" w:rsidRPr="004C132B">
        <w:rPr>
          <w:rFonts w:eastAsia="Calibri"/>
          <w:i/>
          <w:szCs w:val="32"/>
          <w:u w:val="single"/>
        </w:rPr>
        <w:tab/>
      </w:r>
      <w:r w:rsidR="00813045" w:rsidRPr="004C132B">
        <w:rPr>
          <w:rFonts w:eastAsia="Calibri"/>
          <w:i/>
          <w:szCs w:val="32"/>
          <w:u w:val="single"/>
        </w:rPr>
        <w:tab/>
        <w:t>H36 - USC - Beaufort Campus</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 xml:space="preserve">Hilton Head Gateway Campus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Classroom Building</w:t>
      </w:r>
      <w:r w:rsidRPr="004C132B">
        <w:rPr>
          <w:rFonts w:eastAsia="Calibri"/>
          <w:i/>
          <w:szCs w:val="32"/>
          <w:u w:val="single"/>
        </w:rPr>
        <w:tab/>
        <w:t>$</w:t>
      </w:r>
      <w:r w:rsidRPr="004C132B">
        <w:rPr>
          <w:rFonts w:eastAsia="Calibri"/>
          <w:i/>
          <w:szCs w:val="32"/>
          <w:u w:val="single"/>
        </w:rPr>
        <w:tab/>
        <w:t>100,000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u w:val="single"/>
        </w:rPr>
        <w:t>(14)</w:t>
      </w:r>
      <w:r w:rsidRPr="004C132B">
        <w:rPr>
          <w:rFonts w:eastAsia="Calibri"/>
          <w:i/>
          <w:szCs w:val="32"/>
          <w:u w:val="single"/>
        </w:rPr>
        <w:tab/>
      </w:r>
      <w:r w:rsidRPr="004C132B">
        <w:rPr>
          <w:rFonts w:eastAsia="Calibri"/>
          <w:i/>
          <w:szCs w:val="32"/>
          <w:u w:val="single"/>
        </w:rPr>
        <w:tab/>
        <w:t>H39 - USC - Sumter Campus</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Science Building Renovations</w:t>
      </w:r>
      <w:r w:rsidRPr="004C132B">
        <w:rPr>
          <w:rFonts w:eastAsia="Calibri"/>
          <w:i/>
          <w:szCs w:val="32"/>
          <w:u w:val="single"/>
        </w:rPr>
        <w:tab/>
        <w:t>$</w:t>
      </w:r>
      <w:r w:rsidRPr="004C132B">
        <w:rPr>
          <w:rFonts w:eastAsia="Calibri"/>
          <w:i/>
          <w:szCs w:val="32"/>
          <w:u w:val="single"/>
        </w:rPr>
        <w:tab/>
        <w:t>500,000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u w:val="single"/>
        </w:rPr>
        <w:t>(15)</w:t>
      </w:r>
      <w:r w:rsidRPr="004C132B">
        <w:rPr>
          <w:rFonts w:eastAsia="Calibri"/>
          <w:i/>
          <w:szCs w:val="32"/>
          <w:u w:val="single"/>
        </w:rPr>
        <w:tab/>
      </w:r>
      <w:r w:rsidRPr="004C132B">
        <w:rPr>
          <w:rFonts w:eastAsia="Calibri"/>
          <w:i/>
          <w:szCs w:val="32"/>
          <w:u w:val="single"/>
        </w:rPr>
        <w:tab/>
        <w:t>H40 - USC-Union Campus</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Success Building</w:t>
      </w:r>
      <w:r w:rsidRPr="004C132B">
        <w:rPr>
          <w:rFonts w:eastAsia="Calibri"/>
          <w:i/>
          <w:szCs w:val="32"/>
          <w:u w:val="single"/>
        </w:rPr>
        <w:tab/>
        <w:t>$</w:t>
      </w:r>
      <w:r w:rsidRPr="004C132B">
        <w:rPr>
          <w:rFonts w:eastAsia="Calibri"/>
          <w:i/>
          <w:szCs w:val="32"/>
          <w:u w:val="single"/>
        </w:rPr>
        <w:tab/>
        <w:t>67,000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u w:val="single"/>
        </w:rPr>
        <w:t>(16)</w:t>
      </w:r>
      <w:r w:rsidRPr="004C132B">
        <w:rPr>
          <w:rFonts w:eastAsia="Calibri"/>
          <w:i/>
          <w:szCs w:val="32"/>
          <w:u w:val="single"/>
        </w:rPr>
        <w:tab/>
      </w:r>
      <w:r w:rsidRPr="004C132B">
        <w:rPr>
          <w:rFonts w:eastAsia="Calibri"/>
          <w:i/>
          <w:szCs w:val="32"/>
          <w:u w:val="single"/>
        </w:rPr>
        <w:tab/>
        <w:t>H47 - Winthrop University</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(a)</w:t>
      </w:r>
      <w:r w:rsidRPr="004C132B">
        <w:rPr>
          <w:rFonts w:eastAsia="Calibri"/>
          <w:i/>
          <w:szCs w:val="32"/>
          <w:u w:val="single"/>
        </w:rPr>
        <w:tab/>
      </w:r>
      <w:r w:rsidRPr="004C132B">
        <w:rPr>
          <w:rFonts w:eastAsia="Calibri"/>
          <w:i/>
          <w:szCs w:val="32"/>
          <w:u w:val="single"/>
        </w:rPr>
        <w:tab/>
        <w:t>Library</w:t>
      </w:r>
      <w:r w:rsidRPr="004C132B">
        <w:rPr>
          <w:rFonts w:eastAsia="Calibri"/>
          <w:i/>
          <w:szCs w:val="32"/>
          <w:u w:val="single"/>
        </w:rPr>
        <w:tab/>
        <w:t>$</w:t>
      </w:r>
      <w:r w:rsidRPr="004C132B">
        <w:rPr>
          <w:rFonts w:eastAsia="Calibri"/>
          <w:i/>
          <w:szCs w:val="32"/>
          <w:u w:val="single"/>
        </w:rPr>
        <w:tab/>
        <w:t>100,000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(b)</w:t>
      </w:r>
      <w:r w:rsidRPr="004C132B">
        <w:rPr>
          <w:rFonts w:eastAsia="Calibri"/>
          <w:i/>
          <w:szCs w:val="32"/>
          <w:u w:val="single"/>
        </w:rPr>
        <w:tab/>
      </w:r>
      <w:r w:rsidRPr="004C132B">
        <w:rPr>
          <w:rFonts w:eastAsia="Calibri"/>
          <w:i/>
          <w:szCs w:val="32"/>
          <w:u w:val="single"/>
        </w:rPr>
        <w:tab/>
        <w:t>Academic Success Center</w:t>
      </w:r>
      <w:r w:rsidRPr="004C132B">
        <w:rPr>
          <w:rFonts w:eastAsia="Calibri"/>
          <w:i/>
          <w:szCs w:val="32"/>
          <w:u w:val="single"/>
        </w:rPr>
        <w:tab/>
        <w:t>$</w:t>
      </w:r>
      <w:r w:rsidRPr="004C132B">
        <w:rPr>
          <w:rFonts w:eastAsia="Calibri"/>
          <w:i/>
          <w:szCs w:val="32"/>
          <w:u w:val="single"/>
        </w:rPr>
        <w:tab/>
        <w:t>1</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u w:val="single"/>
        </w:rPr>
        <w:t>(17)</w:t>
      </w:r>
      <w:r w:rsidRPr="004C132B">
        <w:rPr>
          <w:rFonts w:eastAsia="Calibri"/>
          <w:i/>
          <w:szCs w:val="32"/>
          <w:u w:val="single"/>
        </w:rPr>
        <w:tab/>
      </w:r>
      <w:r w:rsidRPr="004C132B">
        <w:rPr>
          <w:rFonts w:eastAsia="Calibri"/>
          <w:i/>
          <w:szCs w:val="32"/>
          <w:u w:val="single"/>
        </w:rPr>
        <w:tab/>
        <w:t>D50 - Department of Administration</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 xml:space="preserve">South Carolina State University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Vendor Debt</w:t>
      </w:r>
      <w:r w:rsidRPr="004C132B">
        <w:rPr>
          <w:rFonts w:eastAsia="Calibri"/>
          <w:i/>
          <w:szCs w:val="32"/>
          <w:u w:val="single"/>
        </w:rPr>
        <w:tab/>
        <w:t>$</w:t>
      </w:r>
      <w:r w:rsidRPr="004C132B">
        <w:rPr>
          <w:rFonts w:eastAsia="Calibri"/>
          <w:i/>
          <w:szCs w:val="32"/>
          <w:u w:val="single"/>
        </w:rPr>
        <w:tab/>
        <w:t>4,000,000</w:t>
      </w:r>
    </w:p>
    <w:p w:rsidR="00813045" w:rsidRPr="004C132B" w:rsidRDefault="00813045" w:rsidP="00813045">
      <w:pPr>
        <w:rPr>
          <w:rFonts w:eastAsia="Calibri"/>
          <w:i/>
          <w:szCs w:val="32"/>
        </w:rPr>
      </w:pPr>
      <w:r w:rsidRPr="004C132B">
        <w:rPr>
          <w:rFonts w:eastAsia="Calibri"/>
          <w:i/>
          <w:szCs w:val="32"/>
        </w:rPr>
        <w:tab/>
      </w:r>
      <w:r w:rsidRPr="004C132B">
        <w:rPr>
          <w:rFonts w:eastAsia="Calibri"/>
          <w:i/>
          <w:szCs w:val="32"/>
        </w:rPr>
        <w:tab/>
      </w:r>
      <w:r w:rsidRPr="004C132B">
        <w:rPr>
          <w:rFonts w:eastAsia="Calibri"/>
          <w:i/>
          <w:szCs w:val="32"/>
          <w:u w:val="single"/>
        </w:rPr>
        <w:t xml:space="preserve">(17.1)  </w:t>
      </w:r>
      <w:r w:rsidRPr="004C132B">
        <w:rPr>
          <w:rFonts w:eastAsia="Calibri"/>
          <w:i/>
          <w:iCs/>
          <w:szCs w:val="32"/>
          <w:u w:val="single"/>
        </w:rPr>
        <w:t xml:space="preserve">To access the funds appropriated above in the item (17) for South Carolina State University Vendor Debt, the South Carolina State University Interim Board of Trustees shall submit its recommended vendor debt payments to the Department of Administration, Executive Budget Office for payment.  Upon receipt of the recommendation, the Executive Budget Office shall review the documentation submitted and, if satisfactory, shall proceed with payment of the debt.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u w:val="single"/>
        </w:rPr>
        <w:t>(18)</w:t>
      </w:r>
      <w:r w:rsidRPr="004C132B">
        <w:rPr>
          <w:rFonts w:eastAsia="Calibri"/>
          <w:i/>
          <w:szCs w:val="32"/>
          <w:u w:val="single"/>
        </w:rPr>
        <w:tab/>
      </w:r>
      <w:r w:rsidRPr="004C132B">
        <w:rPr>
          <w:rFonts w:eastAsia="Calibri"/>
          <w:i/>
          <w:szCs w:val="32"/>
          <w:u w:val="single"/>
        </w:rPr>
        <w:tab/>
        <w:t xml:space="preserve">H59 - State Board for Technical </w:t>
      </w:r>
    </w:p>
    <w:p w:rsidR="00813045" w:rsidRPr="004C132B" w:rsidRDefault="00813045" w:rsidP="00813045">
      <w:pPr>
        <w:rPr>
          <w:rFonts w:eastAsia="Calibri"/>
          <w:i/>
          <w:szCs w:val="32"/>
          <w:u w:val="single"/>
        </w:rPr>
      </w:pPr>
      <w:r w:rsidRPr="004C132B">
        <w:rPr>
          <w:rFonts w:eastAsia="Calibri"/>
          <w:szCs w:val="32"/>
        </w:rPr>
        <w:tab/>
      </w:r>
      <w:r w:rsidRPr="004C132B">
        <w:rPr>
          <w:rFonts w:eastAsia="Calibri"/>
          <w:szCs w:val="32"/>
        </w:rPr>
        <w:tab/>
      </w:r>
      <w:r w:rsidRPr="004C132B">
        <w:rPr>
          <w:rFonts w:eastAsia="Calibri"/>
          <w:szCs w:val="32"/>
        </w:rPr>
        <w:tab/>
      </w:r>
      <w:r w:rsidRPr="004C132B">
        <w:rPr>
          <w:rFonts w:eastAsia="Calibri"/>
          <w:szCs w:val="32"/>
        </w:rPr>
        <w:tab/>
      </w:r>
      <w:r w:rsidRPr="004C132B">
        <w:rPr>
          <w:rFonts w:eastAsia="Calibri"/>
          <w:szCs w:val="32"/>
        </w:rPr>
        <w:tab/>
      </w:r>
      <w:r w:rsidRPr="004C132B">
        <w:rPr>
          <w:rFonts w:eastAsia="Calibri"/>
          <w:szCs w:val="32"/>
        </w:rPr>
        <w:tab/>
      </w:r>
      <w:r w:rsidRPr="004C132B">
        <w:rPr>
          <w:rFonts w:eastAsia="Calibri"/>
          <w:i/>
          <w:szCs w:val="32"/>
          <w:u w:val="single"/>
        </w:rPr>
        <w:t>and Comprehensive Education</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(a)</w:t>
      </w:r>
      <w:r w:rsidRPr="004C132B">
        <w:rPr>
          <w:rFonts w:eastAsia="Calibri"/>
          <w:i/>
          <w:szCs w:val="32"/>
          <w:u w:val="single"/>
        </w:rPr>
        <w:tab/>
      </w:r>
      <w:r w:rsidRPr="004C132B">
        <w:rPr>
          <w:rFonts w:eastAsia="Calibri"/>
          <w:i/>
          <w:szCs w:val="32"/>
          <w:u w:val="single"/>
        </w:rPr>
        <w:tab/>
        <w:t>Ready SC</w:t>
      </w:r>
      <w:r w:rsidRPr="004C132B">
        <w:rPr>
          <w:rFonts w:eastAsia="Calibri"/>
          <w:i/>
          <w:szCs w:val="32"/>
          <w:u w:val="single"/>
        </w:rPr>
        <w:tab/>
        <w:t>$</w:t>
      </w:r>
      <w:r w:rsidRPr="004C132B">
        <w:rPr>
          <w:rFonts w:eastAsia="Calibri"/>
          <w:i/>
          <w:szCs w:val="32"/>
          <w:u w:val="single"/>
        </w:rPr>
        <w:tab/>
        <w:t>5,014,881</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(b)</w:t>
      </w:r>
      <w:r w:rsidRPr="004C132B">
        <w:rPr>
          <w:rFonts w:eastAsia="Calibri"/>
          <w:i/>
          <w:szCs w:val="32"/>
          <w:u w:val="single"/>
        </w:rPr>
        <w:tab/>
      </w:r>
      <w:r w:rsidRPr="004C132B">
        <w:rPr>
          <w:rFonts w:eastAsia="Calibri"/>
          <w:i/>
          <w:szCs w:val="32"/>
          <w:u w:val="single"/>
        </w:rPr>
        <w:tab/>
        <w:t xml:space="preserve">Manufacturing, STEM, and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Healthcare Equipment</w:t>
      </w:r>
      <w:r w:rsidRPr="004C132B">
        <w:rPr>
          <w:rFonts w:eastAsia="Calibri"/>
          <w:i/>
          <w:szCs w:val="32"/>
          <w:u w:val="single"/>
        </w:rPr>
        <w:tab/>
        <w:t>$</w:t>
      </w:r>
      <w:r w:rsidRPr="004C132B">
        <w:rPr>
          <w:rFonts w:eastAsia="Calibri"/>
          <w:i/>
          <w:szCs w:val="32"/>
          <w:u w:val="single"/>
        </w:rPr>
        <w:tab/>
        <w:t>2,000,000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(c)</w:t>
      </w:r>
      <w:r w:rsidRPr="004C132B">
        <w:rPr>
          <w:rFonts w:eastAsia="Calibri"/>
          <w:i/>
          <w:szCs w:val="32"/>
          <w:u w:val="single"/>
        </w:rPr>
        <w:tab/>
      </w:r>
      <w:r w:rsidRPr="004C132B">
        <w:rPr>
          <w:rFonts w:eastAsia="Calibri"/>
          <w:i/>
          <w:szCs w:val="32"/>
          <w:u w:val="single"/>
        </w:rPr>
        <w:tab/>
        <w:t xml:space="preserve">Workforce Pathways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Infrastructure Development</w:t>
      </w:r>
      <w:r w:rsidRPr="004C132B">
        <w:rPr>
          <w:rFonts w:eastAsia="Calibri"/>
          <w:i/>
          <w:szCs w:val="32"/>
          <w:u w:val="single"/>
        </w:rPr>
        <w:tab/>
        <w:t>$</w:t>
      </w:r>
      <w:r w:rsidRPr="004C132B">
        <w:rPr>
          <w:rFonts w:eastAsia="Calibri"/>
          <w:i/>
          <w:szCs w:val="32"/>
          <w:u w:val="single"/>
        </w:rPr>
        <w:tab/>
        <w:t>500,000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(d)</w:t>
      </w:r>
      <w:r w:rsidRPr="004C132B">
        <w:rPr>
          <w:rFonts w:eastAsia="Calibri"/>
          <w:i/>
          <w:szCs w:val="32"/>
          <w:u w:val="single"/>
        </w:rPr>
        <w:tab/>
      </w:r>
      <w:r w:rsidRPr="004C132B">
        <w:rPr>
          <w:rFonts w:eastAsia="Calibri"/>
          <w:i/>
          <w:szCs w:val="32"/>
          <w:u w:val="single"/>
        </w:rPr>
        <w:tab/>
        <w:t xml:space="preserve">Greenville Technical College -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 xml:space="preserve">Center for Manufacturing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and Innovation Building</w:t>
      </w:r>
      <w:r w:rsidRPr="004C132B">
        <w:rPr>
          <w:rFonts w:eastAsia="Calibri"/>
          <w:i/>
          <w:szCs w:val="32"/>
          <w:u w:val="single"/>
        </w:rPr>
        <w:tab/>
        <w:t>$</w:t>
      </w:r>
      <w:r w:rsidRPr="004C132B">
        <w:rPr>
          <w:rFonts w:eastAsia="Calibri"/>
          <w:i/>
          <w:szCs w:val="32"/>
          <w:u w:val="single"/>
        </w:rPr>
        <w:tab/>
        <w:t>500,000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(e)</w:t>
      </w:r>
      <w:r w:rsidRPr="004C132B">
        <w:rPr>
          <w:rFonts w:eastAsia="Calibri"/>
          <w:i/>
          <w:szCs w:val="32"/>
          <w:u w:val="single"/>
        </w:rPr>
        <w:tab/>
      </w:r>
      <w:r w:rsidRPr="004C132B">
        <w:rPr>
          <w:rFonts w:eastAsia="Calibri"/>
          <w:i/>
          <w:szCs w:val="32"/>
          <w:u w:val="single"/>
        </w:rPr>
        <w:tab/>
        <w:t xml:space="preserve">Florence-Darlington Technical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 xml:space="preserve">College - Academic and Workforce </w:t>
      </w:r>
    </w:p>
    <w:p w:rsidR="00813045" w:rsidRPr="004C132B" w:rsidRDefault="00813045" w:rsidP="00813045">
      <w:pPr>
        <w:rPr>
          <w:rFonts w:eastAsia="Calibri"/>
          <w:i/>
          <w:szCs w:val="32"/>
          <w:u w:val="single"/>
        </w:rPr>
      </w:pPr>
      <w:r w:rsidRPr="004C132B">
        <w:rPr>
          <w:rFonts w:eastAsia="Calibri"/>
          <w:szCs w:val="32"/>
        </w:rPr>
        <w:tab/>
      </w:r>
      <w:r w:rsidRPr="004C132B">
        <w:rPr>
          <w:rFonts w:eastAsia="Calibri"/>
          <w:szCs w:val="32"/>
        </w:rPr>
        <w:tab/>
      </w:r>
      <w:r w:rsidRPr="004C132B">
        <w:rPr>
          <w:rFonts w:eastAsia="Calibri"/>
          <w:szCs w:val="32"/>
        </w:rPr>
        <w:tab/>
      </w:r>
      <w:r w:rsidRPr="004C132B">
        <w:rPr>
          <w:rFonts w:eastAsia="Calibri"/>
          <w:szCs w:val="32"/>
        </w:rPr>
        <w:tab/>
      </w:r>
      <w:r w:rsidRPr="004C132B">
        <w:rPr>
          <w:rFonts w:eastAsia="Calibri"/>
          <w:szCs w:val="32"/>
        </w:rPr>
        <w:tab/>
      </w:r>
      <w:r w:rsidRPr="004C132B">
        <w:rPr>
          <w:rFonts w:eastAsia="Calibri"/>
          <w:szCs w:val="32"/>
        </w:rPr>
        <w:tab/>
      </w:r>
      <w:r w:rsidRPr="004C132B">
        <w:rPr>
          <w:rFonts w:eastAsia="Calibri"/>
          <w:szCs w:val="32"/>
        </w:rPr>
        <w:tab/>
      </w:r>
      <w:r w:rsidRPr="004C132B">
        <w:rPr>
          <w:rFonts w:eastAsia="Calibri"/>
          <w:szCs w:val="32"/>
        </w:rPr>
        <w:tab/>
      </w:r>
      <w:r w:rsidRPr="004C132B">
        <w:rPr>
          <w:rFonts w:eastAsia="Calibri"/>
          <w:szCs w:val="32"/>
        </w:rPr>
        <w:tab/>
      </w:r>
      <w:r w:rsidRPr="004C132B">
        <w:rPr>
          <w:rFonts w:eastAsia="Calibri"/>
          <w:szCs w:val="32"/>
        </w:rPr>
        <w:tab/>
      </w:r>
      <w:r w:rsidRPr="004C132B">
        <w:rPr>
          <w:rFonts w:eastAsia="Calibri"/>
          <w:szCs w:val="32"/>
        </w:rPr>
        <w:tab/>
      </w:r>
      <w:r w:rsidRPr="004C132B">
        <w:rPr>
          <w:rFonts w:eastAsia="Calibri"/>
          <w:szCs w:val="32"/>
        </w:rPr>
        <w:tab/>
      </w:r>
      <w:r w:rsidRPr="004C132B">
        <w:rPr>
          <w:rFonts w:eastAsia="Calibri"/>
          <w:i/>
          <w:szCs w:val="32"/>
          <w:u w:val="single"/>
        </w:rPr>
        <w:t>Development Building</w:t>
      </w:r>
      <w:r w:rsidRPr="004C132B">
        <w:rPr>
          <w:rFonts w:eastAsia="Calibri"/>
          <w:i/>
          <w:szCs w:val="32"/>
          <w:u w:val="single"/>
        </w:rPr>
        <w:tab/>
        <w:t>$</w:t>
      </w:r>
      <w:r w:rsidRPr="004C132B">
        <w:rPr>
          <w:rFonts w:eastAsia="Calibri"/>
          <w:i/>
          <w:szCs w:val="32"/>
          <w:u w:val="single"/>
        </w:rPr>
        <w:tab/>
        <w:t>500,000</w:t>
      </w:r>
    </w:p>
    <w:p w:rsidR="00813045" w:rsidRPr="004C132B" w:rsidRDefault="00813045" w:rsidP="00813045">
      <w:pPr>
        <w:rPr>
          <w:rFonts w:eastAsia="Calibri"/>
          <w:i/>
          <w:szCs w:val="32"/>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(f)</w:t>
      </w:r>
      <w:r w:rsidRPr="004C132B">
        <w:rPr>
          <w:rFonts w:eastAsia="Calibri"/>
          <w:i/>
          <w:szCs w:val="32"/>
          <w:u w:val="single"/>
        </w:rPr>
        <w:tab/>
      </w:r>
      <w:r w:rsidRPr="004C132B">
        <w:rPr>
          <w:rFonts w:eastAsia="Calibri"/>
          <w:i/>
          <w:szCs w:val="32"/>
          <w:u w:val="single"/>
        </w:rPr>
        <w:tab/>
        <w:t xml:space="preserve">Central Carolina Technical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College Workforce Center</w:t>
      </w:r>
      <w:r w:rsidRPr="004C132B">
        <w:rPr>
          <w:rFonts w:eastAsia="Calibri"/>
          <w:i/>
          <w:szCs w:val="32"/>
          <w:u w:val="single"/>
        </w:rPr>
        <w:tab/>
        <w:t>$</w:t>
      </w:r>
      <w:r w:rsidRPr="004C132B">
        <w:rPr>
          <w:rFonts w:eastAsia="Calibri"/>
          <w:i/>
          <w:szCs w:val="32"/>
          <w:u w:val="single"/>
        </w:rPr>
        <w:tab/>
        <w:t>500,000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(g)</w:t>
      </w:r>
      <w:r w:rsidRPr="004C132B">
        <w:rPr>
          <w:rFonts w:eastAsia="Calibri"/>
          <w:i/>
          <w:szCs w:val="32"/>
          <w:u w:val="single"/>
        </w:rPr>
        <w:tab/>
      </w:r>
      <w:r w:rsidRPr="004C132B">
        <w:rPr>
          <w:rFonts w:eastAsia="Calibri"/>
          <w:i/>
          <w:szCs w:val="32"/>
          <w:u w:val="single"/>
        </w:rPr>
        <w:tab/>
        <w:t xml:space="preserve">Williamsburg Technical College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 xml:space="preserve">Electrical Technology/MCSC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Lab Renovations</w:t>
      </w:r>
      <w:r w:rsidRPr="004C132B">
        <w:rPr>
          <w:rFonts w:eastAsia="Calibri"/>
          <w:i/>
          <w:szCs w:val="32"/>
          <w:u w:val="single"/>
        </w:rPr>
        <w:tab/>
        <w:t>$</w:t>
      </w:r>
      <w:r w:rsidRPr="004C132B">
        <w:rPr>
          <w:rFonts w:eastAsia="Calibri"/>
          <w:i/>
          <w:szCs w:val="32"/>
          <w:u w:val="single"/>
        </w:rPr>
        <w:tab/>
        <w:t>628,000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(h)</w:t>
      </w:r>
      <w:r w:rsidRPr="004C132B">
        <w:rPr>
          <w:rFonts w:eastAsia="Calibri"/>
          <w:i/>
          <w:szCs w:val="32"/>
          <w:u w:val="single"/>
        </w:rPr>
        <w:tab/>
      </w:r>
      <w:r w:rsidRPr="004C132B">
        <w:rPr>
          <w:rFonts w:eastAsia="Calibri"/>
          <w:i/>
          <w:szCs w:val="32"/>
          <w:u w:val="single"/>
        </w:rPr>
        <w:tab/>
        <w:t xml:space="preserve">Northeastern Technical College - </w:t>
      </w:r>
    </w:p>
    <w:p w:rsidR="001C5DBE"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Workforce Training Equipment</w:t>
      </w:r>
      <w:r w:rsidRPr="004C132B">
        <w:rPr>
          <w:rFonts w:eastAsia="Calibri"/>
          <w:i/>
          <w:szCs w:val="32"/>
          <w:u w:val="single"/>
        </w:rPr>
        <w:tab/>
        <w:t>$</w:t>
      </w:r>
    </w:p>
    <w:p w:rsidR="00813045" w:rsidRPr="004C132B" w:rsidRDefault="001C5DBE" w:rsidP="00813045">
      <w:pPr>
        <w:rPr>
          <w:rFonts w:eastAsia="Calibri"/>
          <w:i/>
          <w:szCs w:val="32"/>
          <w:u w:val="single"/>
        </w:rPr>
      </w:pPr>
      <w:r w:rsidRPr="001C5DBE">
        <w:rPr>
          <w:rFonts w:eastAsia="Calibri"/>
          <w:i/>
          <w:szCs w:val="32"/>
        </w:rPr>
        <w:tab/>
      </w:r>
      <w:r w:rsidRPr="001C5DBE">
        <w:rPr>
          <w:rFonts w:eastAsia="Calibri"/>
          <w:i/>
          <w:szCs w:val="32"/>
        </w:rPr>
        <w:tab/>
      </w:r>
      <w:r w:rsidRPr="001C5DBE">
        <w:rPr>
          <w:rFonts w:eastAsia="Calibri"/>
          <w:i/>
          <w:szCs w:val="32"/>
        </w:rPr>
        <w:tab/>
      </w:r>
      <w:r w:rsidRPr="001C5DBE">
        <w:rPr>
          <w:rFonts w:eastAsia="Calibri"/>
          <w:i/>
          <w:szCs w:val="32"/>
        </w:rPr>
        <w:tab/>
      </w:r>
      <w:r w:rsidRPr="001C5DBE">
        <w:rPr>
          <w:rFonts w:eastAsia="Calibri"/>
          <w:i/>
          <w:szCs w:val="32"/>
        </w:rPr>
        <w:tab/>
      </w:r>
      <w:r w:rsidRPr="001C5DBE">
        <w:rPr>
          <w:rFonts w:eastAsia="Calibri"/>
          <w:i/>
          <w:szCs w:val="32"/>
        </w:rPr>
        <w:tab/>
      </w:r>
      <w:r w:rsidRPr="001C5DBE">
        <w:rPr>
          <w:rFonts w:eastAsia="Calibri"/>
          <w:i/>
          <w:szCs w:val="32"/>
        </w:rPr>
        <w:tab/>
      </w:r>
      <w:r w:rsidRPr="001C5DBE">
        <w:rPr>
          <w:rFonts w:eastAsia="Calibri"/>
          <w:i/>
          <w:szCs w:val="32"/>
        </w:rPr>
        <w:tab/>
      </w:r>
      <w:r w:rsidRPr="001C5DBE">
        <w:rPr>
          <w:rFonts w:eastAsia="Calibri"/>
          <w:i/>
          <w:szCs w:val="32"/>
        </w:rPr>
        <w:tab/>
      </w:r>
      <w:r w:rsidRPr="001C5DBE">
        <w:rPr>
          <w:rFonts w:eastAsia="Calibri"/>
          <w:i/>
          <w:szCs w:val="32"/>
        </w:rPr>
        <w:tab/>
      </w:r>
      <w:r w:rsidRPr="001C5DBE">
        <w:rPr>
          <w:rFonts w:eastAsia="Calibri"/>
          <w:i/>
          <w:szCs w:val="32"/>
        </w:rPr>
        <w:tab/>
      </w:r>
      <w:r w:rsidRPr="001C5DBE">
        <w:rPr>
          <w:rFonts w:eastAsia="Calibri"/>
          <w:i/>
          <w:szCs w:val="32"/>
        </w:rPr>
        <w:tab/>
      </w:r>
      <w:r w:rsidRPr="001C5DBE">
        <w:rPr>
          <w:rFonts w:eastAsia="Calibri"/>
          <w:i/>
          <w:szCs w:val="32"/>
        </w:rPr>
        <w:tab/>
      </w:r>
      <w:r w:rsidRPr="001C5DBE">
        <w:rPr>
          <w:rFonts w:eastAsia="Calibri"/>
          <w:i/>
          <w:szCs w:val="32"/>
        </w:rPr>
        <w:tab/>
      </w:r>
      <w:r w:rsidR="00813045" w:rsidRPr="00CC181F">
        <w:rPr>
          <w:rFonts w:eastAsia="Calibri"/>
          <w:i/>
          <w:szCs w:val="32"/>
        </w:rPr>
        <w:tab/>
      </w:r>
      <w:r>
        <w:rPr>
          <w:rFonts w:eastAsia="Calibri"/>
          <w:i/>
          <w:szCs w:val="32"/>
        </w:rPr>
        <w:tab/>
      </w:r>
      <w:r>
        <w:rPr>
          <w:rFonts w:eastAsia="Calibri"/>
          <w:i/>
          <w:szCs w:val="32"/>
        </w:rPr>
        <w:tab/>
      </w:r>
      <w:r>
        <w:rPr>
          <w:rFonts w:eastAsia="Calibri"/>
          <w:i/>
          <w:szCs w:val="32"/>
        </w:rPr>
        <w:tab/>
      </w:r>
      <w:r>
        <w:rPr>
          <w:rFonts w:eastAsia="Calibri"/>
          <w:i/>
          <w:szCs w:val="32"/>
        </w:rPr>
        <w:tab/>
      </w:r>
      <w:r w:rsidR="00813045" w:rsidRPr="004C132B">
        <w:rPr>
          <w:rFonts w:eastAsia="Calibri"/>
          <w:i/>
          <w:szCs w:val="32"/>
          <w:u w:val="single"/>
        </w:rPr>
        <w:t>300,000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(i)</w:t>
      </w:r>
      <w:r w:rsidRPr="004C132B">
        <w:rPr>
          <w:rFonts w:eastAsia="Calibri"/>
          <w:i/>
          <w:szCs w:val="32"/>
          <w:u w:val="single"/>
        </w:rPr>
        <w:tab/>
      </w:r>
      <w:r w:rsidRPr="004C132B">
        <w:rPr>
          <w:rFonts w:eastAsia="Calibri"/>
          <w:i/>
          <w:szCs w:val="32"/>
          <w:u w:val="single"/>
        </w:rPr>
        <w:tab/>
        <w:t xml:space="preserve">Aiken Technical College - Advanced </w:t>
      </w:r>
    </w:p>
    <w:p w:rsidR="00813045" w:rsidRPr="004C132B" w:rsidRDefault="00813045" w:rsidP="00813045">
      <w:pPr>
        <w:rPr>
          <w:rFonts w:eastAsia="Calibri"/>
          <w:i/>
          <w:szCs w:val="32"/>
          <w:u w:val="single"/>
        </w:rPr>
      </w:pPr>
      <w:r w:rsidRPr="004C132B">
        <w:rPr>
          <w:rFonts w:eastAsia="Calibri"/>
          <w:szCs w:val="32"/>
        </w:rPr>
        <w:tab/>
      </w:r>
      <w:r w:rsidRPr="004C132B">
        <w:rPr>
          <w:rFonts w:eastAsia="Calibri"/>
          <w:szCs w:val="32"/>
        </w:rPr>
        <w:tab/>
      </w:r>
      <w:r w:rsidRPr="004C132B">
        <w:rPr>
          <w:rFonts w:eastAsia="Calibri"/>
          <w:szCs w:val="32"/>
        </w:rPr>
        <w:tab/>
      </w:r>
      <w:r w:rsidRPr="004C132B">
        <w:rPr>
          <w:rFonts w:eastAsia="Calibri"/>
          <w:szCs w:val="32"/>
        </w:rPr>
        <w:tab/>
      </w:r>
      <w:r w:rsidRPr="004C132B">
        <w:rPr>
          <w:rFonts w:eastAsia="Calibri"/>
          <w:szCs w:val="32"/>
        </w:rPr>
        <w:tab/>
      </w:r>
      <w:r w:rsidRPr="004C132B">
        <w:rPr>
          <w:rFonts w:eastAsia="Calibri"/>
          <w:szCs w:val="32"/>
        </w:rPr>
        <w:tab/>
      </w:r>
      <w:r w:rsidRPr="004C132B">
        <w:rPr>
          <w:rFonts w:eastAsia="Calibri"/>
          <w:szCs w:val="32"/>
        </w:rPr>
        <w:tab/>
      </w:r>
      <w:r w:rsidRPr="004C132B">
        <w:rPr>
          <w:rFonts w:eastAsia="Calibri"/>
          <w:szCs w:val="32"/>
        </w:rPr>
        <w:tab/>
      </w:r>
      <w:r w:rsidRPr="004C132B">
        <w:rPr>
          <w:rFonts w:eastAsia="Calibri"/>
          <w:szCs w:val="32"/>
        </w:rPr>
        <w:tab/>
      </w:r>
      <w:r w:rsidRPr="004C132B">
        <w:rPr>
          <w:rFonts w:eastAsia="Calibri"/>
          <w:szCs w:val="32"/>
        </w:rPr>
        <w:tab/>
      </w:r>
      <w:r w:rsidRPr="004C132B">
        <w:rPr>
          <w:rFonts w:eastAsia="Calibri"/>
          <w:szCs w:val="32"/>
        </w:rPr>
        <w:tab/>
      </w:r>
      <w:r w:rsidRPr="004C132B">
        <w:rPr>
          <w:rFonts w:eastAsia="Calibri"/>
          <w:i/>
          <w:szCs w:val="32"/>
          <w:u w:val="single"/>
        </w:rPr>
        <w:t xml:space="preserve">Manufacturing and Industrial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Equipment</w:t>
      </w:r>
      <w:r w:rsidRPr="004C132B">
        <w:rPr>
          <w:rFonts w:eastAsia="Calibri"/>
          <w:i/>
          <w:szCs w:val="32"/>
          <w:u w:val="single"/>
        </w:rPr>
        <w:tab/>
        <w:t>$</w:t>
      </w:r>
      <w:r w:rsidRPr="004C132B">
        <w:rPr>
          <w:rFonts w:eastAsia="Calibri"/>
          <w:i/>
          <w:szCs w:val="32"/>
          <w:u w:val="single"/>
        </w:rPr>
        <w:tab/>
        <w:t>1</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(j)</w:t>
      </w:r>
      <w:r w:rsidRPr="004C132B">
        <w:rPr>
          <w:rFonts w:eastAsia="Calibri"/>
          <w:i/>
          <w:szCs w:val="32"/>
          <w:u w:val="single"/>
        </w:rPr>
        <w:tab/>
      </w:r>
      <w:r w:rsidRPr="004C132B">
        <w:rPr>
          <w:rFonts w:eastAsia="Calibri"/>
          <w:i/>
          <w:szCs w:val="32"/>
          <w:u w:val="single"/>
        </w:rPr>
        <w:tab/>
        <w:t xml:space="preserve">Midlands Technical College - </w:t>
      </w:r>
    </w:p>
    <w:p w:rsidR="00813045" w:rsidRPr="004C132B" w:rsidRDefault="00813045" w:rsidP="00813045">
      <w:pPr>
        <w:rPr>
          <w:rFonts w:eastAsia="Calibri"/>
          <w:i/>
          <w:szCs w:val="32"/>
          <w:u w:val="single"/>
        </w:rPr>
      </w:pPr>
      <w:r w:rsidRPr="004C132B">
        <w:rPr>
          <w:rFonts w:eastAsia="Calibri"/>
          <w:szCs w:val="32"/>
        </w:rPr>
        <w:tab/>
      </w:r>
      <w:r w:rsidRPr="004C132B">
        <w:rPr>
          <w:rFonts w:eastAsia="Calibri"/>
          <w:szCs w:val="32"/>
        </w:rPr>
        <w:tab/>
      </w:r>
      <w:r w:rsidRPr="004C132B">
        <w:rPr>
          <w:rFonts w:eastAsia="Calibri"/>
          <w:szCs w:val="32"/>
        </w:rPr>
        <w:tab/>
      </w:r>
      <w:r w:rsidRPr="004C132B">
        <w:rPr>
          <w:rFonts w:eastAsia="Calibri"/>
          <w:szCs w:val="32"/>
        </w:rPr>
        <w:tab/>
      </w:r>
      <w:r w:rsidRPr="004C132B">
        <w:rPr>
          <w:rFonts w:eastAsia="Calibri"/>
          <w:szCs w:val="32"/>
        </w:rPr>
        <w:tab/>
      </w:r>
      <w:r w:rsidRPr="004C132B">
        <w:rPr>
          <w:rFonts w:eastAsia="Calibri"/>
          <w:szCs w:val="32"/>
        </w:rPr>
        <w:tab/>
      </w:r>
      <w:r w:rsidRPr="004C132B">
        <w:rPr>
          <w:rFonts w:eastAsia="Calibri"/>
          <w:szCs w:val="32"/>
        </w:rPr>
        <w:tab/>
      </w:r>
      <w:r w:rsidRPr="004C132B">
        <w:rPr>
          <w:rFonts w:eastAsia="Calibri"/>
          <w:szCs w:val="32"/>
        </w:rPr>
        <w:tab/>
      </w:r>
      <w:r w:rsidRPr="004C132B">
        <w:rPr>
          <w:rFonts w:eastAsia="Calibri"/>
          <w:szCs w:val="32"/>
        </w:rPr>
        <w:tab/>
      </w:r>
      <w:r w:rsidRPr="004C132B">
        <w:rPr>
          <w:rFonts w:eastAsia="Calibri"/>
          <w:szCs w:val="32"/>
        </w:rPr>
        <w:tab/>
      </w:r>
      <w:r w:rsidRPr="004C132B">
        <w:rPr>
          <w:rFonts w:eastAsia="Calibri"/>
          <w:szCs w:val="32"/>
        </w:rPr>
        <w:tab/>
      </w:r>
      <w:r w:rsidRPr="004C132B">
        <w:rPr>
          <w:rFonts w:eastAsia="Calibri"/>
          <w:i/>
          <w:szCs w:val="32"/>
          <w:u w:val="single"/>
        </w:rPr>
        <w:t xml:space="preserve">QuickJobs: MTC Center Rapid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Employment</w:t>
      </w:r>
      <w:r w:rsidRPr="004C132B">
        <w:rPr>
          <w:rFonts w:eastAsia="Calibri"/>
          <w:i/>
          <w:szCs w:val="32"/>
          <w:u w:val="single"/>
        </w:rPr>
        <w:tab/>
        <w:t>$</w:t>
      </w:r>
      <w:r w:rsidRPr="004C132B">
        <w:rPr>
          <w:rFonts w:eastAsia="Calibri"/>
          <w:i/>
          <w:szCs w:val="32"/>
          <w:u w:val="single"/>
        </w:rPr>
        <w:tab/>
        <w:t>1</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(k)</w:t>
      </w:r>
      <w:r w:rsidRPr="004C132B">
        <w:rPr>
          <w:rFonts w:eastAsia="Calibri"/>
          <w:i/>
          <w:szCs w:val="32"/>
          <w:u w:val="single"/>
        </w:rPr>
        <w:tab/>
      </w:r>
      <w:r w:rsidRPr="004C132B">
        <w:rPr>
          <w:rFonts w:eastAsia="Calibri"/>
          <w:i/>
          <w:szCs w:val="32"/>
          <w:u w:val="single"/>
        </w:rPr>
        <w:tab/>
        <w:t xml:space="preserve">Spartanburg Community College -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 xml:space="preserve">Composite Manufacturing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Training Center</w:t>
      </w:r>
      <w:r w:rsidRPr="004C132B">
        <w:rPr>
          <w:rFonts w:eastAsia="Calibri"/>
          <w:i/>
          <w:szCs w:val="32"/>
          <w:u w:val="single"/>
        </w:rPr>
        <w:tab/>
        <w:t>$</w:t>
      </w:r>
      <w:r w:rsidRPr="004C132B">
        <w:rPr>
          <w:rFonts w:eastAsia="Calibri"/>
          <w:i/>
          <w:szCs w:val="32"/>
          <w:u w:val="single"/>
        </w:rPr>
        <w:tab/>
        <w:t>1</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(l)</w:t>
      </w:r>
      <w:r w:rsidRPr="004C132B">
        <w:rPr>
          <w:rFonts w:eastAsia="Calibri"/>
          <w:i/>
          <w:szCs w:val="32"/>
          <w:u w:val="single"/>
        </w:rPr>
        <w:tab/>
      </w:r>
      <w:r w:rsidRPr="004C132B">
        <w:rPr>
          <w:rFonts w:eastAsia="Calibri"/>
          <w:i/>
          <w:szCs w:val="32"/>
          <w:u w:val="single"/>
        </w:rPr>
        <w:tab/>
        <w:t>Bridge Tech STEM</w:t>
      </w:r>
      <w:r w:rsidRPr="004C132B">
        <w:rPr>
          <w:rFonts w:eastAsia="Calibri"/>
          <w:i/>
          <w:szCs w:val="32"/>
          <w:u w:val="single"/>
        </w:rPr>
        <w:tab/>
        <w:t>$</w:t>
      </w:r>
      <w:r w:rsidRPr="004C132B">
        <w:rPr>
          <w:rFonts w:eastAsia="Calibri"/>
          <w:i/>
          <w:szCs w:val="32"/>
          <w:u w:val="single"/>
        </w:rPr>
        <w:tab/>
        <w:t>65,000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u w:val="single"/>
        </w:rPr>
        <w:t>(19)</w:t>
      </w:r>
      <w:r w:rsidRPr="004C132B">
        <w:rPr>
          <w:rFonts w:eastAsia="Calibri"/>
          <w:i/>
          <w:szCs w:val="32"/>
          <w:u w:val="single"/>
        </w:rPr>
        <w:tab/>
      </w:r>
      <w:r w:rsidRPr="004C132B">
        <w:rPr>
          <w:rFonts w:eastAsia="Calibri"/>
          <w:i/>
          <w:szCs w:val="32"/>
          <w:u w:val="single"/>
        </w:rPr>
        <w:tab/>
        <w:t>H79 - Department of Archives and History</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(a)</w:t>
      </w:r>
      <w:r w:rsidRPr="004C132B">
        <w:rPr>
          <w:rFonts w:eastAsia="Calibri"/>
          <w:i/>
          <w:szCs w:val="32"/>
          <w:u w:val="single"/>
        </w:rPr>
        <w:tab/>
      </w:r>
      <w:r w:rsidRPr="004C132B">
        <w:rPr>
          <w:rFonts w:eastAsia="Calibri"/>
          <w:i/>
          <w:szCs w:val="32"/>
          <w:u w:val="single"/>
        </w:rPr>
        <w:tab/>
        <w:t xml:space="preserve">Restoration and Repurposing of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Fireproof Building</w:t>
      </w:r>
      <w:r w:rsidRPr="004C132B">
        <w:rPr>
          <w:rFonts w:eastAsia="Calibri"/>
          <w:i/>
          <w:szCs w:val="32"/>
          <w:u w:val="single"/>
        </w:rPr>
        <w:tab/>
        <w:t>$</w:t>
      </w:r>
      <w:r w:rsidRPr="004C132B">
        <w:rPr>
          <w:rFonts w:eastAsia="Calibri"/>
          <w:i/>
          <w:szCs w:val="32"/>
          <w:u w:val="single"/>
        </w:rPr>
        <w:tab/>
        <w:t>1,500,000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(b)</w:t>
      </w:r>
      <w:r w:rsidRPr="004C132B">
        <w:rPr>
          <w:rFonts w:eastAsia="Calibri"/>
          <w:i/>
          <w:szCs w:val="32"/>
          <w:u w:val="single"/>
        </w:rPr>
        <w:tab/>
      </w:r>
      <w:r w:rsidRPr="004C132B">
        <w:rPr>
          <w:rFonts w:eastAsia="Calibri"/>
          <w:i/>
          <w:szCs w:val="32"/>
          <w:u w:val="single"/>
        </w:rPr>
        <w:tab/>
        <w:t xml:space="preserve">Kings Mountain - Fort Thicketty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Historic Restoration</w:t>
      </w:r>
      <w:r w:rsidRPr="004C132B">
        <w:rPr>
          <w:rFonts w:eastAsia="Calibri"/>
          <w:i/>
          <w:szCs w:val="32"/>
          <w:u w:val="single"/>
        </w:rPr>
        <w:tab/>
        <w:t>$</w:t>
      </w:r>
      <w:r w:rsidRPr="004C132B">
        <w:rPr>
          <w:rFonts w:eastAsia="Calibri"/>
          <w:i/>
          <w:szCs w:val="32"/>
          <w:u w:val="single"/>
        </w:rPr>
        <w:tab/>
        <w:t>1</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(c)</w:t>
      </w:r>
      <w:r w:rsidRPr="004C132B">
        <w:rPr>
          <w:rFonts w:eastAsia="Calibri"/>
          <w:i/>
          <w:szCs w:val="32"/>
          <w:u w:val="single"/>
        </w:rPr>
        <w:tab/>
      </w:r>
      <w:r w:rsidRPr="004C132B">
        <w:rPr>
          <w:rFonts w:eastAsia="Calibri"/>
          <w:i/>
          <w:szCs w:val="32"/>
          <w:u w:val="single"/>
        </w:rPr>
        <w:tab/>
        <w:t>Historic Heyward House</w:t>
      </w:r>
      <w:r w:rsidRPr="004C132B">
        <w:rPr>
          <w:rFonts w:eastAsia="Calibri"/>
          <w:i/>
          <w:szCs w:val="32"/>
          <w:u w:val="single"/>
        </w:rPr>
        <w:tab/>
        <w:t>$</w:t>
      </w:r>
      <w:r w:rsidRPr="004C132B">
        <w:rPr>
          <w:rFonts w:eastAsia="Calibri"/>
          <w:i/>
          <w:szCs w:val="32"/>
          <w:u w:val="single"/>
        </w:rPr>
        <w:tab/>
        <w:t>100,000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(d)</w:t>
      </w:r>
      <w:r w:rsidRPr="004C132B">
        <w:rPr>
          <w:rFonts w:eastAsia="Calibri"/>
          <w:i/>
          <w:szCs w:val="32"/>
          <w:u w:val="single"/>
        </w:rPr>
        <w:tab/>
      </w:r>
      <w:r w:rsidRPr="004C132B">
        <w:rPr>
          <w:rFonts w:eastAsia="Calibri"/>
          <w:i/>
          <w:szCs w:val="32"/>
          <w:u w:val="single"/>
        </w:rPr>
        <w:tab/>
        <w:t xml:space="preserve">Architectural Heritage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Preservation</w:t>
      </w:r>
      <w:r w:rsidRPr="004C132B">
        <w:rPr>
          <w:rFonts w:eastAsia="Calibri"/>
          <w:i/>
          <w:szCs w:val="32"/>
          <w:u w:val="single"/>
        </w:rPr>
        <w:tab/>
        <w:t>$</w:t>
      </w:r>
      <w:r w:rsidRPr="004C132B">
        <w:rPr>
          <w:rFonts w:eastAsia="Calibri"/>
          <w:i/>
          <w:szCs w:val="32"/>
          <w:u w:val="single"/>
        </w:rPr>
        <w:tab/>
        <w:t>250,000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u w:val="single"/>
        </w:rPr>
        <w:t>(20)</w:t>
      </w:r>
      <w:r w:rsidRPr="004C132B">
        <w:rPr>
          <w:rFonts w:eastAsia="Calibri"/>
          <w:i/>
          <w:szCs w:val="32"/>
          <w:u w:val="single"/>
        </w:rPr>
        <w:tab/>
      </w:r>
      <w:r w:rsidRPr="004C132B">
        <w:rPr>
          <w:rFonts w:eastAsia="Calibri"/>
          <w:i/>
          <w:szCs w:val="32"/>
          <w:u w:val="single"/>
        </w:rPr>
        <w:tab/>
        <w:t>H91 - Arts Commission</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(a)</w:t>
      </w:r>
      <w:r w:rsidRPr="004C132B">
        <w:rPr>
          <w:rFonts w:eastAsia="Calibri"/>
          <w:i/>
          <w:szCs w:val="32"/>
          <w:u w:val="single"/>
        </w:rPr>
        <w:tab/>
      </w:r>
      <w:r w:rsidRPr="004C132B">
        <w:rPr>
          <w:rFonts w:eastAsia="Calibri"/>
          <w:i/>
          <w:szCs w:val="32"/>
          <w:u w:val="single"/>
        </w:rPr>
        <w:tab/>
        <w:t xml:space="preserve">Auntie Karen Foundation - Education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Through Arts Curriculum</w:t>
      </w:r>
      <w:r w:rsidRPr="004C132B">
        <w:rPr>
          <w:rFonts w:eastAsia="Calibri"/>
          <w:i/>
          <w:szCs w:val="32"/>
          <w:u w:val="single"/>
        </w:rPr>
        <w:tab/>
        <w:t>$</w:t>
      </w:r>
      <w:r w:rsidRPr="004C132B">
        <w:rPr>
          <w:rFonts w:eastAsia="Calibri"/>
          <w:i/>
          <w:szCs w:val="32"/>
          <w:u w:val="single"/>
        </w:rPr>
        <w:tab/>
        <w:t>1</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(b)</w:t>
      </w:r>
      <w:r w:rsidRPr="004C132B">
        <w:rPr>
          <w:rFonts w:eastAsia="Calibri"/>
          <w:i/>
          <w:szCs w:val="32"/>
          <w:u w:val="single"/>
        </w:rPr>
        <w:tab/>
      </w:r>
      <w:r w:rsidRPr="004C132B">
        <w:rPr>
          <w:rFonts w:eastAsia="Calibri"/>
          <w:i/>
          <w:szCs w:val="32"/>
          <w:u w:val="single"/>
        </w:rPr>
        <w:tab/>
        <w:t xml:space="preserve">Orangeburg County Fine Arts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Center (Requires 2:1 Match)</w:t>
      </w:r>
      <w:r w:rsidRPr="004C132B">
        <w:rPr>
          <w:rFonts w:eastAsia="Calibri"/>
          <w:i/>
          <w:szCs w:val="32"/>
          <w:u w:val="single"/>
        </w:rPr>
        <w:tab/>
        <w:t>$</w:t>
      </w:r>
      <w:r w:rsidRPr="004C132B">
        <w:rPr>
          <w:rFonts w:eastAsia="Calibri"/>
          <w:i/>
          <w:szCs w:val="32"/>
          <w:u w:val="single"/>
        </w:rPr>
        <w:tab/>
        <w:t>1</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u w:val="single"/>
        </w:rPr>
        <w:t>(21)</w:t>
      </w:r>
      <w:r w:rsidRPr="004C132B">
        <w:rPr>
          <w:rFonts w:eastAsia="Calibri"/>
          <w:i/>
          <w:szCs w:val="32"/>
          <w:u w:val="single"/>
        </w:rPr>
        <w:tab/>
      </w:r>
      <w:r w:rsidRPr="004C132B">
        <w:rPr>
          <w:rFonts w:eastAsia="Calibri"/>
          <w:i/>
          <w:szCs w:val="32"/>
          <w:u w:val="single"/>
        </w:rPr>
        <w:tab/>
        <w:t>H95 - State Museum</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Security System Upgrade</w:t>
      </w:r>
      <w:r w:rsidRPr="004C132B">
        <w:rPr>
          <w:rFonts w:eastAsia="Calibri"/>
          <w:i/>
          <w:szCs w:val="32"/>
          <w:u w:val="single"/>
        </w:rPr>
        <w:tab/>
        <w:t>$</w:t>
      </w:r>
      <w:r w:rsidRPr="004C132B">
        <w:rPr>
          <w:rFonts w:eastAsia="Calibri"/>
          <w:i/>
          <w:szCs w:val="32"/>
          <w:u w:val="single"/>
        </w:rPr>
        <w:tab/>
        <w:t>100,000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u w:val="single"/>
        </w:rPr>
        <w:t>(22)</w:t>
      </w:r>
      <w:r w:rsidRPr="004C132B">
        <w:rPr>
          <w:rFonts w:eastAsia="Calibri"/>
          <w:i/>
          <w:szCs w:val="32"/>
          <w:u w:val="single"/>
        </w:rPr>
        <w:tab/>
      </w:r>
      <w:r w:rsidRPr="004C132B">
        <w:rPr>
          <w:rFonts w:eastAsia="Calibri"/>
          <w:i/>
          <w:szCs w:val="32"/>
          <w:u w:val="single"/>
        </w:rPr>
        <w:tab/>
        <w:t xml:space="preserve">H96 - Confederate Relic Room &amp;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Military Museum Commission</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C.A. Huey Collection</w:t>
      </w:r>
      <w:r w:rsidRPr="004C132B">
        <w:rPr>
          <w:rFonts w:eastAsia="Calibri"/>
          <w:i/>
          <w:szCs w:val="32"/>
          <w:u w:val="single"/>
        </w:rPr>
        <w:tab/>
        <w:t>$</w:t>
      </w:r>
      <w:r w:rsidRPr="004C132B">
        <w:rPr>
          <w:rFonts w:eastAsia="Calibri"/>
          <w:i/>
          <w:szCs w:val="32"/>
          <w:u w:val="single"/>
        </w:rPr>
        <w:tab/>
        <w:t>390,198</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u w:val="single"/>
        </w:rPr>
        <w:t>(23)</w:t>
      </w:r>
      <w:r w:rsidRPr="004C132B">
        <w:rPr>
          <w:rFonts w:eastAsia="Calibri"/>
          <w:i/>
          <w:szCs w:val="32"/>
          <w:u w:val="single"/>
        </w:rPr>
        <w:tab/>
      </w:r>
      <w:r w:rsidRPr="004C132B">
        <w:rPr>
          <w:rFonts w:eastAsia="Calibri"/>
          <w:i/>
          <w:szCs w:val="32"/>
          <w:u w:val="single"/>
        </w:rPr>
        <w:tab/>
        <w:t xml:space="preserve">J02 - Department of Health and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Human Services</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(a)</w:t>
      </w:r>
      <w:r w:rsidRPr="004C132B">
        <w:rPr>
          <w:rFonts w:eastAsia="Calibri"/>
          <w:i/>
          <w:szCs w:val="32"/>
          <w:u w:val="single"/>
        </w:rPr>
        <w:tab/>
      </w:r>
      <w:r w:rsidRPr="004C132B">
        <w:rPr>
          <w:rFonts w:eastAsia="Calibri"/>
          <w:i/>
          <w:szCs w:val="32"/>
          <w:u w:val="single"/>
        </w:rPr>
        <w:tab/>
        <w:t xml:space="preserve">Medicaid Eligibility System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Replacement</w:t>
      </w:r>
      <w:r w:rsidRPr="004C132B">
        <w:rPr>
          <w:rFonts w:eastAsia="Calibri"/>
          <w:i/>
          <w:szCs w:val="32"/>
          <w:u w:val="single"/>
        </w:rPr>
        <w:tab/>
        <w:t>$</w:t>
      </w:r>
      <w:r w:rsidRPr="004C132B">
        <w:rPr>
          <w:rFonts w:eastAsia="Calibri"/>
          <w:i/>
          <w:szCs w:val="32"/>
          <w:u w:val="single"/>
        </w:rPr>
        <w:tab/>
        <w:t>2,689,449</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(b)</w:t>
      </w:r>
      <w:r w:rsidRPr="004C132B">
        <w:rPr>
          <w:rFonts w:eastAsia="Calibri"/>
          <w:i/>
          <w:szCs w:val="32"/>
          <w:u w:val="single"/>
        </w:rPr>
        <w:tab/>
      </w:r>
      <w:r w:rsidRPr="004C132B">
        <w:rPr>
          <w:rFonts w:eastAsia="Calibri"/>
          <w:i/>
          <w:szCs w:val="32"/>
          <w:u w:val="single"/>
        </w:rPr>
        <w:tab/>
        <w:t>Medical Contracts</w:t>
      </w:r>
      <w:r w:rsidRPr="004C132B">
        <w:rPr>
          <w:rFonts w:eastAsia="Calibri"/>
          <w:i/>
          <w:szCs w:val="32"/>
          <w:u w:val="single"/>
        </w:rPr>
        <w:tab/>
        <w:t>$</w:t>
      </w:r>
      <w:r w:rsidRPr="004C132B">
        <w:rPr>
          <w:rFonts w:eastAsia="Calibri"/>
          <w:i/>
          <w:szCs w:val="32"/>
          <w:u w:val="single"/>
        </w:rPr>
        <w:tab/>
        <w:t>1,700,000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(c)</w:t>
      </w:r>
      <w:r w:rsidRPr="004C132B">
        <w:rPr>
          <w:rFonts w:eastAsia="Calibri"/>
          <w:i/>
          <w:szCs w:val="32"/>
          <w:u w:val="single"/>
        </w:rPr>
        <w:tab/>
      </w:r>
      <w:r w:rsidRPr="004C132B">
        <w:rPr>
          <w:rFonts w:eastAsia="Calibri"/>
          <w:i/>
          <w:szCs w:val="32"/>
          <w:u w:val="single"/>
        </w:rPr>
        <w:tab/>
        <w:t xml:space="preserve">International Classification of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Diseases (ICD-10)</w:t>
      </w:r>
      <w:r w:rsidRPr="004C132B">
        <w:rPr>
          <w:rFonts w:eastAsia="Calibri"/>
          <w:i/>
          <w:szCs w:val="32"/>
          <w:u w:val="single"/>
        </w:rPr>
        <w:tab/>
        <w:t>$</w:t>
      </w:r>
      <w:r w:rsidRPr="004C132B">
        <w:rPr>
          <w:rFonts w:eastAsia="Calibri"/>
          <w:i/>
          <w:szCs w:val="32"/>
          <w:u w:val="single"/>
        </w:rPr>
        <w:tab/>
        <w:t>561,828</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(d)</w:t>
      </w:r>
      <w:r w:rsidRPr="004C132B">
        <w:rPr>
          <w:rFonts w:eastAsia="Calibri"/>
          <w:i/>
          <w:szCs w:val="32"/>
          <w:u w:val="single"/>
        </w:rPr>
        <w:tab/>
      </w:r>
      <w:r w:rsidRPr="004C132B">
        <w:rPr>
          <w:rFonts w:eastAsia="Calibri"/>
          <w:i/>
          <w:szCs w:val="32"/>
          <w:u w:val="single"/>
        </w:rPr>
        <w:tab/>
        <w:t>Osprey Village</w:t>
      </w:r>
      <w:r w:rsidRPr="004C132B">
        <w:rPr>
          <w:rFonts w:eastAsia="Calibri"/>
          <w:i/>
          <w:szCs w:val="32"/>
          <w:u w:val="single"/>
        </w:rPr>
        <w:tab/>
        <w:t>$</w:t>
      </w:r>
      <w:r w:rsidRPr="004C132B">
        <w:rPr>
          <w:rFonts w:eastAsia="Calibri"/>
          <w:i/>
          <w:szCs w:val="32"/>
          <w:u w:val="single"/>
        </w:rPr>
        <w:tab/>
        <w:t>200,000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(e)</w:t>
      </w:r>
      <w:r w:rsidRPr="004C132B">
        <w:rPr>
          <w:rFonts w:eastAsia="Calibri"/>
          <w:i/>
          <w:szCs w:val="32"/>
          <w:u w:val="single"/>
        </w:rPr>
        <w:tab/>
      </w:r>
      <w:r w:rsidRPr="004C132B">
        <w:rPr>
          <w:rFonts w:eastAsia="Calibri"/>
          <w:i/>
          <w:szCs w:val="32"/>
          <w:u w:val="single"/>
        </w:rPr>
        <w:tab/>
        <w:t xml:space="preserve">Family Solutions of the Low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 xml:space="preserve">Country- Low Country Healthy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 xml:space="preserve">Start - Expand Home Visitation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Program</w:t>
      </w:r>
      <w:r w:rsidRPr="004C132B">
        <w:rPr>
          <w:rFonts w:eastAsia="Calibri"/>
          <w:i/>
          <w:szCs w:val="32"/>
          <w:u w:val="single"/>
        </w:rPr>
        <w:tab/>
        <w:t>$</w:t>
      </w:r>
      <w:r w:rsidRPr="004C132B">
        <w:rPr>
          <w:rFonts w:eastAsia="Calibri"/>
          <w:i/>
          <w:szCs w:val="32"/>
          <w:u w:val="single"/>
        </w:rPr>
        <w:tab/>
        <w:t>1</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(f)</w:t>
      </w:r>
      <w:r w:rsidRPr="004C132B">
        <w:rPr>
          <w:rFonts w:eastAsia="Calibri"/>
          <w:i/>
          <w:szCs w:val="32"/>
          <w:u w:val="single"/>
        </w:rPr>
        <w:tab/>
      </w:r>
      <w:r w:rsidRPr="004C132B">
        <w:rPr>
          <w:rFonts w:eastAsia="Calibri"/>
          <w:i/>
          <w:szCs w:val="32"/>
          <w:u w:val="single"/>
        </w:rPr>
        <w:tab/>
        <w:t xml:space="preserve">Healthy Learners - Greenwood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Program</w:t>
      </w:r>
      <w:r w:rsidRPr="004C132B">
        <w:rPr>
          <w:rFonts w:eastAsia="Calibri"/>
          <w:i/>
          <w:szCs w:val="32"/>
          <w:u w:val="single"/>
        </w:rPr>
        <w:tab/>
        <w:t>$</w:t>
      </w:r>
      <w:r w:rsidRPr="004C132B">
        <w:rPr>
          <w:rFonts w:eastAsia="Calibri"/>
          <w:i/>
          <w:szCs w:val="32"/>
          <w:u w:val="single"/>
        </w:rPr>
        <w:tab/>
        <w:t>1</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u w:val="single"/>
        </w:rPr>
        <w:t>(24)</w:t>
      </w:r>
      <w:r w:rsidRPr="004C132B">
        <w:rPr>
          <w:rFonts w:eastAsia="Calibri"/>
          <w:i/>
          <w:szCs w:val="32"/>
          <w:u w:val="single"/>
        </w:rPr>
        <w:tab/>
      </w:r>
      <w:r w:rsidRPr="004C132B">
        <w:rPr>
          <w:rFonts w:eastAsia="Calibri"/>
          <w:i/>
          <w:szCs w:val="32"/>
          <w:u w:val="single"/>
        </w:rPr>
        <w:tab/>
        <w:t xml:space="preserve">J04 - Department of Health and </w:t>
      </w:r>
    </w:p>
    <w:p w:rsidR="00813045" w:rsidRPr="004C132B" w:rsidRDefault="00813045" w:rsidP="00813045">
      <w:pPr>
        <w:rPr>
          <w:rFonts w:eastAsia="Calibri"/>
          <w:i/>
          <w:szCs w:val="32"/>
          <w:u w:val="single"/>
        </w:rPr>
      </w:pPr>
      <w:r w:rsidRPr="004C132B">
        <w:rPr>
          <w:rFonts w:eastAsia="Calibri"/>
          <w:szCs w:val="32"/>
        </w:rPr>
        <w:tab/>
      </w:r>
      <w:r w:rsidRPr="004C132B">
        <w:rPr>
          <w:rFonts w:eastAsia="Calibri"/>
          <w:szCs w:val="32"/>
        </w:rPr>
        <w:tab/>
      </w:r>
      <w:r w:rsidRPr="004C132B">
        <w:rPr>
          <w:rFonts w:eastAsia="Calibri"/>
          <w:szCs w:val="32"/>
        </w:rPr>
        <w:tab/>
      </w:r>
      <w:r w:rsidRPr="004C132B">
        <w:rPr>
          <w:rFonts w:eastAsia="Calibri"/>
          <w:szCs w:val="32"/>
        </w:rPr>
        <w:tab/>
      </w:r>
      <w:r w:rsidRPr="004C132B">
        <w:rPr>
          <w:rFonts w:eastAsia="Calibri"/>
          <w:szCs w:val="32"/>
        </w:rPr>
        <w:tab/>
      </w:r>
      <w:r w:rsidRPr="004C132B">
        <w:rPr>
          <w:rFonts w:eastAsia="Calibri"/>
          <w:szCs w:val="32"/>
        </w:rPr>
        <w:tab/>
      </w:r>
      <w:r w:rsidRPr="004C132B">
        <w:rPr>
          <w:rFonts w:eastAsia="Calibri"/>
          <w:i/>
          <w:szCs w:val="32"/>
          <w:u w:val="single"/>
        </w:rPr>
        <w:t xml:space="preserve">Environmental Control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(a)</w:t>
      </w:r>
      <w:r w:rsidRPr="004C132B">
        <w:rPr>
          <w:rFonts w:eastAsia="Calibri"/>
          <w:i/>
          <w:szCs w:val="32"/>
          <w:u w:val="single"/>
        </w:rPr>
        <w:tab/>
      </w:r>
      <w:r w:rsidRPr="004C132B">
        <w:rPr>
          <w:rFonts w:eastAsia="Calibri"/>
          <w:i/>
          <w:szCs w:val="32"/>
          <w:u w:val="single"/>
        </w:rPr>
        <w:tab/>
        <w:t>Water Quality</w:t>
      </w:r>
      <w:r w:rsidRPr="004C132B">
        <w:rPr>
          <w:rFonts w:eastAsia="Calibri"/>
          <w:i/>
          <w:szCs w:val="32"/>
          <w:u w:val="single"/>
        </w:rPr>
        <w:tab/>
        <w:t>$</w:t>
      </w:r>
      <w:r w:rsidRPr="004C132B">
        <w:rPr>
          <w:rFonts w:eastAsia="Calibri"/>
          <w:i/>
          <w:szCs w:val="32"/>
          <w:u w:val="single"/>
        </w:rPr>
        <w:tab/>
        <w:t>5,000,000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(b)</w:t>
      </w:r>
      <w:r w:rsidRPr="004C132B">
        <w:rPr>
          <w:rFonts w:eastAsia="Calibri"/>
          <w:i/>
          <w:szCs w:val="32"/>
          <w:u w:val="single"/>
        </w:rPr>
        <w:tab/>
      </w:r>
      <w:r w:rsidRPr="004C132B">
        <w:rPr>
          <w:rFonts w:eastAsia="Calibri"/>
          <w:i/>
          <w:szCs w:val="32"/>
          <w:u w:val="single"/>
        </w:rPr>
        <w:tab/>
        <w:t xml:space="preserve">Criminal Domestic Violence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(SCCADVASA)</w:t>
      </w:r>
      <w:r w:rsidRPr="004C132B">
        <w:rPr>
          <w:rFonts w:eastAsia="Calibri"/>
          <w:i/>
          <w:szCs w:val="32"/>
          <w:u w:val="single"/>
        </w:rPr>
        <w:tab/>
        <w:t>$</w:t>
      </w:r>
      <w:r w:rsidRPr="004C132B">
        <w:rPr>
          <w:rFonts w:eastAsia="Calibri"/>
          <w:i/>
          <w:szCs w:val="32"/>
          <w:u w:val="single"/>
        </w:rPr>
        <w:tab/>
        <w:t>500,000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(c)</w:t>
      </w:r>
      <w:r w:rsidRPr="004C132B">
        <w:rPr>
          <w:rFonts w:eastAsia="Calibri"/>
          <w:i/>
          <w:szCs w:val="32"/>
          <w:u w:val="single"/>
        </w:rPr>
        <w:tab/>
      </w:r>
      <w:r w:rsidRPr="004C132B">
        <w:rPr>
          <w:rFonts w:eastAsia="Calibri"/>
          <w:i/>
          <w:szCs w:val="32"/>
          <w:u w:val="single"/>
        </w:rPr>
        <w:tab/>
        <w:t xml:space="preserve">Best Chance/Colon Cancer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Networks</w:t>
      </w:r>
      <w:r w:rsidRPr="004C132B">
        <w:rPr>
          <w:rFonts w:eastAsia="Calibri"/>
          <w:i/>
          <w:szCs w:val="32"/>
          <w:u w:val="single"/>
        </w:rPr>
        <w:tab/>
        <w:t>$</w:t>
      </w:r>
      <w:r w:rsidRPr="004C132B">
        <w:rPr>
          <w:rFonts w:eastAsia="Calibri"/>
          <w:i/>
          <w:szCs w:val="32"/>
          <w:u w:val="single"/>
        </w:rPr>
        <w:tab/>
        <w:t>250,000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(d)</w:t>
      </w:r>
      <w:r w:rsidRPr="004C132B">
        <w:rPr>
          <w:rFonts w:eastAsia="Calibri"/>
          <w:i/>
          <w:szCs w:val="32"/>
          <w:u w:val="single"/>
        </w:rPr>
        <w:tab/>
      </w:r>
      <w:r w:rsidRPr="004C132B">
        <w:rPr>
          <w:rFonts w:eastAsia="Calibri"/>
          <w:i/>
          <w:szCs w:val="32"/>
          <w:u w:val="single"/>
        </w:rPr>
        <w:tab/>
        <w:t>J.R. Clark Sickle Cell Foundation</w:t>
      </w:r>
      <w:r w:rsidRPr="004C132B">
        <w:rPr>
          <w:rFonts w:eastAsia="Calibri"/>
          <w:i/>
          <w:szCs w:val="32"/>
          <w:u w:val="single"/>
        </w:rPr>
        <w:tab/>
        <w:t>$</w:t>
      </w:r>
      <w:r w:rsidRPr="00CC181F">
        <w:rPr>
          <w:rFonts w:eastAsia="Calibri"/>
          <w:i/>
          <w:szCs w:val="32"/>
        </w:rPr>
        <w:tab/>
      </w:r>
      <w:r w:rsidRPr="004C132B">
        <w:rPr>
          <w:rFonts w:eastAsia="Calibri"/>
          <w:i/>
          <w:szCs w:val="32"/>
          <w:u w:val="single"/>
        </w:rPr>
        <w:t>100,000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(e)</w:t>
      </w:r>
      <w:r w:rsidRPr="004C132B">
        <w:rPr>
          <w:rFonts w:eastAsia="Calibri"/>
          <w:i/>
          <w:szCs w:val="32"/>
          <w:u w:val="single"/>
        </w:rPr>
        <w:tab/>
      </w:r>
      <w:r w:rsidRPr="004C132B">
        <w:rPr>
          <w:rFonts w:eastAsia="Calibri"/>
          <w:i/>
          <w:szCs w:val="32"/>
          <w:u w:val="single"/>
        </w:rPr>
        <w:tab/>
        <w:t xml:space="preserve">Bleeding Disorders Premium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Assistance Program</w:t>
      </w:r>
      <w:r w:rsidRPr="004C132B">
        <w:rPr>
          <w:rFonts w:eastAsia="Calibri"/>
          <w:i/>
          <w:szCs w:val="32"/>
          <w:u w:val="single"/>
        </w:rPr>
        <w:tab/>
        <w:t>$</w:t>
      </w:r>
      <w:r w:rsidRPr="004C132B">
        <w:rPr>
          <w:rFonts w:eastAsia="Calibri"/>
          <w:i/>
          <w:szCs w:val="32"/>
          <w:u w:val="single"/>
        </w:rPr>
        <w:tab/>
        <w:t>100,000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(f)</w:t>
      </w:r>
      <w:r w:rsidRPr="004C132B">
        <w:rPr>
          <w:rFonts w:eastAsia="Calibri"/>
          <w:i/>
          <w:szCs w:val="32"/>
          <w:u w:val="single"/>
        </w:rPr>
        <w:tab/>
      </w:r>
      <w:r w:rsidRPr="004C132B">
        <w:rPr>
          <w:rFonts w:eastAsia="Calibri"/>
          <w:i/>
          <w:szCs w:val="32"/>
          <w:u w:val="single"/>
        </w:rPr>
        <w:tab/>
        <w:t>National Kidney Foundation</w:t>
      </w:r>
      <w:r w:rsidRPr="004C132B">
        <w:rPr>
          <w:rFonts w:eastAsia="Calibri"/>
          <w:i/>
          <w:szCs w:val="32"/>
          <w:u w:val="single"/>
        </w:rPr>
        <w:tab/>
        <w:t>$</w:t>
      </w:r>
      <w:r w:rsidRPr="004C132B">
        <w:rPr>
          <w:rFonts w:eastAsia="Calibri"/>
          <w:i/>
          <w:szCs w:val="32"/>
          <w:u w:val="single"/>
        </w:rPr>
        <w:tab/>
        <w:t>100,000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(g)</w:t>
      </w:r>
      <w:r w:rsidRPr="004C132B">
        <w:rPr>
          <w:rFonts w:eastAsia="Calibri"/>
          <w:i/>
          <w:szCs w:val="32"/>
          <w:u w:val="single"/>
        </w:rPr>
        <w:tab/>
      </w:r>
      <w:r w:rsidRPr="004C132B">
        <w:rPr>
          <w:rFonts w:eastAsia="Calibri"/>
          <w:i/>
          <w:szCs w:val="32"/>
          <w:u w:val="single"/>
        </w:rPr>
        <w:tab/>
        <w:t>Donate Life - Organ Donor Registry</w:t>
      </w:r>
      <w:r w:rsidRPr="004C132B">
        <w:rPr>
          <w:rFonts w:eastAsia="Calibri"/>
          <w:i/>
          <w:szCs w:val="32"/>
          <w:u w:val="single"/>
        </w:rPr>
        <w:tab/>
        <w:t>$</w:t>
      </w:r>
      <w:r w:rsidRPr="00CC181F">
        <w:rPr>
          <w:rFonts w:eastAsia="Calibri"/>
          <w:i/>
          <w:szCs w:val="32"/>
        </w:rPr>
        <w:tab/>
      </w:r>
      <w:r w:rsidRPr="004C132B">
        <w:rPr>
          <w:rFonts w:eastAsia="Calibri"/>
          <w:i/>
          <w:szCs w:val="32"/>
          <w:u w:val="single"/>
        </w:rPr>
        <w:t>100,000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(h)</w:t>
      </w:r>
      <w:r w:rsidRPr="004C132B">
        <w:rPr>
          <w:rFonts w:eastAsia="Calibri"/>
          <w:i/>
          <w:szCs w:val="32"/>
          <w:u w:val="single"/>
        </w:rPr>
        <w:tab/>
      </w:r>
      <w:r w:rsidRPr="004C132B">
        <w:rPr>
          <w:rFonts w:eastAsia="Calibri"/>
          <w:i/>
          <w:szCs w:val="32"/>
          <w:u w:val="single"/>
        </w:rPr>
        <w:tab/>
        <w:t xml:space="preserve">Wateree Community Action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Committee (Requires 1:1 Match)</w:t>
      </w:r>
      <w:r w:rsidRPr="004C132B">
        <w:rPr>
          <w:rFonts w:eastAsia="Calibri"/>
          <w:i/>
          <w:szCs w:val="32"/>
          <w:u w:val="single"/>
        </w:rPr>
        <w:tab/>
        <w:t>$</w:t>
      </w:r>
      <w:r w:rsidRPr="004C132B">
        <w:rPr>
          <w:rFonts w:eastAsia="Calibri"/>
          <w:i/>
          <w:szCs w:val="32"/>
          <w:u w:val="single"/>
        </w:rPr>
        <w:tab/>
        <w:t>1</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(i)</w:t>
      </w:r>
      <w:r w:rsidRPr="004C132B">
        <w:rPr>
          <w:rFonts w:eastAsia="Calibri"/>
          <w:i/>
          <w:szCs w:val="32"/>
          <w:u w:val="single"/>
        </w:rPr>
        <w:tab/>
      </w:r>
      <w:r w:rsidRPr="004C132B">
        <w:rPr>
          <w:rFonts w:eastAsia="Calibri"/>
          <w:i/>
          <w:szCs w:val="32"/>
          <w:u w:val="single"/>
        </w:rPr>
        <w:tab/>
        <w:t xml:space="preserve">Indoor Aquatic and Community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 xml:space="preserve">Center - Richland County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(Requires 2:1 Match)</w:t>
      </w:r>
      <w:r w:rsidRPr="004C132B">
        <w:rPr>
          <w:rFonts w:eastAsia="Calibri"/>
          <w:i/>
          <w:szCs w:val="32"/>
          <w:u w:val="single"/>
        </w:rPr>
        <w:tab/>
        <w:t>$</w:t>
      </w:r>
      <w:r w:rsidRPr="004C132B">
        <w:rPr>
          <w:rFonts w:eastAsia="Calibri"/>
          <w:i/>
          <w:szCs w:val="32"/>
          <w:u w:val="single"/>
        </w:rPr>
        <w:tab/>
        <w:t>1</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(j)</w:t>
      </w:r>
      <w:r w:rsidRPr="004C132B">
        <w:rPr>
          <w:rFonts w:eastAsia="Calibri"/>
          <w:i/>
          <w:szCs w:val="32"/>
          <w:u w:val="single"/>
        </w:rPr>
        <w:tab/>
      </w:r>
      <w:r w:rsidRPr="004C132B">
        <w:rPr>
          <w:rFonts w:eastAsia="Calibri"/>
          <w:i/>
          <w:szCs w:val="32"/>
          <w:u w:val="single"/>
        </w:rPr>
        <w:tab/>
        <w:t xml:space="preserve">Real MAD - Real Men Against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Domestic Violence</w:t>
      </w:r>
      <w:r w:rsidRPr="004C132B">
        <w:rPr>
          <w:rFonts w:eastAsia="Calibri"/>
          <w:i/>
          <w:szCs w:val="32"/>
          <w:u w:val="single"/>
        </w:rPr>
        <w:tab/>
        <w:t>$</w:t>
      </w:r>
      <w:r w:rsidRPr="004C132B">
        <w:rPr>
          <w:rFonts w:eastAsia="Calibri"/>
          <w:i/>
          <w:szCs w:val="32"/>
          <w:u w:val="single"/>
        </w:rPr>
        <w:tab/>
        <w:t>1</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(k)</w:t>
      </w:r>
      <w:r w:rsidRPr="004C132B">
        <w:rPr>
          <w:rFonts w:eastAsia="Calibri"/>
          <w:i/>
          <w:szCs w:val="32"/>
          <w:u w:val="single"/>
        </w:rPr>
        <w:tab/>
      </w:r>
      <w:r w:rsidRPr="004C132B">
        <w:rPr>
          <w:rFonts w:eastAsia="Calibri"/>
          <w:i/>
          <w:szCs w:val="32"/>
          <w:u w:val="single"/>
        </w:rPr>
        <w:tab/>
        <w:t xml:space="preserve">City of North Myrtle Beach -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 xml:space="preserve">Ocean Water Quality Outfall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Initiative</w:t>
      </w:r>
      <w:r w:rsidRPr="004C132B">
        <w:rPr>
          <w:rFonts w:eastAsia="Calibri"/>
          <w:i/>
          <w:szCs w:val="32"/>
          <w:u w:val="single"/>
        </w:rPr>
        <w:tab/>
        <w:t>$</w:t>
      </w:r>
      <w:r w:rsidRPr="004C132B">
        <w:rPr>
          <w:rFonts w:eastAsia="Calibri"/>
          <w:i/>
          <w:szCs w:val="32"/>
          <w:u w:val="single"/>
        </w:rPr>
        <w:tab/>
        <w:t>250,000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u w:val="single"/>
        </w:rPr>
        <w:t>(25)</w:t>
      </w:r>
      <w:r w:rsidRPr="004C132B">
        <w:rPr>
          <w:rFonts w:eastAsia="Calibri"/>
          <w:i/>
          <w:szCs w:val="32"/>
          <w:u w:val="single"/>
        </w:rPr>
        <w:tab/>
      </w:r>
      <w:r w:rsidRPr="004C132B">
        <w:rPr>
          <w:rFonts w:eastAsia="Calibri"/>
          <w:i/>
          <w:szCs w:val="32"/>
          <w:u w:val="single"/>
        </w:rPr>
        <w:tab/>
        <w:t>J12 - Department of Mental Health</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(a)</w:t>
      </w:r>
      <w:r w:rsidRPr="004C132B">
        <w:rPr>
          <w:rFonts w:eastAsia="Calibri"/>
          <w:i/>
          <w:szCs w:val="32"/>
          <w:u w:val="single"/>
        </w:rPr>
        <w:tab/>
      </w:r>
      <w:r w:rsidRPr="004C132B">
        <w:rPr>
          <w:rFonts w:eastAsia="Calibri"/>
          <w:i/>
          <w:szCs w:val="32"/>
          <w:u w:val="single"/>
        </w:rPr>
        <w:tab/>
        <w:t xml:space="preserve">Replacement of Patient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Transportation Vehicles</w:t>
      </w:r>
      <w:r w:rsidRPr="004C132B">
        <w:rPr>
          <w:rFonts w:eastAsia="Calibri"/>
          <w:i/>
          <w:szCs w:val="32"/>
          <w:u w:val="single"/>
        </w:rPr>
        <w:tab/>
        <w:t>$</w:t>
      </w:r>
      <w:r w:rsidRPr="004C132B">
        <w:rPr>
          <w:rFonts w:eastAsia="Calibri"/>
          <w:i/>
          <w:szCs w:val="32"/>
          <w:u w:val="single"/>
        </w:rPr>
        <w:tab/>
        <w:t>349,127</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(b)</w:t>
      </w:r>
      <w:r w:rsidRPr="004C132B">
        <w:rPr>
          <w:rFonts w:eastAsia="Calibri"/>
          <w:i/>
          <w:szCs w:val="32"/>
          <w:u w:val="single"/>
        </w:rPr>
        <w:tab/>
      </w:r>
      <w:r w:rsidRPr="004C132B">
        <w:rPr>
          <w:rFonts w:eastAsia="Calibri"/>
          <w:i/>
          <w:szCs w:val="32"/>
          <w:u w:val="single"/>
        </w:rPr>
        <w:tab/>
        <w:t xml:space="preserve">Inpatient Electronic Medical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Records</w:t>
      </w:r>
      <w:r w:rsidRPr="004C132B">
        <w:rPr>
          <w:rFonts w:eastAsia="Calibri"/>
          <w:i/>
          <w:szCs w:val="32"/>
          <w:u w:val="single"/>
        </w:rPr>
        <w:tab/>
        <w:t>$</w:t>
      </w:r>
      <w:r w:rsidRPr="004C132B">
        <w:rPr>
          <w:rFonts w:eastAsia="Calibri"/>
          <w:i/>
          <w:szCs w:val="32"/>
          <w:u w:val="single"/>
        </w:rPr>
        <w:tab/>
        <w:t>2,743,451</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(c)</w:t>
      </w:r>
      <w:r w:rsidRPr="004C132B">
        <w:rPr>
          <w:rFonts w:eastAsia="Calibri"/>
          <w:i/>
          <w:szCs w:val="32"/>
          <w:u w:val="single"/>
        </w:rPr>
        <w:tab/>
      </w:r>
      <w:r w:rsidRPr="004C132B">
        <w:rPr>
          <w:rFonts w:eastAsia="Calibri"/>
          <w:i/>
          <w:szCs w:val="32"/>
          <w:u w:val="single"/>
        </w:rPr>
        <w:tab/>
        <w:t xml:space="preserve">Information Network Security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Required Improvements</w:t>
      </w:r>
      <w:r w:rsidRPr="004C132B">
        <w:rPr>
          <w:rFonts w:eastAsia="Calibri"/>
          <w:i/>
          <w:szCs w:val="32"/>
          <w:u w:val="single"/>
        </w:rPr>
        <w:tab/>
        <w:t>$</w:t>
      </w:r>
      <w:r w:rsidRPr="004C132B">
        <w:rPr>
          <w:rFonts w:eastAsia="Calibri"/>
          <w:i/>
          <w:szCs w:val="32"/>
          <w:u w:val="single"/>
        </w:rPr>
        <w:tab/>
        <w:t>250,000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(d)</w:t>
      </w:r>
      <w:r w:rsidRPr="004C132B">
        <w:rPr>
          <w:rFonts w:eastAsia="Calibri"/>
          <w:i/>
          <w:szCs w:val="32"/>
          <w:u w:val="single"/>
        </w:rPr>
        <w:tab/>
      </w:r>
      <w:r w:rsidRPr="004C132B">
        <w:rPr>
          <w:rFonts w:eastAsia="Calibri"/>
          <w:i/>
          <w:szCs w:val="32"/>
          <w:u w:val="single"/>
        </w:rPr>
        <w:tab/>
        <w:t>NAMI - LE Mental Health Center</w:t>
      </w:r>
      <w:r w:rsidRPr="004C132B">
        <w:rPr>
          <w:rFonts w:eastAsia="Calibri"/>
          <w:i/>
          <w:szCs w:val="32"/>
          <w:u w:val="single"/>
        </w:rPr>
        <w:tab/>
        <w:t>$</w:t>
      </w:r>
      <w:r w:rsidRPr="00CC181F">
        <w:rPr>
          <w:rFonts w:eastAsia="Calibri"/>
          <w:i/>
          <w:szCs w:val="32"/>
        </w:rPr>
        <w:tab/>
      </w:r>
      <w:r w:rsidRPr="004C132B">
        <w:rPr>
          <w:rFonts w:eastAsia="Calibri"/>
          <w:i/>
          <w:szCs w:val="32"/>
          <w:u w:val="single"/>
        </w:rPr>
        <w:t>250,000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(e)</w:t>
      </w:r>
      <w:r w:rsidRPr="004C132B">
        <w:rPr>
          <w:rFonts w:eastAsia="Calibri"/>
          <w:i/>
          <w:szCs w:val="32"/>
          <w:u w:val="single"/>
        </w:rPr>
        <w:tab/>
      </w:r>
      <w:r w:rsidRPr="004C132B">
        <w:rPr>
          <w:rFonts w:eastAsia="Calibri"/>
          <w:i/>
          <w:szCs w:val="32"/>
          <w:u w:val="single"/>
        </w:rPr>
        <w:tab/>
        <w:t>Community Housing MHA-SC</w:t>
      </w:r>
      <w:r w:rsidRPr="004C132B">
        <w:rPr>
          <w:rFonts w:eastAsia="Calibri"/>
          <w:i/>
          <w:szCs w:val="32"/>
          <w:u w:val="single"/>
        </w:rPr>
        <w:tab/>
        <w:t>$</w:t>
      </w:r>
      <w:r w:rsidRPr="004C132B">
        <w:rPr>
          <w:rFonts w:eastAsia="Calibri"/>
          <w:i/>
          <w:szCs w:val="32"/>
          <w:u w:val="single"/>
        </w:rPr>
        <w:tab/>
        <w:t>1</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(f)</w:t>
      </w:r>
      <w:r w:rsidRPr="004C132B">
        <w:rPr>
          <w:rFonts w:eastAsia="Calibri"/>
          <w:i/>
          <w:szCs w:val="32"/>
          <w:u w:val="single"/>
        </w:rPr>
        <w:tab/>
      </w:r>
      <w:r w:rsidRPr="004C132B">
        <w:rPr>
          <w:rFonts w:eastAsia="Calibri"/>
          <w:i/>
          <w:szCs w:val="32"/>
          <w:u w:val="single"/>
        </w:rPr>
        <w:tab/>
        <w:t xml:space="preserve">Waccamaw Mental Health Center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 Youth in Transition Program</w:t>
      </w:r>
      <w:r w:rsidRPr="004C132B">
        <w:rPr>
          <w:rFonts w:eastAsia="Calibri"/>
          <w:i/>
          <w:szCs w:val="32"/>
          <w:u w:val="single"/>
        </w:rPr>
        <w:tab/>
        <w:t>$</w:t>
      </w:r>
      <w:r w:rsidRPr="004C132B">
        <w:rPr>
          <w:rFonts w:eastAsia="Calibri"/>
          <w:i/>
          <w:szCs w:val="32"/>
          <w:u w:val="single"/>
        </w:rPr>
        <w:tab/>
        <w:t>1</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(g)</w:t>
      </w:r>
      <w:r w:rsidRPr="004C132B">
        <w:rPr>
          <w:rFonts w:eastAsia="Calibri"/>
          <w:i/>
          <w:szCs w:val="32"/>
          <w:u w:val="single"/>
        </w:rPr>
        <w:tab/>
      </w:r>
      <w:r w:rsidRPr="004C132B">
        <w:rPr>
          <w:rFonts w:eastAsia="Calibri"/>
          <w:i/>
          <w:szCs w:val="32"/>
          <w:u w:val="single"/>
        </w:rPr>
        <w:tab/>
        <w:t xml:space="preserve">Columbia Area Mental Health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 xml:space="preserve">Center Relocation (Requires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2:1 Match)</w:t>
      </w:r>
      <w:r w:rsidRPr="004C132B">
        <w:rPr>
          <w:rFonts w:eastAsia="Calibri"/>
          <w:i/>
          <w:szCs w:val="32"/>
          <w:u w:val="single"/>
        </w:rPr>
        <w:tab/>
        <w:t>$</w:t>
      </w:r>
      <w:r w:rsidRPr="004C132B">
        <w:rPr>
          <w:rFonts w:eastAsia="Calibri"/>
          <w:i/>
          <w:szCs w:val="32"/>
          <w:u w:val="single"/>
        </w:rPr>
        <w:tab/>
        <w:t>1</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(h)</w:t>
      </w:r>
      <w:r w:rsidRPr="004C132B">
        <w:rPr>
          <w:rFonts w:eastAsia="Calibri"/>
          <w:i/>
          <w:szCs w:val="32"/>
          <w:u w:val="single"/>
        </w:rPr>
        <w:tab/>
      </w:r>
      <w:r w:rsidRPr="004C132B">
        <w:rPr>
          <w:rFonts w:eastAsia="Calibri"/>
          <w:i/>
          <w:szCs w:val="32"/>
          <w:u w:val="single"/>
        </w:rPr>
        <w:tab/>
        <w:t>Lander Equestrian Center for</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Mental Health Treatment</w:t>
      </w:r>
      <w:r w:rsidRPr="004C132B">
        <w:rPr>
          <w:rFonts w:eastAsia="Calibri"/>
          <w:i/>
          <w:szCs w:val="32"/>
          <w:u w:val="single"/>
        </w:rPr>
        <w:tab/>
        <w:t>$</w:t>
      </w:r>
      <w:r w:rsidRPr="004C132B">
        <w:rPr>
          <w:rFonts w:eastAsia="Calibri"/>
          <w:i/>
          <w:szCs w:val="32"/>
          <w:u w:val="single"/>
        </w:rPr>
        <w:tab/>
        <w:t>300,000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u w:val="single"/>
        </w:rPr>
        <w:t>(26)</w:t>
      </w:r>
      <w:r w:rsidRPr="004C132B">
        <w:rPr>
          <w:rFonts w:eastAsia="Calibri"/>
          <w:i/>
          <w:szCs w:val="32"/>
          <w:u w:val="single"/>
        </w:rPr>
        <w:tab/>
      </w:r>
      <w:r w:rsidRPr="004C132B">
        <w:rPr>
          <w:rFonts w:eastAsia="Calibri"/>
          <w:i/>
          <w:szCs w:val="32"/>
          <w:u w:val="single"/>
        </w:rPr>
        <w:tab/>
        <w:t xml:space="preserve">J16 - Department of Disabilities and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Special Needs</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(a)</w:t>
      </w:r>
      <w:r w:rsidRPr="004C132B">
        <w:rPr>
          <w:rFonts w:eastAsia="Calibri"/>
          <w:i/>
          <w:szCs w:val="32"/>
          <w:u w:val="single"/>
        </w:rPr>
        <w:tab/>
      </w:r>
      <w:r w:rsidRPr="004C132B">
        <w:rPr>
          <w:rFonts w:eastAsia="Calibri"/>
          <w:i/>
          <w:szCs w:val="32"/>
          <w:u w:val="single"/>
        </w:rPr>
        <w:tab/>
        <w:t>Autism Services</w:t>
      </w:r>
      <w:r w:rsidRPr="004C132B">
        <w:rPr>
          <w:rFonts w:eastAsia="Calibri"/>
          <w:i/>
          <w:szCs w:val="32"/>
          <w:u w:val="single"/>
        </w:rPr>
        <w:tab/>
        <w:t>$</w:t>
      </w:r>
      <w:r w:rsidRPr="004C132B">
        <w:rPr>
          <w:rFonts w:eastAsia="Calibri"/>
          <w:i/>
          <w:szCs w:val="32"/>
          <w:u w:val="single"/>
        </w:rPr>
        <w:tab/>
        <w:t>1,500,000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(b)</w:t>
      </w:r>
      <w:r w:rsidRPr="004C132B">
        <w:rPr>
          <w:rFonts w:eastAsia="Calibri"/>
          <w:i/>
          <w:szCs w:val="32"/>
          <w:u w:val="single"/>
        </w:rPr>
        <w:tab/>
      </w:r>
      <w:r w:rsidRPr="004C132B">
        <w:rPr>
          <w:rFonts w:eastAsia="Calibri"/>
          <w:i/>
          <w:szCs w:val="32"/>
          <w:u w:val="single"/>
        </w:rPr>
        <w:tab/>
        <w:t>Special Family Resource</w:t>
      </w:r>
      <w:r w:rsidRPr="004C132B">
        <w:rPr>
          <w:rFonts w:eastAsia="Calibri"/>
          <w:i/>
          <w:szCs w:val="32"/>
          <w:u w:val="single"/>
        </w:rPr>
        <w:tab/>
        <w:t>$</w:t>
      </w:r>
      <w:r w:rsidRPr="004C132B">
        <w:rPr>
          <w:rFonts w:eastAsia="Calibri"/>
          <w:i/>
          <w:szCs w:val="32"/>
          <w:u w:val="single"/>
        </w:rPr>
        <w:tab/>
        <w:t>15,000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(c)</w:t>
      </w:r>
      <w:r w:rsidRPr="004C132B">
        <w:rPr>
          <w:rFonts w:eastAsia="Calibri"/>
          <w:i/>
          <w:szCs w:val="32"/>
          <w:u w:val="single"/>
        </w:rPr>
        <w:tab/>
      </w:r>
      <w:r w:rsidRPr="004C132B">
        <w:rPr>
          <w:rFonts w:eastAsia="Calibri"/>
          <w:i/>
          <w:szCs w:val="32"/>
          <w:u w:val="single"/>
        </w:rPr>
        <w:tab/>
        <w:t>Savannah’s Playground</w:t>
      </w:r>
      <w:r w:rsidRPr="004C132B">
        <w:rPr>
          <w:rFonts w:eastAsia="Calibri"/>
          <w:i/>
          <w:szCs w:val="32"/>
          <w:u w:val="single"/>
        </w:rPr>
        <w:tab/>
        <w:t>$</w:t>
      </w:r>
      <w:r w:rsidRPr="004C132B">
        <w:rPr>
          <w:rFonts w:eastAsia="Calibri"/>
          <w:i/>
          <w:szCs w:val="32"/>
          <w:u w:val="single"/>
        </w:rPr>
        <w:tab/>
        <w:t>100,000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(d)</w:t>
      </w:r>
      <w:r w:rsidRPr="004C132B">
        <w:rPr>
          <w:rFonts w:eastAsia="Calibri"/>
          <w:i/>
          <w:szCs w:val="32"/>
          <w:u w:val="single"/>
        </w:rPr>
        <w:tab/>
      </w:r>
      <w:r w:rsidRPr="004C132B">
        <w:rPr>
          <w:rFonts w:eastAsia="Calibri"/>
          <w:i/>
          <w:szCs w:val="32"/>
          <w:u w:val="single"/>
        </w:rPr>
        <w:tab/>
        <w:t xml:space="preserve">Autism Services - Greenwood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Genetics Center</w:t>
      </w:r>
      <w:r w:rsidRPr="004C132B">
        <w:rPr>
          <w:rFonts w:eastAsia="Calibri"/>
          <w:i/>
          <w:szCs w:val="32"/>
          <w:u w:val="single"/>
        </w:rPr>
        <w:tab/>
        <w:t>$</w:t>
      </w:r>
      <w:r w:rsidRPr="004C132B">
        <w:rPr>
          <w:rFonts w:eastAsia="Calibri"/>
          <w:i/>
          <w:szCs w:val="32"/>
          <w:u w:val="single"/>
        </w:rPr>
        <w:tab/>
        <w:t>1</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u w:val="single"/>
        </w:rPr>
        <w:t>(27)</w:t>
      </w:r>
      <w:r w:rsidRPr="004C132B">
        <w:rPr>
          <w:rFonts w:eastAsia="Calibri"/>
          <w:i/>
          <w:szCs w:val="32"/>
          <w:u w:val="single"/>
        </w:rPr>
        <w:tab/>
      </w:r>
      <w:r w:rsidRPr="004C132B">
        <w:rPr>
          <w:rFonts w:eastAsia="Calibri"/>
          <w:i/>
          <w:szCs w:val="32"/>
          <w:u w:val="single"/>
        </w:rPr>
        <w:tab/>
        <w:t xml:space="preserve">J20 - Department of Alcohol and </w:t>
      </w:r>
    </w:p>
    <w:p w:rsidR="00813045" w:rsidRPr="004C132B" w:rsidRDefault="00813045" w:rsidP="00813045">
      <w:pPr>
        <w:rPr>
          <w:rFonts w:eastAsia="Calibri"/>
          <w:i/>
          <w:szCs w:val="32"/>
          <w:u w:val="single"/>
        </w:rPr>
      </w:pPr>
      <w:r w:rsidRPr="004C132B">
        <w:rPr>
          <w:rFonts w:eastAsia="Calibri"/>
          <w:szCs w:val="32"/>
        </w:rPr>
        <w:tab/>
      </w:r>
      <w:r w:rsidRPr="004C132B">
        <w:rPr>
          <w:rFonts w:eastAsia="Calibri"/>
          <w:szCs w:val="32"/>
        </w:rPr>
        <w:tab/>
      </w:r>
      <w:r w:rsidRPr="004C132B">
        <w:rPr>
          <w:rFonts w:eastAsia="Calibri"/>
          <w:szCs w:val="32"/>
        </w:rPr>
        <w:tab/>
      </w:r>
      <w:r w:rsidRPr="004C132B">
        <w:rPr>
          <w:rFonts w:eastAsia="Calibri"/>
          <w:szCs w:val="32"/>
        </w:rPr>
        <w:tab/>
      </w:r>
      <w:r w:rsidRPr="004C132B">
        <w:rPr>
          <w:rFonts w:eastAsia="Calibri"/>
          <w:szCs w:val="32"/>
        </w:rPr>
        <w:tab/>
      </w:r>
      <w:r w:rsidRPr="004C132B">
        <w:rPr>
          <w:rFonts w:eastAsia="Calibri"/>
          <w:szCs w:val="32"/>
        </w:rPr>
        <w:tab/>
      </w:r>
      <w:r w:rsidRPr="004C132B">
        <w:rPr>
          <w:rFonts w:eastAsia="Calibri"/>
          <w:i/>
          <w:szCs w:val="32"/>
          <w:u w:val="single"/>
        </w:rPr>
        <w:t>Other Drug Abuse Services</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Act 301 Behavioral Health Services</w:t>
      </w:r>
      <w:r w:rsidRPr="004C132B">
        <w:rPr>
          <w:rFonts w:eastAsia="Calibri"/>
          <w:i/>
          <w:szCs w:val="32"/>
          <w:u w:val="single"/>
        </w:rPr>
        <w:tab/>
        <w:t>$</w:t>
      </w:r>
      <w:r w:rsidRPr="004C132B">
        <w:rPr>
          <w:rFonts w:eastAsia="Calibri"/>
          <w:i/>
          <w:szCs w:val="32"/>
          <w:u w:val="single"/>
        </w:rPr>
        <w:tab/>
        <w:t>1,500,000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u w:val="single"/>
        </w:rPr>
        <w:t>(28)</w:t>
      </w:r>
      <w:r w:rsidRPr="004C132B">
        <w:rPr>
          <w:rFonts w:eastAsia="Calibri"/>
          <w:i/>
          <w:szCs w:val="32"/>
          <w:u w:val="single"/>
        </w:rPr>
        <w:tab/>
      </w:r>
      <w:r w:rsidRPr="004C132B">
        <w:rPr>
          <w:rFonts w:eastAsia="Calibri"/>
          <w:i/>
          <w:szCs w:val="32"/>
          <w:u w:val="single"/>
        </w:rPr>
        <w:tab/>
        <w:t>L04 - Department of Social Services</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(a)</w:t>
      </w:r>
      <w:r w:rsidRPr="004C132B">
        <w:rPr>
          <w:rFonts w:eastAsia="Calibri"/>
          <w:i/>
          <w:szCs w:val="32"/>
          <w:u w:val="single"/>
        </w:rPr>
        <w:tab/>
      </w:r>
      <w:r w:rsidRPr="004C132B">
        <w:rPr>
          <w:rFonts w:eastAsia="Calibri"/>
          <w:i/>
          <w:szCs w:val="32"/>
          <w:u w:val="single"/>
        </w:rPr>
        <w:tab/>
        <w:t xml:space="preserve">Information Security and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Technology Infrastructure</w:t>
      </w:r>
      <w:r w:rsidRPr="004C132B">
        <w:rPr>
          <w:rFonts w:eastAsia="Calibri"/>
          <w:i/>
          <w:szCs w:val="32"/>
          <w:u w:val="single"/>
        </w:rPr>
        <w:tab/>
        <w:t>$</w:t>
      </w:r>
      <w:r w:rsidRPr="004C132B">
        <w:rPr>
          <w:rFonts w:eastAsia="Calibri"/>
          <w:i/>
          <w:szCs w:val="32"/>
          <w:u w:val="single"/>
        </w:rPr>
        <w:tab/>
        <w:t>872,029</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(b)</w:t>
      </w:r>
      <w:r w:rsidRPr="004C132B">
        <w:rPr>
          <w:rFonts w:eastAsia="Calibri"/>
          <w:i/>
          <w:szCs w:val="32"/>
          <w:u w:val="single"/>
        </w:rPr>
        <w:tab/>
      </w:r>
      <w:r w:rsidRPr="004C132B">
        <w:rPr>
          <w:rFonts w:eastAsia="Calibri"/>
          <w:i/>
          <w:szCs w:val="32"/>
          <w:u w:val="single"/>
        </w:rPr>
        <w:tab/>
        <w:t xml:space="preserve">Child Endangerment Risk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Management System</w:t>
      </w:r>
      <w:r w:rsidRPr="004C132B">
        <w:rPr>
          <w:rFonts w:eastAsia="Calibri"/>
          <w:i/>
          <w:szCs w:val="32"/>
          <w:u w:val="single"/>
        </w:rPr>
        <w:tab/>
        <w:t>$</w:t>
      </w:r>
      <w:r w:rsidRPr="004C132B">
        <w:rPr>
          <w:rFonts w:eastAsia="Calibri"/>
          <w:i/>
          <w:szCs w:val="32"/>
          <w:u w:val="single"/>
        </w:rPr>
        <w:tab/>
        <w:t>400,237</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(c)</w:t>
      </w:r>
      <w:r w:rsidRPr="004C132B">
        <w:rPr>
          <w:rFonts w:eastAsia="Calibri"/>
          <w:i/>
          <w:szCs w:val="32"/>
          <w:u w:val="single"/>
        </w:rPr>
        <w:tab/>
      </w:r>
      <w:r w:rsidRPr="004C132B">
        <w:rPr>
          <w:rFonts w:eastAsia="Calibri"/>
          <w:i/>
          <w:szCs w:val="32"/>
          <w:u w:val="single"/>
        </w:rPr>
        <w:tab/>
        <w:t>Epworth Children’s Home</w:t>
      </w:r>
      <w:r w:rsidRPr="004C132B">
        <w:rPr>
          <w:rFonts w:eastAsia="Calibri"/>
          <w:i/>
          <w:szCs w:val="32"/>
          <w:u w:val="single"/>
        </w:rPr>
        <w:tab/>
        <w:t>$</w:t>
      </w:r>
      <w:r w:rsidRPr="004C132B">
        <w:rPr>
          <w:rFonts w:eastAsia="Calibri"/>
          <w:i/>
          <w:szCs w:val="32"/>
          <w:u w:val="single"/>
        </w:rPr>
        <w:tab/>
        <w:t>100,000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(d)</w:t>
      </w:r>
      <w:r w:rsidRPr="004C132B">
        <w:rPr>
          <w:rFonts w:eastAsia="Calibri"/>
          <w:i/>
          <w:szCs w:val="32"/>
          <w:u w:val="single"/>
        </w:rPr>
        <w:tab/>
      </w:r>
      <w:r w:rsidRPr="004C132B">
        <w:rPr>
          <w:rFonts w:eastAsia="Calibri"/>
          <w:i/>
          <w:szCs w:val="32"/>
          <w:u w:val="single"/>
        </w:rPr>
        <w:tab/>
        <w:t>Antioch Senior Center</w:t>
      </w:r>
      <w:r w:rsidRPr="004C132B">
        <w:rPr>
          <w:rFonts w:eastAsia="Calibri"/>
          <w:i/>
          <w:szCs w:val="32"/>
          <w:u w:val="single"/>
        </w:rPr>
        <w:tab/>
        <w:t>$</w:t>
      </w:r>
      <w:r w:rsidRPr="004C132B">
        <w:rPr>
          <w:rFonts w:eastAsia="Calibri"/>
          <w:i/>
          <w:szCs w:val="32"/>
          <w:u w:val="single"/>
        </w:rPr>
        <w:tab/>
        <w:t>150,000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(e)</w:t>
      </w:r>
      <w:r w:rsidRPr="004C132B">
        <w:rPr>
          <w:rFonts w:eastAsia="Calibri"/>
          <w:i/>
          <w:szCs w:val="32"/>
          <w:u w:val="single"/>
        </w:rPr>
        <w:tab/>
      </w:r>
      <w:r w:rsidRPr="004C132B">
        <w:rPr>
          <w:rFonts w:eastAsia="Calibri"/>
          <w:i/>
          <w:szCs w:val="32"/>
          <w:u w:val="single"/>
        </w:rPr>
        <w:tab/>
        <w:t>CR Neal Center</w:t>
      </w:r>
      <w:r w:rsidRPr="004C132B">
        <w:rPr>
          <w:rFonts w:eastAsia="Calibri"/>
          <w:i/>
          <w:szCs w:val="32"/>
          <w:u w:val="single"/>
        </w:rPr>
        <w:tab/>
        <w:t>$</w:t>
      </w:r>
      <w:r w:rsidRPr="004C132B">
        <w:rPr>
          <w:rFonts w:eastAsia="Calibri"/>
          <w:i/>
          <w:szCs w:val="32"/>
          <w:u w:val="single"/>
        </w:rPr>
        <w:tab/>
        <w:t>100,000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(f)</w:t>
      </w:r>
      <w:r w:rsidRPr="004C132B">
        <w:rPr>
          <w:rFonts w:eastAsia="Calibri"/>
          <w:i/>
          <w:szCs w:val="32"/>
          <w:u w:val="single"/>
        </w:rPr>
        <w:tab/>
      </w:r>
      <w:r w:rsidRPr="004C132B">
        <w:rPr>
          <w:rFonts w:eastAsia="Calibri"/>
          <w:i/>
          <w:szCs w:val="32"/>
          <w:u w:val="single"/>
        </w:rPr>
        <w:tab/>
        <w:t xml:space="preserve">Phillis Wheatley Center - Let’s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 xml:space="preserve">Move Summer Camp and After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School Program</w:t>
      </w:r>
      <w:r w:rsidRPr="004C132B">
        <w:rPr>
          <w:rFonts w:eastAsia="Calibri"/>
          <w:i/>
          <w:szCs w:val="32"/>
          <w:u w:val="single"/>
        </w:rPr>
        <w:tab/>
        <w:t>$</w:t>
      </w:r>
      <w:r w:rsidRPr="004C132B">
        <w:rPr>
          <w:rFonts w:eastAsia="Calibri"/>
          <w:i/>
          <w:szCs w:val="32"/>
          <w:u w:val="single"/>
        </w:rPr>
        <w:tab/>
        <w:t>1</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(g)</w:t>
      </w:r>
      <w:r w:rsidRPr="004C132B">
        <w:rPr>
          <w:rFonts w:eastAsia="Calibri"/>
          <w:i/>
          <w:szCs w:val="32"/>
          <w:u w:val="single"/>
        </w:rPr>
        <w:tab/>
      </w:r>
      <w:r w:rsidRPr="004C132B">
        <w:rPr>
          <w:rFonts w:eastAsia="Calibri"/>
          <w:i/>
          <w:szCs w:val="32"/>
          <w:u w:val="single"/>
        </w:rPr>
        <w:tab/>
        <w:t xml:space="preserve">Pleasant Valley Connection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Community Center</w:t>
      </w:r>
      <w:r w:rsidRPr="004C132B">
        <w:rPr>
          <w:rFonts w:eastAsia="Calibri"/>
          <w:i/>
          <w:szCs w:val="32"/>
          <w:u w:val="single"/>
        </w:rPr>
        <w:tab/>
        <w:t>$</w:t>
      </w:r>
      <w:r w:rsidRPr="004C132B">
        <w:rPr>
          <w:rFonts w:eastAsia="Calibri"/>
          <w:i/>
          <w:szCs w:val="32"/>
          <w:u w:val="single"/>
        </w:rPr>
        <w:tab/>
        <w:t>1</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(h)</w:t>
      </w:r>
      <w:r w:rsidRPr="004C132B">
        <w:rPr>
          <w:rFonts w:eastAsia="Calibri"/>
          <w:i/>
          <w:szCs w:val="32"/>
          <w:u w:val="single"/>
        </w:rPr>
        <w:tab/>
      </w:r>
      <w:r w:rsidRPr="004C132B">
        <w:rPr>
          <w:rFonts w:eastAsia="Calibri"/>
          <w:i/>
          <w:szCs w:val="32"/>
          <w:u w:val="single"/>
        </w:rPr>
        <w:tab/>
        <w:t xml:space="preserve">Donaldson Revitalization Group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 xml:space="preserve">Center - Homeless Adults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Transition Services</w:t>
      </w:r>
      <w:r w:rsidRPr="004C132B">
        <w:rPr>
          <w:rFonts w:eastAsia="Calibri"/>
          <w:i/>
          <w:szCs w:val="32"/>
          <w:u w:val="single"/>
        </w:rPr>
        <w:tab/>
        <w:t>$</w:t>
      </w:r>
      <w:r w:rsidRPr="004C132B">
        <w:rPr>
          <w:rFonts w:eastAsia="Calibri"/>
          <w:i/>
          <w:szCs w:val="32"/>
          <w:u w:val="single"/>
        </w:rPr>
        <w:tab/>
        <w:t>1</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(i)</w:t>
      </w:r>
      <w:r w:rsidRPr="004C132B">
        <w:rPr>
          <w:rFonts w:eastAsia="Calibri"/>
          <w:i/>
          <w:szCs w:val="32"/>
          <w:u w:val="single"/>
        </w:rPr>
        <w:tab/>
        <w:t xml:space="preserve">United Center for Community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Care - Greenwood County</w:t>
      </w:r>
      <w:r w:rsidRPr="004C132B">
        <w:rPr>
          <w:rFonts w:eastAsia="Calibri"/>
          <w:i/>
          <w:szCs w:val="32"/>
          <w:u w:val="single"/>
        </w:rPr>
        <w:tab/>
        <w:t>$</w:t>
      </w:r>
      <w:r w:rsidRPr="004C132B">
        <w:rPr>
          <w:rFonts w:eastAsia="Calibri"/>
          <w:i/>
          <w:szCs w:val="32"/>
          <w:u w:val="single"/>
        </w:rPr>
        <w:tab/>
        <w:t>1</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u w:val="single"/>
        </w:rPr>
        <w:t>(29)</w:t>
      </w:r>
      <w:r w:rsidRPr="004C132B">
        <w:rPr>
          <w:rFonts w:eastAsia="Calibri"/>
          <w:i/>
          <w:szCs w:val="32"/>
          <w:u w:val="single"/>
        </w:rPr>
        <w:tab/>
      </w:r>
      <w:r w:rsidRPr="004C132B">
        <w:rPr>
          <w:rFonts w:eastAsia="Calibri"/>
          <w:i/>
          <w:szCs w:val="32"/>
          <w:u w:val="single"/>
        </w:rPr>
        <w:tab/>
        <w:t>P12 - Forestry Commission</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Firefighting Equipment</w:t>
      </w:r>
      <w:r w:rsidRPr="004C132B">
        <w:rPr>
          <w:rFonts w:eastAsia="Calibri"/>
          <w:i/>
          <w:szCs w:val="32"/>
          <w:u w:val="single"/>
        </w:rPr>
        <w:tab/>
        <w:t>$</w:t>
      </w:r>
      <w:r w:rsidRPr="004C132B">
        <w:rPr>
          <w:rFonts w:eastAsia="Calibri"/>
          <w:i/>
          <w:szCs w:val="32"/>
          <w:u w:val="single"/>
        </w:rPr>
        <w:tab/>
        <w:t>500,000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u w:val="single"/>
        </w:rPr>
        <w:t>(30)</w:t>
      </w:r>
      <w:r w:rsidRPr="004C132B">
        <w:rPr>
          <w:rFonts w:eastAsia="Calibri"/>
          <w:i/>
          <w:szCs w:val="32"/>
          <w:u w:val="single"/>
        </w:rPr>
        <w:tab/>
      </w:r>
      <w:r w:rsidRPr="004C132B">
        <w:rPr>
          <w:rFonts w:eastAsia="Calibri"/>
          <w:i/>
          <w:szCs w:val="32"/>
          <w:u w:val="single"/>
        </w:rPr>
        <w:tab/>
        <w:t>P24 - Department of Natural Resources</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(a)</w:t>
      </w:r>
      <w:r w:rsidRPr="004C132B">
        <w:rPr>
          <w:rFonts w:eastAsia="Calibri"/>
          <w:i/>
          <w:szCs w:val="32"/>
          <w:u w:val="single"/>
        </w:rPr>
        <w:tab/>
      </w:r>
      <w:r w:rsidRPr="004C132B">
        <w:rPr>
          <w:rFonts w:eastAsia="Calibri"/>
          <w:i/>
          <w:szCs w:val="32"/>
          <w:u w:val="single"/>
        </w:rPr>
        <w:tab/>
        <w:t xml:space="preserve">Law Enforcement Vehicles for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New Officers</w:t>
      </w:r>
      <w:r w:rsidRPr="004C132B">
        <w:rPr>
          <w:rFonts w:eastAsia="Calibri"/>
          <w:i/>
          <w:szCs w:val="32"/>
          <w:u w:val="single"/>
        </w:rPr>
        <w:tab/>
        <w:t>$</w:t>
      </w:r>
      <w:r w:rsidRPr="004C132B">
        <w:rPr>
          <w:rFonts w:eastAsia="Calibri"/>
          <w:i/>
          <w:szCs w:val="32"/>
          <w:u w:val="single"/>
        </w:rPr>
        <w:tab/>
        <w:t>150,000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(b)</w:t>
      </w:r>
      <w:r w:rsidRPr="004C132B">
        <w:rPr>
          <w:rFonts w:eastAsia="Calibri"/>
          <w:i/>
          <w:szCs w:val="32"/>
          <w:u w:val="single"/>
        </w:rPr>
        <w:tab/>
      </w:r>
      <w:r w:rsidRPr="004C132B">
        <w:rPr>
          <w:rFonts w:eastAsia="Calibri"/>
          <w:i/>
          <w:szCs w:val="32"/>
          <w:u w:val="single"/>
        </w:rPr>
        <w:tab/>
        <w:t>Surface Water Modeling Phase III</w:t>
      </w:r>
      <w:r w:rsidRPr="004C132B">
        <w:rPr>
          <w:rFonts w:eastAsia="Calibri"/>
          <w:i/>
          <w:szCs w:val="32"/>
          <w:u w:val="single"/>
        </w:rPr>
        <w:tab/>
        <w:t>$</w:t>
      </w:r>
      <w:r w:rsidRPr="00CC181F">
        <w:rPr>
          <w:rFonts w:eastAsia="Calibri"/>
          <w:i/>
          <w:szCs w:val="32"/>
        </w:rPr>
        <w:tab/>
      </w:r>
      <w:r w:rsidRPr="004C132B">
        <w:rPr>
          <w:rFonts w:eastAsia="Calibri"/>
          <w:i/>
          <w:szCs w:val="32"/>
          <w:u w:val="single"/>
        </w:rPr>
        <w:t>700,000</w:t>
      </w:r>
    </w:p>
    <w:p w:rsidR="00CC181F" w:rsidRDefault="00CC181F">
      <w:pPr>
        <w:ind w:firstLine="0"/>
        <w:jc w:val="left"/>
        <w:rPr>
          <w:rFonts w:eastAsia="Calibri"/>
          <w:i/>
          <w:szCs w:val="32"/>
        </w:rPr>
      </w:pPr>
      <w:r>
        <w:rPr>
          <w:rFonts w:eastAsia="Calibri"/>
          <w:i/>
          <w:szCs w:val="32"/>
        </w:rPr>
        <w:br w:type="page"/>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u w:val="single"/>
        </w:rPr>
        <w:t>(31)</w:t>
      </w:r>
      <w:r w:rsidRPr="004C132B">
        <w:rPr>
          <w:rFonts w:eastAsia="Calibri"/>
          <w:i/>
          <w:szCs w:val="32"/>
          <w:u w:val="single"/>
        </w:rPr>
        <w:tab/>
      </w:r>
      <w:r w:rsidRPr="004C132B">
        <w:rPr>
          <w:rFonts w:eastAsia="Calibri"/>
          <w:i/>
          <w:szCs w:val="32"/>
          <w:u w:val="single"/>
        </w:rPr>
        <w:tab/>
        <w:t xml:space="preserve">P28 - Department of Parks, Recreation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and Tourism</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(a)</w:t>
      </w:r>
      <w:r w:rsidRPr="004C132B">
        <w:rPr>
          <w:rFonts w:eastAsia="Calibri"/>
          <w:i/>
          <w:szCs w:val="32"/>
          <w:u w:val="single"/>
        </w:rPr>
        <w:tab/>
      </w:r>
      <w:r w:rsidRPr="004C132B">
        <w:rPr>
          <w:rFonts w:eastAsia="Calibri"/>
          <w:i/>
          <w:szCs w:val="32"/>
          <w:u w:val="single"/>
        </w:rPr>
        <w:tab/>
        <w:t xml:space="preserve">Sports Development Marketing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Program</w:t>
      </w:r>
      <w:r w:rsidRPr="004C132B">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Pr="004C132B">
        <w:rPr>
          <w:rFonts w:eastAsia="Calibri"/>
          <w:i/>
          <w:szCs w:val="32"/>
          <w:u w:val="single"/>
        </w:rPr>
        <w:t>$</w:t>
      </w:r>
      <w:r w:rsidRPr="004C132B">
        <w:rPr>
          <w:rFonts w:eastAsia="Calibri"/>
          <w:i/>
          <w:szCs w:val="32"/>
          <w:u w:val="single"/>
        </w:rPr>
        <w:tab/>
        <w:t>875,000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(b)</w:t>
      </w:r>
      <w:r w:rsidRPr="004C132B">
        <w:rPr>
          <w:rFonts w:eastAsia="Calibri"/>
          <w:i/>
          <w:szCs w:val="32"/>
          <w:u w:val="single"/>
        </w:rPr>
        <w:tab/>
      </w:r>
      <w:r w:rsidRPr="004C132B">
        <w:rPr>
          <w:rFonts w:eastAsia="Calibri"/>
          <w:i/>
          <w:szCs w:val="32"/>
          <w:u w:val="single"/>
        </w:rPr>
        <w:tab/>
        <w:t>Undiscovered SC</w:t>
      </w:r>
      <w:r w:rsidRPr="004C132B">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Pr="004C132B">
        <w:rPr>
          <w:rFonts w:eastAsia="Calibri"/>
          <w:i/>
          <w:szCs w:val="32"/>
          <w:u w:val="single"/>
        </w:rPr>
        <w:t>$</w:t>
      </w:r>
      <w:r w:rsidRPr="004C132B">
        <w:rPr>
          <w:rFonts w:eastAsia="Calibri"/>
          <w:i/>
          <w:szCs w:val="32"/>
          <w:u w:val="single"/>
        </w:rPr>
        <w:tab/>
        <w:t>500,000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(c)</w:t>
      </w:r>
      <w:r w:rsidRPr="004C132B">
        <w:rPr>
          <w:rFonts w:eastAsia="Calibri"/>
          <w:i/>
          <w:szCs w:val="32"/>
          <w:u w:val="single"/>
        </w:rPr>
        <w:tab/>
      </w:r>
      <w:r w:rsidRPr="004C132B">
        <w:rPr>
          <w:rFonts w:eastAsia="Calibri"/>
          <w:i/>
          <w:szCs w:val="32"/>
          <w:u w:val="single"/>
        </w:rPr>
        <w:tab/>
        <w:t>Newberry Opera House</w:t>
      </w:r>
      <w:r w:rsidRPr="004C132B">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Pr="004C132B">
        <w:rPr>
          <w:rFonts w:eastAsia="Calibri"/>
          <w:i/>
          <w:szCs w:val="32"/>
          <w:u w:val="single"/>
        </w:rPr>
        <w:t>$</w:t>
      </w:r>
      <w:r w:rsidRPr="004C132B">
        <w:rPr>
          <w:rFonts w:eastAsia="Calibri"/>
          <w:i/>
          <w:szCs w:val="32"/>
          <w:u w:val="single"/>
        </w:rPr>
        <w:tab/>
        <w:t>25,000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(d)</w:t>
      </w:r>
      <w:r w:rsidRPr="004C132B">
        <w:rPr>
          <w:rFonts w:eastAsia="Calibri"/>
          <w:i/>
          <w:szCs w:val="32"/>
          <w:u w:val="single"/>
        </w:rPr>
        <w:tab/>
      </w:r>
      <w:r w:rsidRPr="004C132B">
        <w:rPr>
          <w:rFonts w:eastAsia="Calibri"/>
          <w:i/>
          <w:szCs w:val="32"/>
          <w:u w:val="single"/>
        </w:rPr>
        <w:tab/>
        <w:t xml:space="preserve">Palmetto Conservation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Foundation - Palmetto Trail</w:t>
      </w:r>
      <w:r w:rsidRPr="004C132B">
        <w:rPr>
          <w:rFonts w:eastAsia="Calibri"/>
          <w:i/>
          <w:szCs w:val="32"/>
          <w:u w:val="single"/>
        </w:rPr>
        <w:tab/>
        <w:t>$</w:t>
      </w:r>
      <w:r w:rsidRPr="004C132B">
        <w:rPr>
          <w:rFonts w:eastAsia="Calibri"/>
          <w:i/>
          <w:szCs w:val="32"/>
          <w:u w:val="single"/>
        </w:rPr>
        <w:tab/>
        <w:t>150,000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(e)</w:t>
      </w:r>
      <w:r w:rsidRPr="004C132B">
        <w:rPr>
          <w:rFonts w:eastAsia="Calibri"/>
          <w:i/>
          <w:szCs w:val="32"/>
          <w:u w:val="single"/>
        </w:rPr>
        <w:tab/>
      </w:r>
      <w:r w:rsidRPr="004C132B">
        <w:rPr>
          <w:rFonts w:eastAsia="Calibri"/>
          <w:i/>
          <w:szCs w:val="32"/>
          <w:u w:val="single"/>
        </w:rPr>
        <w:tab/>
        <w:t>Columbia Museum of Art</w:t>
      </w:r>
      <w:r w:rsidR="00616333">
        <w:rPr>
          <w:rFonts w:eastAsia="Calibri"/>
          <w:i/>
          <w:szCs w:val="32"/>
          <w:u w:val="single"/>
        </w:rPr>
        <w:tab/>
      </w:r>
      <w:r w:rsidR="00616333">
        <w:rPr>
          <w:rFonts w:eastAsia="Calibri"/>
          <w:i/>
          <w:szCs w:val="32"/>
          <w:u w:val="single"/>
        </w:rPr>
        <w:tab/>
      </w:r>
      <w:r w:rsidRPr="004C132B">
        <w:rPr>
          <w:rFonts w:eastAsia="Calibri"/>
          <w:i/>
          <w:szCs w:val="32"/>
          <w:u w:val="single"/>
        </w:rPr>
        <w:tab/>
        <w:t>$</w:t>
      </w:r>
      <w:r w:rsidRPr="004C132B">
        <w:rPr>
          <w:rFonts w:eastAsia="Calibri"/>
          <w:i/>
          <w:szCs w:val="32"/>
          <w:u w:val="single"/>
        </w:rPr>
        <w:tab/>
        <w:t>200,000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(f)</w:t>
      </w:r>
      <w:r w:rsidRPr="004C132B">
        <w:rPr>
          <w:rFonts w:eastAsia="Calibri"/>
          <w:i/>
          <w:szCs w:val="32"/>
          <w:u w:val="single"/>
        </w:rPr>
        <w:tab/>
      </w:r>
      <w:r w:rsidRPr="004C132B">
        <w:rPr>
          <w:rFonts w:eastAsia="Calibri"/>
          <w:i/>
          <w:szCs w:val="32"/>
          <w:u w:val="single"/>
        </w:rPr>
        <w:tab/>
        <w:t xml:space="preserve">Hunting Island State Park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Cabin Repairs</w:t>
      </w:r>
      <w:r w:rsidRPr="004C132B">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Pr="004C132B">
        <w:rPr>
          <w:rFonts w:eastAsia="Calibri"/>
          <w:i/>
          <w:szCs w:val="32"/>
          <w:u w:val="single"/>
        </w:rPr>
        <w:t>$</w:t>
      </w:r>
      <w:r w:rsidRPr="004C132B">
        <w:rPr>
          <w:rFonts w:eastAsia="Calibri"/>
          <w:i/>
          <w:szCs w:val="32"/>
          <w:u w:val="single"/>
        </w:rPr>
        <w:tab/>
        <w:t>50,000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(g)</w:t>
      </w:r>
      <w:r w:rsidRPr="004C132B">
        <w:rPr>
          <w:rFonts w:eastAsia="Calibri"/>
          <w:i/>
          <w:szCs w:val="32"/>
          <w:u w:val="single"/>
        </w:rPr>
        <w:tab/>
      </w:r>
      <w:r w:rsidRPr="004C132B">
        <w:rPr>
          <w:rFonts w:eastAsia="Calibri"/>
          <w:i/>
          <w:szCs w:val="32"/>
          <w:u w:val="single"/>
        </w:rPr>
        <w:tab/>
        <w:t>Medal of Honor Museum</w:t>
      </w:r>
      <w:r w:rsidRPr="004C132B">
        <w:rPr>
          <w:rFonts w:eastAsia="Calibri"/>
          <w:i/>
          <w:szCs w:val="32"/>
          <w:u w:val="single"/>
        </w:rPr>
        <w:tab/>
      </w:r>
      <w:r w:rsidR="00616333">
        <w:rPr>
          <w:rFonts w:eastAsia="Calibri"/>
          <w:i/>
          <w:szCs w:val="32"/>
          <w:u w:val="single"/>
        </w:rPr>
        <w:tab/>
      </w:r>
      <w:r w:rsidR="00616333">
        <w:rPr>
          <w:rFonts w:eastAsia="Calibri"/>
          <w:i/>
          <w:szCs w:val="32"/>
          <w:u w:val="single"/>
        </w:rPr>
        <w:tab/>
      </w:r>
      <w:r w:rsidRPr="004C132B">
        <w:rPr>
          <w:rFonts w:eastAsia="Calibri"/>
          <w:i/>
          <w:szCs w:val="32"/>
          <w:u w:val="single"/>
        </w:rPr>
        <w:t>$</w:t>
      </w:r>
      <w:r w:rsidRPr="004C132B">
        <w:rPr>
          <w:rFonts w:eastAsia="Calibri"/>
          <w:i/>
          <w:szCs w:val="32"/>
          <w:u w:val="single"/>
        </w:rPr>
        <w:tab/>
        <w:t>1,000,000</w:t>
      </w:r>
    </w:p>
    <w:p w:rsidR="00616333"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(h)</w:t>
      </w:r>
      <w:r w:rsidRPr="004C132B">
        <w:rPr>
          <w:rFonts w:eastAsia="Calibri"/>
          <w:i/>
          <w:szCs w:val="32"/>
          <w:u w:val="single"/>
        </w:rPr>
        <w:tab/>
      </w:r>
      <w:r w:rsidRPr="004C132B">
        <w:rPr>
          <w:rFonts w:eastAsia="Calibri"/>
          <w:i/>
          <w:szCs w:val="32"/>
          <w:u w:val="single"/>
        </w:rPr>
        <w:tab/>
        <w:t>African-American History Museum</w:t>
      </w:r>
      <w:r w:rsidRPr="004C132B">
        <w:rPr>
          <w:rFonts w:eastAsia="Calibri"/>
          <w:i/>
          <w:szCs w:val="32"/>
          <w:u w:val="single"/>
        </w:rPr>
        <w:tab/>
      </w:r>
    </w:p>
    <w:p w:rsidR="00813045" w:rsidRPr="004C132B" w:rsidRDefault="00616333" w:rsidP="00813045">
      <w:pPr>
        <w:rPr>
          <w:rFonts w:eastAsia="Calibri"/>
          <w:i/>
          <w:szCs w:val="32"/>
          <w:u w:val="single"/>
        </w:rPr>
      </w:pPr>
      <w:r>
        <w:rPr>
          <w:rFonts w:eastAsia="Calibri"/>
          <w:i/>
          <w:szCs w:val="32"/>
        </w:rPr>
        <w:tab/>
      </w:r>
      <w:r>
        <w:rPr>
          <w:rFonts w:eastAsia="Calibri"/>
          <w:i/>
          <w:szCs w:val="32"/>
        </w:rPr>
        <w:tab/>
      </w:r>
      <w:r>
        <w:rPr>
          <w:rFonts w:eastAsia="Calibri"/>
          <w:i/>
          <w:szCs w:val="32"/>
        </w:rPr>
        <w:tab/>
      </w:r>
      <w:r>
        <w:rPr>
          <w:rFonts w:eastAsia="Calibri"/>
          <w:i/>
          <w:szCs w:val="32"/>
        </w:rPr>
        <w:tab/>
      </w:r>
      <w:r>
        <w:rPr>
          <w:rFonts w:eastAsia="Calibri"/>
          <w:i/>
          <w:szCs w:val="32"/>
        </w:rPr>
        <w:tab/>
      </w:r>
      <w:r>
        <w:rPr>
          <w:rFonts w:eastAsia="Calibri"/>
          <w:i/>
          <w:szCs w:val="32"/>
        </w:rPr>
        <w:tab/>
      </w:r>
      <w:r>
        <w:rPr>
          <w:rFonts w:eastAsia="Calibri"/>
          <w:i/>
          <w:szCs w:val="32"/>
        </w:rPr>
        <w:tab/>
      </w:r>
      <w:r>
        <w:rPr>
          <w:rFonts w:eastAsia="Calibri"/>
          <w:i/>
          <w:szCs w:val="32"/>
        </w:rPr>
        <w:tab/>
      </w:r>
      <w:r>
        <w:rPr>
          <w:rFonts w:eastAsia="Calibri"/>
          <w:i/>
          <w:szCs w:val="32"/>
        </w:rPr>
        <w:tab/>
      </w:r>
      <w:r>
        <w:rPr>
          <w:rFonts w:eastAsia="Calibri"/>
          <w:i/>
          <w:szCs w:val="32"/>
        </w:rPr>
        <w:tab/>
      </w:r>
      <w:r>
        <w:rPr>
          <w:rFonts w:eastAsia="Calibri"/>
          <w:i/>
          <w:szCs w:val="32"/>
        </w:rPr>
        <w:tab/>
      </w:r>
      <w:r>
        <w:rPr>
          <w:rFonts w:eastAsia="Calibri"/>
          <w:i/>
          <w:szCs w:val="32"/>
        </w:rPr>
        <w:tab/>
      </w:r>
      <w:r>
        <w:rPr>
          <w:rFonts w:eastAsia="Calibri"/>
          <w:i/>
          <w:szCs w:val="32"/>
        </w:rPr>
        <w:tab/>
      </w:r>
      <w:r>
        <w:rPr>
          <w:rFonts w:eastAsia="Calibri"/>
          <w:i/>
          <w:szCs w:val="32"/>
        </w:rPr>
        <w:tab/>
      </w:r>
      <w:r>
        <w:rPr>
          <w:rFonts w:eastAsia="Calibri"/>
          <w:i/>
          <w:szCs w:val="32"/>
        </w:rPr>
        <w:tab/>
      </w:r>
      <w:r>
        <w:rPr>
          <w:rFonts w:eastAsia="Calibri"/>
          <w:i/>
          <w:szCs w:val="32"/>
        </w:rPr>
        <w:tab/>
      </w:r>
      <w:r>
        <w:rPr>
          <w:rFonts w:eastAsia="Calibri"/>
          <w:i/>
          <w:szCs w:val="32"/>
        </w:rPr>
        <w:tab/>
      </w:r>
      <w:r>
        <w:rPr>
          <w:rFonts w:eastAsia="Calibri"/>
          <w:i/>
          <w:szCs w:val="32"/>
        </w:rPr>
        <w:tab/>
      </w:r>
      <w:r>
        <w:rPr>
          <w:rFonts w:eastAsia="Calibri"/>
          <w:i/>
          <w:szCs w:val="32"/>
        </w:rPr>
        <w:tab/>
      </w:r>
      <w:r>
        <w:rPr>
          <w:rFonts w:eastAsia="Calibri"/>
          <w:i/>
          <w:szCs w:val="32"/>
        </w:rPr>
        <w:tab/>
      </w:r>
      <w:r>
        <w:rPr>
          <w:rFonts w:eastAsia="Calibri"/>
          <w:i/>
          <w:szCs w:val="32"/>
        </w:rPr>
        <w:tab/>
      </w:r>
      <w:r>
        <w:rPr>
          <w:rFonts w:eastAsia="Calibri"/>
          <w:i/>
          <w:szCs w:val="32"/>
        </w:rPr>
        <w:tab/>
      </w:r>
      <w:r>
        <w:rPr>
          <w:rFonts w:eastAsia="Calibri"/>
          <w:i/>
          <w:szCs w:val="32"/>
        </w:rPr>
        <w:tab/>
        <w:t>$</w:t>
      </w:r>
      <w:r w:rsidR="00813045" w:rsidRPr="004C132B">
        <w:rPr>
          <w:rFonts w:eastAsia="Calibri"/>
          <w:i/>
          <w:szCs w:val="32"/>
          <w:u w:val="single"/>
        </w:rPr>
        <w:t>250,000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(i)</w:t>
      </w:r>
      <w:r w:rsidRPr="004C132B">
        <w:rPr>
          <w:rFonts w:eastAsia="Calibri"/>
          <w:i/>
          <w:szCs w:val="32"/>
          <w:u w:val="single"/>
        </w:rPr>
        <w:tab/>
      </w:r>
      <w:r w:rsidRPr="004C132B">
        <w:rPr>
          <w:rFonts w:eastAsia="Calibri"/>
          <w:i/>
          <w:szCs w:val="32"/>
          <w:u w:val="single"/>
        </w:rPr>
        <w:tab/>
        <w:t>Township Auditorium</w:t>
      </w:r>
      <w:r w:rsidRPr="004C132B">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Pr="004C132B">
        <w:rPr>
          <w:rFonts w:eastAsia="Calibri"/>
          <w:i/>
          <w:szCs w:val="32"/>
          <w:u w:val="single"/>
        </w:rPr>
        <w:t>$</w:t>
      </w:r>
      <w:r w:rsidRPr="004C132B">
        <w:rPr>
          <w:rFonts w:eastAsia="Calibri"/>
          <w:i/>
          <w:szCs w:val="32"/>
          <w:u w:val="single"/>
        </w:rPr>
        <w:tab/>
        <w:t>250,000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(j)</w:t>
      </w:r>
      <w:r w:rsidRPr="004C132B">
        <w:rPr>
          <w:rFonts w:eastAsia="Calibri"/>
          <w:i/>
          <w:szCs w:val="32"/>
          <w:u w:val="single"/>
        </w:rPr>
        <w:tab/>
      </w:r>
      <w:r w:rsidRPr="004C132B">
        <w:rPr>
          <w:rFonts w:eastAsia="Calibri"/>
          <w:i/>
          <w:szCs w:val="32"/>
          <w:u w:val="single"/>
        </w:rPr>
        <w:tab/>
        <w:t xml:space="preserve">Manning Avenue/Wilder School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Area Green Space Initiative</w:t>
      </w:r>
      <w:r w:rsidRPr="004C132B">
        <w:rPr>
          <w:rFonts w:eastAsia="Calibri"/>
          <w:i/>
          <w:szCs w:val="32"/>
          <w:u w:val="single"/>
        </w:rPr>
        <w:tab/>
        <w:t>$</w:t>
      </w:r>
      <w:r w:rsidRPr="004C132B">
        <w:rPr>
          <w:rFonts w:eastAsia="Calibri"/>
          <w:i/>
          <w:szCs w:val="32"/>
          <w:u w:val="single"/>
        </w:rPr>
        <w:tab/>
        <w:t>250,000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(k)</w:t>
      </w:r>
      <w:r w:rsidRPr="004C132B">
        <w:rPr>
          <w:rFonts w:eastAsia="Calibri"/>
          <w:i/>
          <w:szCs w:val="32"/>
          <w:u w:val="single"/>
        </w:rPr>
        <w:tab/>
      </w:r>
      <w:r w:rsidRPr="004C132B">
        <w:rPr>
          <w:rFonts w:eastAsia="Calibri"/>
          <w:i/>
          <w:szCs w:val="32"/>
          <w:u w:val="single"/>
        </w:rPr>
        <w:tab/>
        <w:t>Inman City Market</w:t>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Pr="004C132B">
        <w:rPr>
          <w:rFonts w:eastAsia="Calibri"/>
          <w:i/>
          <w:szCs w:val="32"/>
          <w:u w:val="single"/>
        </w:rPr>
        <w:tab/>
        <w:t>$</w:t>
      </w:r>
      <w:r w:rsidRPr="004C132B">
        <w:rPr>
          <w:rFonts w:eastAsia="Calibri"/>
          <w:i/>
          <w:szCs w:val="32"/>
          <w:u w:val="single"/>
        </w:rPr>
        <w:tab/>
        <w:t>100,000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(l)</w:t>
      </w:r>
      <w:r w:rsidRPr="004C132B">
        <w:rPr>
          <w:rFonts w:eastAsia="Calibri"/>
          <w:i/>
          <w:szCs w:val="32"/>
          <w:u w:val="single"/>
        </w:rPr>
        <w:tab/>
      </w:r>
      <w:r w:rsidRPr="004C132B">
        <w:rPr>
          <w:rFonts w:eastAsia="Calibri"/>
          <w:i/>
          <w:szCs w:val="32"/>
          <w:u w:val="single"/>
        </w:rPr>
        <w:tab/>
        <w:t xml:space="preserve">Parks and Recreation Development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Fund</w:t>
      </w:r>
      <w:r w:rsidRPr="004C132B">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Pr="004C132B">
        <w:rPr>
          <w:rFonts w:eastAsia="Calibri"/>
          <w:i/>
          <w:szCs w:val="32"/>
          <w:u w:val="single"/>
        </w:rPr>
        <w:t>$</w:t>
      </w:r>
      <w:r w:rsidRPr="004C132B">
        <w:rPr>
          <w:rFonts w:eastAsia="Calibri"/>
          <w:i/>
          <w:szCs w:val="32"/>
          <w:u w:val="single"/>
        </w:rPr>
        <w:tab/>
        <w:t>1</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00DB68D0">
        <w:rPr>
          <w:rFonts w:eastAsia="Calibri"/>
          <w:i/>
          <w:szCs w:val="32"/>
        </w:rPr>
        <w:tab/>
      </w:r>
      <w:r w:rsidRPr="004C132B">
        <w:rPr>
          <w:rFonts w:eastAsia="Calibri"/>
          <w:i/>
          <w:szCs w:val="32"/>
          <w:u w:val="single"/>
        </w:rPr>
        <w:t>(m)</w:t>
      </w:r>
      <w:r w:rsidRPr="004C132B">
        <w:rPr>
          <w:rFonts w:eastAsia="Calibri"/>
          <w:i/>
          <w:szCs w:val="32"/>
          <w:u w:val="single"/>
        </w:rPr>
        <w:tab/>
      </w:r>
      <w:r w:rsidRPr="004C132B">
        <w:rPr>
          <w:rFonts w:eastAsia="Calibri"/>
          <w:i/>
          <w:szCs w:val="32"/>
          <w:u w:val="single"/>
        </w:rPr>
        <w:tab/>
        <w:t>Upstate 9/11 Memorial</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t>(</w:t>
      </w:r>
      <w:r w:rsidRPr="004C132B">
        <w:rPr>
          <w:rFonts w:eastAsia="Calibri"/>
          <w:i/>
          <w:szCs w:val="32"/>
          <w:u w:val="single"/>
        </w:rPr>
        <w:t>Requires 2:1 Match)</w:t>
      </w:r>
      <w:r w:rsidRPr="004C132B">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Pr="004C132B">
        <w:rPr>
          <w:rFonts w:eastAsia="Calibri"/>
          <w:i/>
          <w:szCs w:val="32"/>
          <w:u w:val="single"/>
        </w:rPr>
        <w:t>$</w:t>
      </w:r>
      <w:r w:rsidRPr="004C132B">
        <w:rPr>
          <w:rFonts w:eastAsia="Calibri"/>
          <w:i/>
          <w:szCs w:val="32"/>
          <w:u w:val="single"/>
        </w:rPr>
        <w:tab/>
        <w:t>1</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00DB68D0">
        <w:rPr>
          <w:rFonts w:eastAsia="Calibri"/>
          <w:i/>
          <w:szCs w:val="32"/>
        </w:rPr>
        <w:tab/>
      </w:r>
      <w:r w:rsidRPr="004C132B">
        <w:rPr>
          <w:rFonts w:eastAsia="Calibri"/>
          <w:i/>
          <w:szCs w:val="32"/>
          <w:u w:val="single"/>
        </w:rPr>
        <w:t>(n)</w:t>
      </w:r>
      <w:r w:rsidRPr="004C132B">
        <w:rPr>
          <w:rFonts w:eastAsia="Calibri"/>
          <w:i/>
          <w:szCs w:val="32"/>
          <w:u w:val="single"/>
        </w:rPr>
        <w:tab/>
      </w:r>
      <w:r w:rsidRPr="004C132B">
        <w:rPr>
          <w:rFonts w:eastAsia="Calibri"/>
          <w:i/>
          <w:szCs w:val="32"/>
          <w:u w:val="single"/>
        </w:rPr>
        <w:tab/>
        <w:t xml:space="preserve">Mountain Lakes Destination Promotion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 xml:space="preserve">and Historic Preservation (Requires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2:1 Match)</w:t>
      </w:r>
      <w:r w:rsidRPr="004C132B">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Pr="004C132B">
        <w:rPr>
          <w:rFonts w:eastAsia="Calibri"/>
          <w:i/>
          <w:szCs w:val="32"/>
          <w:u w:val="single"/>
        </w:rPr>
        <w:t>$</w:t>
      </w:r>
      <w:r w:rsidRPr="004C132B">
        <w:rPr>
          <w:rFonts w:eastAsia="Calibri"/>
          <w:i/>
          <w:szCs w:val="32"/>
          <w:u w:val="single"/>
        </w:rPr>
        <w:tab/>
        <w:t>1</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(o)</w:t>
      </w:r>
      <w:r w:rsidRPr="004C132B">
        <w:rPr>
          <w:rFonts w:eastAsia="Calibri"/>
          <w:i/>
          <w:szCs w:val="32"/>
          <w:u w:val="single"/>
        </w:rPr>
        <w:tab/>
      </w:r>
      <w:r w:rsidRPr="004C132B">
        <w:rPr>
          <w:rFonts w:eastAsia="Calibri"/>
          <w:i/>
          <w:szCs w:val="32"/>
          <w:u w:val="single"/>
        </w:rPr>
        <w:tab/>
        <w:t xml:space="preserve">Woodrow Wilson Home - National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Marketing</w:t>
      </w:r>
      <w:r w:rsidRPr="004C132B">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Pr="004C132B">
        <w:rPr>
          <w:rFonts w:eastAsia="Calibri"/>
          <w:i/>
          <w:szCs w:val="32"/>
          <w:u w:val="single"/>
        </w:rPr>
        <w:t>$</w:t>
      </w:r>
      <w:r w:rsidRPr="004C132B">
        <w:rPr>
          <w:rFonts w:eastAsia="Calibri"/>
          <w:i/>
          <w:szCs w:val="32"/>
          <w:u w:val="single"/>
        </w:rPr>
        <w:tab/>
        <w:t>1</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(p)</w:t>
      </w:r>
      <w:r w:rsidRPr="004C132B">
        <w:rPr>
          <w:rFonts w:eastAsia="Calibri"/>
          <w:i/>
          <w:szCs w:val="32"/>
          <w:u w:val="single"/>
        </w:rPr>
        <w:tab/>
      </w:r>
      <w:r w:rsidRPr="004C132B">
        <w:rPr>
          <w:rFonts w:eastAsia="Calibri"/>
          <w:i/>
          <w:szCs w:val="32"/>
          <w:u w:val="single"/>
        </w:rPr>
        <w:tab/>
        <w:t xml:space="preserve">City of Sumter Green Space Initiative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(Requires 1:1 Match)</w:t>
      </w:r>
      <w:r w:rsidRPr="004C132B">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Pr="004C132B">
        <w:rPr>
          <w:rFonts w:eastAsia="Calibri"/>
          <w:i/>
          <w:szCs w:val="32"/>
          <w:u w:val="single"/>
        </w:rPr>
        <w:t>$</w:t>
      </w:r>
      <w:r w:rsidRPr="004C132B">
        <w:rPr>
          <w:rFonts w:eastAsia="Calibri"/>
          <w:i/>
          <w:szCs w:val="32"/>
          <w:u w:val="single"/>
        </w:rPr>
        <w:tab/>
        <w:t>1</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(q)</w:t>
      </w:r>
      <w:r w:rsidRPr="004C132B">
        <w:rPr>
          <w:rFonts w:eastAsia="Calibri"/>
          <w:i/>
          <w:szCs w:val="32"/>
          <w:u w:val="single"/>
        </w:rPr>
        <w:tab/>
      </w:r>
      <w:r w:rsidRPr="004C132B">
        <w:rPr>
          <w:rFonts w:eastAsia="Calibri"/>
          <w:i/>
          <w:szCs w:val="32"/>
          <w:u w:val="single"/>
        </w:rPr>
        <w:tab/>
        <w:t xml:space="preserve">Calhoun County Renovation of Former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 xml:space="preserve">John Ford Middle/High School for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 xml:space="preserve">Community Center (Requires 2:1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Match)</w:t>
      </w:r>
      <w:r w:rsidRPr="004C132B">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Pr="004C132B">
        <w:rPr>
          <w:rFonts w:eastAsia="Calibri"/>
          <w:i/>
          <w:szCs w:val="32"/>
          <w:u w:val="single"/>
        </w:rPr>
        <w:t>$</w:t>
      </w:r>
      <w:r w:rsidRPr="004C132B">
        <w:rPr>
          <w:rFonts w:eastAsia="Calibri"/>
          <w:i/>
          <w:szCs w:val="32"/>
          <w:u w:val="single"/>
        </w:rPr>
        <w:tab/>
        <w:t>1</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(r)</w:t>
      </w:r>
      <w:r w:rsidRPr="004C132B">
        <w:rPr>
          <w:rFonts w:eastAsia="Calibri"/>
          <w:i/>
          <w:szCs w:val="32"/>
          <w:u w:val="single"/>
        </w:rPr>
        <w:tab/>
      </w:r>
      <w:r w:rsidRPr="004C132B">
        <w:rPr>
          <w:rFonts w:eastAsia="Calibri"/>
          <w:i/>
          <w:szCs w:val="32"/>
          <w:u w:val="single"/>
        </w:rPr>
        <w:tab/>
        <w:t>Spartanburg City Park Project</w:t>
      </w:r>
      <w:r w:rsidRPr="004C132B">
        <w:rPr>
          <w:rFonts w:eastAsia="Calibri"/>
          <w:i/>
          <w:szCs w:val="32"/>
          <w:u w:val="single"/>
        </w:rPr>
        <w:tab/>
      </w:r>
      <w:r w:rsidR="00616333">
        <w:rPr>
          <w:rFonts w:eastAsia="Calibri"/>
          <w:i/>
          <w:szCs w:val="32"/>
          <w:u w:val="single"/>
        </w:rPr>
        <w:tab/>
      </w:r>
      <w:r w:rsidRPr="004C132B">
        <w:rPr>
          <w:rFonts w:eastAsia="Calibri"/>
          <w:i/>
          <w:szCs w:val="32"/>
          <w:u w:val="single"/>
        </w:rPr>
        <w:t>$</w:t>
      </w:r>
      <w:r w:rsidRPr="004C132B">
        <w:rPr>
          <w:rFonts w:eastAsia="Calibri"/>
          <w:i/>
          <w:szCs w:val="32"/>
          <w:u w:val="single"/>
        </w:rPr>
        <w:tab/>
        <w:t>1</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(s)</w:t>
      </w:r>
      <w:r w:rsidRPr="004C132B">
        <w:rPr>
          <w:rFonts w:eastAsia="Calibri"/>
          <w:i/>
          <w:szCs w:val="32"/>
          <w:u w:val="single"/>
        </w:rPr>
        <w:tab/>
      </w:r>
      <w:r w:rsidRPr="004C132B">
        <w:rPr>
          <w:rFonts w:eastAsia="Calibri"/>
          <w:i/>
          <w:szCs w:val="32"/>
          <w:u w:val="single"/>
        </w:rPr>
        <w:tab/>
        <w:t xml:space="preserve">City of Conway - Renovation of Horry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 xml:space="preserve">County Museum for Multi-Purpose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Space (3:1 Match)</w:t>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Pr="004C132B">
        <w:rPr>
          <w:rFonts w:eastAsia="Calibri"/>
          <w:i/>
          <w:szCs w:val="32"/>
          <w:u w:val="single"/>
        </w:rPr>
        <w:tab/>
        <w:t>$</w:t>
      </w:r>
      <w:r w:rsidRPr="004C132B">
        <w:rPr>
          <w:rFonts w:eastAsia="Calibri"/>
          <w:i/>
          <w:szCs w:val="32"/>
          <w:u w:val="single"/>
        </w:rPr>
        <w:tab/>
        <w:t>1</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u w:val="single"/>
        </w:rPr>
        <w:t>(32)</w:t>
      </w:r>
      <w:r w:rsidRPr="004C132B">
        <w:rPr>
          <w:rFonts w:eastAsia="Calibri"/>
          <w:i/>
          <w:szCs w:val="32"/>
          <w:u w:val="single"/>
        </w:rPr>
        <w:tab/>
      </w:r>
      <w:r w:rsidRPr="004C132B">
        <w:rPr>
          <w:rFonts w:eastAsia="Calibri"/>
          <w:i/>
          <w:szCs w:val="32"/>
          <w:u w:val="single"/>
        </w:rPr>
        <w:tab/>
        <w:t>P32 - Department of Commerce</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(a)</w:t>
      </w:r>
      <w:r w:rsidRPr="004C132B">
        <w:rPr>
          <w:rFonts w:eastAsia="Calibri"/>
          <w:i/>
          <w:szCs w:val="32"/>
          <w:u w:val="single"/>
        </w:rPr>
        <w:tab/>
      </w:r>
      <w:r w:rsidRPr="004C132B">
        <w:rPr>
          <w:rFonts w:eastAsia="Calibri"/>
          <w:i/>
          <w:szCs w:val="32"/>
          <w:u w:val="single"/>
        </w:rPr>
        <w:tab/>
        <w:t>Military Base Task Force</w:t>
      </w:r>
      <w:r w:rsidRPr="004C132B">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Pr="004C132B">
        <w:rPr>
          <w:rFonts w:eastAsia="Calibri"/>
          <w:i/>
          <w:szCs w:val="32"/>
          <w:u w:val="single"/>
        </w:rPr>
        <w:t>$</w:t>
      </w:r>
      <w:r w:rsidRPr="004C132B">
        <w:rPr>
          <w:rFonts w:eastAsia="Calibri"/>
          <w:i/>
          <w:szCs w:val="32"/>
          <w:u w:val="single"/>
        </w:rPr>
        <w:tab/>
        <w:t>750,000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(b)</w:t>
      </w:r>
      <w:r w:rsidRPr="004C132B">
        <w:rPr>
          <w:rFonts w:eastAsia="Calibri"/>
          <w:i/>
          <w:szCs w:val="32"/>
          <w:u w:val="single"/>
        </w:rPr>
        <w:tab/>
      </w:r>
      <w:r w:rsidRPr="004C132B">
        <w:rPr>
          <w:rFonts w:eastAsia="Calibri"/>
          <w:i/>
          <w:szCs w:val="32"/>
          <w:u w:val="single"/>
        </w:rPr>
        <w:tab/>
        <w:t xml:space="preserve">Rock Hill Knowledge Park </w:t>
      </w:r>
    </w:p>
    <w:p w:rsidR="00813045" w:rsidRPr="004C132B" w:rsidRDefault="00813045" w:rsidP="00813045">
      <w:pPr>
        <w:rPr>
          <w:rFonts w:eastAsia="Calibri"/>
          <w:i/>
          <w:szCs w:val="32"/>
          <w:u w:val="single"/>
        </w:rPr>
      </w:pPr>
      <w:r w:rsidRPr="004C132B">
        <w:rPr>
          <w:rFonts w:eastAsia="Calibri"/>
          <w:szCs w:val="32"/>
        </w:rPr>
        <w:tab/>
      </w:r>
      <w:r w:rsidRPr="004C132B">
        <w:rPr>
          <w:rFonts w:eastAsia="Calibri"/>
          <w:szCs w:val="32"/>
        </w:rPr>
        <w:tab/>
      </w:r>
      <w:r w:rsidRPr="004C132B">
        <w:rPr>
          <w:rFonts w:eastAsia="Calibri"/>
          <w:szCs w:val="32"/>
        </w:rPr>
        <w:tab/>
      </w:r>
      <w:r w:rsidRPr="004C132B">
        <w:rPr>
          <w:rFonts w:eastAsia="Calibri"/>
          <w:szCs w:val="32"/>
        </w:rPr>
        <w:tab/>
      </w:r>
      <w:r w:rsidRPr="004C132B">
        <w:rPr>
          <w:rFonts w:eastAsia="Calibri"/>
          <w:szCs w:val="32"/>
        </w:rPr>
        <w:tab/>
      </w:r>
      <w:r w:rsidRPr="004C132B">
        <w:rPr>
          <w:rFonts w:eastAsia="Calibri"/>
          <w:szCs w:val="32"/>
        </w:rPr>
        <w:tab/>
      </w:r>
      <w:r w:rsidRPr="004C132B">
        <w:rPr>
          <w:rFonts w:eastAsia="Calibri"/>
          <w:szCs w:val="32"/>
        </w:rPr>
        <w:tab/>
      </w:r>
      <w:r w:rsidRPr="004C132B">
        <w:rPr>
          <w:rFonts w:eastAsia="Calibri"/>
          <w:szCs w:val="32"/>
        </w:rPr>
        <w:tab/>
      </w:r>
      <w:r w:rsidRPr="004C132B">
        <w:rPr>
          <w:rFonts w:eastAsia="Calibri"/>
          <w:szCs w:val="32"/>
        </w:rPr>
        <w:tab/>
      </w:r>
      <w:r w:rsidRPr="004C132B">
        <w:rPr>
          <w:rFonts w:eastAsia="Calibri"/>
          <w:szCs w:val="32"/>
        </w:rPr>
        <w:tab/>
      </w:r>
      <w:r w:rsidRPr="004C132B">
        <w:rPr>
          <w:rFonts w:eastAsia="Calibri"/>
          <w:szCs w:val="32"/>
        </w:rPr>
        <w:tab/>
      </w:r>
      <w:r w:rsidRPr="004C132B">
        <w:rPr>
          <w:rFonts w:eastAsia="Calibri"/>
          <w:i/>
          <w:szCs w:val="32"/>
          <w:u w:val="single"/>
        </w:rPr>
        <w:t>(Requires 2:1 Match)</w:t>
      </w:r>
      <w:r w:rsidRPr="004C132B">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Pr="004C132B">
        <w:rPr>
          <w:rFonts w:eastAsia="Calibri"/>
          <w:i/>
          <w:szCs w:val="32"/>
          <w:u w:val="single"/>
        </w:rPr>
        <w:t>$</w:t>
      </w:r>
      <w:r w:rsidRPr="004C132B">
        <w:rPr>
          <w:rFonts w:eastAsia="Calibri"/>
          <w:i/>
          <w:szCs w:val="32"/>
          <w:u w:val="single"/>
        </w:rPr>
        <w:tab/>
        <w:t>400,000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(c)</w:t>
      </w:r>
      <w:r w:rsidRPr="004C132B">
        <w:rPr>
          <w:rFonts w:eastAsia="Calibri"/>
          <w:i/>
          <w:szCs w:val="32"/>
          <w:u w:val="single"/>
        </w:rPr>
        <w:tab/>
      </w:r>
      <w:r w:rsidRPr="004C132B">
        <w:rPr>
          <w:rFonts w:eastAsia="Calibri"/>
          <w:i/>
          <w:szCs w:val="32"/>
          <w:u w:val="single"/>
        </w:rPr>
        <w:tab/>
        <w:t>SC Council on Competitiveness</w:t>
      </w:r>
      <w:r w:rsidRPr="004C132B">
        <w:rPr>
          <w:rFonts w:eastAsia="Calibri"/>
          <w:i/>
          <w:szCs w:val="32"/>
          <w:u w:val="single"/>
        </w:rPr>
        <w:tab/>
      </w:r>
      <w:r w:rsidR="00616333">
        <w:rPr>
          <w:rFonts w:eastAsia="Calibri"/>
          <w:i/>
          <w:szCs w:val="32"/>
          <w:u w:val="single"/>
        </w:rPr>
        <w:tab/>
      </w:r>
      <w:r w:rsidRPr="004C132B">
        <w:rPr>
          <w:rFonts w:eastAsia="Calibri"/>
          <w:i/>
          <w:szCs w:val="32"/>
          <w:u w:val="single"/>
        </w:rPr>
        <w:t>$</w:t>
      </w:r>
      <w:r w:rsidRPr="004C132B">
        <w:rPr>
          <w:rFonts w:eastAsia="Calibri"/>
          <w:i/>
          <w:szCs w:val="32"/>
          <w:u w:val="single"/>
        </w:rPr>
        <w:tab/>
        <w:t>200,000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(d)</w:t>
      </w:r>
      <w:r w:rsidRPr="004C132B">
        <w:rPr>
          <w:rFonts w:eastAsia="Calibri"/>
          <w:i/>
          <w:szCs w:val="32"/>
          <w:u w:val="single"/>
        </w:rPr>
        <w:tab/>
      </w:r>
      <w:r w:rsidRPr="004C132B">
        <w:rPr>
          <w:rFonts w:eastAsia="Calibri"/>
          <w:i/>
          <w:szCs w:val="32"/>
          <w:u w:val="single"/>
        </w:rPr>
        <w:tab/>
        <w:t xml:space="preserve">Community Development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Corporations Initiative</w:t>
      </w:r>
      <w:r w:rsidRPr="004C132B">
        <w:rPr>
          <w:rFonts w:eastAsia="Calibri"/>
          <w:i/>
          <w:szCs w:val="32"/>
          <w:u w:val="single"/>
        </w:rPr>
        <w:tab/>
      </w:r>
      <w:r w:rsidR="00616333">
        <w:rPr>
          <w:rFonts w:eastAsia="Calibri"/>
          <w:i/>
          <w:szCs w:val="32"/>
          <w:u w:val="single"/>
        </w:rPr>
        <w:tab/>
      </w:r>
      <w:r w:rsidR="00616333">
        <w:rPr>
          <w:rFonts w:eastAsia="Calibri"/>
          <w:i/>
          <w:szCs w:val="32"/>
          <w:u w:val="single"/>
        </w:rPr>
        <w:tab/>
      </w:r>
      <w:r w:rsidRPr="004C132B">
        <w:rPr>
          <w:rFonts w:eastAsia="Calibri"/>
          <w:i/>
          <w:szCs w:val="32"/>
          <w:u w:val="single"/>
        </w:rPr>
        <w:t>$</w:t>
      </w:r>
      <w:r w:rsidRPr="004C132B">
        <w:rPr>
          <w:rFonts w:eastAsia="Calibri"/>
          <w:i/>
          <w:szCs w:val="32"/>
          <w:u w:val="single"/>
        </w:rPr>
        <w:tab/>
        <w:t>50,000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(e)</w:t>
      </w:r>
      <w:r w:rsidRPr="004C132B">
        <w:rPr>
          <w:rFonts w:eastAsia="Calibri"/>
          <w:i/>
          <w:szCs w:val="32"/>
          <w:u w:val="single"/>
        </w:rPr>
        <w:tab/>
      </w:r>
      <w:r w:rsidRPr="004C132B">
        <w:rPr>
          <w:rFonts w:eastAsia="Calibri"/>
          <w:i/>
          <w:szCs w:val="32"/>
          <w:u w:val="single"/>
        </w:rPr>
        <w:tab/>
        <w:t>IT-ology - Coursepower Project</w:t>
      </w:r>
      <w:r w:rsidRPr="004C132B">
        <w:rPr>
          <w:rFonts w:eastAsia="Calibri"/>
          <w:i/>
          <w:szCs w:val="32"/>
          <w:u w:val="single"/>
        </w:rPr>
        <w:tab/>
        <w:t>$</w:t>
      </w:r>
      <w:r w:rsidRPr="004C132B">
        <w:rPr>
          <w:rFonts w:eastAsia="Calibri"/>
          <w:i/>
          <w:szCs w:val="32"/>
          <w:u w:val="single"/>
        </w:rPr>
        <w:tab/>
        <w:t>200,000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(f)</w:t>
      </w:r>
      <w:r w:rsidRPr="004C132B">
        <w:rPr>
          <w:rFonts w:eastAsia="Calibri"/>
          <w:i/>
          <w:szCs w:val="32"/>
          <w:u w:val="single"/>
        </w:rPr>
        <w:tab/>
      </w:r>
      <w:r w:rsidRPr="004C132B">
        <w:rPr>
          <w:rFonts w:eastAsia="Calibri"/>
          <w:i/>
          <w:szCs w:val="32"/>
          <w:u w:val="single"/>
        </w:rPr>
        <w:tab/>
        <w:t>Closing Fund</w:t>
      </w:r>
      <w:r w:rsidRPr="004C132B">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Pr="004C132B">
        <w:rPr>
          <w:rFonts w:eastAsia="Calibri"/>
          <w:i/>
          <w:szCs w:val="32"/>
          <w:u w:val="single"/>
        </w:rPr>
        <w:t>$</w:t>
      </w:r>
      <w:r w:rsidRPr="004C132B">
        <w:rPr>
          <w:rFonts w:eastAsia="Calibri"/>
          <w:i/>
          <w:szCs w:val="32"/>
          <w:u w:val="single"/>
        </w:rPr>
        <w:tab/>
        <w:t>1</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(g)</w:t>
      </w:r>
      <w:r w:rsidRPr="004C132B">
        <w:rPr>
          <w:rFonts w:eastAsia="Calibri"/>
          <w:i/>
          <w:szCs w:val="32"/>
          <w:u w:val="single"/>
        </w:rPr>
        <w:tab/>
      </w:r>
      <w:r w:rsidRPr="004C132B">
        <w:rPr>
          <w:rFonts w:eastAsia="Calibri"/>
          <w:i/>
          <w:szCs w:val="32"/>
          <w:u w:val="single"/>
        </w:rPr>
        <w:tab/>
        <w:t>LocateSC</w:t>
      </w:r>
      <w:r w:rsidRPr="004C132B">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Pr="004C132B">
        <w:rPr>
          <w:rFonts w:eastAsia="Calibri"/>
          <w:i/>
          <w:szCs w:val="32"/>
          <w:u w:val="single"/>
        </w:rPr>
        <w:t>$</w:t>
      </w:r>
      <w:r w:rsidRPr="004C132B">
        <w:rPr>
          <w:rFonts w:eastAsia="Calibri"/>
          <w:i/>
          <w:szCs w:val="32"/>
          <w:u w:val="single"/>
        </w:rPr>
        <w:tab/>
        <w:t>2,000,000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(h)</w:t>
      </w:r>
      <w:r w:rsidRPr="004C132B">
        <w:rPr>
          <w:rFonts w:eastAsia="Calibri"/>
          <w:i/>
          <w:szCs w:val="32"/>
          <w:u w:val="single"/>
        </w:rPr>
        <w:tab/>
      </w:r>
      <w:r w:rsidRPr="004C132B">
        <w:rPr>
          <w:rFonts w:eastAsia="Calibri"/>
          <w:i/>
          <w:szCs w:val="32"/>
          <w:u w:val="single"/>
        </w:rPr>
        <w:tab/>
        <w:t xml:space="preserve">SC Healthy Food Financing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Initiative</w:t>
      </w:r>
      <w:r w:rsidRPr="004C132B">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Pr="004C132B">
        <w:rPr>
          <w:rFonts w:eastAsia="Calibri"/>
          <w:i/>
          <w:szCs w:val="32"/>
          <w:u w:val="single"/>
        </w:rPr>
        <w:t>$</w:t>
      </w:r>
      <w:r w:rsidRPr="004C132B">
        <w:rPr>
          <w:rFonts w:eastAsia="Calibri"/>
          <w:i/>
          <w:szCs w:val="32"/>
          <w:u w:val="single"/>
        </w:rPr>
        <w:tab/>
        <w:t>1</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(i)</w:t>
      </w:r>
      <w:r w:rsidRPr="004C132B">
        <w:rPr>
          <w:rFonts w:eastAsia="Calibri"/>
          <w:i/>
          <w:szCs w:val="32"/>
          <w:u w:val="single"/>
        </w:rPr>
        <w:tab/>
      </w:r>
      <w:r w:rsidRPr="004C132B">
        <w:rPr>
          <w:rFonts w:eastAsia="Calibri"/>
          <w:i/>
          <w:szCs w:val="32"/>
          <w:u w:val="single"/>
        </w:rPr>
        <w:tab/>
        <w:t xml:space="preserve">Hartsville Downtown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 xml:space="preserve">Revitalization - Center Theater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(Requires 2:1 Match)</w:t>
      </w:r>
      <w:r w:rsidRPr="004C132B">
        <w:rPr>
          <w:rFonts w:eastAsia="Calibri"/>
          <w:i/>
          <w:szCs w:val="32"/>
          <w:u w:val="single"/>
        </w:rPr>
        <w:tab/>
      </w:r>
      <w:r w:rsidR="00616333">
        <w:rPr>
          <w:rFonts w:eastAsia="Calibri"/>
          <w:i/>
          <w:szCs w:val="32"/>
          <w:u w:val="single"/>
        </w:rPr>
        <w:tab/>
      </w:r>
      <w:r w:rsidR="00616333">
        <w:rPr>
          <w:rFonts w:eastAsia="Calibri"/>
          <w:i/>
          <w:szCs w:val="32"/>
          <w:u w:val="single"/>
        </w:rPr>
        <w:tab/>
      </w:r>
      <w:r w:rsidRPr="004C132B">
        <w:rPr>
          <w:rFonts w:eastAsia="Calibri"/>
          <w:i/>
          <w:szCs w:val="32"/>
          <w:u w:val="single"/>
        </w:rPr>
        <w:t>$</w:t>
      </w:r>
      <w:r w:rsidRPr="004C132B">
        <w:rPr>
          <w:rFonts w:eastAsia="Calibri"/>
          <w:i/>
          <w:szCs w:val="32"/>
          <w:u w:val="single"/>
        </w:rPr>
        <w:tab/>
        <w:t>1</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(j)</w:t>
      </w:r>
      <w:r w:rsidRPr="004C132B">
        <w:rPr>
          <w:rFonts w:eastAsia="Calibri"/>
          <w:i/>
          <w:szCs w:val="32"/>
          <w:u w:val="single"/>
        </w:rPr>
        <w:tab/>
      </w:r>
      <w:r w:rsidRPr="004C132B">
        <w:rPr>
          <w:rFonts w:eastAsia="Calibri"/>
          <w:i/>
          <w:szCs w:val="32"/>
          <w:u w:val="single"/>
        </w:rPr>
        <w:tab/>
        <w:t xml:space="preserve">Marion County Economic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Development</w:t>
      </w:r>
      <w:r w:rsidRPr="004C132B">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Pr="004C132B">
        <w:rPr>
          <w:rFonts w:eastAsia="Calibri"/>
          <w:i/>
          <w:szCs w:val="32"/>
          <w:u w:val="single"/>
        </w:rPr>
        <w:t>$</w:t>
      </w:r>
      <w:r w:rsidRPr="004C132B">
        <w:rPr>
          <w:rFonts w:eastAsia="Calibri"/>
          <w:i/>
          <w:szCs w:val="32"/>
          <w:u w:val="single"/>
        </w:rPr>
        <w:tab/>
        <w:t>1</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(k)</w:t>
      </w:r>
      <w:r w:rsidRPr="004C132B">
        <w:rPr>
          <w:rFonts w:eastAsia="Calibri"/>
          <w:i/>
          <w:szCs w:val="32"/>
          <w:u w:val="single"/>
        </w:rPr>
        <w:tab/>
      </w:r>
      <w:r w:rsidRPr="004C132B">
        <w:rPr>
          <w:rFonts w:eastAsia="Calibri"/>
          <w:i/>
          <w:szCs w:val="32"/>
          <w:u w:val="single"/>
        </w:rPr>
        <w:tab/>
        <w:t xml:space="preserve">Williamsburg County Economic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Development</w:t>
      </w:r>
      <w:r w:rsidRPr="004C132B">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Pr="004C132B">
        <w:rPr>
          <w:rFonts w:eastAsia="Calibri"/>
          <w:i/>
          <w:szCs w:val="32"/>
          <w:u w:val="single"/>
        </w:rPr>
        <w:t>$</w:t>
      </w:r>
      <w:r w:rsidRPr="004C132B">
        <w:rPr>
          <w:rFonts w:eastAsia="Calibri"/>
          <w:i/>
          <w:szCs w:val="32"/>
          <w:u w:val="single"/>
        </w:rPr>
        <w:tab/>
        <w:t>1</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(l)</w:t>
      </w:r>
      <w:r w:rsidRPr="004C132B">
        <w:rPr>
          <w:rFonts w:eastAsia="Calibri"/>
          <w:i/>
          <w:szCs w:val="32"/>
          <w:u w:val="single"/>
        </w:rPr>
        <w:tab/>
      </w:r>
      <w:r w:rsidRPr="004C132B">
        <w:rPr>
          <w:rFonts w:eastAsia="Calibri"/>
          <w:i/>
          <w:szCs w:val="32"/>
          <w:u w:val="single"/>
        </w:rPr>
        <w:tab/>
        <w:t xml:space="preserve">Richland County Economic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Development</w:t>
      </w:r>
      <w:r w:rsidRPr="004C132B">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Pr="004C132B">
        <w:rPr>
          <w:rFonts w:eastAsia="Calibri"/>
          <w:i/>
          <w:szCs w:val="32"/>
          <w:u w:val="single"/>
        </w:rPr>
        <w:t>$</w:t>
      </w:r>
      <w:r w:rsidRPr="004C132B">
        <w:rPr>
          <w:rFonts w:eastAsia="Calibri"/>
          <w:i/>
          <w:szCs w:val="32"/>
          <w:u w:val="single"/>
        </w:rPr>
        <w:tab/>
        <w:t>1</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u w:val="single"/>
        </w:rPr>
        <w:t>(33)</w:t>
      </w:r>
      <w:r w:rsidRPr="004C132B">
        <w:rPr>
          <w:rFonts w:eastAsia="Calibri"/>
          <w:i/>
          <w:szCs w:val="32"/>
          <w:u w:val="single"/>
        </w:rPr>
        <w:tab/>
      </w:r>
      <w:r w:rsidRPr="004C132B">
        <w:rPr>
          <w:rFonts w:eastAsia="Calibri"/>
          <w:i/>
          <w:szCs w:val="32"/>
          <w:u w:val="single"/>
        </w:rPr>
        <w:tab/>
        <w:t>B04 - Judicial Department</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Digital Recorders - Phase II</w:t>
      </w:r>
      <w:r w:rsidRPr="004C132B">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Pr="004C132B">
        <w:rPr>
          <w:rFonts w:eastAsia="Calibri"/>
          <w:i/>
          <w:szCs w:val="32"/>
          <w:u w:val="single"/>
        </w:rPr>
        <w:t>$</w:t>
      </w:r>
      <w:r w:rsidRPr="004C132B">
        <w:rPr>
          <w:rFonts w:eastAsia="Calibri"/>
          <w:i/>
          <w:szCs w:val="32"/>
          <w:u w:val="single"/>
        </w:rPr>
        <w:tab/>
        <w:t>450,000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u w:val="single"/>
        </w:rPr>
        <w:t>(34)</w:t>
      </w:r>
      <w:r w:rsidRPr="004C132B">
        <w:rPr>
          <w:rFonts w:eastAsia="Calibri"/>
          <w:i/>
          <w:szCs w:val="32"/>
          <w:u w:val="single"/>
        </w:rPr>
        <w:tab/>
      </w:r>
      <w:r w:rsidRPr="004C132B">
        <w:rPr>
          <w:rFonts w:eastAsia="Calibri"/>
          <w:i/>
          <w:szCs w:val="32"/>
          <w:u w:val="single"/>
        </w:rPr>
        <w:tab/>
        <w:t>E23 - Commission on Indigent Defense</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 xml:space="preserve">Information Technology and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Security Infrastructure</w:t>
      </w:r>
      <w:r w:rsidRPr="004C132B">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Pr="004C132B">
        <w:rPr>
          <w:rFonts w:eastAsia="Calibri"/>
          <w:i/>
          <w:szCs w:val="32"/>
          <w:u w:val="single"/>
        </w:rPr>
        <w:t>$</w:t>
      </w:r>
      <w:r w:rsidRPr="004C132B">
        <w:rPr>
          <w:rFonts w:eastAsia="Calibri"/>
          <w:i/>
          <w:szCs w:val="32"/>
          <w:u w:val="single"/>
        </w:rPr>
        <w:tab/>
        <w:t>100,000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u w:val="single"/>
        </w:rPr>
        <w:t>(35)</w:t>
      </w:r>
      <w:r w:rsidRPr="004C132B">
        <w:rPr>
          <w:rFonts w:eastAsia="Calibri"/>
          <w:i/>
          <w:szCs w:val="32"/>
          <w:u w:val="single"/>
        </w:rPr>
        <w:tab/>
      </w:r>
      <w:r w:rsidRPr="004C132B">
        <w:rPr>
          <w:rFonts w:eastAsia="Calibri"/>
          <w:i/>
          <w:szCs w:val="32"/>
          <w:u w:val="single"/>
        </w:rPr>
        <w:tab/>
        <w:t>D10 - State Law Enforcement Division</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(a)</w:t>
      </w:r>
      <w:r w:rsidRPr="004C132B">
        <w:rPr>
          <w:rFonts w:eastAsia="Calibri"/>
          <w:i/>
          <w:szCs w:val="32"/>
          <w:u w:val="single"/>
        </w:rPr>
        <w:tab/>
      </w:r>
      <w:r w:rsidRPr="004C132B">
        <w:rPr>
          <w:rFonts w:eastAsia="Calibri"/>
          <w:i/>
          <w:szCs w:val="32"/>
          <w:u w:val="single"/>
        </w:rPr>
        <w:tab/>
        <w:t xml:space="preserve">Investigative Personnel </w:t>
      </w:r>
    </w:p>
    <w:p w:rsidR="00813045" w:rsidRPr="004C132B" w:rsidRDefault="00813045" w:rsidP="00813045">
      <w:pPr>
        <w:rPr>
          <w:rFonts w:eastAsia="Calibri"/>
          <w:i/>
          <w:szCs w:val="32"/>
          <w:u w:val="single"/>
        </w:rPr>
      </w:pPr>
      <w:r w:rsidRPr="004C132B">
        <w:rPr>
          <w:rFonts w:eastAsia="Calibri"/>
          <w:szCs w:val="32"/>
        </w:rPr>
        <w:tab/>
      </w:r>
      <w:r w:rsidRPr="004C132B">
        <w:rPr>
          <w:rFonts w:eastAsia="Calibri"/>
          <w:szCs w:val="32"/>
        </w:rPr>
        <w:tab/>
      </w:r>
      <w:r w:rsidRPr="004C132B">
        <w:rPr>
          <w:rFonts w:eastAsia="Calibri"/>
          <w:szCs w:val="32"/>
        </w:rPr>
        <w:tab/>
      </w:r>
      <w:r w:rsidRPr="004C132B">
        <w:rPr>
          <w:rFonts w:eastAsia="Calibri"/>
          <w:szCs w:val="32"/>
        </w:rPr>
        <w:tab/>
      </w:r>
      <w:r w:rsidRPr="004C132B">
        <w:rPr>
          <w:rFonts w:eastAsia="Calibri"/>
          <w:szCs w:val="32"/>
        </w:rPr>
        <w:tab/>
      </w:r>
      <w:r w:rsidRPr="004C132B">
        <w:rPr>
          <w:rFonts w:eastAsia="Calibri"/>
          <w:szCs w:val="32"/>
        </w:rPr>
        <w:tab/>
      </w:r>
      <w:r w:rsidRPr="004C132B">
        <w:rPr>
          <w:rFonts w:eastAsia="Calibri"/>
          <w:szCs w:val="32"/>
        </w:rPr>
        <w:tab/>
      </w:r>
      <w:r w:rsidRPr="004C132B">
        <w:rPr>
          <w:rFonts w:eastAsia="Calibri"/>
          <w:szCs w:val="32"/>
        </w:rPr>
        <w:tab/>
      </w:r>
      <w:r w:rsidRPr="004C132B">
        <w:rPr>
          <w:rFonts w:eastAsia="Calibri"/>
          <w:szCs w:val="32"/>
        </w:rPr>
        <w:tab/>
      </w:r>
      <w:r w:rsidRPr="004C132B">
        <w:rPr>
          <w:rFonts w:eastAsia="Calibri"/>
          <w:szCs w:val="32"/>
        </w:rPr>
        <w:tab/>
      </w:r>
      <w:r w:rsidRPr="004C132B">
        <w:rPr>
          <w:rFonts w:eastAsia="Calibri"/>
          <w:szCs w:val="32"/>
        </w:rPr>
        <w:tab/>
      </w:r>
      <w:r w:rsidRPr="004C132B">
        <w:rPr>
          <w:rFonts w:eastAsia="Calibri"/>
          <w:i/>
          <w:szCs w:val="32"/>
          <w:u w:val="single"/>
        </w:rPr>
        <w:t>Operating Expenses</w:t>
      </w:r>
      <w:r w:rsidRPr="004C132B">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Pr="004C132B">
        <w:rPr>
          <w:rFonts w:eastAsia="Calibri"/>
          <w:i/>
          <w:szCs w:val="32"/>
          <w:u w:val="single"/>
        </w:rPr>
        <w:t>$</w:t>
      </w:r>
      <w:r w:rsidRPr="004C132B">
        <w:rPr>
          <w:rFonts w:eastAsia="Calibri"/>
          <w:i/>
          <w:szCs w:val="32"/>
          <w:u w:val="single"/>
        </w:rPr>
        <w:tab/>
        <w:t>375,120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(b)</w:t>
      </w:r>
      <w:r w:rsidRPr="004C132B">
        <w:rPr>
          <w:rFonts w:eastAsia="Calibri"/>
          <w:i/>
          <w:szCs w:val="32"/>
          <w:u w:val="single"/>
        </w:rPr>
        <w:tab/>
      </w:r>
      <w:r w:rsidRPr="004C132B">
        <w:rPr>
          <w:rFonts w:eastAsia="Calibri"/>
          <w:i/>
          <w:szCs w:val="32"/>
          <w:u w:val="single"/>
        </w:rPr>
        <w:tab/>
        <w:t xml:space="preserve">Alcohol Enforcement Personnel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Operating Expenses</w:t>
      </w:r>
      <w:r w:rsidRPr="004C132B">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Pr="004C132B">
        <w:rPr>
          <w:rFonts w:eastAsia="Calibri"/>
          <w:i/>
          <w:szCs w:val="32"/>
          <w:u w:val="single"/>
        </w:rPr>
        <w:t>$</w:t>
      </w:r>
      <w:r w:rsidRPr="004C132B">
        <w:rPr>
          <w:rFonts w:eastAsia="Calibri"/>
          <w:i/>
          <w:szCs w:val="32"/>
          <w:u w:val="single"/>
        </w:rPr>
        <w:tab/>
        <w:t>159,480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(c)</w:t>
      </w:r>
      <w:r w:rsidRPr="004C132B">
        <w:rPr>
          <w:rFonts w:eastAsia="Calibri"/>
          <w:i/>
          <w:szCs w:val="32"/>
          <w:u w:val="single"/>
        </w:rPr>
        <w:tab/>
      </w:r>
      <w:r w:rsidRPr="004C132B">
        <w:rPr>
          <w:rFonts w:eastAsia="Calibri"/>
          <w:i/>
          <w:szCs w:val="32"/>
          <w:u w:val="single"/>
        </w:rPr>
        <w:tab/>
        <w:t xml:space="preserve">Insurance Fraud Investigators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Operating Expenses</w:t>
      </w:r>
      <w:r w:rsidRPr="004C132B">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Pr="004C132B">
        <w:rPr>
          <w:rFonts w:eastAsia="Calibri"/>
          <w:i/>
          <w:szCs w:val="32"/>
          <w:u w:val="single"/>
        </w:rPr>
        <w:t>$</w:t>
      </w:r>
      <w:r w:rsidRPr="004C132B">
        <w:rPr>
          <w:rFonts w:eastAsia="Calibri"/>
          <w:i/>
          <w:szCs w:val="32"/>
          <w:u w:val="single"/>
        </w:rPr>
        <w:tab/>
        <w:t>212,640</w:t>
      </w:r>
    </w:p>
    <w:p w:rsidR="00616333"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(d)</w:t>
      </w:r>
      <w:r w:rsidRPr="004C132B">
        <w:rPr>
          <w:rFonts w:eastAsia="Calibri"/>
          <w:i/>
          <w:szCs w:val="32"/>
          <w:u w:val="single"/>
        </w:rPr>
        <w:tab/>
      </w:r>
      <w:r w:rsidRPr="004C132B">
        <w:rPr>
          <w:rFonts w:eastAsia="Calibri"/>
          <w:i/>
          <w:szCs w:val="32"/>
          <w:u w:val="single"/>
        </w:rPr>
        <w:tab/>
        <w:t>Technology Equipment/Software</w:t>
      </w:r>
    </w:p>
    <w:p w:rsidR="00813045" w:rsidRPr="004C132B" w:rsidRDefault="00616333" w:rsidP="00813045">
      <w:pPr>
        <w:rPr>
          <w:rFonts w:eastAsia="Calibri"/>
          <w:i/>
          <w:szCs w:val="32"/>
          <w:u w:val="single"/>
        </w:rPr>
      </w:pP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00813045" w:rsidRPr="00616333">
        <w:rPr>
          <w:rFonts w:eastAsia="Calibri"/>
          <w:i/>
          <w:szCs w:val="32"/>
        </w:rPr>
        <w:tab/>
      </w:r>
      <w:r w:rsidR="00813045" w:rsidRPr="004C132B">
        <w:rPr>
          <w:rFonts w:eastAsia="Calibri"/>
          <w:i/>
          <w:szCs w:val="32"/>
          <w:u w:val="single"/>
        </w:rPr>
        <w:t>$</w:t>
      </w:r>
      <w:r>
        <w:rPr>
          <w:rFonts w:eastAsia="Calibri"/>
          <w:i/>
          <w:szCs w:val="32"/>
          <w:u w:val="single"/>
        </w:rPr>
        <w:tab/>
      </w:r>
      <w:r w:rsidR="00813045" w:rsidRPr="004C132B">
        <w:rPr>
          <w:rFonts w:eastAsia="Calibri"/>
          <w:i/>
          <w:szCs w:val="32"/>
          <w:u w:val="single"/>
        </w:rPr>
        <w:t>580,000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(e)</w:t>
      </w:r>
      <w:r w:rsidRPr="004C132B">
        <w:rPr>
          <w:rFonts w:eastAsia="Calibri"/>
          <w:i/>
          <w:szCs w:val="32"/>
          <w:u w:val="single"/>
        </w:rPr>
        <w:tab/>
      </w:r>
      <w:r w:rsidRPr="004C132B">
        <w:rPr>
          <w:rFonts w:eastAsia="Calibri"/>
          <w:i/>
          <w:szCs w:val="32"/>
          <w:u w:val="single"/>
        </w:rPr>
        <w:tab/>
        <w:t xml:space="preserve">Administrative Personnel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Operating Expenses</w:t>
      </w:r>
      <w:r w:rsidRPr="004C132B">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Pr="004C132B">
        <w:rPr>
          <w:rFonts w:eastAsia="Calibri"/>
          <w:i/>
          <w:szCs w:val="32"/>
          <w:u w:val="single"/>
        </w:rPr>
        <w:t>$</w:t>
      </w:r>
      <w:r w:rsidRPr="004C132B">
        <w:rPr>
          <w:rFonts w:eastAsia="Calibri"/>
          <w:i/>
          <w:szCs w:val="32"/>
          <w:u w:val="single"/>
        </w:rPr>
        <w:tab/>
        <w:t>9,000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(f)</w:t>
      </w:r>
      <w:r w:rsidRPr="004C132B">
        <w:rPr>
          <w:rFonts w:eastAsia="Calibri"/>
          <w:i/>
          <w:szCs w:val="32"/>
          <w:u w:val="single"/>
        </w:rPr>
        <w:tab/>
      </w:r>
      <w:r w:rsidRPr="004C132B">
        <w:rPr>
          <w:rFonts w:eastAsia="Calibri"/>
          <w:i/>
          <w:szCs w:val="32"/>
          <w:u w:val="single"/>
        </w:rPr>
        <w:tab/>
        <w:t>Bike Week Security Overtime Cost</w:t>
      </w:r>
      <w:r w:rsidRPr="004C132B">
        <w:rPr>
          <w:rFonts w:eastAsia="Calibri"/>
          <w:i/>
          <w:szCs w:val="32"/>
          <w:u w:val="single"/>
        </w:rPr>
        <w:tab/>
        <w:t>$</w:t>
      </w:r>
      <w:r w:rsidRPr="004C132B">
        <w:rPr>
          <w:rFonts w:eastAsia="Calibri"/>
          <w:i/>
          <w:szCs w:val="32"/>
          <w:u w:val="single"/>
        </w:rPr>
        <w:tab/>
        <w:t>51,000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(g)</w:t>
      </w:r>
      <w:r w:rsidRPr="004C132B">
        <w:rPr>
          <w:rFonts w:eastAsia="Calibri"/>
          <w:i/>
          <w:szCs w:val="32"/>
          <w:u w:val="single"/>
        </w:rPr>
        <w:tab/>
      </w:r>
      <w:r w:rsidRPr="004C132B">
        <w:rPr>
          <w:rFonts w:eastAsia="Calibri"/>
          <w:i/>
          <w:szCs w:val="32"/>
          <w:u w:val="single"/>
        </w:rPr>
        <w:tab/>
        <w:t xml:space="preserve">Forensic Personnel Operating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Expenses</w:t>
      </w:r>
      <w:r w:rsidRPr="004C132B">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Pr="004C132B">
        <w:rPr>
          <w:rFonts w:eastAsia="Calibri"/>
          <w:i/>
          <w:szCs w:val="32"/>
          <w:u w:val="single"/>
        </w:rPr>
        <w:t>$</w:t>
      </w:r>
      <w:r w:rsidRPr="004C132B">
        <w:rPr>
          <w:rFonts w:eastAsia="Calibri"/>
          <w:i/>
          <w:szCs w:val="32"/>
          <w:u w:val="single"/>
        </w:rPr>
        <w:tab/>
        <w:t>169,645</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u w:val="single"/>
        </w:rPr>
        <w:t>(36)</w:t>
      </w:r>
      <w:r w:rsidRPr="004C132B">
        <w:rPr>
          <w:rFonts w:eastAsia="Calibri"/>
          <w:i/>
          <w:szCs w:val="32"/>
          <w:u w:val="single"/>
        </w:rPr>
        <w:tab/>
      </w:r>
      <w:r w:rsidRPr="004C132B">
        <w:rPr>
          <w:rFonts w:eastAsia="Calibri"/>
          <w:i/>
          <w:szCs w:val="32"/>
          <w:u w:val="single"/>
        </w:rPr>
        <w:tab/>
        <w:t>K05 - Department of Public Safety</w:t>
      </w:r>
    </w:p>
    <w:p w:rsidR="00616333"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(a)</w:t>
      </w:r>
      <w:r w:rsidRPr="004C132B">
        <w:rPr>
          <w:rFonts w:eastAsia="Calibri"/>
          <w:i/>
          <w:szCs w:val="32"/>
          <w:u w:val="single"/>
        </w:rPr>
        <w:tab/>
      </w:r>
      <w:r w:rsidRPr="004C132B">
        <w:rPr>
          <w:rFonts w:eastAsia="Calibri"/>
          <w:i/>
          <w:szCs w:val="32"/>
          <w:u w:val="single"/>
        </w:rPr>
        <w:tab/>
        <w:t>Bike Week Security Overtime Cost</w:t>
      </w:r>
      <w:r w:rsidRPr="004C132B">
        <w:rPr>
          <w:rFonts w:eastAsia="Calibri"/>
          <w:i/>
          <w:szCs w:val="32"/>
          <w:u w:val="single"/>
        </w:rPr>
        <w:tab/>
      </w:r>
    </w:p>
    <w:p w:rsidR="00813045" w:rsidRPr="004C132B" w:rsidRDefault="00616333" w:rsidP="00813045">
      <w:pPr>
        <w:rPr>
          <w:rFonts w:eastAsia="Calibri"/>
          <w:i/>
          <w:szCs w:val="32"/>
          <w:u w:val="single"/>
        </w:rPr>
      </w:pP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00813045" w:rsidRPr="004C132B">
        <w:rPr>
          <w:rFonts w:eastAsia="Calibri"/>
          <w:i/>
          <w:szCs w:val="32"/>
          <w:u w:val="single"/>
        </w:rPr>
        <w:t>$169,000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(b)</w:t>
      </w:r>
      <w:r w:rsidRPr="004C132B">
        <w:rPr>
          <w:rFonts w:eastAsia="Calibri"/>
          <w:i/>
          <w:szCs w:val="32"/>
          <w:u w:val="single"/>
        </w:rPr>
        <w:tab/>
      </w:r>
      <w:r w:rsidRPr="004C132B">
        <w:rPr>
          <w:rFonts w:eastAsia="Calibri"/>
          <w:i/>
          <w:szCs w:val="32"/>
          <w:u w:val="single"/>
        </w:rPr>
        <w:tab/>
        <w:t xml:space="preserve">Public Safety Coordinating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Council - Body Cameras</w:t>
      </w:r>
      <w:r w:rsidRPr="004C132B">
        <w:rPr>
          <w:rFonts w:eastAsia="Calibri"/>
          <w:i/>
          <w:szCs w:val="32"/>
          <w:u w:val="single"/>
        </w:rPr>
        <w:tab/>
      </w:r>
      <w:r w:rsidR="00616333">
        <w:rPr>
          <w:rFonts w:eastAsia="Calibri"/>
          <w:i/>
          <w:szCs w:val="32"/>
          <w:u w:val="single"/>
        </w:rPr>
        <w:tab/>
      </w:r>
      <w:r w:rsidRPr="004C132B">
        <w:rPr>
          <w:rFonts w:eastAsia="Calibri"/>
          <w:i/>
          <w:szCs w:val="32"/>
          <w:u w:val="single"/>
        </w:rPr>
        <w:t>$</w:t>
      </w:r>
      <w:r w:rsidRPr="004C132B">
        <w:rPr>
          <w:rFonts w:eastAsia="Calibri"/>
          <w:i/>
          <w:szCs w:val="32"/>
          <w:u w:val="single"/>
        </w:rPr>
        <w:tab/>
        <w:t>1</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u w:val="single"/>
        </w:rPr>
        <w:t>(37)</w:t>
      </w:r>
      <w:r w:rsidRPr="004C132B">
        <w:rPr>
          <w:rFonts w:eastAsia="Calibri"/>
          <w:i/>
          <w:szCs w:val="32"/>
          <w:u w:val="single"/>
        </w:rPr>
        <w:tab/>
      </w:r>
      <w:r w:rsidRPr="004C132B">
        <w:rPr>
          <w:rFonts w:eastAsia="Calibri"/>
          <w:i/>
          <w:szCs w:val="32"/>
          <w:u w:val="single"/>
        </w:rPr>
        <w:tab/>
        <w:t xml:space="preserve">N20 - Law Enforcement Training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 xml:space="preserve">Council - Criminal Justice Academy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(a)</w:t>
      </w:r>
      <w:r w:rsidRPr="004C132B">
        <w:rPr>
          <w:rFonts w:eastAsia="Calibri"/>
          <w:i/>
          <w:szCs w:val="32"/>
          <w:u w:val="single"/>
        </w:rPr>
        <w:tab/>
      </w:r>
      <w:r w:rsidRPr="004C132B">
        <w:rPr>
          <w:rFonts w:eastAsia="Calibri"/>
          <w:i/>
          <w:szCs w:val="32"/>
          <w:u w:val="single"/>
        </w:rPr>
        <w:tab/>
        <w:t>Transport Vehicles</w:t>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Pr="004C132B">
        <w:rPr>
          <w:rFonts w:eastAsia="Calibri"/>
          <w:i/>
          <w:szCs w:val="32"/>
          <w:u w:val="single"/>
        </w:rPr>
        <w:tab/>
        <w:t>$</w:t>
      </w:r>
      <w:r w:rsidRPr="004C132B">
        <w:rPr>
          <w:rFonts w:eastAsia="Calibri"/>
          <w:i/>
          <w:szCs w:val="32"/>
          <w:u w:val="single"/>
        </w:rPr>
        <w:tab/>
        <w:t>174,000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(b)</w:t>
      </w:r>
      <w:r w:rsidRPr="004C132B">
        <w:rPr>
          <w:rFonts w:eastAsia="Calibri"/>
          <w:i/>
          <w:szCs w:val="32"/>
          <w:u w:val="single"/>
        </w:rPr>
        <w:tab/>
      </w:r>
      <w:r w:rsidRPr="004C132B">
        <w:rPr>
          <w:rFonts w:eastAsia="Calibri"/>
          <w:i/>
          <w:szCs w:val="32"/>
          <w:u w:val="single"/>
        </w:rPr>
        <w:tab/>
        <w:t xml:space="preserve">Energy Facility Controls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Replacement</w:t>
      </w:r>
      <w:r w:rsidRPr="004C132B">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Pr="004C132B">
        <w:rPr>
          <w:rFonts w:eastAsia="Calibri"/>
          <w:i/>
          <w:szCs w:val="32"/>
          <w:u w:val="single"/>
        </w:rPr>
        <w:t>$</w:t>
      </w:r>
      <w:r w:rsidRPr="004C132B">
        <w:rPr>
          <w:rFonts w:eastAsia="Calibri"/>
          <w:i/>
          <w:szCs w:val="32"/>
          <w:u w:val="single"/>
        </w:rPr>
        <w:tab/>
        <w:t>209,957</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(c)</w:t>
      </w:r>
      <w:r w:rsidRPr="004C132B">
        <w:rPr>
          <w:rFonts w:eastAsia="Calibri"/>
          <w:i/>
          <w:szCs w:val="32"/>
          <w:u w:val="single"/>
        </w:rPr>
        <w:tab/>
      </w:r>
      <w:r w:rsidRPr="004C132B">
        <w:rPr>
          <w:rFonts w:eastAsia="Calibri"/>
          <w:i/>
          <w:szCs w:val="32"/>
          <w:u w:val="single"/>
        </w:rPr>
        <w:tab/>
        <w:t>Replace Honeywell Fire Panel</w:t>
      </w:r>
      <w:r w:rsidRPr="004C132B">
        <w:rPr>
          <w:rFonts w:eastAsia="Calibri"/>
          <w:i/>
          <w:szCs w:val="32"/>
          <w:u w:val="single"/>
        </w:rPr>
        <w:tab/>
        <w:t>$</w:t>
      </w:r>
      <w:r w:rsidRPr="004C132B">
        <w:rPr>
          <w:rFonts w:eastAsia="Calibri"/>
          <w:i/>
          <w:szCs w:val="32"/>
          <w:u w:val="single"/>
        </w:rPr>
        <w:tab/>
        <w:t>140,311</w:t>
      </w:r>
    </w:p>
    <w:p w:rsidR="00616333"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(d)</w:t>
      </w:r>
      <w:r w:rsidRPr="004C132B">
        <w:rPr>
          <w:rFonts w:eastAsia="Calibri"/>
          <w:i/>
          <w:szCs w:val="32"/>
          <w:u w:val="single"/>
        </w:rPr>
        <w:tab/>
      </w:r>
      <w:r w:rsidRPr="004C132B">
        <w:rPr>
          <w:rFonts w:eastAsia="Calibri"/>
          <w:i/>
          <w:szCs w:val="32"/>
          <w:u w:val="single"/>
        </w:rPr>
        <w:tab/>
        <w:t>Classroom Audio/Visual Equipment</w:t>
      </w:r>
      <w:r w:rsidRPr="004C132B">
        <w:rPr>
          <w:rFonts w:eastAsia="Calibri"/>
          <w:i/>
          <w:szCs w:val="32"/>
          <w:u w:val="single"/>
        </w:rPr>
        <w:tab/>
      </w:r>
    </w:p>
    <w:p w:rsidR="00813045" w:rsidRPr="004C132B" w:rsidRDefault="00616333" w:rsidP="00813045">
      <w:pPr>
        <w:rPr>
          <w:rFonts w:eastAsia="Calibri"/>
          <w:i/>
          <w:szCs w:val="32"/>
          <w:u w:val="single"/>
        </w:rPr>
      </w:pP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00813045" w:rsidRPr="004C132B">
        <w:rPr>
          <w:rFonts w:eastAsia="Calibri"/>
          <w:i/>
          <w:szCs w:val="32"/>
          <w:u w:val="single"/>
        </w:rPr>
        <w:t>$</w:t>
      </w:r>
      <w:r>
        <w:rPr>
          <w:rFonts w:eastAsia="Calibri"/>
          <w:i/>
          <w:szCs w:val="32"/>
          <w:u w:val="single"/>
        </w:rPr>
        <w:tab/>
      </w:r>
      <w:r w:rsidR="00813045" w:rsidRPr="004C132B">
        <w:rPr>
          <w:rFonts w:eastAsia="Calibri"/>
          <w:i/>
          <w:szCs w:val="32"/>
          <w:u w:val="single"/>
        </w:rPr>
        <w:t>76,500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(e)</w:t>
      </w:r>
      <w:r w:rsidRPr="004C132B">
        <w:rPr>
          <w:rFonts w:eastAsia="Calibri"/>
          <w:i/>
          <w:szCs w:val="32"/>
          <w:u w:val="single"/>
        </w:rPr>
        <w:tab/>
      </w:r>
      <w:r w:rsidRPr="004C132B">
        <w:rPr>
          <w:rFonts w:eastAsia="Calibri"/>
          <w:i/>
          <w:szCs w:val="32"/>
          <w:u w:val="single"/>
        </w:rPr>
        <w:tab/>
        <w:t xml:space="preserve">Information Security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Infrastructure</w:t>
      </w:r>
      <w:r w:rsidRPr="004C132B">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Pr="004C132B">
        <w:rPr>
          <w:rFonts w:eastAsia="Calibri"/>
          <w:i/>
          <w:szCs w:val="32"/>
          <w:u w:val="single"/>
        </w:rPr>
        <w:t>$</w:t>
      </w:r>
      <w:r w:rsidRPr="004C132B">
        <w:rPr>
          <w:rFonts w:eastAsia="Calibri"/>
          <w:i/>
          <w:szCs w:val="32"/>
          <w:u w:val="single"/>
        </w:rPr>
        <w:tab/>
        <w:t>277,582</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(f)</w:t>
      </w:r>
      <w:r w:rsidRPr="004C132B">
        <w:rPr>
          <w:rFonts w:eastAsia="Calibri"/>
          <w:i/>
          <w:szCs w:val="32"/>
          <w:u w:val="single"/>
        </w:rPr>
        <w:tab/>
      </w:r>
      <w:r w:rsidRPr="004C132B">
        <w:rPr>
          <w:rFonts w:eastAsia="Calibri"/>
          <w:i/>
          <w:szCs w:val="32"/>
          <w:u w:val="single"/>
        </w:rPr>
        <w:tab/>
        <w:t>Dormitory Water Heater</w:t>
      </w:r>
      <w:r w:rsidRPr="004C132B">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Pr="004C132B">
        <w:rPr>
          <w:rFonts w:eastAsia="Calibri"/>
          <w:i/>
          <w:szCs w:val="32"/>
          <w:u w:val="single"/>
        </w:rPr>
        <w:t>$</w:t>
      </w:r>
      <w:r w:rsidRPr="004C132B">
        <w:rPr>
          <w:rFonts w:eastAsia="Calibri"/>
          <w:i/>
          <w:szCs w:val="32"/>
          <w:u w:val="single"/>
        </w:rPr>
        <w:tab/>
        <w:t>66,000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u w:val="single"/>
        </w:rPr>
        <w:t>(38)</w:t>
      </w:r>
      <w:r w:rsidRPr="004C132B">
        <w:rPr>
          <w:rFonts w:eastAsia="Calibri"/>
          <w:i/>
          <w:szCs w:val="32"/>
          <w:u w:val="single"/>
        </w:rPr>
        <w:tab/>
      </w:r>
      <w:r w:rsidRPr="004C132B">
        <w:rPr>
          <w:rFonts w:eastAsia="Calibri"/>
          <w:i/>
          <w:szCs w:val="32"/>
          <w:u w:val="single"/>
        </w:rPr>
        <w:tab/>
        <w:t>N04 - Department of Corrections</w:t>
      </w:r>
    </w:p>
    <w:p w:rsidR="00616333"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(a)</w:t>
      </w:r>
      <w:r w:rsidRPr="004C132B">
        <w:rPr>
          <w:rFonts w:eastAsia="Calibri"/>
          <w:i/>
          <w:szCs w:val="32"/>
          <w:u w:val="single"/>
        </w:rPr>
        <w:tab/>
      </w:r>
      <w:r w:rsidRPr="004C132B">
        <w:rPr>
          <w:rFonts w:eastAsia="Calibri"/>
          <w:i/>
          <w:szCs w:val="32"/>
          <w:u w:val="single"/>
        </w:rPr>
        <w:tab/>
        <w:t>Mental Health Remediation Plan</w:t>
      </w:r>
      <w:r w:rsidRPr="004C132B">
        <w:rPr>
          <w:rFonts w:eastAsia="Calibri"/>
          <w:i/>
          <w:szCs w:val="32"/>
          <w:u w:val="single"/>
        </w:rPr>
        <w:tab/>
      </w:r>
    </w:p>
    <w:p w:rsidR="00813045" w:rsidRPr="004C132B" w:rsidRDefault="00616333" w:rsidP="00813045">
      <w:pPr>
        <w:rPr>
          <w:rFonts w:eastAsia="Calibri"/>
          <w:i/>
          <w:szCs w:val="32"/>
          <w:u w:val="single"/>
        </w:rPr>
      </w:pP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00813045" w:rsidRPr="004C132B">
        <w:rPr>
          <w:rFonts w:eastAsia="Calibri"/>
          <w:i/>
          <w:szCs w:val="32"/>
          <w:u w:val="single"/>
        </w:rPr>
        <w:t>$</w:t>
      </w:r>
      <w:r>
        <w:rPr>
          <w:rFonts w:eastAsia="Calibri"/>
          <w:i/>
          <w:szCs w:val="32"/>
          <w:u w:val="single"/>
        </w:rPr>
        <w:tab/>
      </w:r>
      <w:r w:rsidR="00813045" w:rsidRPr="004C132B">
        <w:rPr>
          <w:rFonts w:eastAsia="Calibri"/>
          <w:i/>
          <w:szCs w:val="32"/>
          <w:u w:val="single"/>
        </w:rPr>
        <w:t>1,499,659</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(b)</w:t>
      </w:r>
      <w:r w:rsidRPr="004C132B">
        <w:rPr>
          <w:rFonts w:eastAsia="Calibri"/>
          <w:i/>
          <w:szCs w:val="32"/>
          <w:u w:val="single"/>
        </w:rPr>
        <w:tab/>
      </w:r>
      <w:r w:rsidRPr="004C132B">
        <w:rPr>
          <w:rFonts w:eastAsia="Calibri"/>
          <w:i/>
          <w:szCs w:val="32"/>
          <w:u w:val="single"/>
        </w:rPr>
        <w:tab/>
        <w:t>Education Improvement Plan/</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Vocational Equipment</w:t>
      </w:r>
      <w:r w:rsidRPr="004C132B">
        <w:rPr>
          <w:rFonts w:eastAsia="Calibri"/>
          <w:i/>
          <w:szCs w:val="32"/>
          <w:u w:val="single"/>
        </w:rPr>
        <w:tab/>
      </w:r>
      <w:r w:rsidR="00616333">
        <w:rPr>
          <w:rFonts w:eastAsia="Calibri"/>
          <w:i/>
          <w:szCs w:val="32"/>
          <w:u w:val="single"/>
        </w:rPr>
        <w:tab/>
      </w:r>
      <w:r w:rsidR="00616333">
        <w:rPr>
          <w:rFonts w:eastAsia="Calibri"/>
          <w:i/>
          <w:szCs w:val="32"/>
          <w:u w:val="single"/>
        </w:rPr>
        <w:tab/>
      </w:r>
      <w:r w:rsidRPr="004C132B">
        <w:rPr>
          <w:rFonts w:eastAsia="Calibri"/>
          <w:i/>
          <w:szCs w:val="32"/>
          <w:u w:val="single"/>
        </w:rPr>
        <w:t>$</w:t>
      </w:r>
      <w:r w:rsidRPr="004C132B">
        <w:rPr>
          <w:rFonts w:eastAsia="Calibri"/>
          <w:i/>
          <w:szCs w:val="32"/>
          <w:u w:val="single"/>
        </w:rPr>
        <w:tab/>
        <w:t>440,000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u w:val="single"/>
        </w:rPr>
        <w:t>(39)</w:t>
      </w:r>
      <w:r w:rsidRPr="004C132B">
        <w:rPr>
          <w:rFonts w:eastAsia="Calibri"/>
          <w:i/>
          <w:szCs w:val="32"/>
          <w:u w:val="single"/>
        </w:rPr>
        <w:tab/>
      </w:r>
      <w:r w:rsidRPr="004C132B">
        <w:rPr>
          <w:rFonts w:eastAsia="Calibri"/>
          <w:i/>
          <w:szCs w:val="32"/>
          <w:u w:val="single"/>
        </w:rPr>
        <w:tab/>
        <w:t xml:space="preserve">N08 - Department of Probation, Parole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and Pardon Services</w:t>
      </w:r>
    </w:p>
    <w:p w:rsidR="00616333"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(a)</w:t>
      </w:r>
      <w:r w:rsidRPr="004C132B">
        <w:rPr>
          <w:rFonts w:eastAsia="Calibri"/>
          <w:i/>
          <w:szCs w:val="32"/>
          <w:u w:val="single"/>
        </w:rPr>
        <w:tab/>
      </w:r>
      <w:r w:rsidRPr="004C132B">
        <w:rPr>
          <w:rFonts w:eastAsia="Calibri"/>
          <w:i/>
          <w:szCs w:val="32"/>
          <w:u w:val="single"/>
        </w:rPr>
        <w:tab/>
        <w:t>Bike Week Security Overtime Cost</w:t>
      </w:r>
      <w:r w:rsidRPr="004C132B">
        <w:rPr>
          <w:rFonts w:eastAsia="Calibri"/>
          <w:i/>
          <w:szCs w:val="32"/>
          <w:u w:val="single"/>
        </w:rPr>
        <w:tab/>
      </w:r>
    </w:p>
    <w:p w:rsidR="00813045" w:rsidRPr="004C132B" w:rsidRDefault="00616333" w:rsidP="00813045">
      <w:pPr>
        <w:rPr>
          <w:rFonts w:eastAsia="Calibri"/>
          <w:i/>
          <w:szCs w:val="32"/>
          <w:u w:val="single"/>
        </w:rPr>
      </w:pP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00813045" w:rsidRPr="004C132B">
        <w:rPr>
          <w:rFonts w:eastAsia="Calibri"/>
          <w:i/>
          <w:szCs w:val="32"/>
          <w:u w:val="single"/>
        </w:rPr>
        <w:t>$29,656</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(b)</w:t>
      </w:r>
      <w:r w:rsidRPr="004C132B">
        <w:rPr>
          <w:rFonts w:eastAsia="Calibri"/>
          <w:i/>
          <w:szCs w:val="32"/>
          <w:u w:val="single"/>
        </w:rPr>
        <w:tab/>
      </w:r>
      <w:r w:rsidRPr="004C132B">
        <w:rPr>
          <w:rFonts w:eastAsia="Calibri"/>
          <w:i/>
          <w:szCs w:val="32"/>
          <w:u w:val="single"/>
        </w:rPr>
        <w:tab/>
        <w:t xml:space="preserve">Turning Leaf - Offender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Education and Reentry Initiative</w:t>
      </w:r>
      <w:r w:rsidRPr="004C132B">
        <w:rPr>
          <w:rFonts w:eastAsia="Calibri"/>
          <w:i/>
          <w:szCs w:val="32"/>
          <w:u w:val="single"/>
        </w:rPr>
        <w:tab/>
        <w:t>$</w:t>
      </w:r>
      <w:r w:rsidRPr="004C132B">
        <w:rPr>
          <w:rFonts w:eastAsia="Calibri"/>
          <w:i/>
          <w:szCs w:val="32"/>
          <w:u w:val="single"/>
        </w:rPr>
        <w:tab/>
        <w:t>1</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u w:val="single"/>
        </w:rPr>
        <w:t>(40)</w:t>
      </w:r>
      <w:r w:rsidRPr="004C132B">
        <w:rPr>
          <w:rFonts w:eastAsia="Calibri"/>
          <w:i/>
          <w:szCs w:val="32"/>
          <w:u w:val="single"/>
        </w:rPr>
        <w:tab/>
      </w:r>
      <w:r w:rsidRPr="004C132B">
        <w:rPr>
          <w:rFonts w:eastAsia="Calibri"/>
          <w:i/>
          <w:szCs w:val="32"/>
          <w:u w:val="single"/>
        </w:rPr>
        <w:tab/>
        <w:t>N12 - Department of Juvenile Justice</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 xml:space="preserve">AMI Kids - Beaufort Marine Institute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(Requires 1:1 Match)</w:t>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Pr="004C132B">
        <w:rPr>
          <w:rFonts w:eastAsia="Calibri"/>
          <w:i/>
          <w:szCs w:val="32"/>
          <w:u w:val="single"/>
        </w:rPr>
        <w:tab/>
        <w:t>$</w:t>
      </w:r>
      <w:r w:rsidRPr="004C132B">
        <w:rPr>
          <w:rFonts w:eastAsia="Calibri"/>
          <w:i/>
          <w:szCs w:val="32"/>
          <w:u w:val="single"/>
        </w:rPr>
        <w:tab/>
        <w:t>1</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u w:val="single"/>
        </w:rPr>
        <w:t>(41)</w:t>
      </w:r>
      <w:r w:rsidRPr="004C132B">
        <w:rPr>
          <w:rFonts w:eastAsia="Calibri"/>
          <w:i/>
          <w:szCs w:val="32"/>
          <w:u w:val="single"/>
        </w:rPr>
        <w:tab/>
      </w:r>
      <w:r w:rsidRPr="004C132B">
        <w:rPr>
          <w:rFonts w:eastAsia="Calibri"/>
          <w:i/>
          <w:szCs w:val="32"/>
          <w:u w:val="single"/>
        </w:rPr>
        <w:tab/>
        <w:t>L36 - Human Affairs Commission</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Community Relations Councils</w:t>
      </w:r>
      <w:r w:rsidRPr="004C132B">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Pr="004C132B">
        <w:rPr>
          <w:rFonts w:eastAsia="Calibri"/>
          <w:i/>
          <w:szCs w:val="32"/>
          <w:u w:val="single"/>
        </w:rPr>
        <w:t>$</w:t>
      </w:r>
      <w:r w:rsidRPr="004C132B">
        <w:rPr>
          <w:rFonts w:eastAsia="Calibri"/>
          <w:i/>
          <w:szCs w:val="32"/>
          <w:u w:val="single"/>
        </w:rPr>
        <w:tab/>
        <w:t>119,000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u w:val="single"/>
        </w:rPr>
        <w:t>(42)</w:t>
      </w:r>
      <w:r w:rsidRPr="004C132B">
        <w:rPr>
          <w:rFonts w:eastAsia="Calibri"/>
          <w:i/>
          <w:szCs w:val="32"/>
          <w:u w:val="single"/>
        </w:rPr>
        <w:tab/>
      </w:r>
      <w:r w:rsidRPr="004C132B">
        <w:rPr>
          <w:rFonts w:eastAsia="Calibri"/>
          <w:i/>
          <w:szCs w:val="32"/>
          <w:u w:val="single"/>
        </w:rPr>
        <w:tab/>
        <w:t>R36 - Department of Labor, Licensing, and Regulation</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(a)</w:t>
      </w:r>
      <w:r w:rsidRPr="004C132B">
        <w:rPr>
          <w:rFonts w:eastAsia="Calibri"/>
          <w:i/>
          <w:szCs w:val="32"/>
          <w:u w:val="single"/>
        </w:rPr>
        <w:tab/>
      </w:r>
      <w:r w:rsidRPr="004C132B">
        <w:rPr>
          <w:rFonts w:eastAsia="Calibri"/>
          <w:i/>
          <w:szCs w:val="32"/>
          <w:u w:val="single"/>
        </w:rPr>
        <w:tab/>
        <w:t xml:space="preserve">State Fire Marshal:  Chester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County Fire Suppression</w:t>
      </w:r>
      <w:r w:rsidRPr="004C132B">
        <w:rPr>
          <w:rFonts w:eastAsia="Calibri"/>
          <w:i/>
          <w:szCs w:val="32"/>
          <w:u w:val="single"/>
        </w:rPr>
        <w:tab/>
      </w:r>
      <w:r w:rsidR="00616333">
        <w:rPr>
          <w:rFonts w:eastAsia="Calibri"/>
          <w:i/>
          <w:szCs w:val="32"/>
          <w:u w:val="single"/>
        </w:rPr>
        <w:tab/>
      </w:r>
      <w:r w:rsidRPr="004C132B">
        <w:rPr>
          <w:rFonts w:eastAsia="Calibri"/>
          <w:i/>
          <w:szCs w:val="32"/>
          <w:u w:val="single"/>
        </w:rPr>
        <w:t>$</w:t>
      </w:r>
      <w:r w:rsidRPr="004C132B">
        <w:rPr>
          <w:rFonts w:eastAsia="Calibri"/>
          <w:i/>
          <w:szCs w:val="32"/>
          <w:u w:val="single"/>
        </w:rPr>
        <w:tab/>
        <w:t>1</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(b)</w:t>
      </w:r>
      <w:r w:rsidRPr="004C132B">
        <w:rPr>
          <w:rFonts w:eastAsia="Calibri"/>
          <w:i/>
          <w:szCs w:val="32"/>
          <w:u w:val="single"/>
        </w:rPr>
        <w:tab/>
      </w:r>
      <w:r w:rsidRPr="004C132B">
        <w:rPr>
          <w:rFonts w:eastAsia="Calibri"/>
          <w:i/>
          <w:szCs w:val="32"/>
          <w:u w:val="single"/>
        </w:rPr>
        <w:tab/>
        <w:t xml:space="preserve">State Fire Marshal:  Fairfield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County Fire Suppression</w:t>
      </w:r>
      <w:r w:rsidRPr="004C132B">
        <w:rPr>
          <w:rFonts w:eastAsia="Calibri"/>
          <w:i/>
          <w:szCs w:val="32"/>
          <w:u w:val="single"/>
        </w:rPr>
        <w:tab/>
      </w:r>
      <w:r w:rsidR="00616333">
        <w:rPr>
          <w:rFonts w:eastAsia="Calibri"/>
          <w:i/>
          <w:szCs w:val="32"/>
          <w:u w:val="single"/>
        </w:rPr>
        <w:tab/>
      </w:r>
      <w:r w:rsidRPr="004C132B">
        <w:rPr>
          <w:rFonts w:eastAsia="Calibri"/>
          <w:i/>
          <w:szCs w:val="32"/>
          <w:u w:val="single"/>
        </w:rPr>
        <w:t>$</w:t>
      </w:r>
      <w:r w:rsidRPr="004C132B">
        <w:rPr>
          <w:rFonts w:eastAsia="Calibri"/>
          <w:i/>
          <w:szCs w:val="32"/>
          <w:u w:val="single"/>
        </w:rPr>
        <w:tab/>
        <w:t>1</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u w:val="single"/>
        </w:rPr>
        <w:t>(43)</w:t>
      </w:r>
      <w:r w:rsidRPr="004C132B">
        <w:rPr>
          <w:rFonts w:eastAsia="Calibri"/>
          <w:i/>
          <w:szCs w:val="32"/>
          <w:u w:val="single"/>
        </w:rPr>
        <w:tab/>
      </w:r>
      <w:r w:rsidRPr="004C132B">
        <w:rPr>
          <w:rFonts w:eastAsia="Calibri"/>
          <w:i/>
          <w:szCs w:val="32"/>
          <w:u w:val="single"/>
        </w:rPr>
        <w:tab/>
        <w:t>U12 - Department of Transportation</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 xml:space="preserve">Salt Shed Infrastructure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Maintenance and Construction</w:t>
      </w:r>
      <w:r w:rsidRPr="004C132B">
        <w:rPr>
          <w:rFonts w:eastAsia="Calibri"/>
          <w:i/>
          <w:szCs w:val="32"/>
          <w:u w:val="single"/>
        </w:rPr>
        <w:tab/>
      </w:r>
      <w:r w:rsidR="00616333">
        <w:rPr>
          <w:rFonts w:eastAsia="Calibri"/>
          <w:i/>
          <w:szCs w:val="32"/>
          <w:u w:val="single"/>
        </w:rPr>
        <w:tab/>
      </w:r>
      <w:r w:rsidR="00616333">
        <w:rPr>
          <w:rFonts w:eastAsia="Calibri"/>
          <w:i/>
          <w:szCs w:val="32"/>
          <w:u w:val="single"/>
        </w:rPr>
        <w:tab/>
      </w:r>
      <w:r w:rsidRPr="004C132B">
        <w:rPr>
          <w:rFonts w:eastAsia="Calibri"/>
          <w:i/>
          <w:szCs w:val="32"/>
          <w:u w:val="single"/>
        </w:rPr>
        <w:t>$</w:t>
      </w:r>
      <w:r w:rsidRPr="004C132B">
        <w:rPr>
          <w:rFonts w:eastAsia="Calibri"/>
          <w:i/>
          <w:szCs w:val="32"/>
          <w:u w:val="single"/>
        </w:rPr>
        <w:tab/>
        <w:t>945,300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u w:val="single"/>
        </w:rPr>
        <w:t>(44)</w:t>
      </w:r>
      <w:r w:rsidRPr="004C132B">
        <w:rPr>
          <w:rFonts w:eastAsia="Calibri"/>
          <w:i/>
          <w:szCs w:val="32"/>
          <w:u w:val="single"/>
        </w:rPr>
        <w:tab/>
      </w:r>
      <w:r w:rsidRPr="004C132B">
        <w:rPr>
          <w:rFonts w:eastAsia="Calibri"/>
          <w:i/>
          <w:szCs w:val="32"/>
          <w:u w:val="single"/>
        </w:rPr>
        <w:tab/>
        <w:t>Y14 - State Ports Authority</w:t>
      </w:r>
    </w:p>
    <w:p w:rsidR="00616333"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(a)</w:t>
      </w:r>
      <w:r w:rsidRPr="004C132B">
        <w:rPr>
          <w:rFonts w:eastAsia="Calibri"/>
          <w:i/>
          <w:szCs w:val="32"/>
          <w:u w:val="single"/>
        </w:rPr>
        <w:tab/>
      </w:r>
      <w:r w:rsidRPr="004C132B">
        <w:rPr>
          <w:rFonts w:eastAsia="Calibri"/>
          <w:i/>
          <w:szCs w:val="32"/>
          <w:u w:val="single"/>
        </w:rPr>
        <w:tab/>
        <w:t>Jasper Ocean Terminal Permitting</w:t>
      </w:r>
      <w:r w:rsidRPr="004C132B">
        <w:rPr>
          <w:rFonts w:eastAsia="Calibri"/>
          <w:i/>
          <w:szCs w:val="32"/>
          <w:u w:val="single"/>
        </w:rPr>
        <w:tab/>
      </w:r>
    </w:p>
    <w:p w:rsidR="00813045" w:rsidRPr="004C132B" w:rsidRDefault="00616333" w:rsidP="00813045">
      <w:pPr>
        <w:rPr>
          <w:rFonts w:eastAsia="Calibri"/>
          <w:i/>
          <w:szCs w:val="32"/>
          <w:u w:val="single"/>
        </w:rPr>
      </w:pP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Pr="00616333">
        <w:rPr>
          <w:rFonts w:eastAsia="Calibri"/>
          <w:i/>
          <w:szCs w:val="32"/>
        </w:rPr>
        <w:tab/>
      </w:r>
      <w:r w:rsidR="00813045" w:rsidRPr="004C132B">
        <w:rPr>
          <w:rFonts w:eastAsia="Calibri"/>
          <w:i/>
          <w:szCs w:val="32"/>
          <w:u w:val="single"/>
        </w:rPr>
        <w:t>$</w:t>
      </w:r>
      <w:r>
        <w:rPr>
          <w:rFonts w:eastAsia="Calibri"/>
          <w:i/>
          <w:szCs w:val="32"/>
          <w:u w:val="single"/>
        </w:rPr>
        <w:tab/>
      </w:r>
      <w:r w:rsidR="00813045" w:rsidRPr="004C132B">
        <w:rPr>
          <w:rFonts w:eastAsia="Calibri"/>
          <w:i/>
          <w:szCs w:val="32"/>
          <w:u w:val="single"/>
        </w:rPr>
        <w:t>1,000,000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(b)</w:t>
      </w:r>
      <w:r w:rsidRPr="004C132B">
        <w:rPr>
          <w:rFonts w:eastAsia="Calibri"/>
          <w:i/>
          <w:szCs w:val="32"/>
          <w:u w:val="single"/>
        </w:rPr>
        <w:tab/>
      </w:r>
      <w:r w:rsidRPr="004C132B">
        <w:rPr>
          <w:rFonts w:eastAsia="Calibri"/>
          <w:i/>
          <w:szCs w:val="32"/>
          <w:u w:val="single"/>
        </w:rPr>
        <w:tab/>
        <w:t>Port of Georgetown Dredging</w:t>
      </w:r>
      <w:r w:rsidRPr="004C132B">
        <w:rPr>
          <w:rFonts w:eastAsia="Calibri"/>
          <w:i/>
          <w:szCs w:val="32"/>
          <w:u w:val="single"/>
        </w:rPr>
        <w:tab/>
        <w:t>$</w:t>
      </w:r>
      <w:r w:rsidRPr="004C132B">
        <w:rPr>
          <w:rFonts w:eastAsia="Calibri"/>
          <w:i/>
          <w:szCs w:val="32"/>
          <w:u w:val="single"/>
        </w:rPr>
        <w:tab/>
        <w:t>250,000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u w:val="single"/>
        </w:rPr>
        <w:t>(45)</w:t>
      </w:r>
      <w:r w:rsidRPr="004C132B">
        <w:rPr>
          <w:rFonts w:eastAsia="Calibri"/>
          <w:i/>
          <w:szCs w:val="32"/>
          <w:u w:val="single"/>
        </w:rPr>
        <w:tab/>
      </w:r>
      <w:r w:rsidRPr="004C132B">
        <w:rPr>
          <w:rFonts w:eastAsia="Calibri"/>
          <w:i/>
          <w:szCs w:val="32"/>
          <w:u w:val="single"/>
        </w:rPr>
        <w:tab/>
        <w:t>A17 - Legislative Services</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Systems Security</w:t>
      </w:r>
      <w:r w:rsidRPr="004C132B">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Pr="004C132B">
        <w:rPr>
          <w:rFonts w:eastAsia="Calibri"/>
          <w:i/>
          <w:szCs w:val="32"/>
          <w:u w:val="single"/>
        </w:rPr>
        <w:t>$</w:t>
      </w:r>
      <w:r w:rsidRPr="004C132B">
        <w:rPr>
          <w:rFonts w:eastAsia="Calibri"/>
          <w:i/>
          <w:szCs w:val="32"/>
          <w:u w:val="single"/>
        </w:rPr>
        <w:tab/>
        <w:t>150,000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u w:val="single"/>
        </w:rPr>
        <w:t>(46)</w:t>
      </w:r>
      <w:r w:rsidRPr="004C132B">
        <w:rPr>
          <w:rFonts w:eastAsia="Calibri"/>
          <w:i/>
          <w:szCs w:val="32"/>
          <w:u w:val="single"/>
        </w:rPr>
        <w:tab/>
      </w:r>
      <w:r w:rsidRPr="004C132B">
        <w:rPr>
          <w:rFonts w:eastAsia="Calibri"/>
          <w:i/>
          <w:szCs w:val="32"/>
          <w:u w:val="single"/>
        </w:rPr>
        <w:tab/>
        <w:t>E08 - Office of Secretary of State</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 xml:space="preserve">Charitable Raffle Online Filing and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Reporting System</w:t>
      </w:r>
      <w:r w:rsidRPr="004C132B">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Pr="004C132B">
        <w:rPr>
          <w:rFonts w:eastAsia="Calibri"/>
          <w:i/>
          <w:szCs w:val="32"/>
          <w:u w:val="single"/>
        </w:rPr>
        <w:t>$</w:t>
      </w:r>
      <w:r w:rsidRPr="004C132B">
        <w:rPr>
          <w:rFonts w:eastAsia="Calibri"/>
          <w:i/>
          <w:szCs w:val="32"/>
          <w:u w:val="single"/>
        </w:rPr>
        <w:tab/>
        <w:t>150,000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u w:val="single"/>
        </w:rPr>
        <w:t>(47)</w:t>
      </w:r>
      <w:r w:rsidRPr="004C132B">
        <w:rPr>
          <w:rFonts w:eastAsia="Calibri"/>
          <w:i/>
          <w:szCs w:val="32"/>
          <w:u w:val="single"/>
        </w:rPr>
        <w:tab/>
      </w:r>
      <w:r w:rsidRPr="004C132B">
        <w:rPr>
          <w:rFonts w:eastAsia="Calibri"/>
          <w:i/>
          <w:szCs w:val="32"/>
          <w:u w:val="single"/>
        </w:rPr>
        <w:tab/>
        <w:t>E16 - Office of State Treasurer</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Securities Lending Debt</w:t>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Pr="004C132B">
        <w:rPr>
          <w:rFonts w:eastAsia="Calibri"/>
          <w:i/>
          <w:szCs w:val="32"/>
          <w:u w:val="single"/>
        </w:rPr>
        <w:t>$</w:t>
      </w:r>
      <w:r w:rsidRPr="004C132B">
        <w:rPr>
          <w:rFonts w:eastAsia="Calibri"/>
          <w:i/>
          <w:szCs w:val="32"/>
          <w:u w:val="single"/>
        </w:rPr>
        <w:tab/>
        <w:t>19,500,000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u w:val="single"/>
        </w:rPr>
        <w:t>(48)</w:t>
      </w:r>
      <w:r w:rsidRPr="004C132B">
        <w:rPr>
          <w:rFonts w:eastAsia="Calibri"/>
          <w:i/>
          <w:szCs w:val="32"/>
          <w:u w:val="single"/>
        </w:rPr>
        <w:tab/>
      </w:r>
      <w:r w:rsidRPr="004C132B">
        <w:rPr>
          <w:rFonts w:eastAsia="Calibri"/>
          <w:i/>
          <w:szCs w:val="32"/>
          <w:u w:val="single"/>
        </w:rPr>
        <w:tab/>
        <w:t>E24 - Office of Adjutant General</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(a)</w:t>
      </w:r>
      <w:r w:rsidRPr="004C132B">
        <w:rPr>
          <w:rFonts w:eastAsia="Calibri"/>
          <w:i/>
          <w:szCs w:val="32"/>
          <w:u w:val="single"/>
        </w:rPr>
        <w:tab/>
      </w:r>
      <w:r w:rsidRPr="004C132B">
        <w:rPr>
          <w:rFonts w:eastAsia="Calibri"/>
          <w:i/>
          <w:szCs w:val="32"/>
          <w:u w:val="single"/>
        </w:rPr>
        <w:tab/>
        <w:t>Armory Repairs</w:t>
      </w:r>
      <w:r w:rsidRPr="004C132B">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Pr="004C132B">
        <w:rPr>
          <w:rFonts w:eastAsia="Calibri"/>
          <w:i/>
          <w:szCs w:val="32"/>
          <w:u w:val="single"/>
        </w:rPr>
        <w:t>$</w:t>
      </w:r>
      <w:r w:rsidRPr="004C132B">
        <w:rPr>
          <w:rFonts w:eastAsia="Calibri"/>
          <w:i/>
          <w:szCs w:val="32"/>
          <w:u w:val="single"/>
        </w:rPr>
        <w:tab/>
        <w:t>1,500,000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(b)</w:t>
      </w:r>
      <w:r w:rsidRPr="004C132B">
        <w:rPr>
          <w:rFonts w:eastAsia="Calibri"/>
          <w:i/>
          <w:szCs w:val="32"/>
          <w:u w:val="single"/>
        </w:rPr>
        <w:tab/>
      </w:r>
      <w:r w:rsidRPr="004C132B">
        <w:rPr>
          <w:rFonts w:eastAsia="Calibri"/>
          <w:i/>
          <w:szCs w:val="32"/>
          <w:u w:val="single"/>
        </w:rPr>
        <w:tab/>
        <w:t>State Share Disaster Relief</w:t>
      </w:r>
      <w:r w:rsidRPr="004C132B">
        <w:rPr>
          <w:rFonts w:eastAsia="Calibri"/>
          <w:i/>
          <w:szCs w:val="32"/>
          <w:u w:val="single"/>
        </w:rPr>
        <w:tab/>
        <w:t>$</w:t>
      </w:r>
      <w:r w:rsidRPr="004C132B">
        <w:rPr>
          <w:rFonts w:eastAsia="Calibri"/>
          <w:i/>
          <w:szCs w:val="32"/>
          <w:u w:val="single"/>
        </w:rPr>
        <w:tab/>
        <w:t>300,000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(c)</w:t>
      </w:r>
      <w:r w:rsidRPr="004C132B">
        <w:rPr>
          <w:rFonts w:eastAsia="Calibri"/>
          <w:i/>
          <w:szCs w:val="32"/>
          <w:u w:val="single"/>
        </w:rPr>
        <w:tab/>
      </w:r>
      <w:r w:rsidRPr="004C132B">
        <w:rPr>
          <w:rFonts w:eastAsia="Calibri"/>
          <w:i/>
          <w:szCs w:val="32"/>
          <w:u w:val="single"/>
        </w:rPr>
        <w:tab/>
        <w:t xml:space="preserve">Service Member and Family Care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Cost Funding</w:t>
      </w:r>
      <w:r w:rsidRPr="004C132B">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Pr="004C132B">
        <w:rPr>
          <w:rFonts w:eastAsia="Calibri"/>
          <w:i/>
          <w:szCs w:val="32"/>
          <w:u w:val="single"/>
        </w:rPr>
        <w:t>$</w:t>
      </w:r>
      <w:r w:rsidRPr="004C132B">
        <w:rPr>
          <w:rFonts w:eastAsia="Calibri"/>
          <w:i/>
          <w:szCs w:val="32"/>
          <w:u w:val="single"/>
        </w:rPr>
        <w:tab/>
        <w:t>250,000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(d)</w:t>
      </w:r>
      <w:r w:rsidRPr="004C132B">
        <w:rPr>
          <w:rFonts w:eastAsia="Calibri"/>
          <w:i/>
          <w:szCs w:val="32"/>
          <w:u w:val="single"/>
        </w:rPr>
        <w:tab/>
      </w:r>
      <w:r w:rsidRPr="004C132B">
        <w:rPr>
          <w:rFonts w:eastAsia="Calibri"/>
          <w:i/>
          <w:szCs w:val="32"/>
          <w:u w:val="single"/>
        </w:rPr>
        <w:tab/>
        <w:t xml:space="preserve">Transitioning Military Assistance </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Programs</w:t>
      </w:r>
      <w:r w:rsidRPr="004C132B">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Pr="004C132B">
        <w:rPr>
          <w:rFonts w:eastAsia="Calibri"/>
          <w:i/>
          <w:szCs w:val="32"/>
          <w:u w:val="single"/>
        </w:rPr>
        <w:t>$</w:t>
      </w:r>
      <w:r w:rsidRPr="004C132B">
        <w:rPr>
          <w:rFonts w:eastAsia="Calibri"/>
          <w:i/>
          <w:szCs w:val="32"/>
          <w:u w:val="single"/>
        </w:rPr>
        <w:tab/>
        <w:t>500,000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u w:val="single"/>
        </w:rPr>
        <w:t>(48.1)</w:t>
      </w:r>
      <w:r w:rsidRPr="004C132B">
        <w:rPr>
          <w:rFonts w:eastAsia="Calibri"/>
          <w:i/>
          <w:szCs w:val="32"/>
          <w:u w:val="single"/>
        </w:rPr>
        <w:tab/>
        <w:t>Of the funds appropriated above in item (48)(d) for Transitioning Military Assistance Programs, the Office of Adjutant General shall provide $350,000 to the Technical College of the Lowcountry for the Transitioning Military Training Program and $150,000 to the Transitional Workforce Education Assistance Collaborative.  Both programs shall, at a minimum, provide aviation related training to former and transitioning military members who are preparing for a job in the private sector workforce or shall assist the military members refine the skills they have gained through their military service to match the demands of the job market in the region.</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u w:val="single"/>
        </w:rPr>
        <w:t>(49)</w:t>
      </w:r>
      <w:r w:rsidRPr="004C132B">
        <w:rPr>
          <w:rFonts w:eastAsia="Calibri"/>
          <w:i/>
          <w:szCs w:val="32"/>
          <w:u w:val="single"/>
        </w:rPr>
        <w:tab/>
      </w:r>
      <w:r w:rsidRPr="004C132B">
        <w:rPr>
          <w:rFonts w:eastAsia="Calibri"/>
          <w:i/>
          <w:szCs w:val="32"/>
          <w:u w:val="single"/>
        </w:rPr>
        <w:tab/>
        <w:t>R52 - State Ethics Commission</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 xml:space="preserve">New Investigative Positions Operating </w:t>
      </w:r>
    </w:p>
    <w:p w:rsidR="00813045" w:rsidRPr="004C132B" w:rsidRDefault="00813045" w:rsidP="00813045">
      <w:pPr>
        <w:rPr>
          <w:rFonts w:eastAsia="Calibri"/>
          <w:i/>
          <w:szCs w:val="32"/>
          <w:u w:val="double"/>
        </w:rPr>
      </w:pP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rPr>
        <w:tab/>
      </w:r>
      <w:r w:rsidRPr="004C132B">
        <w:rPr>
          <w:rFonts w:eastAsia="Calibri"/>
          <w:i/>
          <w:szCs w:val="32"/>
          <w:u w:val="single"/>
        </w:rPr>
        <w:t>Expenses</w:t>
      </w:r>
      <w:r w:rsidRPr="004C132B">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Pr="004C132B">
        <w:rPr>
          <w:rFonts w:eastAsia="Calibri"/>
          <w:i/>
          <w:szCs w:val="32"/>
          <w:u w:val="double"/>
        </w:rPr>
        <w:t>$</w:t>
      </w:r>
      <w:r w:rsidRPr="004C132B">
        <w:rPr>
          <w:rFonts w:eastAsia="Calibri"/>
          <w:i/>
          <w:szCs w:val="32"/>
          <w:u w:val="double"/>
        </w:rPr>
        <w:tab/>
        <w:t>25,000</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rPr>
        <w:tab/>
      </w:r>
      <w:r w:rsidRPr="004C132B">
        <w:rPr>
          <w:rFonts w:eastAsia="Calibri"/>
          <w:i/>
          <w:szCs w:val="32"/>
          <w:u w:val="single"/>
        </w:rPr>
        <w:t>Total</w:t>
      </w:r>
      <w:r w:rsidRPr="004C132B">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00616333">
        <w:rPr>
          <w:rFonts w:eastAsia="Calibri"/>
          <w:i/>
          <w:szCs w:val="32"/>
          <w:u w:val="single"/>
        </w:rPr>
        <w:tab/>
      </w:r>
      <w:r w:rsidRPr="004C132B">
        <w:rPr>
          <w:rFonts w:eastAsia="Calibri"/>
          <w:i/>
          <w:szCs w:val="32"/>
          <w:u w:val="single"/>
        </w:rPr>
        <w:t>$</w:t>
      </w:r>
      <w:r w:rsidRPr="004C132B">
        <w:rPr>
          <w:rFonts w:eastAsia="Calibri"/>
          <w:i/>
          <w:szCs w:val="32"/>
          <w:u w:val="single"/>
        </w:rPr>
        <w:tab/>
        <w:t>116,859,428</w:t>
      </w:r>
    </w:p>
    <w:p w:rsidR="00813045" w:rsidRPr="004C132B" w:rsidRDefault="00813045" w:rsidP="00813045">
      <w:pPr>
        <w:rPr>
          <w:rFonts w:eastAsia="Calibri"/>
          <w:szCs w:val="32"/>
          <w:u w:val="single"/>
        </w:rPr>
      </w:pPr>
      <w:r w:rsidRPr="004C132B">
        <w:rPr>
          <w:rFonts w:eastAsia="Calibri"/>
          <w:i/>
          <w:szCs w:val="32"/>
        </w:rPr>
        <w:tab/>
      </w:r>
      <w:r w:rsidRPr="004C132B">
        <w:rPr>
          <w:rFonts w:eastAsia="Calibri"/>
          <w:szCs w:val="32"/>
          <w:u w:val="single"/>
        </w:rPr>
        <w:t>Of the items contained within this provision, any item funded in the total amount of $1 shall lapse to the general fund on the effective date of this act.</w:t>
      </w:r>
    </w:p>
    <w:p w:rsidR="00813045" w:rsidRPr="004C132B" w:rsidRDefault="00813045" w:rsidP="00813045">
      <w:pPr>
        <w:rPr>
          <w:rFonts w:eastAsia="Calibri"/>
          <w:i/>
          <w:szCs w:val="32"/>
          <w:u w:val="single"/>
        </w:rPr>
      </w:pPr>
      <w:r w:rsidRPr="004C132B">
        <w:rPr>
          <w:rFonts w:eastAsia="Calibri"/>
          <w:i/>
          <w:szCs w:val="32"/>
        </w:rPr>
        <w:tab/>
      </w:r>
      <w:r w:rsidRPr="004C132B">
        <w:rPr>
          <w:rFonts w:eastAsia="Calibri"/>
          <w:i/>
          <w:szCs w:val="32"/>
          <w:u w:val="single"/>
        </w:rPr>
        <w:t>Unexpended funds appropriated pursuant to this subsection may be carried forward to succeeding fiscal years and expended for the same purposes.</w:t>
      </w:r>
    </w:p>
    <w:p w:rsidR="00813045" w:rsidRPr="00CC181F" w:rsidRDefault="00813045" w:rsidP="00813045">
      <w:pPr>
        <w:rPr>
          <w:snapToGrid w:val="0"/>
          <w:szCs w:val="32"/>
        </w:rPr>
      </w:pPr>
      <w:r w:rsidRPr="004C132B">
        <w:rPr>
          <w:rFonts w:eastAsia="Calibri"/>
          <w:i/>
          <w:szCs w:val="32"/>
        </w:rPr>
        <w:tab/>
      </w:r>
      <w:r w:rsidRPr="004C132B">
        <w:rPr>
          <w:rFonts w:eastAsia="Calibri"/>
          <w:i/>
          <w:szCs w:val="32"/>
          <w:u w:val="single"/>
        </w:rPr>
        <w:t>(C)</w:t>
      </w:r>
      <w:r w:rsidRPr="004C132B">
        <w:rPr>
          <w:rFonts w:eastAsia="Calibri"/>
          <w:i/>
          <w:szCs w:val="32"/>
          <w:u w:val="single"/>
        </w:rPr>
        <w:tab/>
        <w:t>From the escrow account established pursuant to Proviso 90.13 of Act 310 of 2008, the remaining funds shall be used to offset any operating shortfalls resulting from the Barnwell Low Level Waste Facility operations in order to preserve the economic viability of the facility.  The amount distributed to offset any operating shortfalls shall be determined by calculating the difference between the allowable operating costs plus adjustments as approved by the Public Service Commission, and the access fees paid by the Atlantic Compact generators.  Funds remaining in the account to offset operating shortfalls shall also be used to maintain access fees to the facility for Fiscal Year 2015-16 at the Fiscal Year 2009-10 level.  There shall also be paid from the escrow account the annual dues of th</w:t>
      </w:r>
      <w:r w:rsidR="00CC181F">
        <w:rPr>
          <w:rFonts w:eastAsia="Calibri"/>
          <w:i/>
          <w:szCs w:val="32"/>
          <w:u w:val="single"/>
        </w:rPr>
        <w:t>e Southern States Energy Board</w:t>
      </w:r>
      <w:r w:rsidR="00CC181F" w:rsidRPr="00CC181F">
        <w:rPr>
          <w:rFonts w:eastAsia="Calibri"/>
          <w:i/>
          <w:szCs w:val="32"/>
          <w:u w:val="single"/>
        </w:rPr>
        <w:t>.</w:t>
      </w:r>
      <w:r w:rsidR="00CC181F" w:rsidRPr="00CC181F">
        <w:rPr>
          <w:rFonts w:eastAsia="Calibri"/>
          <w:i/>
          <w:szCs w:val="32"/>
        </w:rPr>
        <w:t xml:space="preserve"> /</w:t>
      </w:r>
    </w:p>
    <w:p w:rsidR="00813045" w:rsidRPr="004C132B" w:rsidRDefault="00813045" w:rsidP="00813045">
      <w:pPr>
        <w:widowControl w:val="0"/>
        <w:rPr>
          <w:snapToGrid w:val="0"/>
        </w:rPr>
      </w:pPr>
      <w:r w:rsidRPr="004C132B">
        <w:rPr>
          <w:snapToGrid w:val="0"/>
        </w:rPr>
        <w:t>Amend the bill further, as and if amended, Section 118, STATEWIDE REVENUE, page 583, paragraph 118.15, line 20, by striking /The Department of Transportation shall/ and inserting:</w:t>
      </w:r>
    </w:p>
    <w:p w:rsidR="00813045" w:rsidRPr="004C132B" w:rsidRDefault="00813045" w:rsidP="00813045">
      <w:pPr>
        <w:widowControl w:val="0"/>
        <w:rPr>
          <w:snapToGrid w:val="0"/>
        </w:rPr>
      </w:pPr>
      <w:r w:rsidRPr="004C132B">
        <w:rPr>
          <w:snapToGrid w:val="0"/>
        </w:rPr>
        <w:t xml:space="preserve">/ </w:t>
      </w:r>
      <w:r w:rsidRPr="004C132B">
        <w:rPr>
          <w:i/>
          <w:snapToGrid w:val="0"/>
          <w:u w:val="single"/>
        </w:rPr>
        <w:t>The Department of Transportation shall hold the $50,000,000 in a separate and distinct account until a law has been enacted to authorize the dedication and transfer of recurring Vehicle Sales Tax revenues to the South Carolina Transportation Infrastructure Bank for the purposes of bonding.  Upon enactment of enabling legislation, the Department of Transportation shall</w:t>
      </w:r>
      <w:r w:rsidRPr="004C132B">
        <w:rPr>
          <w:snapToGrid w:val="0"/>
        </w:rPr>
        <w:t xml:space="preserve"> /</w:t>
      </w:r>
    </w:p>
    <w:p w:rsidR="00813045" w:rsidRPr="004C132B" w:rsidRDefault="00813045" w:rsidP="00813045">
      <w:pPr>
        <w:widowControl w:val="0"/>
        <w:rPr>
          <w:snapToGrid w:val="0"/>
        </w:rPr>
      </w:pPr>
      <w:r w:rsidRPr="004C132B">
        <w:rPr>
          <w:snapToGrid w:val="0"/>
        </w:rPr>
        <w:t>Renumber sections to conform.</w:t>
      </w:r>
    </w:p>
    <w:p w:rsidR="00813045" w:rsidRDefault="00813045" w:rsidP="00813045">
      <w:pPr>
        <w:widowControl w:val="0"/>
        <w:rPr>
          <w:snapToGrid w:val="0"/>
        </w:rPr>
      </w:pPr>
      <w:r w:rsidRPr="004C132B">
        <w:rPr>
          <w:snapToGrid w:val="0"/>
        </w:rPr>
        <w:t>Amend totals and titles to conform.</w:t>
      </w:r>
    </w:p>
    <w:p w:rsidR="00813045" w:rsidRDefault="00813045" w:rsidP="00813045">
      <w:pPr>
        <w:widowControl w:val="0"/>
        <w:rPr>
          <w:snapToGrid w:val="0"/>
        </w:rPr>
      </w:pPr>
    </w:p>
    <w:p w:rsidR="00813045" w:rsidRDefault="00813045" w:rsidP="00813045">
      <w:r>
        <w:t>Rep. WHITE explained the amendment.</w:t>
      </w:r>
    </w:p>
    <w:p w:rsidR="00813045" w:rsidRDefault="00813045" w:rsidP="00813045">
      <w:r>
        <w:t>Rep. BINGHAM spoke in favor of the amendment.</w:t>
      </w:r>
    </w:p>
    <w:p w:rsidR="00813045" w:rsidRDefault="00813045" w:rsidP="00813045">
      <w:r>
        <w:t>Rep. MERRILL spoke in favor of the amendment.</w:t>
      </w:r>
    </w:p>
    <w:p w:rsidR="00813045" w:rsidRDefault="00813045" w:rsidP="00813045">
      <w:r>
        <w:t>Rep. MERRILL spoke in favor of the amendment.</w:t>
      </w:r>
    </w:p>
    <w:p w:rsidR="00813045" w:rsidRDefault="00813045" w:rsidP="00813045">
      <w:r>
        <w:t>Rep. PITTS spoke in favor of the amendment.</w:t>
      </w:r>
    </w:p>
    <w:p w:rsidR="00813045" w:rsidRDefault="00813045" w:rsidP="00813045"/>
    <w:p w:rsidR="00813045" w:rsidRDefault="00813045" w:rsidP="00813045">
      <w:r>
        <w:t>Rep. J. E. SMITH moved to adjourn debate on the Bill.</w:t>
      </w:r>
    </w:p>
    <w:p w:rsidR="00CC181F" w:rsidRDefault="00CC181F" w:rsidP="00813045"/>
    <w:p w:rsidR="00813045" w:rsidRDefault="00813045" w:rsidP="00813045">
      <w:r>
        <w:t xml:space="preserve">Rep. WHITE moved to table the motion.  </w:t>
      </w:r>
    </w:p>
    <w:p w:rsidR="00813045" w:rsidRDefault="00813045" w:rsidP="00813045"/>
    <w:p w:rsidR="00813045" w:rsidRDefault="00813045" w:rsidP="00813045">
      <w:r>
        <w:t>Rep. SIMRILL demanded the yeas and nays which were taken, resulting as follows:</w:t>
      </w:r>
    </w:p>
    <w:p w:rsidR="00813045" w:rsidRDefault="00813045" w:rsidP="00813045">
      <w:pPr>
        <w:jc w:val="center"/>
      </w:pPr>
      <w:bookmarkStart w:id="84" w:name="vote_start145"/>
      <w:bookmarkEnd w:id="84"/>
      <w:r>
        <w:t>Yeas 81; Nays 29</w:t>
      </w:r>
    </w:p>
    <w:p w:rsidR="00813045" w:rsidRDefault="00813045" w:rsidP="00813045">
      <w:pPr>
        <w:jc w:val="center"/>
      </w:pPr>
    </w:p>
    <w:p w:rsidR="00813045" w:rsidRDefault="00813045" w:rsidP="0081304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13045" w:rsidRPr="00813045" w:rsidTr="00813045">
        <w:tc>
          <w:tcPr>
            <w:tcW w:w="2179" w:type="dxa"/>
            <w:shd w:val="clear" w:color="auto" w:fill="auto"/>
          </w:tcPr>
          <w:p w:rsidR="00813045" w:rsidRPr="00813045" w:rsidRDefault="00813045" w:rsidP="00813045">
            <w:pPr>
              <w:keepNext/>
              <w:ind w:firstLine="0"/>
            </w:pPr>
            <w:r>
              <w:t>Allison</w:t>
            </w:r>
          </w:p>
        </w:tc>
        <w:tc>
          <w:tcPr>
            <w:tcW w:w="2179" w:type="dxa"/>
            <w:shd w:val="clear" w:color="auto" w:fill="auto"/>
          </w:tcPr>
          <w:p w:rsidR="00813045" w:rsidRPr="00813045" w:rsidRDefault="00813045" w:rsidP="00813045">
            <w:pPr>
              <w:keepNext/>
              <w:ind w:firstLine="0"/>
            </w:pPr>
            <w:r>
              <w:t>Anderson</w:t>
            </w:r>
          </w:p>
        </w:tc>
        <w:tc>
          <w:tcPr>
            <w:tcW w:w="2180" w:type="dxa"/>
            <w:shd w:val="clear" w:color="auto" w:fill="auto"/>
          </w:tcPr>
          <w:p w:rsidR="00813045" w:rsidRPr="00813045" w:rsidRDefault="00813045" w:rsidP="00813045">
            <w:pPr>
              <w:keepNext/>
              <w:ind w:firstLine="0"/>
            </w:pPr>
            <w:r>
              <w:t>Anthony</w:t>
            </w:r>
          </w:p>
        </w:tc>
      </w:tr>
      <w:tr w:rsidR="00813045" w:rsidRPr="00813045" w:rsidTr="00813045">
        <w:tc>
          <w:tcPr>
            <w:tcW w:w="2179" w:type="dxa"/>
            <w:shd w:val="clear" w:color="auto" w:fill="auto"/>
          </w:tcPr>
          <w:p w:rsidR="00813045" w:rsidRPr="00813045" w:rsidRDefault="00813045" w:rsidP="00813045">
            <w:pPr>
              <w:ind w:firstLine="0"/>
            </w:pPr>
            <w:r>
              <w:t>Bales</w:t>
            </w:r>
          </w:p>
        </w:tc>
        <w:tc>
          <w:tcPr>
            <w:tcW w:w="2179" w:type="dxa"/>
            <w:shd w:val="clear" w:color="auto" w:fill="auto"/>
          </w:tcPr>
          <w:p w:rsidR="00813045" w:rsidRPr="00813045" w:rsidRDefault="00813045" w:rsidP="00813045">
            <w:pPr>
              <w:ind w:firstLine="0"/>
            </w:pPr>
            <w:r>
              <w:t>Ballentine</w:t>
            </w:r>
          </w:p>
        </w:tc>
        <w:tc>
          <w:tcPr>
            <w:tcW w:w="2180" w:type="dxa"/>
            <w:shd w:val="clear" w:color="auto" w:fill="auto"/>
          </w:tcPr>
          <w:p w:rsidR="00813045" w:rsidRPr="00813045" w:rsidRDefault="00813045" w:rsidP="00813045">
            <w:pPr>
              <w:ind w:firstLine="0"/>
            </w:pPr>
            <w:r>
              <w:t>Bannister</w:t>
            </w:r>
          </w:p>
        </w:tc>
      </w:tr>
      <w:tr w:rsidR="00813045" w:rsidRPr="00813045" w:rsidTr="00813045">
        <w:tc>
          <w:tcPr>
            <w:tcW w:w="2179" w:type="dxa"/>
            <w:shd w:val="clear" w:color="auto" w:fill="auto"/>
          </w:tcPr>
          <w:p w:rsidR="00813045" w:rsidRPr="00813045" w:rsidRDefault="00813045" w:rsidP="00813045">
            <w:pPr>
              <w:ind w:firstLine="0"/>
            </w:pPr>
            <w:r>
              <w:t>Bingham</w:t>
            </w:r>
          </w:p>
        </w:tc>
        <w:tc>
          <w:tcPr>
            <w:tcW w:w="2179" w:type="dxa"/>
            <w:shd w:val="clear" w:color="auto" w:fill="auto"/>
          </w:tcPr>
          <w:p w:rsidR="00813045" w:rsidRPr="00813045" w:rsidRDefault="00813045" w:rsidP="00813045">
            <w:pPr>
              <w:ind w:firstLine="0"/>
            </w:pPr>
            <w:r>
              <w:t>G. A. Brown</w:t>
            </w:r>
          </w:p>
        </w:tc>
        <w:tc>
          <w:tcPr>
            <w:tcW w:w="2180" w:type="dxa"/>
            <w:shd w:val="clear" w:color="auto" w:fill="auto"/>
          </w:tcPr>
          <w:p w:rsidR="00813045" w:rsidRPr="00813045" w:rsidRDefault="00813045" w:rsidP="00813045">
            <w:pPr>
              <w:ind w:firstLine="0"/>
            </w:pPr>
            <w:r>
              <w:t>Burns</w:t>
            </w:r>
          </w:p>
        </w:tc>
      </w:tr>
      <w:tr w:rsidR="00813045" w:rsidRPr="00813045" w:rsidTr="00813045">
        <w:tc>
          <w:tcPr>
            <w:tcW w:w="2179" w:type="dxa"/>
            <w:shd w:val="clear" w:color="auto" w:fill="auto"/>
          </w:tcPr>
          <w:p w:rsidR="00813045" w:rsidRPr="00813045" w:rsidRDefault="00813045" w:rsidP="00813045">
            <w:pPr>
              <w:ind w:firstLine="0"/>
            </w:pPr>
            <w:r>
              <w:t>Chumley</w:t>
            </w:r>
          </w:p>
        </w:tc>
        <w:tc>
          <w:tcPr>
            <w:tcW w:w="2179" w:type="dxa"/>
            <w:shd w:val="clear" w:color="auto" w:fill="auto"/>
          </w:tcPr>
          <w:p w:rsidR="00813045" w:rsidRPr="00813045" w:rsidRDefault="00813045" w:rsidP="00813045">
            <w:pPr>
              <w:ind w:firstLine="0"/>
            </w:pPr>
            <w:r>
              <w:t>Clary</w:t>
            </w:r>
          </w:p>
        </w:tc>
        <w:tc>
          <w:tcPr>
            <w:tcW w:w="2180" w:type="dxa"/>
            <w:shd w:val="clear" w:color="auto" w:fill="auto"/>
          </w:tcPr>
          <w:p w:rsidR="00813045" w:rsidRPr="00813045" w:rsidRDefault="00813045" w:rsidP="00813045">
            <w:pPr>
              <w:ind w:firstLine="0"/>
            </w:pPr>
            <w:r>
              <w:t>Clemmons</w:t>
            </w:r>
          </w:p>
        </w:tc>
      </w:tr>
      <w:tr w:rsidR="00813045" w:rsidRPr="00813045" w:rsidTr="00813045">
        <w:tc>
          <w:tcPr>
            <w:tcW w:w="2179" w:type="dxa"/>
            <w:shd w:val="clear" w:color="auto" w:fill="auto"/>
          </w:tcPr>
          <w:p w:rsidR="00813045" w:rsidRPr="00813045" w:rsidRDefault="00813045" w:rsidP="00813045">
            <w:pPr>
              <w:ind w:firstLine="0"/>
            </w:pPr>
            <w:r>
              <w:t>Clyburn</w:t>
            </w:r>
          </w:p>
        </w:tc>
        <w:tc>
          <w:tcPr>
            <w:tcW w:w="2179" w:type="dxa"/>
            <w:shd w:val="clear" w:color="auto" w:fill="auto"/>
          </w:tcPr>
          <w:p w:rsidR="00813045" w:rsidRPr="00813045" w:rsidRDefault="00813045" w:rsidP="00813045">
            <w:pPr>
              <w:ind w:firstLine="0"/>
            </w:pPr>
            <w:r>
              <w:t>Cobb-Hunter</w:t>
            </w:r>
          </w:p>
        </w:tc>
        <w:tc>
          <w:tcPr>
            <w:tcW w:w="2180" w:type="dxa"/>
            <w:shd w:val="clear" w:color="auto" w:fill="auto"/>
          </w:tcPr>
          <w:p w:rsidR="00813045" w:rsidRPr="00813045" w:rsidRDefault="00813045" w:rsidP="00813045">
            <w:pPr>
              <w:ind w:firstLine="0"/>
            </w:pPr>
            <w:r>
              <w:t>Cole</w:t>
            </w:r>
          </w:p>
        </w:tc>
      </w:tr>
      <w:tr w:rsidR="00813045" w:rsidRPr="00813045" w:rsidTr="00813045">
        <w:tc>
          <w:tcPr>
            <w:tcW w:w="2179" w:type="dxa"/>
            <w:shd w:val="clear" w:color="auto" w:fill="auto"/>
          </w:tcPr>
          <w:p w:rsidR="00813045" w:rsidRPr="00813045" w:rsidRDefault="00813045" w:rsidP="00813045">
            <w:pPr>
              <w:ind w:firstLine="0"/>
            </w:pPr>
            <w:r>
              <w:t>Collins</w:t>
            </w:r>
          </w:p>
        </w:tc>
        <w:tc>
          <w:tcPr>
            <w:tcW w:w="2179" w:type="dxa"/>
            <w:shd w:val="clear" w:color="auto" w:fill="auto"/>
          </w:tcPr>
          <w:p w:rsidR="00813045" w:rsidRPr="00813045" w:rsidRDefault="00813045" w:rsidP="00813045">
            <w:pPr>
              <w:ind w:firstLine="0"/>
            </w:pPr>
            <w:r>
              <w:t>Corley</w:t>
            </w:r>
          </w:p>
        </w:tc>
        <w:tc>
          <w:tcPr>
            <w:tcW w:w="2180" w:type="dxa"/>
            <w:shd w:val="clear" w:color="auto" w:fill="auto"/>
          </w:tcPr>
          <w:p w:rsidR="00813045" w:rsidRPr="00813045" w:rsidRDefault="00813045" w:rsidP="00813045">
            <w:pPr>
              <w:ind w:firstLine="0"/>
            </w:pPr>
            <w:r>
              <w:t>H. A. Crawford</w:t>
            </w:r>
          </w:p>
        </w:tc>
      </w:tr>
      <w:tr w:rsidR="00813045" w:rsidRPr="00813045" w:rsidTr="00813045">
        <w:tc>
          <w:tcPr>
            <w:tcW w:w="2179" w:type="dxa"/>
            <w:shd w:val="clear" w:color="auto" w:fill="auto"/>
          </w:tcPr>
          <w:p w:rsidR="00813045" w:rsidRPr="00813045" w:rsidRDefault="00813045" w:rsidP="00813045">
            <w:pPr>
              <w:ind w:firstLine="0"/>
            </w:pPr>
            <w:r>
              <w:t>Delleney</w:t>
            </w:r>
          </w:p>
        </w:tc>
        <w:tc>
          <w:tcPr>
            <w:tcW w:w="2179" w:type="dxa"/>
            <w:shd w:val="clear" w:color="auto" w:fill="auto"/>
          </w:tcPr>
          <w:p w:rsidR="00813045" w:rsidRPr="00813045" w:rsidRDefault="00813045" w:rsidP="00813045">
            <w:pPr>
              <w:ind w:firstLine="0"/>
            </w:pPr>
            <w:r>
              <w:t>Dillard</w:t>
            </w:r>
          </w:p>
        </w:tc>
        <w:tc>
          <w:tcPr>
            <w:tcW w:w="2180" w:type="dxa"/>
            <w:shd w:val="clear" w:color="auto" w:fill="auto"/>
          </w:tcPr>
          <w:p w:rsidR="00813045" w:rsidRPr="00813045" w:rsidRDefault="00813045" w:rsidP="00813045">
            <w:pPr>
              <w:ind w:firstLine="0"/>
            </w:pPr>
            <w:r>
              <w:t>Duckworth</w:t>
            </w:r>
          </w:p>
        </w:tc>
      </w:tr>
      <w:tr w:rsidR="00813045" w:rsidRPr="00813045" w:rsidTr="00813045">
        <w:tc>
          <w:tcPr>
            <w:tcW w:w="2179" w:type="dxa"/>
            <w:shd w:val="clear" w:color="auto" w:fill="auto"/>
          </w:tcPr>
          <w:p w:rsidR="00813045" w:rsidRPr="00813045" w:rsidRDefault="00813045" w:rsidP="00813045">
            <w:pPr>
              <w:ind w:firstLine="0"/>
            </w:pPr>
            <w:r>
              <w:t>Erickson</w:t>
            </w:r>
          </w:p>
        </w:tc>
        <w:tc>
          <w:tcPr>
            <w:tcW w:w="2179" w:type="dxa"/>
            <w:shd w:val="clear" w:color="auto" w:fill="auto"/>
          </w:tcPr>
          <w:p w:rsidR="00813045" w:rsidRPr="00813045" w:rsidRDefault="00813045" w:rsidP="00813045">
            <w:pPr>
              <w:ind w:firstLine="0"/>
            </w:pPr>
            <w:r>
              <w:t>Felder</w:t>
            </w:r>
          </w:p>
        </w:tc>
        <w:tc>
          <w:tcPr>
            <w:tcW w:w="2180" w:type="dxa"/>
            <w:shd w:val="clear" w:color="auto" w:fill="auto"/>
          </w:tcPr>
          <w:p w:rsidR="00813045" w:rsidRPr="00813045" w:rsidRDefault="00813045" w:rsidP="00813045">
            <w:pPr>
              <w:ind w:firstLine="0"/>
            </w:pPr>
            <w:r>
              <w:t>Finlay</w:t>
            </w:r>
          </w:p>
        </w:tc>
      </w:tr>
      <w:tr w:rsidR="00813045" w:rsidRPr="00813045" w:rsidTr="00813045">
        <w:tc>
          <w:tcPr>
            <w:tcW w:w="2179" w:type="dxa"/>
            <w:shd w:val="clear" w:color="auto" w:fill="auto"/>
          </w:tcPr>
          <w:p w:rsidR="00813045" w:rsidRPr="00813045" w:rsidRDefault="00813045" w:rsidP="00813045">
            <w:pPr>
              <w:ind w:firstLine="0"/>
            </w:pPr>
            <w:r>
              <w:t>Forrester</w:t>
            </w:r>
          </w:p>
        </w:tc>
        <w:tc>
          <w:tcPr>
            <w:tcW w:w="2179" w:type="dxa"/>
            <w:shd w:val="clear" w:color="auto" w:fill="auto"/>
          </w:tcPr>
          <w:p w:rsidR="00813045" w:rsidRPr="00813045" w:rsidRDefault="00813045" w:rsidP="00813045">
            <w:pPr>
              <w:ind w:firstLine="0"/>
            </w:pPr>
            <w:r>
              <w:t>Gagnon</w:t>
            </w:r>
          </w:p>
        </w:tc>
        <w:tc>
          <w:tcPr>
            <w:tcW w:w="2180" w:type="dxa"/>
            <w:shd w:val="clear" w:color="auto" w:fill="auto"/>
          </w:tcPr>
          <w:p w:rsidR="00813045" w:rsidRPr="00813045" w:rsidRDefault="00813045" w:rsidP="00813045">
            <w:pPr>
              <w:ind w:firstLine="0"/>
            </w:pPr>
            <w:r>
              <w:t>Gambrell</w:t>
            </w:r>
          </w:p>
        </w:tc>
      </w:tr>
      <w:tr w:rsidR="00813045" w:rsidRPr="00813045" w:rsidTr="00813045">
        <w:tc>
          <w:tcPr>
            <w:tcW w:w="2179" w:type="dxa"/>
            <w:shd w:val="clear" w:color="auto" w:fill="auto"/>
          </w:tcPr>
          <w:p w:rsidR="00813045" w:rsidRPr="00813045" w:rsidRDefault="00813045" w:rsidP="00813045">
            <w:pPr>
              <w:ind w:firstLine="0"/>
            </w:pPr>
            <w:r>
              <w:t>George</w:t>
            </w:r>
          </w:p>
        </w:tc>
        <w:tc>
          <w:tcPr>
            <w:tcW w:w="2179" w:type="dxa"/>
            <w:shd w:val="clear" w:color="auto" w:fill="auto"/>
          </w:tcPr>
          <w:p w:rsidR="00813045" w:rsidRPr="00813045" w:rsidRDefault="00813045" w:rsidP="00813045">
            <w:pPr>
              <w:ind w:firstLine="0"/>
            </w:pPr>
            <w:r>
              <w:t>Gilliard</w:t>
            </w:r>
          </w:p>
        </w:tc>
        <w:tc>
          <w:tcPr>
            <w:tcW w:w="2180" w:type="dxa"/>
            <w:shd w:val="clear" w:color="auto" w:fill="auto"/>
          </w:tcPr>
          <w:p w:rsidR="00813045" w:rsidRPr="00813045" w:rsidRDefault="00813045" w:rsidP="00813045">
            <w:pPr>
              <w:ind w:firstLine="0"/>
            </w:pPr>
            <w:r>
              <w:t>Goldfinch</w:t>
            </w:r>
          </w:p>
        </w:tc>
      </w:tr>
      <w:tr w:rsidR="00813045" w:rsidRPr="00813045" w:rsidTr="00813045">
        <w:tc>
          <w:tcPr>
            <w:tcW w:w="2179" w:type="dxa"/>
            <w:shd w:val="clear" w:color="auto" w:fill="auto"/>
          </w:tcPr>
          <w:p w:rsidR="00813045" w:rsidRPr="00813045" w:rsidRDefault="00813045" w:rsidP="00813045">
            <w:pPr>
              <w:ind w:firstLine="0"/>
            </w:pPr>
            <w:r>
              <w:t>Hamilton</w:t>
            </w:r>
          </w:p>
        </w:tc>
        <w:tc>
          <w:tcPr>
            <w:tcW w:w="2179" w:type="dxa"/>
            <w:shd w:val="clear" w:color="auto" w:fill="auto"/>
          </w:tcPr>
          <w:p w:rsidR="00813045" w:rsidRPr="00813045" w:rsidRDefault="00813045" w:rsidP="00813045">
            <w:pPr>
              <w:ind w:firstLine="0"/>
            </w:pPr>
            <w:r>
              <w:t>Hart</w:t>
            </w:r>
          </w:p>
        </w:tc>
        <w:tc>
          <w:tcPr>
            <w:tcW w:w="2180" w:type="dxa"/>
            <w:shd w:val="clear" w:color="auto" w:fill="auto"/>
          </w:tcPr>
          <w:p w:rsidR="00813045" w:rsidRPr="00813045" w:rsidRDefault="00813045" w:rsidP="00813045">
            <w:pPr>
              <w:ind w:firstLine="0"/>
            </w:pPr>
            <w:r>
              <w:t>Hayes</w:t>
            </w:r>
          </w:p>
        </w:tc>
      </w:tr>
      <w:tr w:rsidR="00813045" w:rsidRPr="00813045" w:rsidTr="00813045">
        <w:tc>
          <w:tcPr>
            <w:tcW w:w="2179" w:type="dxa"/>
            <w:shd w:val="clear" w:color="auto" w:fill="auto"/>
          </w:tcPr>
          <w:p w:rsidR="00813045" w:rsidRPr="00813045" w:rsidRDefault="00813045" w:rsidP="00813045">
            <w:pPr>
              <w:ind w:firstLine="0"/>
            </w:pPr>
            <w:r>
              <w:t>Henderson</w:t>
            </w:r>
          </w:p>
        </w:tc>
        <w:tc>
          <w:tcPr>
            <w:tcW w:w="2179" w:type="dxa"/>
            <w:shd w:val="clear" w:color="auto" w:fill="auto"/>
          </w:tcPr>
          <w:p w:rsidR="00813045" w:rsidRPr="00813045" w:rsidRDefault="00813045" w:rsidP="00813045">
            <w:pPr>
              <w:ind w:firstLine="0"/>
            </w:pPr>
            <w:r>
              <w:t>Henegan</w:t>
            </w:r>
          </w:p>
        </w:tc>
        <w:tc>
          <w:tcPr>
            <w:tcW w:w="2180" w:type="dxa"/>
            <w:shd w:val="clear" w:color="auto" w:fill="auto"/>
          </w:tcPr>
          <w:p w:rsidR="00813045" w:rsidRPr="00813045" w:rsidRDefault="00813045" w:rsidP="00813045">
            <w:pPr>
              <w:ind w:firstLine="0"/>
            </w:pPr>
            <w:r>
              <w:t>Herbkersman</w:t>
            </w:r>
          </w:p>
        </w:tc>
      </w:tr>
      <w:tr w:rsidR="00813045" w:rsidRPr="00813045" w:rsidTr="00813045">
        <w:tc>
          <w:tcPr>
            <w:tcW w:w="2179" w:type="dxa"/>
            <w:shd w:val="clear" w:color="auto" w:fill="auto"/>
          </w:tcPr>
          <w:p w:rsidR="00813045" w:rsidRPr="00813045" w:rsidRDefault="00813045" w:rsidP="00813045">
            <w:pPr>
              <w:ind w:firstLine="0"/>
            </w:pPr>
            <w:r>
              <w:t>Hicks</w:t>
            </w:r>
          </w:p>
        </w:tc>
        <w:tc>
          <w:tcPr>
            <w:tcW w:w="2179" w:type="dxa"/>
            <w:shd w:val="clear" w:color="auto" w:fill="auto"/>
          </w:tcPr>
          <w:p w:rsidR="00813045" w:rsidRPr="00813045" w:rsidRDefault="00813045" w:rsidP="00813045">
            <w:pPr>
              <w:ind w:firstLine="0"/>
            </w:pPr>
            <w:r>
              <w:t>Hiott</w:t>
            </w:r>
          </w:p>
        </w:tc>
        <w:tc>
          <w:tcPr>
            <w:tcW w:w="2180" w:type="dxa"/>
            <w:shd w:val="clear" w:color="auto" w:fill="auto"/>
          </w:tcPr>
          <w:p w:rsidR="00813045" w:rsidRPr="00813045" w:rsidRDefault="00813045" w:rsidP="00813045">
            <w:pPr>
              <w:ind w:firstLine="0"/>
            </w:pPr>
            <w:r>
              <w:t>Hixon</w:t>
            </w:r>
          </w:p>
        </w:tc>
      </w:tr>
      <w:tr w:rsidR="00813045" w:rsidRPr="00813045" w:rsidTr="00813045">
        <w:tc>
          <w:tcPr>
            <w:tcW w:w="2179" w:type="dxa"/>
            <w:shd w:val="clear" w:color="auto" w:fill="auto"/>
          </w:tcPr>
          <w:p w:rsidR="00813045" w:rsidRPr="00813045" w:rsidRDefault="00813045" w:rsidP="00813045">
            <w:pPr>
              <w:ind w:firstLine="0"/>
            </w:pPr>
            <w:r>
              <w:t>Hodges</w:t>
            </w:r>
          </w:p>
        </w:tc>
        <w:tc>
          <w:tcPr>
            <w:tcW w:w="2179" w:type="dxa"/>
            <w:shd w:val="clear" w:color="auto" w:fill="auto"/>
          </w:tcPr>
          <w:p w:rsidR="00813045" w:rsidRPr="00813045" w:rsidRDefault="00813045" w:rsidP="00813045">
            <w:pPr>
              <w:ind w:firstLine="0"/>
            </w:pPr>
            <w:r>
              <w:t>Hosey</w:t>
            </w:r>
          </w:p>
        </w:tc>
        <w:tc>
          <w:tcPr>
            <w:tcW w:w="2180" w:type="dxa"/>
            <w:shd w:val="clear" w:color="auto" w:fill="auto"/>
          </w:tcPr>
          <w:p w:rsidR="00813045" w:rsidRPr="00813045" w:rsidRDefault="00813045" w:rsidP="00813045">
            <w:pPr>
              <w:ind w:firstLine="0"/>
            </w:pPr>
            <w:r>
              <w:t>Howard</w:t>
            </w:r>
          </w:p>
        </w:tc>
      </w:tr>
      <w:tr w:rsidR="00813045" w:rsidRPr="00813045" w:rsidTr="00813045">
        <w:tc>
          <w:tcPr>
            <w:tcW w:w="2179" w:type="dxa"/>
            <w:shd w:val="clear" w:color="auto" w:fill="auto"/>
          </w:tcPr>
          <w:p w:rsidR="00813045" w:rsidRPr="00813045" w:rsidRDefault="00813045" w:rsidP="00813045">
            <w:pPr>
              <w:ind w:firstLine="0"/>
            </w:pPr>
            <w:r>
              <w:t>Huggins</w:t>
            </w:r>
          </w:p>
        </w:tc>
        <w:tc>
          <w:tcPr>
            <w:tcW w:w="2179" w:type="dxa"/>
            <w:shd w:val="clear" w:color="auto" w:fill="auto"/>
          </w:tcPr>
          <w:p w:rsidR="00813045" w:rsidRPr="00813045" w:rsidRDefault="00813045" w:rsidP="00813045">
            <w:pPr>
              <w:ind w:firstLine="0"/>
            </w:pPr>
            <w:r>
              <w:t>Jefferson</w:t>
            </w:r>
          </w:p>
        </w:tc>
        <w:tc>
          <w:tcPr>
            <w:tcW w:w="2180" w:type="dxa"/>
            <w:shd w:val="clear" w:color="auto" w:fill="auto"/>
          </w:tcPr>
          <w:p w:rsidR="00813045" w:rsidRPr="00813045" w:rsidRDefault="00813045" w:rsidP="00813045">
            <w:pPr>
              <w:ind w:firstLine="0"/>
            </w:pPr>
            <w:r>
              <w:t>Johnson</w:t>
            </w:r>
          </w:p>
        </w:tc>
      </w:tr>
      <w:tr w:rsidR="00813045" w:rsidRPr="00813045" w:rsidTr="00813045">
        <w:tc>
          <w:tcPr>
            <w:tcW w:w="2179" w:type="dxa"/>
            <w:shd w:val="clear" w:color="auto" w:fill="auto"/>
          </w:tcPr>
          <w:p w:rsidR="00813045" w:rsidRPr="00813045" w:rsidRDefault="00813045" w:rsidP="00813045">
            <w:pPr>
              <w:ind w:firstLine="0"/>
            </w:pPr>
            <w:r>
              <w:t>Jordan</w:t>
            </w:r>
          </w:p>
        </w:tc>
        <w:tc>
          <w:tcPr>
            <w:tcW w:w="2179" w:type="dxa"/>
            <w:shd w:val="clear" w:color="auto" w:fill="auto"/>
          </w:tcPr>
          <w:p w:rsidR="00813045" w:rsidRPr="00813045" w:rsidRDefault="00813045" w:rsidP="00813045">
            <w:pPr>
              <w:ind w:firstLine="0"/>
            </w:pPr>
            <w:r>
              <w:t>Kirby</w:t>
            </w:r>
          </w:p>
        </w:tc>
        <w:tc>
          <w:tcPr>
            <w:tcW w:w="2180" w:type="dxa"/>
            <w:shd w:val="clear" w:color="auto" w:fill="auto"/>
          </w:tcPr>
          <w:p w:rsidR="00813045" w:rsidRPr="00813045" w:rsidRDefault="00813045" w:rsidP="00813045">
            <w:pPr>
              <w:ind w:firstLine="0"/>
            </w:pPr>
            <w:r>
              <w:t>Limehouse</w:t>
            </w:r>
          </w:p>
        </w:tc>
      </w:tr>
      <w:tr w:rsidR="00813045" w:rsidRPr="00813045" w:rsidTr="00813045">
        <w:tc>
          <w:tcPr>
            <w:tcW w:w="2179" w:type="dxa"/>
            <w:shd w:val="clear" w:color="auto" w:fill="auto"/>
          </w:tcPr>
          <w:p w:rsidR="00813045" w:rsidRPr="00813045" w:rsidRDefault="00813045" w:rsidP="00813045">
            <w:pPr>
              <w:ind w:firstLine="0"/>
            </w:pPr>
            <w:r>
              <w:t>Loftis</w:t>
            </w:r>
          </w:p>
        </w:tc>
        <w:tc>
          <w:tcPr>
            <w:tcW w:w="2179" w:type="dxa"/>
            <w:shd w:val="clear" w:color="auto" w:fill="auto"/>
          </w:tcPr>
          <w:p w:rsidR="00813045" w:rsidRPr="00813045" w:rsidRDefault="00813045" w:rsidP="00813045">
            <w:pPr>
              <w:ind w:firstLine="0"/>
            </w:pPr>
            <w:r>
              <w:t>Long</w:t>
            </w:r>
          </w:p>
        </w:tc>
        <w:tc>
          <w:tcPr>
            <w:tcW w:w="2180" w:type="dxa"/>
            <w:shd w:val="clear" w:color="auto" w:fill="auto"/>
          </w:tcPr>
          <w:p w:rsidR="00813045" w:rsidRPr="00813045" w:rsidRDefault="00813045" w:rsidP="00813045">
            <w:pPr>
              <w:ind w:firstLine="0"/>
            </w:pPr>
            <w:r>
              <w:t>Lucas</w:t>
            </w:r>
          </w:p>
        </w:tc>
      </w:tr>
      <w:tr w:rsidR="00813045" w:rsidRPr="00813045" w:rsidTr="00813045">
        <w:tc>
          <w:tcPr>
            <w:tcW w:w="2179" w:type="dxa"/>
            <w:shd w:val="clear" w:color="auto" w:fill="auto"/>
          </w:tcPr>
          <w:p w:rsidR="00813045" w:rsidRPr="00813045" w:rsidRDefault="00813045" w:rsidP="00813045">
            <w:pPr>
              <w:ind w:firstLine="0"/>
            </w:pPr>
            <w:r>
              <w:t>McEachern</w:t>
            </w:r>
          </w:p>
        </w:tc>
        <w:tc>
          <w:tcPr>
            <w:tcW w:w="2179" w:type="dxa"/>
            <w:shd w:val="clear" w:color="auto" w:fill="auto"/>
          </w:tcPr>
          <w:p w:rsidR="00813045" w:rsidRPr="00813045" w:rsidRDefault="00813045" w:rsidP="00813045">
            <w:pPr>
              <w:ind w:firstLine="0"/>
            </w:pPr>
            <w:r>
              <w:t>W. J. McLeod</w:t>
            </w:r>
          </w:p>
        </w:tc>
        <w:tc>
          <w:tcPr>
            <w:tcW w:w="2180" w:type="dxa"/>
            <w:shd w:val="clear" w:color="auto" w:fill="auto"/>
          </w:tcPr>
          <w:p w:rsidR="00813045" w:rsidRPr="00813045" w:rsidRDefault="00813045" w:rsidP="00813045">
            <w:pPr>
              <w:ind w:firstLine="0"/>
            </w:pPr>
            <w:r>
              <w:t>Merrill</w:t>
            </w:r>
          </w:p>
        </w:tc>
      </w:tr>
      <w:tr w:rsidR="00813045" w:rsidRPr="00813045" w:rsidTr="00813045">
        <w:tc>
          <w:tcPr>
            <w:tcW w:w="2179" w:type="dxa"/>
            <w:shd w:val="clear" w:color="auto" w:fill="auto"/>
          </w:tcPr>
          <w:p w:rsidR="00813045" w:rsidRPr="00813045" w:rsidRDefault="00813045" w:rsidP="00813045">
            <w:pPr>
              <w:ind w:firstLine="0"/>
            </w:pPr>
            <w:r>
              <w:t>D. C. Moss</w:t>
            </w:r>
          </w:p>
        </w:tc>
        <w:tc>
          <w:tcPr>
            <w:tcW w:w="2179" w:type="dxa"/>
            <w:shd w:val="clear" w:color="auto" w:fill="auto"/>
          </w:tcPr>
          <w:p w:rsidR="00813045" w:rsidRPr="00813045" w:rsidRDefault="00813045" w:rsidP="00813045">
            <w:pPr>
              <w:ind w:firstLine="0"/>
            </w:pPr>
            <w:r>
              <w:t>V. S. Moss</w:t>
            </w:r>
          </w:p>
        </w:tc>
        <w:tc>
          <w:tcPr>
            <w:tcW w:w="2180" w:type="dxa"/>
            <w:shd w:val="clear" w:color="auto" w:fill="auto"/>
          </w:tcPr>
          <w:p w:rsidR="00813045" w:rsidRPr="00813045" w:rsidRDefault="00813045" w:rsidP="00813045">
            <w:pPr>
              <w:ind w:firstLine="0"/>
            </w:pPr>
            <w:r>
              <w:t>Nanney</w:t>
            </w:r>
          </w:p>
        </w:tc>
      </w:tr>
      <w:tr w:rsidR="00813045" w:rsidRPr="00813045" w:rsidTr="00813045">
        <w:tc>
          <w:tcPr>
            <w:tcW w:w="2179" w:type="dxa"/>
            <w:shd w:val="clear" w:color="auto" w:fill="auto"/>
          </w:tcPr>
          <w:p w:rsidR="00813045" w:rsidRPr="00813045" w:rsidRDefault="00813045" w:rsidP="00813045">
            <w:pPr>
              <w:ind w:firstLine="0"/>
            </w:pPr>
            <w:r>
              <w:t>Neal</w:t>
            </w:r>
          </w:p>
        </w:tc>
        <w:tc>
          <w:tcPr>
            <w:tcW w:w="2179" w:type="dxa"/>
            <w:shd w:val="clear" w:color="auto" w:fill="auto"/>
          </w:tcPr>
          <w:p w:rsidR="00813045" w:rsidRPr="00813045" w:rsidRDefault="00813045" w:rsidP="00813045">
            <w:pPr>
              <w:ind w:firstLine="0"/>
            </w:pPr>
            <w:r>
              <w:t>Newton</w:t>
            </w:r>
          </w:p>
        </w:tc>
        <w:tc>
          <w:tcPr>
            <w:tcW w:w="2180" w:type="dxa"/>
            <w:shd w:val="clear" w:color="auto" w:fill="auto"/>
          </w:tcPr>
          <w:p w:rsidR="00813045" w:rsidRPr="00813045" w:rsidRDefault="00813045" w:rsidP="00813045">
            <w:pPr>
              <w:ind w:firstLine="0"/>
            </w:pPr>
            <w:r>
              <w:t>Pitts</w:t>
            </w:r>
          </w:p>
        </w:tc>
      </w:tr>
      <w:tr w:rsidR="00813045" w:rsidRPr="00813045" w:rsidTr="00813045">
        <w:tc>
          <w:tcPr>
            <w:tcW w:w="2179" w:type="dxa"/>
            <w:shd w:val="clear" w:color="auto" w:fill="auto"/>
          </w:tcPr>
          <w:p w:rsidR="00813045" w:rsidRPr="00813045" w:rsidRDefault="00813045" w:rsidP="00813045">
            <w:pPr>
              <w:ind w:firstLine="0"/>
            </w:pPr>
            <w:r>
              <w:t>Pope</w:t>
            </w:r>
          </w:p>
        </w:tc>
        <w:tc>
          <w:tcPr>
            <w:tcW w:w="2179" w:type="dxa"/>
            <w:shd w:val="clear" w:color="auto" w:fill="auto"/>
          </w:tcPr>
          <w:p w:rsidR="00813045" w:rsidRPr="00813045" w:rsidRDefault="00813045" w:rsidP="00813045">
            <w:pPr>
              <w:ind w:firstLine="0"/>
            </w:pPr>
            <w:r>
              <w:t>Putnam</w:t>
            </w:r>
          </w:p>
        </w:tc>
        <w:tc>
          <w:tcPr>
            <w:tcW w:w="2180" w:type="dxa"/>
            <w:shd w:val="clear" w:color="auto" w:fill="auto"/>
          </w:tcPr>
          <w:p w:rsidR="00813045" w:rsidRPr="00813045" w:rsidRDefault="00813045" w:rsidP="00813045">
            <w:pPr>
              <w:ind w:firstLine="0"/>
            </w:pPr>
            <w:r>
              <w:t>Quinn</w:t>
            </w:r>
          </w:p>
        </w:tc>
      </w:tr>
      <w:tr w:rsidR="00813045" w:rsidRPr="00813045" w:rsidTr="00813045">
        <w:tc>
          <w:tcPr>
            <w:tcW w:w="2179" w:type="dxa"/>
            <w:shd w:val="clear" w:color="auto" w:fill="auto"/>
          </w:tcPr>
          <w:p w:rsidR="00813045" w:rsidRPr="00813045" w:rsidRDefault="00813045" w:rsidP="00813045">
            <w:pPr>
              <w:ind w:firstLine="0"/>
            </w:pPr>
            <w:r>
              <w:t>Riley</w:t>
            </w:r>
          </w:p>
        </w:tc>
        <w:tc>
          <w:tcPr>
            <w:tcW w:w="2179" w:type="dxa"/>
            <w:shd w:val="clear" w:color="auto" w:fill="auto"/>
          </w:tcPr>
          <w:p w:rsidR="00813045" w:rsidRPr="00813045" w:rsidRDefault="00813045" w:rsidP="00813045">
            <w:pPr>
              <w:ind w:firstLine="0"/>
            </w:pPr>
            <w:r>
              <w:t>Rutherford</w:t>
            </w:r>
          </w:p>
        </w:tc>
        <w:tc>
          <w:tcPr>
            <w:tcW w:w="2180" w:type="dxa"/>
            <w:shd w:val="clear" w:color="auto" w:fill="auto"/>
          </w:tcPr>
          <w:p w:rsidR="00813045" w:rsidRPr="00813045" w:rsidRDefault="00813045" w:rsidP="00813045">
            <w:pPr>
              <w:ind w:firstLine="0"/>
            </w:pPr>
            <w:r>
              <w:t>Ryhal</w:t>
            </w:r>
          </w:p>
        </w:tc>
      </w:tr>
      <w:tr w:rsidR="00813045" w:rsidRPr="00813045" w:rsidTr="00813045">
        <w:tc>
          <w:tcPr>
            <w:tcW w:w="2179" w:type="dxa"/>
            <w:shd w:val="clear" w:color="auto" w:fill="auto"/>
          </w:tcPr>
          <w:p w:rsidR="00813045" w:rsidRPr="00813045" w:rsidRDefault="00813045" w:rsidP="00813045">
            <w:pPr>
              <w:ind w:firstLine="0"/>
            </w:pPr>
            <w:r>
              <w:t>Sandifer</w:t>
            </w:r>
          </w:p>
        </w:tc>
        <w:tc>
          <w:tcPr>
            <w:tcW w:w="2179" w:type="dxa"/>
            <w:shd w:val="clear" w:color="auto" w:fill="auto"/>
          </w:tcPr>
          <w:p w:rsidR="00813045" w:rsidRPr="00813045" w:rsidRDefault="00813045" w:rsidP="00813045">
            <w:pPr>
              <w:ind w:firstLine="0"/>
            </w:pPr>
            <w:r>
              <w:t>Simrill</w:t>
            </w:r>
          </w:p>
        </w:tc>
        <w:tc>
          <w:tcPr>
            <w:tcW w:w="2180" w:type="dxa"/>
            <w:shd w:val="clear" w:color="auto" w:fill="auto"/>
          </w:tcPr>
          <w:p w:rsidR="00813045" w:rsidRPr="00813045" w:rsidRDefault="00813045" w:rsidP="00813045">
            <w:pPr>
              <w:ind w:firstLine="0"/>
            </w:pPr>
            <w:r>
              <w:t>G. M. Smith</w:t>
            </w:r>
          </w:p>
        </w:tc>
      </w:tr>
      <w:tr w:rsidR="00813045" w:rsidRPr="00813045" w:rsidTr="00813045">
        <w:tc>
          <w:tcPr>
            <w:tcW w:w="2179" w:type="dxa"/>
            <w:shd w:val="clear" w:color="auto" w:fill="auto"/>
          </w:tcPr>
          <w:p w:rsidR="00813045" w:rsidRPr="00813045" w:rsidRDefault="00813045" w:rsidP="00813045">
            <w:pPr>
              <w:ind w:firstLine="0"/>
            </w:pPr>
            <w:r>
              <w:t>G. R. Smith</w:t>
            </w:r>
          </w:p>
        </w:tc>
        <w:tc>
          <w:tcPr>
            <w:tcW w:w="2179" w:type="dxa"/>
            <w:shd w:val="clear" w:color="auto" w:fill="auto"/>
          </w:tcPr>
          <w:p w:rsidR="00813045" w:rsidRPr="00813045" w:rsidRDefault="00813045" w:rsidP="00813045">
            <w:pPr>
              <w:ind w:firstLine="0"/>
            </w:pPr>
            <w:r>
              <w:t>Spires</w:t>
            </w:r>
          </w:p>
        </w:tc>
        <w:tc>
          <w:tcPr>
            <w:tcW w:w="2180" w:type="dxa"/>
            <w:shd w:val="clear" w:color="auto" w:fill="auto"/>
          </w:tcPr>
          <w:p w:rsidR="00813045" w:rsidRPr="00813045" w:rsidRDefault="00813045" w:rsidP="00813045">
            <w:pPr>
              <w:ind w:firstLine="0"/>
            </w:pPr>
            <w:r>
              <w:t>Stavrinakis</w:t>
            </w:r>
          </w:p>
        </w:tc>
      </w:tr>
      <w:tr w:rsidR="00813045" w:rsidRPr="00813045" w:rsidTr="00813045">
        <w:tc>
          <w:tcPr>
            <w:tcW w:w="2179" w:type="dxa"/>
            <w:shd w:val="clear" w:color="auto" w:fill="auto"/>
          </w:tcPr>
          <w:p w:rsidR="00813045" w:rsidRPr="00813045" w:rsidRDefault="00813045" w:rsidP="00813045">
            <w:pPr>
              <w:ind w:firstLine="0"/>
            </w:pPr>
            <w:r>
              <w:t>Stringer</w:t>
            </w:r>
          </w:p>
        </w:tc>
        <w:tc>
          <w:tcPr>
            <w:tcW w:w="2179" w:type="dxa"/>
            <w:shd w:val="clear" w:color="auto" w:fill="auto"/>
          </w:tcPr>
          <w:p w:rsidR="00813045" w:rsidRPr="00813045" w:rsidRDefault="00813045" w:rsidP="00813045">
            <w:pPr>
              <w:ind w:firstLine="0"/>
            </w:pPr>
            <w:r>
              <w:t>Tallon</w:t>
            </w:r>
          </w:p>
        </w:tc>
        <w:tc>
          <w:tcPr>
            <w:tcW w:w="2180" w:type="dxa"/>
            <w:shd w:val="clear" w:color="auto" w:fill="auto"/>
          </w:tcPr>
          <w:p w:rsidR="00813045" w:rsidRPr="00813045" w:rsidRDefault="00813045" w:rsidP="00813045">
            <w:pPr>
              <w:ind w:firstLine="0"/>
            </w:pPr>
            <w:r>
              <w:t>Taylor</w:t>
            </w:r>
          </w:p>
        </w:tc>
      </w:tr>
      <w:tr w:rsidR="00813045" w:rsidRPr="00813045" w:rsidTr="00813045">
        <w:tc>
          <w:tcPr>
            <w:tcW w:w="2179" w:type="dxa"/>
            <w:shd w:val="clear" w:color="auto" w:fill="auto"/>
          </w:tcPr>
          <w:p w:rsidR="00813045" w:rsidRPr="00813045" w:rsidRDefault="00813045" w:rsidP="00813045">
            <w:pPr>
              <w:keepNext/>
              <w:ind w:firstLine="0"/>
            </w:pPr>
            <w:r>
              <w:t>Thayer</w:t>
            </w:r>
          </w:p>
        </w:tc>
        <w:tc>
          <w:tcPr>
            <w:tcW w:w="2179" w:type="dxa"/>
            <w:shd w:val="clear" w:color="auto" w:fill="auto"/>
          </w:tcPr>
          <w:p w:rsidR="00813045" w:rsidRPr="00813045" w:rsidRDefault="00813045" w:rsidP="00813045">
            <w:pPr>
              <w:keepNext/>
              <w:ind w:firstLine="0"/>
            </w:pPr>
            <w:r>
              <w:t>Weeks</w:t>
            </w:r>
          </w:p>
        </w:tc>
        <w:tc>
          <w:tcPr>
            <w:tcW w:w="2180" w:type="dxa"/>
            <w:shd w:val="clear" w:color="auto" w:fill="auto"/>
          </w:tcPr>
          <w:p w:rsidR="00813045" w:rsidRPr="00813045" w:rsidRDefault="00813045" w:rsidP="00813045">
            <w:pPr>
              <w:keepNext/>
              <w:ind w:firstLine="0"/>
            </w:pPr>
            <w:r>
              <w:t>Wells</w:t>
            </w:r>
          </w:p>
        </w:tc>
      </w:tr>
      <w:tr w:rsidR="00813045" w:rsidRPr="00813045" w:rsidTr="00813045">
        <w:tc>
          <w:tcPr>
            <w:tcW w:w="2179" w:type="dxa"/>
            <w:shd w:val="clear" w:color="auto" w:fill="auto"/>
          </w:tcPr>
          <w:p w:rsidR="00813045" w:rsidRPr="00813045" w:rsidRDefault="00813045" w:rsidP="00813045">
            <w:pPr>
              <w:keepNext/>
              <w:ind w:firstLine="0"/>
            </w:pPr>
            <w:r>
              <w:t>White</w:t>
            </w:r>
          </w:p>
        </w:tc>
        <w:tc>
          <w:tcPr>
            <w:tcW w:w="2179" w:type="dxa"/>
            <w:shd w:val="clear" w:color="auto" w:fill="auto"/>
          </w:tcPr>
          <w:p w:rsidR="00813045" w:rsidRPr="00813045" w:rsidRDefault="00813045" w:rsidP="00813045">
            <w:pPr>
              <w:keepNext/>
              <w:ind w:firstLine="0"/>
            </w:pPr>
            <w:r>
              <w:t>Whitmire</w:t>
            </w:r>
          </w:p>
        </w:tc>
        <w:tc>
          <w:tcPr>
            <w:tcW w:w="2180" w:type="dxa"/>
            <w:shd w:val="clear" w:color="auto" w:fill="auto"/>
          </w:tcPr>
          <w:p w:rsidR="00813045" w:rsidRPr="00813045" w:rsidRDefault="00813045" w:rsidP="00813045">
            <w:pPr>
              <w:keepNext/>
              <w:ind w:firstLine="0"/>
            </w:pPr>
            <w:r>
              <w:t>Williams</w:t>
            </w:r>
          </w:p>
        </w:tc>
      </w:tr>
    </w:tbl>
    <w:p w:rsidR="00813045" w:rsidRDefault="00813045" w:rsidP="00813045"/>
    <w:p w:rsidR="00813045" w:rsidRDefault="00813045" w:rsidP="00813045">
      <w:pPr>
        <w:jc w:val="center"/>
        <w:rPr>
          <w:b/>
        </w:rPr>
      </w:pPr>
      <w:r w:rsidRPr="00813045">
        <w:rPr>
          <w:b/>
        </w:rPr>
        <w:t>Total--81</w:t>
      </w:r>
    </w:p>
    <w:p w:rsidR="00813045" w:rsidRDefault="00813045" w:rsidP="00813045">
      <w:pPr>
        <w:jc w:val="center"/>
        <w:rPr>
          <w:b/>
        </w:rPr>
      </w:pPr>
    </w:p>
    <w:p w:rsidR="00813045" w:rsidRDefault="00813045" w:rsidP="00813045">
      <w:pPr>
        <w:ind w:firstLine="0"/>
      </w:pPr>
      <w:r w:rsidRPr="0081304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13045" w:rsidRPr="00813045" w:rsidTr="00813045">
        <w:tc>
          <w:tcPr>
            <w:tcW w:w="2179" w:type="dxa"/>
            <w:shd w:val="clear" w:color="auto" w:fill="auto"/>
          </w:tcPr>
          <w:p w:rsidR="00813045" w:rsidRPr="00813045" w:rsidRDefault="00813045" w:rsidP="00813045">
            <w:pPr>
              <w:keepNext/>
              <w:ind w:firstLine="0"/>
            </w:pPr>
            <w:r>
              <w:t>Alexander</w:t>
            </w:r>
          </w:p>
        </w:tc>
        <w:tc>
          <w:tcPr>
            <w:tcW w:w="2179" w:type="dxa"/>
            <w:shd w:val="clear" w:color="auto" w:fill="auto"/>
          </w:tcPr>
          <w:p w:rsidR="00813045" w:rsidRPr="00813045" w:rsidRDefault="00813045" w:rsidP="00813045">
            <w:pPr>
              <w:keepNext/>
              <w:ind w:firstLine="0"/>
            </w:pPr>
            <w:r>
              <w:t>Bamberg</w:t>
            </w:r>
          </w:p>
        </w:tc>
        <w:tc>
          <w:tcPr>
            <w:tcW w:w="2180" w:type="dxa"/>
            <w:shd w:val="clear" w:color="auto" w:fill="auto"/>
          </w:tcPr>
          <w:p w:rsidR="00813045" w:rsidRPr="00813045" w:rsidRDefault="00813045" w:rsidP="00813045">
            <w:pPr>
              <w:keepNext/>
              <w:ind w:firstLine="0"/>
            </w:pPr>
            <w:r>
              <w:t>Bedingfield</w:t>
            </w:r>
          </w:p>
        </w:tc>
      </w:tr>
      <w:tr w:rsidR="00813045" w:rsidRPr="00813045" w:rsidTr="00813045">
        <w:tc>
          <w:tcPr>
            <w:tcW w:w="2179" w:type="dxa"/>
            <w:shd w:val="clear" w:color="auto" w:fill="auto"/>
          </w:tcPr>
          <w:p w:rsidR="00813045" w:rsidRPr="00813045" w:rsidRDefault="00813045" w:rsidP="00813045">
            <w:pPr>
              <w:ind w:firstLine="0"/>
            </w:pPr>
            <w:r>
              <w:t>Bernstein</w:t>
            </w:r>
          </w:p>
        </w:tc>
        <w:tc>
          <w:tcPr>
            <w:tcW w:w="2179" w:type="dxa"/>
            <w:shd w:val="clear" w:color="auto" w:fill="auto"/>
          </w:tcPr>
          <w:p w:rsidR="00813045" w:rsidRPr="00813045" w:rsidRDefault="00813045" w:rsidP="00813045">
            <w:pPr>
              <w:ind w:firstLine="0"/>
            </w:pPr>
            <w:r>
              <w:t>Bowers</w:t>
            </w:r>
          </w:p>
        </w:tc>
        <w:tc>
          <w:tcPr>
            <w:tcW w:w="2180" w:type="dxa"/>
            <w:shd w:val="clear" w:color="auto" w:fill="auto"/>
          </w:tcPr>
          <w:p w:rsidR="00813045" w:rsidRPr="00813045" w:rsidRDefault="00813045" w:rsidP="00813045">
            <w:pPr>
              <w:ind w:firstLine="0"/>
            </w:pPr>
            <w:r>
              <w:t>Bradley</w:t>
            </w:r>
          </w:p>
        </w:tc>
      </w:tr>
      <w:tr w:rsidR="00813045" w:rsidRPr="00813045" w:rsidTr="00813045">
        <w:tc>
          <w:tcPr>
            <w:tcW w:w="2179" w:type="dxa"/>
            <w:shd w:val="clear" w:color="auto" w:fill="auto"/>
          </w:tcPr>
          <w:p w:rsidR="00813045" w:rsidRPr="00813045" w:rsidRDefault="00813045" w:rsidP="00813045">
            <w:pPr>
              <w:ind w:firstLine="0"/>
            </w:pPr>
            <w:r>
              <w:t>R. L. Brown</w:t>
            </w:r>
          </w:p>
        </w:tc>
        <w:tc>
          <w:tcPr>
            <w:tcW w:w="2179" w:type="dxa"/>
            <w:shd w:val="clear" w:color="auto" w:fill="auto"/>
          </w:tcPr>
          <w:p w:rsidR="00813045" w:rsidRPr="00813045" w:rsidRDefault="00813045" w:rsidP="00813045">
            <w:pPr>
              <w:ind w:firstLine="0"/>
            </w:pPr>
            <w:r>
              <w:t>Daning</w:t>
            </w:r>
          </w:p>
        </w:tc>
        <w:tc>
          <w:tcPr>
            <w:tcW w:w="2180" w:type="dxa"/>
            <w:shd w:val="clear" w:color="auto" w:fill="auto"/>
          </w:tcPr>
          <w:p w:rsidR="00813045" w:rsidRPr="00813045" w:rsidRDefault="00813045" w:rsidP="00813045">
            <w:pPr>
              <w:ind w:firstLine="0"/>
            </w:pPr>
            <w:r>
              <w:t>Douglas</w:t>
            </w:r>
          </w:p>
        </w:tc>
      </w:tr>
      <w:tr w:rsidR="00813045" w:rsidRPr="00813045" w:rsidTr="00813045">
        <w:tc>
          <w:tcPr>
            <w:tcW w:w="2179" w:type="dxa"/>
            <w:shd w:val="clear" w:color="auto" w:fill="auto"/>
          </w:tcPr>
          <w:p w:rsidR="00813045" w:rsidRPr="00813045" w:rsidRDefault="00813045" w:rsidP="00813045">
            <w:pPr>
              <w:ind w:firstLine="0"/>
            </w:pPr>
            <w:r>
              <w:t>Funderburk</w:t>
            </w:r>
          </w:p>
        </w:tc>
        <w:tc>
          <w:tcPr>
            <w:tcW w:w="2179" w:type="dxa"/>
            <w:shd w:val="clear" w:color="auto" w:fill="auto"/>
          </w:tcPr>
          <w:p w:rsidR="00813045" w:rsidRPr="00813045" w:rsidRDefault="00813045" w:rsidP="00813045">
            <w:pPr>
              <w:ind w:firstLine="0"/>
            </w:pPr>
            <w:r>
              <w:t>Govan</w:t>
            </w:r>
          </w:p>
        </w:tc>
        <w:tc>
          <w:tcPr>
            <w:tcW w:w="2180" w:type="dxa"/>
            <w:shd w:val="clear" w:color="auto" w:fill="auto"/>
          </w:tcPr>
          <w:p w:rsidR="00813045" w:rsidRPr="00813045" w:rsidRDefault="00813045" w:rsidP="00813045">
            <w:pPr>
              <w:ind w:firstLine="0"/>
            </w:pPr>
            <w:r>
              <w:t>Hill</w:t>
            </w:r>
          </w:p>
        </w:tc>
      </w:tr>
      <w:tr w:rsidR="00813045" w:rsidRPr="00813045" w:rsidTr="00813045">
        <w:tc>
          <w:tcPr>
            <w:tcW w:w="2179" w:type="dxa"/>
            <w:shd w:val="clear" w:color="auto" w:fill="auto"/>
          </w:tcPr>
          <w:p w:rsidR="00813045" w:rsidRPr="00813045" w:rsidRDefault="00813045" w:rsidP="00813045">
            <w:pPr>
              <w:ind w:firstLine="0"/>
            </w:pPr>
            <w:r>
              <w:t>King</w:t>
            </w:r>
          </w:p>
        </w:tc>
        <w:tc>
          <w:tcPr>
            <w:tcW w:w="2179" w:type="dxa"/>
            <w:shd w:val="clear" w:color="auto" w:fill="auto"/>
          </w:tcPr>
          <w:p w:rsidR="00813045" w:rsidRPr="00813045" w:rsidRDefault="00813045" w:rsidP="00813045">
            <w:pPr>
              <w:ind w:firstLine="0"/>
            </w:pPr>
            <w:r>
              <w:t>McKnight</w:t>
            </w:r>
          </w:p>
        </w:tc>
        <w:tc>
          <w:tcPr>
            <w:tcW w:w="2180" w:type="dxa"/>
            <w:shd w:val="clear" w:color="auto" w:fill="auto"/>
          </w:tcPr>
          <w:p w:rsidR="00813045" w:rsidRPr="00813045" w:rsidRDefault="00813045" w:rsidP="00813045">
            <w:pPr>
              <w:ind w:firstLine="0"/>
            </w:pPr>
            <w:r>
              <w:t>M. S. McLeod</w:t>
            </w:r>
          </w:p>
        </w:tc>
      </w:tr>
      <w:tr w:rsidR="00813045" w:rsidRPr="00813045" w:rsidTr="00813045">
        <w:tc>
          <w:tcPr>
            <w:tcW w:w="2179" w:type="dxa"/>
            <w:shd w:val="clear" w:color="auto" w:fill="auto"/>
          </w:tcPr>
          <w:p w:rsidR="00813045" w:rsidRPr="00813045" w:rsidRDefault="00813045" w:rsidP="00813045">
            <w:pPr>
              <w:ind w:firstLine="0"/>
            </w:pPr>
            <w:r>
              <w:t>Murphy</w:t>
            </w:r>
          </w:p>
        </w:tc>
        <w:tc>
          <w:tcPr>
            <w:tcW w:w="2179" w:type="dxa"/>
            <w:shd w:val="clear" w:color="auto" w:fill="auto"/>
          </w:tcPr>
          <w:p w:rsidR="00813045" w:rsidRPr="00813045" w:rsidRDefault="00813045" w:rsidP="00813045">
            <w:pPr>
              <w:ind w:firstLine="0"/>
            </w:pPr>
            <w:r>
              <w:t>Norman</w:t>
            </w:r>
          </w:p>
        </w:tc>
        <w:tc>
          <w:tcPr>
            <w:tcW w:w="2180" w:type="dxa"/>
            <w:shd w:val="clear" w:color="auto" w:fill="auto"/>
          </w:tcPr>
          <w:p w:rsidR="00813045" w:rsidRPr="00813045" w:rsidRDefault="00813045" w:rsidP="00813045">
            <w:pPr>
              <w:ind w:firstLine="0"/>
            </w:pPr>
            <w:r>
              <w:t>Norrell</w:t>
            </w:r>
          </w:p>
        </w:tc>
      </w:tr>
      <w:tr w:rsidR="00813045" w:rsidRPr="00813045" w:rsidTr="00813045">
        <w:tc>
          <w:tcPr>
            <w:tcW w:w="2179" w:type="dxa"/>
            <w:shd w:val="clear" w:color="auto" w:fill="auto"/>
          </w:tcPr>
          <w:p w:rsidR="00813045" w:rsidRPr="00813045" w:rsidRDefault="00813045" w:rsidP="00813045">
            <w:pPr>
              <w:ind w:firstLine="0"/>
            </w:pPr>
            <w:r>
              <w:t>Ott</w:t>
            </w:r>
          </w:p>
        </w:tc>
        <w:tc>
          <w:tcPr>
            <w:tcW w:w="2179" w:type="dxa"/>
            <w:shd w:val="clear" w:color="auto" w:fill="auto"/>
          </w:tcPr>
          <w:p w:rsidR="00813045" w:rsidRPr="00813045" w:rsidRDefault="00813045" w:rsidP="00813045">
            <w:pPr>
              <w:ind w:firstLine="0"/>
            </w:pPr>
            <w:r>
              <w:t>Parks</w:t>
            </w:r>
          </w:p>
        </w:tc>
        <w:tc>
          <w:tcPr>
            <w:tcW w:w="2180" w:type="dxa"/>
            <w:shd w:val="clear" w:color="auto" w:fill="auto"/>
          </w:tcPr>
          <w:p w:rsidR="00813045" w:rsidRPr="00813045" w:rsidRDefault="00813045" w:rsidP="00813045">
            <w:pPr>
              <w:ind w:firstLine="0"/>
            </w:pPr>
            <w:r>
              <w:t>Ridgeway</w:t>
            </w:r>
          </w:p>
        </w:tc>
      </w:tr>
      <w:tr w:rsidR="00813045" w:rsidRPr="00813045" w:rsidTr="00813045">
        <w:tc>
          <w:tcPr>
            <w:tcW w:w="2179" w:type="dxa"/>
            <w:shd w:val="clear" w:color="auto" w:fill="auto"/>
          </w:tcPr>
          <w:p w:rsidR="00813045" w:rsidRPr="00813045" w:rsidRDefault="00813045" w:rsidP="00813045">
            <w:pPr>
              <w:ind w:firstLine="0"/>
            </w:pPr>
            <w:r>
              <w:t>Rivers</w:t>
            </w:r>
          </w:p>
        </w:tc>
        <w:tc>
          <w:tcPr>
            <w:tcW w:w="2179" w:type="dxa"/>
            <w:shd w:val="clear" w:color="auto" w:fill="auto"/>
          </w:tcPr>
          <w:p w:rsidR="00813045" w:rsidRPr="00813045" w:rsidRDefault="00813045" w:rsidP="00813045">
            <w:pPr>
              <w:ind w:firstLine="0"/>
            </w:pPr>
            <w:r>
              <w:t>Robinson-Simpson</w:t>
            </w:r>
          </w:p>
        </w:tc>
        <w:tc>
          <w:tcPr>
            <w:tcW w:w="2180" w:type="dxa"/>
            <w:shd w:val="clear" w:color="auto" w:fill="auto"/>
          </w:tcPr>
          <w:p w:rsidR="00813045" w:rsidRPr="00813045" w:rsidRDefault="00813045" w:rsidP="00813045">
            <w:pPr>
              <w:ind w:firstLine="0"/>
            </w:pPr>
            <w:r>
              <w:t>J. E. Smith</w:t>
            </w:r>
          </w:p>
        </w:tc>
      </w:tr>
      <w:tr w:rsidR="00813045" w:rsidRPr="00813045" w:rsidTr="00813045">
        <w:tc>
          <w:tcPr>
            <w:tcW w:w="2179" w:type="dxa"/>
            <w:shd w:val="clear" w:color="auto" w:fill="auto"/>
          </w:tcPr>
          <w:p w:rsidR="00813045" w:rsidRPr="00813045" w:rsidRDefault="00813045" w:rsidP="00813045">
            <w:pPr>
              <w:keepNext/>
              <w:ind w:firstLine="0"/>
            </w:pPr>
            <w:r>
              <w:t>Sottile</w:t>
            </w:r>
          </w:p>
        </w:tc>
        <w:tc>
          <w:tcPr>
            <w:tcW w:w="2179" w:type="dxa"/>
            <w:shd w:val="clear" w:color="auto" w:fill="auto"/>
          </w:tcPr>
          <w:p w:rsidR="00813045" w:rsidRPr="00813045" w:rsidRDefault="00813045" w:rsidP="00813045">
            <w:pPr>
              <w:keepNext/>
              <w:ind w:firstLine="0"/>
            </w:pPr>
            <w:r>
              <w:t>Southard</w:t>
            </w:r>
          </w:p>
        </w:tc>
        <w:tc>
          <w:tcPr>
            <w:tcW w:w="2180" w:type="dxa"/>
            <w:shd w:val="clear" w:color="auto" w:fill="auto"/>
          </w:tcPr>
          <w:p w:rsidR="00813045" w:rsidRPr="00813045" w:rsidRDefault="00813045" w:rsidP="00813045">
            <w:pPr>
              <w:keepNext/>
              <w:ind w:firstLine="0"/>
            </w:pPr>
            <w:r>
              <w:t>Toole</w:t>
            </w:r>
          </w:p>
        </w:tc>
      </w:tr>
      <w:tr w:rsidR="00813045" w:rsidRPr="00813045" w:rsidTr="00813045">
        <w:tc>
          <w:tcPr>
            <w:tcW w:w="2179" w:type="dxa"/>
            <w:shd w:val="clear" w:color="auto" w:fill="auto"/>
          </w:tcPr>
          <w:p w:rsidR="00813045" w:rsidRPr="00813045" w:rsidRDefault="00813045" w:rsidP="00813045">
            <w:pPr>
              <w:keepNext/>
              <w:ind w:firstLine="0"/>
            </w:pPr>
            <w:r>
              <w:t>Whipper</w:t>
            </w:r>
          </w:p>
        </w:tc>
        <w:tc>
          <w:tcPr>
            <w:tcW w:w="2179" w:type="dxa"/>
            <w:shd w:val="clear" w:color="auto" w:fill="auto"/>
          </w:tcPr>
          <w:p w:rsidR="00813045" w:rsidRPr="00813045" w:rsidRDefault="00813045" w:rsidP="00813045">
            <w:pPr>
              <w:keepNext/>
              <w:ind w:firstLine="0"/>
            </w:pPr>
            <w:r>
              <w:t>Yow</w:t>
            </w:r>
          </w:p>
        </w:tc>
        <w:tc>
          <w:tcPr>
            <w:tcW w:w="2180" w:type="dxa"/>
            <w:shd w:val="clear" w:color="auto" w:fill="auto"/>
          </w:tcPr>
          <w:p w:rsidR="00813045" w:rsidRPr="00813045" w:rsidRDefault="00813045" w:rsidP="00813045">
            <w:pPr>
              <w:keepNext/>
              <w:ind w:firstLine="0"/>
            </w:pPr>
          </w:p>
        </w:tc>
      </w:tr>
    </w:tbl>
    <w:p w:rsidR="00813045" w:rsidRDefault="00813045" w:rsidP="00813045"/>
    <w:p w:rsidR="00813045" w:rsidRDefault="00813045" w:rsidP="00813045">
      <w:pPr>
        <w:jc w:val="center"/>
        <w:rPr>
          <w:b/>
        </w:rPr>
      </w:pPr>
      <w:r w:rsidRPr="00813045">
        <w:rPr>
          <w:b/>
        </w:rPr>
        <w:t>Total--29</w:t>
      </w:r>
    </w:p>
    <w:p w:rsidR="00813045" w:rsidRDefault="00813045" w:rsidP="00813045">
      <w:pPr>
        <w:jc w:val="center"/>
        <w:rPr>
          <w:b/>
        </w:rPr>
      </w:pPr>
    </w:p>
    <w:p w:rsidR="00813045" w:rsidRDefault="00813045" w:rsidP="00813045">
      <w:r>
        <w:t>So, the motion to adjourn debate was tabled.</w:t>
      </w:r>
    </w:p>
    <w:p w:rsidR="00813045" w:rsidRDefault="00813045" w:rsidP="00813045"/>
    <w:p w:rsidR="00813045" w:rsidRDefault="00813045" w:rsidP="00813045">
      <w:r>
        <w:t>Rep. PITTS spoke in favor of the amendment.</w:t>
      </w:r>
    </w:p>
    <w:p w:rsidR="00813045" w:rsidRDefault="00813045" w:rsidP="00813045"/>
    <w:p w:rsidR="00813045" w:rsidRDefault="00813045" w:rsidP="00813045">
      <w:pPr>
        <w:keepNext/>
        <w:jc w:val="center"/>
        <w:rPr>
          <w:b/>
        </w:rPr>
      </w:pPr>
      <w:r w:rsidRPr="00813045">
        <w:rPr>
          <w:b/>
        </w:rPr>
        <w:t>LEAVE OF ABSENCE</w:t>
      </w:r>
    </w:p>
    <w:p w:rsidR="00813045" w:rsidRDefault="00813045" w:rsidP="00813045">
      <w:r>
        <w:t>The SPEAKER granted Rep. FELDER a temporary leave of absence.</w:t>
      </w:r>
    </w:p>
    <w:p w:rsidR="00DB68D0" w:rsidRDefault="00DB68D0" w:rsidP="00813045"/>
    <w:p w:rsidR="00813045" w:rsidRDefault="00813045" w:rsidP="00813045">
      <w:r>
        <w:t>Rep. HERBKERSMAN spoke in favor of the amendment.</w:t>
      </w:r>
    </w:p>
    <w:p w:rsidR="00813045" w:rsidRDefault="00813045" w:rsidP="00813045"/>
    <w:p w:rsidR="00813045" w:rsidRDefault="00813045" w:rsidP="00813045">
      <w:r>
        <w:t>The question then recurred to the adoption of the amendment.</w:t>
      </w:r>
    </w:p>
    <w:p w:rsidR="00813045" w:rsidRDefault="00813045" w:rsidP="00813045"/>
    <w:p w:rsidR="00813045" w:rsidRDefault="00813045" w:rsidP="00813045">
      <w:r>
        <w:t xml:space="preserve">The yeas and nays were taken resulting as follows: </w:t>
      </w:r>
    </w:p>
    <w:p w:rsidR="00813045" w:rsidRDefault="00813045" w:rsidP="00813045">
      <w:pPr>
        <w:jc w:val="center"/>
      </w:pPr>
      <w:r>
        <w:t xml:space="preserve"> </w:t>
      </w:r>
      <w:bookmarkStart w:id="85" w:name="vote_start152"/>
      <w:bookmarkEnd w:id="85"/>
      <w:r>
        <w:t>Yeas 93; Nays 13</w:t>
      </w:r>
    </w:p>
    <w:p w:rsidR="00813045" w:rsidRDefault="00813045" w:rsidP="00813045">
      <w:pPr>
        <w:jc w:val="center"/>
      </w:pPr>
    </w:p>
    <w:p w:rsidR="00813045" w:rsidRDefault="00813045" w:rsidP="0081304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13045" w:rsidRPr="00813045" w:rsidTr="00813045">
        <w:tc>
          <w:tcPr>
            <w:tcW w:w="2179" w:type="dxa"/>
            <w:shd w:val="clear" w:color="auto" w:fill="auto"/>
          </w:tcPr>
          <w:p w:rsidR="00813045" w:rsidRPr="00813045" w:rsidRDefault="00813045" w:rsidP="00813045">
            <w:pPr>
              <w:keepNext/>
              <w:ind w:firstLine="0"/>
            </w:pPr>
            <w:r>
              <w:t>Alexander</w:t>
            </w:r>
          </w:p>
        </w:tc>
        <w:tc>
          <w:tcPr>
            <w:tcW w:w="2179" w:type="dxa"/>
            <w:shd w:val="clear" w:color="auto" w:fill="auto"/>
          </w:tcPr>
          <w:p w:rsidR="00813045" w:rsidRPr="00813045" w:rsidRDefault="00813045" w:rsidP="00813045">
            <w:pPr>
              <w:keepNext/>
              <w:ind w:firstLine="0"/>
            </w:pPr>
            <w:r>
              <w:t>Allison</w:t>
            </w:r>
          </w:p>
        </w:tc>
        <w:tc>
          <w:tcPr>
            <w:tcW w:w="2180" w:type="dxa"/>
            <w:shd w:val="clear" w:color="auto" w:fill="auto"/>
          </w:tcPr>
          <w:p w:rsidR="00813045" w:rsidRPr="00813045" w:rsidRDefault="00813045" w:rsidP="00813045">
            <w:pPr>
              <w:keepNext/>
              <w:ind w:firstLine="0"/>
            </w:pPr>
            <w:r>
              <w:t>Anderson</w:t>
            </w:r>
          </w:p>
        </w:tc>
      </w:tr>
      <w:tr w:rsidR="00813045" w:rsidRPr="00813045" w:rsidTr="00813045">
        <w:tc>
          <w:tcPr>
            <w:tcW w:w="2179" w:type="dxa"/>
            <w:shd w:val="clear" w:color="auto" w:fill="auto"/>
          </w:tcPr>
          <w:p w:rsidR="00813045" w:rsidRPr="00813045" w:rsidRDefault="00813045" w:rsidP="00813045">
            <w:pPr>
              <w:ind w:firstLine="0"/>
            </w:pPr>
            <w:r>
              <w:t>Anthony</w:t>
            </w:r>
          </w:p>
        </w:tc>
        <w:tc>
          <w:tcPr>
            <w:tcW w:w="2179" w:type="dxa"/>
            <w:shd w:val="clear" w:color="auto" w:fill="auto"/>
          </w:tcPr>
          <w:p w:rsidR="00813045" w:rsidRPr="00813045" w:rsidRDefault="00813045" w:rsidP="00813045">
            <w:pPr>
              <w:ind w:firstLine="0"/>
            </w:pPr>
            <w:r>
              <w:t>Bales</w:t>
            </w:r>
          </w:p>
        </w:tc>
        <w:tc>
          <w:tcPr>
            <w:tcW w:w="2180" w:type="dxa"/>
            <w:shd w:val="clear" w:color="auto" w:fill="auto"/>
          </w:tcPr>
          <w:p w:rsidR="00813045" w:rsidRPr="00813045" w:rsidRDefault="00813045" w:rsidP="00813045">
            <w:pPr>
              <w:ind w:firstLine="0"/>
            </w:pPr>
            <w:r>
              <w:t>Ballentine</w:t>
            </w:r>
          </w:p>
        </w:tc>
      </w:tr>
      <w:tr w:rsidR="00813045" w:rsidRPr="00813045" w:rsidTr="00813045">
        <w:tc>
          <w:tcPr>
            <w:tcW w:w="2179" w:type="dxa"/>
            <w:shd w:val="clear" w:color="auto" w:fill="auto"/>
          </w:tcPr>
          <w:p w:rsidR="00813045" w:rsidRPr="00813045" w:rsidRDefault="00813045" w:rsidP="00813045">
            <w:pPr>
              <w:ind w:firstLine="0"/>
            </w:pPr>
            <w:r>
              <w:t>Bannister</w:t>
            </w:r>
          </w:p>
        </w:tc>
        <w:tc>
          <w:tcPr>
            <w:tcW w:w="2179" w:type="dxa"/>
            <w:shd w:val="clear" w:color="auto" w:fill="auto"/>
          </w:tcPr>
          <w:p w:rsidR="00813045" w:rsidRPr="00813045" w:rsidRDefault="00813045" w:rsidP="00813045">
            <w:pPr>
              <w:ind w:firstLine="0"/>
            </w:pPr>
            <w:r>
              <w:t>Bernstein</w:t>
            </w:r>
          </w:p>
        </w:tc>
        <w:tc>
          <w:tcPr>
            <w:tcW w:w="2180" w:type="dxa"/>
            <w:shd w:val="clear" w:color="auto" w:fill="auto"/>
          </w:tcPr>
          <w:p w:rsidR="00813045" w:rsidRPr="00813045" w:rsidRDefault="00813045" w:rsidP="00813045">
            <w:pPr>
              <w:ind w:firstLine="0"/>
            </w:pPr>
            <w:r>
              <w:t>Bingham</w:t>
            </w:r>
          </w:p>
        </w:tc>
      </w:tr>
      <w:tr w:rsidR="00813045" w:rsidRPr="00813045" w:rsidTr="00813045">
        <w:tc>
          <w:tcPr>
            <w:tcW w:w="2179" w:type="dxa"/>
            <w:shd w:val="clear" w:color="auto" w:fill="auto"/>
          </w:tcPr>
          <w:p w:rsidR="00813045" w:rsidRPr="00813045" w:rsidRDefault="00813045" w:rsidP="00813045">
            <w:pPr>
              <w:ind w:firstLine="0"/>
            </w:pPr>
            <w:r>
              <w:t>Bowers</w:t>
            </w:r>
          </w:p>
        </w:tc>
        <w:tc>
          <w:tcPr>
            <w:tcW w:w="2179" w:type="dxa"/>
            <w:shd w:val="clear" w:color="auto" w:fill="auto"/>
          </w:tcPr>
          <w:p w:rsidR="00813045" w:rsidRPr="00813045" w:rsidRDefault="00813045" w:rsidP="00813045">
            <w:pPr>
              <w:ind w:firstLine="0"/>
            </w:pPr>
            <w:r>
              <w:t>G. A. Brown</w:t>
            </w:r>
          </w:p>
        </w:tc>
        <w:tc>
          <w:tcPr>
            <w:tcW w:w="2180" w:type="dxa"/>
            <w:shd w:val="clear" w:color="auto" w:fill="auto"/>
          </w:tcPr>
          <w:p w:rsidR="00813045" w:rsidRPr="00813045" w:rsidRDefault="00813045" w:rsidP="00813045">
            <w:pPr>
              <w:ind w:firstLine="0"/>
            </w:pPr>
            <w:r>
              <w:t>Clary</w:t>
            </w:r>
          </w:p>
        </w:tc>
      </w:tr>
      <w:tr w:rsidR="00813045" w:rsidRPr="00813045" w:rsidTr="00813045">
        <w:tc>
          <w:tcPr>
            <w:tcW w:w="2179" w:type="dxa"/>
            <w:shd w:val="clear" w:color="auto" w:fill="auto"/>
          </w:tcPr>
          <w:p w:rsidR="00813045" w:rsidRPr="00813045" w:rsidRDefault="00813045" w:rsidP="00813045">
            <w:pPr>
              <w:ind w:firstLine="0"/>
            </w:pPr>
            <w:r>
              <w:t>Clemmons</w:t>
            </w:r>
          </w:p>
        </w:tc>
        <w:tc>
          <w:tcPr>
            <w:tcW w:w="2179" w:type="dxa"/>
            <w:shd w:val="clear" w:color="auto" w:fill="auto"/>
          </w:tcPr>
          <w:p w:rsidR="00813045" w:rsidRPr="00813045" w:rsidRDefault="00813045" w:rsidP="00813045">
            <w:pPr>
              <w:ind w:firstLine="0"/>
            </w:pPr>
            <w:r>
              <w:t>Clyburn</w:t>
            </w:r>
          </w:p>
        </w:tc>
        <w:tc>
          <w:tcPr>
            <w:tcW w:w="2180" w:type="dxa"/>
            <w:shd w:val="clear" w:color="auto" w:fill="auto"/>
          </w:tcPr>
          <w:p w:rsidR="00813045" w:rsidRPr="00813045" w:rsidRDefault="00813045" w:rsidP="00813045">
            <w:pPr>
              <w:ind w:firstLine="0"/>
            </w:pPr>
            <w:r>
              <w:t>Cobb-Hunter</w:t>
            </w:r>
          </w:p>
        </w:tc>
      </w:tr>
      <w:tr w:rsidR="00813045" w:rsidRPr="00813045" w:rsidTr="00813045">
        <w:tc>
          <w:tcPr>
            <w:tcW w:w="2179" w:type="dxa"/>
            <w:shd w:val="clear" w:color="auto" w:fill="auto"/>
          </w:tcPr>
          <w:p w:rsidR="00813045" w:rsidRPr="00813045" w:rsidRDefault="00813045" w:rsidP="00813045">
            <w:pPr>
              <w:ind w:firstLine="0"/>
            </w:pPr>
            <w:r>
              <w:t>Cole</w:t>
            </w:r>
          </w:p>
        </w:tc>
        <w:tc>
          <w:tcPr>
            <w:tcW w:w="2179" w:type="dxa"/>
            <w:shd w:val="clear" w:color="auto" w:fill="auto"/>
          </w:tcPr>
          <w:p w:rsidR="00813045" w:rsidRPr="00813045" w:rsidRDefault="00813045" w:rsidP="00813045">
            <w:pPr>
              <w:ind w:firstLine="0"/>
            </w:pPr>
            <w:r>
              <w:t>Collins</w:t>
            </w:r>
          </w:p>
        </w:tc>
        <w:tc>
          <w:tcPr>
            <w:tcW w:w="2180" w:type="dxa"/>
            <w:shd w:val="clear" w:color="auto" w:fill="auto"/>
          </w:tcPr>
          <w:p w:rsidR="00813045" w:rsidRPr="00813045" w:rsidRDefault="00813045" w:rsidP="00813045">
            <w:pPr>
              <w:ind w:firstLine="0"/>
            </w:pPr>
            <w:r>
              <w:t>Corley</w:t>
            </w:r>
          </w:p>
        </w:tc>
      </w:tr>
      <w:tr w:rsidR="00813045" w:rsidRPr="00813045" w:rsidTr="00813045">
        <w:tc>
          <w:tcPr>
            <w:tcW w:w="2179" w:type="dxa"/>
            <w:shd w:val="clear" w:color="auto" w:fill="auto"/>
          </w:tcPr>
          <w:p w:rsidR="00813045" w:rsidRPr="00813045" w:rsidRDefault="00813045" w:rsidP="00813045">
            <w:pPr>
              <w:ind w:firstLine="0"/>
            </w:pPr>
            <w:r>
              <w:t>H. A. Crawford</w:t>
            </w:r>
          </w:p>
        </w:tc>
        <w:tc>
          <w:tcPr>
            <w:tcW w:w="2179" w:type="dxa"/>
            <w:shd w:val="clear" w:color="auto" w:fill="auto"/>
          </w:tcPr>
          <w:p w:rsidR="00813045" w:rsidRPr="00813045" w:rsidRDefault="00813045" w:rsidP="00813045">
            <w:pPr>
              <w:ind w:firstLine="0"/>
            </w:pPr>
            <w:r>
              <w:t>Crosby</w:t>
            </w:r>
          </w:p>
        </w:tc>
        <w:tc>
          <w:tcPr>
            <w:tcW w:w="2180" w:type="dxa"/>
            <w:shd w:val="clear" w:color="auto" w:fill="auto"/>
          </w:tcPr>
          <w:p w:rsidR="00813045" w:rsidRPr="00813045" w:rsidRDefault="00813045" w:rsidP="00813045">
            <w:pPr>
              <w:ind w:firstLine="0"/>
            </w:pPr>
            <w:r>
              <w:t>Daning</w:t>
            </w:r>
          </w:p>
        </w:tc>
      </w:tr>
      <w:tr w:rsidR="00813045" w:rsidRPr="00813045" w:rsidTr="00813045">
        <w:tc>
          <w:tcPr>
            <w:tcW w:w="2179" w:type="dxa"/>
            <w:shd w:val="clear" w:color="auto" w:fill="auto"/>
          </w:tcPr>
          <w:p w:rsidR="00813045" w:rsidRPr="00813045" w:rsidRDefault="00813045" w:rsidP="00813045">
            <w:pPr>
              <w:ind w:firstLine="0"/>
            </w:pPr>
            <w:r>
              <w:t>Delleney</w:t>
            </w:r>
          </w:p>
        </w:tc>
        <w:tc>
          <w:tcPr>
            <w:tcW w:w="2179" w:type="dxa"/>
            <w:shd w:val="clear" w:color="auto" w:fill="auto"/>
          </w:tcPr>
          <w:p w:rsidR="00813045" w:rsidRPr="00813045" w:rsidRDefault="00813045" w:rsidP="00813045">
            <w:pPr>
              <w:ind w:firstLine="0"/>
            </w:pPr>
            <w:r>
              <w:t>Dillard</w:t>
            </w:r>
          </w:p>
        </w:tc>
        <w:tc>
          <w:tcPr>
            <w:tcW w:w="2180" w:type="dxa"/>
            <w:shd w:val="clear" w:color="auto" w:fill="auto"/>
          </w:tcPr>
          <w:p w:rsidR="00813045" w:rsidRPr="00813045" w:rsidRDefault="00813045" w:rsidP="00813045">
            <w:pPr>
              <w:ind w:firstLine="0"/>
            </w:pPr>
            <w:r>
              <w:t>Douglas</w:t>
            </w:r>
          </w:p>
        </w:tc>
      </w:tr>
      <w:tr w:rsidR="00813045" w:rsidRPr="00813045" w:rsidTr="00813045">
        <w:tc>
          <w:tcPr>
            <w:tcW w:w="2179" w:type="dxa"/>
            <w:shd w:val="clear" w:color="auto" w:fill="auto"/>
          </w:tcPr>
          <w:p w:rsidR="00813045" w:rsidRPr="00813045" w:rsidRDefault="00813045" w:rsidP="00813045">
            <w:pPr>
              <w:ind w:firstLine="0"/>
            </w:pPr>
            <w:r>
              <w:t>Duckworth</w:t>
            </w:r>
          </w:p>
        </w:tc>
        <w:tc>
          <w:tcPr>
            <w:tcW w:w="2179" w:type="dxa"/>
            <w:shd w:val="clear" w:color="auto" w:fill="auto"/>
          </w:tcPr>
          <w:p w:rsidR="00813045" w:rsidRPr="00813045" w:rsidRDefault="00813045" w:rsidP="00813045">
            <w:pPr>
              <w:ind w:firstLine="0"/>
            </w:pPr>
            <w:r>
              <w:t>Erickson</w:t>
            </w:r>
          </w:p>
        </w:tc>
        <w:tc>
          <w:tcPr>
            <w:tcW w:w="2180" w:type="dxa"/>
            <w:shd w:val="clear" w:color="auto" w:fill="auto"/>
          </w:tcPr>
          <w:p w:rsidR="00813045" w:rsidRPr="00813045" w:rsidRDefault="00813045" w:rsidP="00813045">
            <w:pPr>
              <w:ind w:firstLine="0"/>
            </w:pPr>
            <w:r>
              <w:t>Finlay</w:t>
            </w:r>
          </w:p>
        </w:tc>
      </w:tr>
      <w:tr w:rsidR="00813045" w:rsidRPr="00813045" w:rsidTr="00813045">
        <w:tc>
          <w:tcPr>
            <w:tcW w:w="2179" w:type="dxa"/>
            <w:shd w:val="clear" w:color="auto" w:fill="auto"/>
          </w:tcPr>
          <w:p w:rsidR="00813045" w:rsidRPr="00813045" w:rsidRDefault="00813045" w:rsidP="00813045">
            <w:pPr>
              <w:ind w:firstLine="0"/>
            </w:pPr>
            <w:r>
              <w:t>Forrester</w:t>
            </w:r>
          </w:p>
        </w:tc>
        <w:tc>
          <w:tcPr>
            <w:tcW w:w="2179" w:type="dxa"/>
            <w:shd w:val="clear" w:color="auto" w:fill="auto"/>
          </w:tcPr>
          <w:p w:rsidR="00813045" w:rsidRPr="00813045" w:rsidRDefault="00813045" w:rsidP="00813045">
            <w:pPr>
              <w:ind w:firstLine="0"/>
            </w:pPr>
            <w:r>
              <w:t>Funderburk</w:t>
            </w:r>
          </w:p>
        </w:tc>
        <w:tc>
          <w:tcPr>
            <w:tcW w:w="2180" w:type="dxa"/>
            <w:shd w:val="clear" w:color="auto" w:fill="auto"/>
          </w:tcPr>
          <w:p w:rsidR="00813045" w:rsidRPr="00813045" w:rsidRDefault="00813045" w:rsidP="00813045">
            <w:pPr>
              <w:ind w:firstLine="0"/>
            </w:pPr>
            <w:r>
              <w:t>Gagnon</w:t>
            </w:r>
          </w:p>
        </w:tc>
      </w:tr>
      <w:tr w:rsidR="00813045" w:rsidRPr="00813045" w:rsidTr="00813045">
        <w:tc>
          <w:tcPr>
            <w:tcW w:w="2179" w:type="dxa"/>
            <w:shd w:val="clear" w:color="auto" w:fill="auto"/>
          </w:tcPr>
          <w:p w:rsidR="00813045" w:rsidRPr="00813045" w:rsidRDefault="00813045" w:rsidP="00813045">
            <w:pPr>
              <w:ind w:firstLine="0"/>
            </w:pPr>
            <w:r>
              <w:t>Gambrell</w:t>
            </w:r>
          </w:p>
        </w:tc>
        <w:tc>
          <w:tcPr>
            <w:tcW w:w="2179" w:type="dxa"/>
            <w:shd w:val="clear" w:color="auto" w:fill="auto"/>
          </w:tcPr>
          <w:p w:rsidR="00813045" w:rsidRPr="00813045" w:rsidRDefault="00813045" w:rsidP="00813045">
            <w:pPr>
              <w:ind w:firstLine="0"/>
            </w:pPr>
            <w:r>
              <w:t>George</w:t>
            </w:r>
          </w:p>
        </w:tc>
        <w:tc>
          <w:tcPr>
            <w:tcW w:w="2180" w:type="dxa"/>
            <w:shd w:val="clear" w:color="auto" w:fill="auto"/>
          </w:tcPr>
          <w:p w:rsidR="00813045" w:rsidRPr="00813045" w:rsidRDefault="00813045" w:rsidP="00813045">
            <w:pPr>
              <w:ind w:firstLine="0"/>
            </w:pPr>
            <w:r>
              <w:t>Gilliard</w:t>
            </w:r>
          </w:p>
        </w:tc>
      </w:tr>
      <w:tr w:rsidR="00813045" w:rsidRPr="00813045" w:rsidTr="00813045">
        <w:tc>
          <w:tcPr>
            <w:tcW w:w="2179" w:type="dxa"/>
            <w:shd w:val="clear" w:color="auto" w:fill="auto"/>
          </w:tcPr>
          <w:p w:rsidR="00813045" w:rsidRPr="00813045" w:rsidRDefault="00813045" w:rsidP="00813045">
            <w:pPr>
              <w:ind w:firstLine="0"/>
            </w:pPr>
            <w:r>
              <w:t>Goldfinch</w:t>
            </w:r>
          </w:p>
        </w:tc>
        <w:tc>
          <w:tcPr>
            <w:tcW w:w="2179" w:type="dxa"/>
            <w:shd w:val="clear" w:color="auto" w:fill="auto"/>
          </w:tcPr>
          <w:p w:rsidR="00813045" w:rsidRPr="00813045" w:rsidRDefault="00813045" w:rsidP="00813045">
            <w:pPr>
              <w:ind w:firstLine="0"/>
            </w:pPr>
            <w:r>
              <w:t>Govan</w:t>
            </w:r>
          </w:p>
        </w:tc>
        <w:tc>
          <w:tcPr>
            <w:tcW w:w="2180" w:type="dxa"/>
            <w:shd w:val="clear" w:color="auto" w:fill="auto"/>
          </w:tcPr>
          <w:p w:rsidR="00813045" w:rsidRPr="00813045" w:rsidRDefault="00813045" w:rsidP="00813045">
            <w:pPr>
              <w:ind w:firstLine="0"/>
            </w:pPr>
            <w:r>
              <w:t>Hamilton</w:t>
            </w:r>
          </w:p>
        </w:tc>
      </w:tr>
      <w:tr w:rsidR="00813045" w:rsidRPr="00813045" w:rsidTr="00813045">
        <w:tc>
          <w:tcPr>
            <w:tcW w:w="2179" w:type="dxa"/>
            <w:shd w:val="clear" w:color="auto" w:fill="auto"/>
          </w:tcPr>
          <w:p w:rsidR="00813045" w:rsidRPr="00813045" w:rsidRDefault="00813045" w:rsidP="00813045">
            <w:pPr>
              <w:ind w:firstLine="0"/>
            </w:pPr>
            <w:r>
              <w:t>Hayes</w:t>
            </w:r>
          </w:p>
        </w:tc>
        <w:tc>
          <w:tcPr>
            <w:tcW w:w="2179" w:type="dxa"/>
            <w:shd w:val="clear" w:color="auto" w:fill="auto"/>
          </w:tcPr>
          <w:p w:rsidR="00813045" w:rsidRPr="00813045" w:rsidRDefault="00813045" w:rsidP="00813045">
            <w:pPr>
              <w:ind w:firstLine="0"/>
            </w:pPr>
            <w:r>
              <w:t>Henderson</w:t>
            </w:r>
          </w:p>
        </w:tc>
        <w:tc>
          <w:tcPr>
            <w:tcW w:w="2180" w:type="dxa"/>
            <w:shd w:val="clear" w:color="auto" w:fill="auto"/>
          </w:tcPr>
          <w:p w:rsidR="00813045" w:rsidRPr="00813045" w:rsidRDefault="00813045" w:rsidP="00813045">
            <w:pPr>
              <w:ind w:firstLine="0"/>
            </w:pPr>
            <w:r>
              <w:t>Henegan</w:t>
            </w:r>
          </w:p>
        </w:tc>
      </w:tr>
      <w:tr w:rsidR="00813045" w:rsidRPr="00813045" w:rsidTr="00813045">
        <w:tc>
          <w:tcPr>
            <w:tcW w:w="2179" w:type="dxa"/>
            <w:shd w:val="clear" w:color="auto" w:fill="auto"/>
          </w:tcPr>
          <w:p w:rsidR="00813045" w:rsidRPr="00813045" w:rsidRDefault="00813045" w:rsidP="00813045">
            <w:pPr>
              <w:ind w:firstLine="0"/>
            </w:pPr>
            <w:r>
              <w:t>Herbkersman</w:t>
            </w:r>
          </w:p>
        </w:tc>
        <w:tc>
          <w:tcPr>
            <w:tcW w:w="2179" w:type="dxa"/>
            <w:shd w:val="clear" w:color="auto" w:fill="auto"/>
          </w:tcPr>
          <w:p w:rsidR="00813045" w:rsidRPr="00813045" w:rsidRDefault="00813045" w:rsidP="00813045">
            <w:pPr>
              <w:ind w:firstLine="0"/>
            </w:pPr>
            <w:r>
              <w:t>Hicks</w:t>
            </w:r>
          </w:p>
        </w:tc>
        <w:tc>
          <w:tcPr>
            <w:tcW w:w="2180" w:type="dxa"/>
            <w:shd w:val="clear" w:color="auto" w:fill="auto"/>
          </w:tcPr>
          <w:p w:rsidR="00813045" w:rsidRPr="00813045" w:rsidRDefault="00813045" w:rsidP="00813045">
            <w:pPr>
              <w:ind w:firstLine="0"/>
            </w:pPr>
            <w:r>
              <w:t>Hiott</w:t>
            </w:r>
          </w:p>
        </w:tc>
      </w:tr>
      <w:tr w:rsidR="00813045" w:rsidRPr="00813045" w:rsidTr="00813045">
        <w:tc>
          <w:tcPr>
            <w:tcW w:w="2179" w:type="dxa"/>
            <w:shd w:val="clear" w:color="auto" w:fill="auto"/>
          </w:tcPr>
          <w:p w:rsidR="00813045" w:rsidRPr="00813045" w:rsidRDefault="00813045" w:rsidP="00813045">
            <w:pPr>
              <w:ind w:firstLine="0"/>
            </w:pPr>
            <w:r>
              <w:t>Hixon</w:t>
            </w:r>
          </w:p>
        </w:tc>
        <w:tc>
          <w:tcPr>
            <w:tcW w:w="2179" w:type="dxa"/>
            <w:shd w:val="clear" w:color="auto" w:fill="auto"/>
          </w:tcPr>
          <w:p w:rsidR="00813045" w:rsidRPr="00813045" w:rsidRDefault="00813045" w:rsidP="00813045">
            <w:pPr>
              <w:ind w:firstLine="0"/>
            </w:pPr>
            <w:r>
              <w:t>Hosey</w:t>
            </w:r>
          </w:p>
        </w:tc>
        <w:tc>
          <w:tcPr>
            <w:tcW w:w="2180" w:type="dxa"/>
            <w:shd w:val="clear" w:color="auto" w:fill="auto"/>
          </w:tcPr>
          <w:p w:rsidR="00813045" w:rsidRPr="00813045" w:rsidRDefault="00813045" w:rsidP="00813045">
            <w:pPr>
              <w:ind w:firstLine="0"/>
            </w:pPr>
            <w:r>
              <w:t>Howard</w:t>
            </w:r>
          </w:p>
        </w:tc>
      </w:tr>
      <w:tr w:rsidR="00813045" w:rsidRPr="00813045" w:rsidTr="00813045">
        <w:tc>
          <w:tcPr>
            <w:tcW w:w="2179" w:type="dxa"/>
            <w:shd w:val="clear" w:color="auto" w:fill="auto"/>
          </w:tcPr>
          <w:p w:rsidR="00813045" w:rsidRPr="00813045" w:rsidRDefault="00813045" w:rsidP="00813045">
            <w:pPr>
              <w:ind w:firstLine="0"/>
            </w:pPr>
            <w:r>
              <w:t>Huggins</w:t>
            </w:r>
          </w:p>
        </w:tc>
        <w:tc>
          <w:tcPr>
            <w:tcW w:w="2179" w:type="dxa"/>
            <w:shd w:val="clear" w:color="auto" w:fill="auto"/>
          </w:tcPr>
          <w:p w:rsidR="00813045" w:rsidRPr="00813045" w:rsidRDefault="00813045" w:rsidP="00813045">
            <w:pPr>
              <w:ind w:firstLine="0"/>
            </w:pPr>
            <w:r>
              <w:t>Jefferson</w:t>
            </w:r>
          </w:p>
        </w:tc>
        <w:tc>
          <w:tcPr>
            <w:tcW w:w="2180" w:type="dxa"/>
            <w:shd w:val="clear" w:color="auto" w:fill="auto"/>
          </w:tcPr>
          <w:p w:rsidR="00813045" w:rsidRPr="00813045" w:rsidRDefault="00813045" w:rsidP="00813045">
            <w:pPr>
              <w:ind w:firstLine="0"/>
            </w:pPr>
            <w:r>
              <w:t>Johnson</w:t>
            </w:r>
          </w:p>
        </w:tc>
      </w:tr>
      <w:tr w:rsidR="00813045" w:rsidRPr="00813045" w:rsidTr="00813045">
        <w:tc>
          <w:tcPr>
            <w:tcW w:w="2179" w:type="dxa"/>
            <w:shd w:val="clear" w:color="auto" w:fill="auto"/>
          </w:tcPr>
          <w:p w:rsidR="00813045" w:rsidRPr="00813045" w:rsidRDefault="00813045" w:rsidP="00813045">
            <w:pPr>
              <w:ind w:firstLine="0"/>
            </w:pPr>
            <w:r>
              <w:t>Jordan</w:t>
            </w:r>
          </w:p>
        </w:tc>
        <w:tc>
          <w:tcPr>
            <w:tcW w:w="2179" w:type="dxa"/>
            <w:shd w:val="clear" w:color="auto" w:fill="auto"/>
          </w:tcPr>
          <w:p w:rsidR="00813045" w:rsidRPr="00813045" w:rsidRDefault="00813045" w:rsidP="00813045">
            <w:pPr>
              <w:ind w:firstLine="0"/>
            </w:pPr>
            <w:r>
              <w:t>Kirby</w:t>
            </w:r>
          </w:p>
        </w:tc>
        <w:tc>
          <w:tcPr>
            <w:tcW w:w="2180" w:type="dxa"/>
            <w:shd w:val="clear" w:color="auto" w:fill="auto"/>
          </w:tcPr>
          <w:p w:rsidR="00813045" w:rsidRPr="00813045" w:rsidRDefault="00813045" w:rsidP="00813045">
            <w:pPr>
              <w:ind w:firstLine="0"/>
            </w:pPr>
            <w:r>
              <w:t>Limehouse</w:t>
            </w:r>
          </w:p>
        </w:tc>
      </w:tr>
      <w:tr w:rsidR="00813045" w:rsidRPr="00813045" w:rsidTr="00813045">
        <w:tc>
          <w:tcPr>
            <w:tcW w:w="2179" w:type="dxa"/>
            <w:shd w:val="clear" w:color="auto" w:fill="auto"/>
          </w:tcPr>
          <w:p w:rsidR="00813045" w:rsidRPr="00813045" w:rsidRDefault="00813045" w:rsidP="00813045">
            <w:pPr>
              <w:ind w:firstLine="0"/>
            </w:pPr>
            <w:r>
              <w:t>Loftis</w:t>
            </w:r>
          </w:p>
        </w:tc>
        <w:tc>
          <w:tcPr>
            <w:tcW w:w="2179" w:type="dxa"/>
            <w:shd w:val="clear" w:color="auto" w:fill="auto"/>
          </w:tcPr>
          <w:p w:rsidR="00813045" w:rsidRPr="00813045" w:rsidRDefault="00813045" w:rsidP="00813045">
            <w:pPr>
              <w:ind w:firstLine="0"/>
            </w:pPr>
            <w:r>
              <w:t>Long</w:t>
            </w:r>
          </w:p>
        </w:tc>
        <w:tc>
          <w:tcPr>
            <w:tcW w:w="2180" w:type="dxa"/>
            <w:shd w:val="clear" w:color="auto" w:fill="auto"/>
          </w:tcPr>
          <w:p w:rsidR="00813045" w:rsidRPr="00813045" w:rsidRDefault="00813045" w:rsidP="00813045">
            <w:pPr>
              <w:ind w:firstLine="0"/>
            </w:pPr>
            <w:r>
              <w:t>Lowe</w:t>
            </w:r>
          </w:p>
        </w:tc>
      </w:tr>
      <w:tr w:rsidR="00813045" w:rsidRPr="00813045" w:rsidTr="00813045">
        <w:tc>
          <w:tcPr>
            <w:tcW w:w="2179" w:type="dxa"/>
            <w:shd w:val="clear" w:color="auto" w:fill="auto"/>
          </w:tcPr>
          <w:p w:rsidR="00813045" w:rsidRPr="00813045" w:rsidRDefault="00813045" w:rsidP="00813045">
            <w:pPr>
              <w:ind w:firstLine="0"/>
            </w:pPr>
            <w:r>
              <w:t>Lucas</w:t>
            </w:r>
          </w:p>
        </w:tc>
        <w:tc>
          <w:tcPr>
            <w:tcW w:w="2179" w:type="dxa"/>
            <w:shd w:val="clear" w:color="auto" w:fill="auto"/>
          </w:tcPr>
          <w:p w:rsidR="00813045" w:rsidRPr="00813045" w:rsidRDefault="00813045" w:rsidP="00813045">
            <w:pPr>
              <w:ind w:firstLine="0"/>
            </w:pPr>
            <w:r>
              <w:t>McEachern</w:t>
            </w:r>
          </w:p>
        </w:tc>
        <w:tc>
          <w:tcPr>
            <w:tcW w:w="2180" w:type="dxa"/>
            <w:shd w:val="clear" w:color="auto" w:fill="auto"/>
          </w:tcPr>
          <w:p w:rsidR="00813045" w:rsidRPr="00813045" w:rsidRDefault="00813045" w:rsidP="00813045">
            <w:pPr>
              <w:ind w:firstLine="0"/>
            </w:pPr>
            <w:r>
              <w:t>McKnight</w:t>
            </w:r>
          </w:p>
        </w:tc>
      </w:tr>
      <w:tr w:rsidR="00813045" w:rsidRPr="00813045" w:rsidTr="00813045">
        <w:tc>
          <w:tcPr>
            <w:tcW w:w="2179" w:type="dxa"/>
            <w:shd w:val="clear" w:color="auto" w:fill="auto"/>
          </w:tcPr>
          <w:p w:rsidR="00813045" w:rsidRPr="00813045" w:rsidRDefault="00813045" w:rsidP="00813045">
            <w:pPr>
              <w:ind w:firstLine="0"/>
            </w:pPr>
            <w:r>
              <w:t>W. J. McLeod</w:t>
            </w:r>
          </w:p>
        </w:tc>
        <w:tc>
          <w:tcPr>
            <w:tcW w:w="2179" w:type="dxa"/>
            <w:shd w:val="clear" w:color="auto" w:fill="auto"/>
          </w:tcPr>
          <w:p w:rsidR="00813045" w:rsidRPr="00813045" w:rsidRDefault="00813045" w:rsidP="00813045">
            <w:pPr>
              <w:ind w:firstLine="0"/>
            </w:pPr>
            <w:r>
              <w:t>Merrill</w:t>
            </w:r>
          </w:p>
        </w:tc>
        <w:tc>
          <w:tcPr>
            <w:tcW w:w="2180" w:type="dxa"/>
            <w:shd w:val="clear" w:color="auto" w:fill="auto"/>
          </w:tcPr>
          <w:p w:rsidR="00813045" w:rsidRPr="00813045" w:rsidRDefault="00813045" w:rsidP="00813045">
            <w:pPr>
              <w:ind w:firstLine="0"/>
            </w:pPr>
            <w:r>
              <w:t>D. C. Moss</w:t>
            </w:r>
          </w:p>
        </w:tc>
      </w:tr>
      <w:tr w:rsidR="00813045" w:rsidRPr="00813045" w:rsidTr="00813045">
        <w:tc>
          <w:tcPr>
            <w:tcW w:w="2179" w:type="dxa"/>
            <w:shd w:val="clear" w:color="auto" w:fill="auto"/>
          </w:tcPr>
          <w:p w:rsidR="00813045" w:rsidRPr="00813045" w:rsidRDefault="00813045" w:rsidP="00813045">
            <w:pPr>
              <w:ind w:firstLine="0"/>
            </w:pPr>
            <w:r>
              <w:t>V. S. Moss</w:t>
            </w:r>
          </w:p>
        </w:tc>
        <w:tc>
          <w:tcPr>
            <w:tcW w:w="2179" w:type="dxa"/>
            <w:shd w:val="clear" w:color="auto" w:fill="auto"/>
          </w:tcPr>
          <w:p w:rsidR="00813045" w:rsidRPr="00813045" w:rsidRDefault="00813045" w:rsidP="00813045">
            <w:pPr>
              <w:ind w:firstLine="0"/>
            </w:pPr>
            <w:r>
              <w:t>Murphy</w:t>
            </w:r>
          </w:p>
        </w:tc>
        <w:tc>
          <w:tcPr>
            <w:tcW w:w="2180" w:type="dxa"/>
            <w:shd w:val="clear" w:color="auto" w:fill="auto"/>
          </w:tcPr>
          <w:p w:rsidR="00813045" w:rsidRPr="00813045" w:rsidRDefault="00813045" w:rsidP="00813045">
            <w:pPr>
              <w:ind w:firstLine="0"/>
            </w:pPr>
            <w:r>
              <w:t>Nanney</w:t>
            </w:r>
          </w:p>
        </w:tc>
      </w:tr>
      <w:tr w:rsidR="00813045" w:rsidRPr="00813045" w:rsidTr="00813045">
        <w:tc>
          <w:tcPr>
            <w:tcW w:w="2179" w:type="dxa"/>
            <w:shd w:val="clear" w:color="auto" w:fill="auto"/>
          </w:tcPr>
          <w:p w:rsidR="00813045" w:rsidRPr="00813045" w:rsidRDefault="00813045" w:rsidP="00813045">
            <w:pPr>
              <w:ind w:firstLine="0"/>
            </w:pPr>
            <w:r>
              <w:t>Neal</w:t>
            </w:r>
          </w:p>
        </w:tc>
        <w:tc>
          <w:tcPr>
            <w:tcW w:w="2179" w:type="dxa"/>
            <w:shd w:val="clear" w:color="auto" w:fill="auto"/>
          </w:tcPr>
          <w:p w:rsidR="00813045" w:rsidRPr="00813045" w:rsidRDefault="00813045" w:rsidP="00813045">
            <w:pPr>
              <w:ind w:firstLine="0"/>
            </w:pPr>
            <w:r>
              <w:t>Newton</w:t>
            </w:r>
          </w:p>
        </w:tc>
        <w:tc>
          <w:tcPr>
            <w:tcW w:w="2180" w:type="dxa"/>
            <w:shd w:val="clear" w:color="auto" w:fill="auto"/>
          </w:tcPr>
          <w:p w:rsidR="00813045" w:rsidRPr="00813045" w:rsidRDefault="00813045" w:rsidP="00813045">
            <w:pPr>
              <w:ind w:firstLine="0"/>
            </w:pPr>
            <w:r>
              <w:t>Ott</w:t>
            </w:r>
          </w:p>
        </w:tc>
      </w:tr>
      <w:tr w:rsidR="00813045" w:rsidRPr="00813045" w:rsidTr="00813045">
        <w:tc>
          <w:tcPr>
            <w:tcW w:w="2179" w:type="dxa"/>
            <w:shd w:val="clear" w:color="auto" w:fill="auto"/>
          </w:tcPr>
          <w:p w:rsidR="00813045" w:rsidRPr="00813045" w:rsidRDefault="00813045" w:rsidP="00813045">
            <w:pPr>
              <w:ind w:firstLine="0"/>
            </w:pPr>
            <w:r>
              <w:t>Parks</w:t>
            </w:r>
          </w:p>
        </w:tc>
        <w:tc>
          <w:tcPr>
            <w:tcW w:w="2179" w:type="dxa"/>
            <w:shd w:val="clear" w:color="auto" w:fill="auto"/>
          </w:tcPr>
          <w:p w:rsidR="00813045" w:rsidRPr="00813045" w:rsidRDefault="00813045" w:rsidP="00813045">
            <w:pPr>
              <w:ind w:firstLine="0"/>
            </w:pPr>
            <w:r>
              <w:t>Pitts</w:t>
            </w:r>
          </w:p>
        </w:tc>
        <w:tc>
          <w:tcPr>
            <w:tcW w:w="2180" w:type="dxa"/>
            <w:shd w:val="clear" w:color="auto" w:fill="auto"/>
          </w:tcPr>
          <w:p w:rsidR="00813045" w:rsidRPr="00813045" w:rsidRDefault="00813045" w:rsidP="00813045">
            <w:pPr>
              <w:ind w:firstLine="0"/>
            </w:pPr>
            <w:r>
              <w:t>Pope</w:t>
            </w:r>
          </w:p>
        </w:tc>
      </w:tr>
      <w:tr w:rsidR="00813045" w:rsidRPr="00813045" w:rsidTr="00813045">
        <w:tc>
          <w:tcPr>
            <w:tcW w:w="2179" w:type="dxa"/>
            <w:shd w:val="clear" w:color="auto" w:fill="auto"/>
          </w:tcPr>
          <w:p w:rsidR="00813045" w:rsidRPr="00813045" w:rsidRDefault="00813045" w:rsidP="00813045">
            <w:pPr>
              <w:ind w:firstLine="0"/>
            </w:pPr>
            <w:r>
              <w:t>Putnam</w:t>
            </w:r>
          </w:p>
        </w:tc>
        <w:tc>
          <w:tcPr>
            <w:tcW w:w="2179" w:type="dxa"/>
            <w:shd w:val="clear" w:color="auto" w:fill="auto"/>
          </w:tcPr>
          <w:p w:rsidR="00813045" w:rsidRPr="00813045" w:rsidRDefault="00813045" w:rsidP="00813045">
            <w:pPr>
              <w:ind w:firstLine="0"/>
            </w:pPr>
            <w:r>
              <w:t>Quinn</w:t>
            </w:r>
          </w:p>
        </w:tc>
        <w:tc>
          <w:tcPr>
            <w:tcW w:w="2180" w:type="dxa"/>
            <w:shd w:val="clear" w:color="auto" w:fill="auto"/>
          </w:tcPr>
          <w:p w:rsidR="00813045" w:rsidRPr="00813045" w:rsidRDefault="00813045" w:rsidP="00813045">
            <w:pPr>
              <w:ind w:firstLine="0"/>
            </w:pPr>
            <w:r>
              <w:t>Ridgeway</w:t>
            </w:r>
          </w:p>
        </w:tc>
      </w:tr>
      <w:tr w:rsidR="00813045" w:rsidRPr="00813045" w:rsidTr="00813045">
        <w:tc>
          <w:tcPr>
            <w:tcW w:w="2179" w:type="dxa"/>
            <w:shd w:val="clear" w:color="auto" w:fill="auto"/>
          </w:tcPr>
          <w:p w:rsidR="00813045" w:rsidRPr="00813045" w:rsidRDefault="00813045" w:rsidP="00813045">
            <w:pPr>
              <w:ind w:firstLine="0"/>
            </w:pPr>
            <w:r>
              <w:t>Riley</w:t>
            </w:r>
          </w:p>
        </w:tc>
        <w:tc>
          <w:tcPr>
            <w:tcW w:w="2179" w:type="dxa"/>
            <w:shd w:val="clear" w:color="auto" w:fill="auto"/>
          </w:tcPr>
          <w:p w:rsidR="00813045" w:rsidRPr="00813045" w:rsidRDefault="00813045" w:rsidP="00813045">
            <w:pPr>
              <w:ind w:firstLine="0"/>
            </w:pPr>
            <w:r>
              <w:t>Rivers</w:t>
            </w:r>
          </w:p>
        </w:tc>
        <w:tc>
          <w:tcPr>
            <w:tcW w:w="2180" w:type="dxa"/>
            <w:shd w:val="clear" w:color="auto" w:fill="auto"/>
          </w:tcPr>
          <w:p w:rsidR="00813045" w:rsidRPr="00813045" w:rsidRDefault="00813045" w:rsidP="00813045">
            <w:pPr>
              <w:ind w:firstLine="0"/>
            </w:pPr>
            <w:r>
              <w:t>Rutherford</w:t>
            </w:r>
          </w:p>
        </w:tc>
      </w:tr>
      <w:tr w:rsidR="00813045" w:rsidRPr="00813045" w:rsidTr="00813045">
        <w:tc>
          <w:tcPr>
            <w:tcW w:w="2179" w:type="dxa"/>
            <w:shd w:val="clear" w:color="auto" w:fill="auto"/>
          </w:tcPr>
          <w:p w:rsidR="00813045" w:rsidRPr="00813045" w:rsidRDefault="00813045" w:rsidP="00813045">
            <w:pPr>
              <w:ind w:firstLine="0"/>
            </w:pPr>
            <w:r>
              <w:t>Ryhal</w:t>
            </w:r>
          </w:p>
        </w:tc>
        <w:tc>
          <w:tcPr>
            <w:tcW w:w="2179" w:type="dxa"/>
            <w:shd w:val="clear" w:color="auto" w:fill="auto"/>
          </w:tcPr>
          <w:p w:rsidR="00813045" w:rsidRPr="00813045" w:rsidRDefault="00813045" w:rsidP="00813045">
            <w:pPr>
              <w:ind w:firstLine="0"/>
            </w:pPr>
            <w:r>
              <w:t>Simrill</w:t>
            </w:r>
          </w:p>
        </w:tc>
        <w:tc>
          <w:tcPr>
            <w:tcW w:w="2180" w:type="dxa"/>
            <w:shd w:val="clear" w:color="auto" w:fill="auto"/>
          </w:tcPr>
          <w:p w:rsidR="00813045" w:rsidRPr="00813045" w:rsidRDefault="00813045" w:rsidP="00813045">
            <w:pPr>
              <w:ind w:firstLine="0"/>
            </w:pPr>
            <w:r>
              <w:t>G. M. Smith</w:t>
            </w:r>
          </w:p>
        </w:tc>
      </w:tr>
      <w:tr w:rsidR="00813045" w:rsidRPr="00813045" w:rsidTr="00813045">
        <w:tc>
          <w:tcPr>
            <w:tcW w:w="2179" w:type="dxa"/>
            <w:shd w:val="clear" w:color="auto" w:fill="auto"/>
          </w:tcPr>
          <w:p w:rsidR="00813045" w:rsidRPr="00813045" w:rsidRDefault="00813045" w:rsidP="00813045">
            <w:pPr>
              <w:ind w:firstLine="0"/>
            </w:pPr>
            <w:r>
              <w:t>G. R. Smith</w:t>
            </w:r>
          </w:p>
        </w:tc>
        <w:tc>
          <w:tcPr>
            <w:tcW w:w="2179" w:type="dxa"/>
            <w:shd w:val="clear" w:color="auto" w:fill="auto"/>
          </w:tcPr>
          <w:p w:rsidR="00813045" w:rsidRPr="00813045" w:rsidRDefault="00813045" w:rsidP="00813045">
            <w:pPr>
              <w:ind w:firstLine="0"/>
            </w:pPr>
            <w:r>
              <w:t>Sottile</w:t>
            </w:r>
          </w:p>
        </w:tc>
        <w:tc>
          <w:tcPr>
            <w:tcW w:w="2180" w:type="dxa"/>
            <w:shd w:val="clear" w:color="auto" w:fill="auto"/>
          </w:tcPr>
          <w:p w:rsidR="00813045" w:rsidRPr="00813045" w:rsidRDefault="00813045" w:rsidP="00813045">
            <w:pPr>
              <w:ind w:firstLine="0"/>
            </w:pPr>
            <w:r>
              <w:t>Spires</w:t>
            </w:r>
          </w:p>
        </w:tc>
      </w:tr>
      <w:tr w:rsidR="00813045" w:rsidRPr="00813045" w:rsidTr="00813045">
        <w:tc>
          <w:tcPr>
            <w:tcW w:w="2179" w:type="dxa"/>
            <w:shd w:val="clear" w:color="auto" w:fill="auto"/>
          </w:tcPr>
          <w:p w:rsidR="00813045" w:rsidRPr="00813045" w:rsidRDefault="00813045" w:rsidP="00813045">
            <w:pPr>
              <w:ind w:firstLine="0"/>
            </w:pPr>
            <w:r>
              <w:t>Stavrinakis</w:t>
            </w:r>
          </w:p>
        </w:tc>
        <w:tc>
          <w:tcPr>
            <w:tcW w:w="2179" w:type="dxa"/>
            <w:shd w:val="clear" w:color="auto" w:fill="auto"/>
          </w:tcPr>
          <w:p w:rsidR="00813045" w:rsidRPr="00813045" w:rsidRDefault="00813045" w:rsidP="00813045">
            <w:pPr>
              <w:ind w:firstLine="0"/>
            </w:pPr>
            <w:r>
              <w:t>Stringer</w:t>
            </w:r>
          </w:p>
        </w:tc>
        <w:tc>
          <w:tcPr>
            <w:tcW w:w="2180" w:type="dxa"/>
            <w:shd w:val="clear" w:color="auto" w:fill="auto"/>
          </w:tcPr>
          <w:p w:rsidR="00813045" w:rsidRPr="00813045" w:rsidRDefault="00813045" w:rsidP="00813045">
            <w:pPr>
              <w:ind w:firstLine="0"/>
            </w:pPr>
            <w:r>
              <w:t>Tallon</w:t>
            </w:r>
          </w:p>
        </w:tc>
      </w:tr>
      <w:tr w:rsidR="00813045" w:rsidRPr="00813045" w:rsidTr="00813045">
        <w:tc>
          <w:tcPr>
            <w:tcW w:w="2179" w:type="dxa"/>
            <w:shd w:val="clear" w:color="auto" w:fill="auto"/>
          </w:tcPr>
          <w:p w:rsidR="00813045" w:rsidRPr="00813045" w:rsidRDefault="00813045" w:rsidP="00813045">
            <w:pPr>
              <w:ind w:firstLine="0"/>
            </w:pPr>
            <w:r>
              <w:t>Taylor</w:t>
            </w:r>
          </w:p>
        </w:tc>
        <w:tc>
          <w:tcPr>
            <w:tcW w:w="2179" w:type="dxa"/>
            <w:shd w:val="clear" w:color="auto" w:fill="auto"/>
          </w:tcPr>
          <w:p w:rsidR="00813045" w:rsidRPr="00813045" w:rsidRDefault="00813045" w:rsidP="00813045">
            <w:pPr>
              <w:ind w:firstLine="0"/>
            </w:pPr>
            <w:r>
              <w:t>Thayer</w:t>
            </w:r>
          </w:p>
        </w:tc>
        <w:tc>
          <w:tcPr>
            <w:tcW w:w="2180" w:type="dxa"/>
            <w:shd w:val="clear" w:color="auto" w:fill="auto"/>
          </w:tcPr>
          <w:p w:rsidR="00813045" w:rsidRPr="00813045" w:rsidRDefault="00813045" w:rsidP="00813045">
            <w:pPr>
              <w:ind w:firstLine="0"/>
            </w:pPr>
            <w:r>
              <w:t>Weeks</w:t>
            </w:r>
          </w:p>
        </w:tc>
      </w:tr>
      <w:tr w:rsidR="00813045" w:rsidRPr="00813045" w:rsidTr="00813045">
        <w:tc>
          <w:tcPr>
            <w:tcW w:w="2179" w:type="dxa"/>
            <w:shd w:val="clear" w:color="auto" w:fill="auto"/>
          </w:tcPr>
          <w:p w:rsidR="00813045" w:rsidRPr="00813045" w:rsidRDefault="00813045" w:rsidP="00813045">
            <w:pPr>
              <w:keepNext/>
              <w:ind w:firstLine="0"/>
            </w:pPr>
            <w:r>
              <w:t>Wells</w:t>
            </w:r>
          </w:p>
        </w:tc>
        <w:tc>
          <w:tcPr>
            <w:tcW w:w="2179" w:type="dxa"/>
            <w:shd w:val="clear" w:color="auto" w:fill="auto"/>
          </w:tcPr>
          <w:p w:rsidR="00813045" w:rsidRPr="00813045" w:rsidRDefault="00813045" w:rsidP="00813045">
            <w:pPr>
              <w:keepNext/>
              <w:ind w:firstLine="0"/>
            </w:pPr>
            <w:r>
              <w:t>Whipper</w:t>
            </w:r>
          </w:p>
        </w:tc>
        <w:tc>
          <w:tcPr>
            <w:tcW w:w="2180" w:type="dxa"/>
            <w:shd w:val="clear" w:color="auto" w:fill="auto"/>
          </w:tcPr>
          <w:p w:rsidR="00813045" w:rsidRPr="00813045" w:rsidRDefault="00813045" w:rsidP="00813045">
            <w:pPr>
              <w:keepNext/>
              <w:ind w:firstLine="0"/>
            </w:pPr>
            <w:r>
              <w:t>White</w:t>
            </w:r>
          </w:p>
        </w:tc>
      </w:tr>
      <w:tr w:rsidR="00813045" w:rsidRPr="00813045" w:rsidTr="00813045">
        <w:tc>
          <w:tcPr>
            <w:tcW w:w="2179" w:type="dxa"/>
            <w:shd w:val="clear" w:color="auto" w:fill="auto"/>
          </w:tcPr>
          <w:p w:rsidR="00813045" w:rsidRPr="00813045" w:rsidRDefault="00813045" w:rsidP="00813045">
            <w:pPr>
              <w:keepNext/>
              <w:ind w:firstLine="0"/>
            </w:pPr>
            <w:r>
              <w:t>Whitmire</w:t>
            </w:r>
          </w:p>
        </w:tc>
        <w:tc>
          <w:tcPr>
            <w:tcW w:w="2179" w:type="dxa"/>
            <w:shd w:val="clear" w:color="auto" w:fill="auto"/>
          </w:tcPr>
          <w:p w:rsidR="00813045" w:rsidRPr="00813045" w:rsidRDefault="00813045" w:rsidP="00813045">
            <w:pPr>
              <w:keepNext/>
              <w:ind w:firstLine="0"/>
            </w:pPr>
            <w:r>
              <w:t>Williams</w:t>
            </w:r>
          </w:p>
        </w:tc>
        <w:tc>
          <w:tcPr>
            <w:tcW w:w="2180" w:type="dxa"/>
            <w:shd w:val="clear" w:color="auto" w:fill="auto"/>
          </w:tcPr>
          <w:p w:rsidR="00813045" w:rsidRPr="00813045" w:rsidRDefault="00813045" w:rsidP="00813045">
            <w:pPr>
              <w:keepNext/>
              <w:ind w:firstLine="0"/>
            </w:pPr>
            <w:r>
              <w:t>Yow</w:t>
            </w:r>
          </w:p>
        </w:tc>
      </w:tr>
    </w:tbl>
    <w:p w:rsidR="00813045" w:rsidRDefault="00813045" w:rsidP="00813045"/>
    <w:p w:rsidR="00813045" w:rsidRDefault="00813045" w:rsidP="00813045">
      <w:pPr>
        <w:jc w:val="center"/>
        <w:rPr>
          <w:b/>
        </w:rPr>
      </w:pPr>
      <w:r w:rsidRPr="00813045">
        <w:rPr>
          <w:b/>
        </w:rPr>
        <w:t>Total--93</w:t>
      </w:r>
    </w:p>
    <w:p w:rsidR="00813045" w:rsidRDefault="00813045" w:rsidP="00813045">
      <w:pPr>
        <w:ind w:firstLine="0"/>
      </w:pPr>
      <w:r w:rsidRPr="0081304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13045" w:rsidRPr="00813045" w:rsidTr="00813045">
        <w:tc>
          <w:tcPr>
            <w:tcW w:w="2179" w:type="dxa"/>
            <w:shd w:val="clear" w:color="auto" w:fill="auto"/>
          </w:tcPr>
          <w:p w:rsidR="00813045" w:rsidRPr="00813045" w:rsidRDefault="00813045" w:rsidP="00813045">
            <w:pPr>
              <w:keepNext/>
              <w:ind w:firstLine="0"/>
            </w:pPr>
            <w:r>
              <w:t>Bamberg</w:t>
            </w:r>
          </w:p>
        </w:tc>
        <w:tc>
          <w:tcPr>
            <w:tcW w:w="2179" w:type="dxa"/>
            <w:shd w:val="clear" w:color="auto" w:fill="auto"/>
          </w:tcPr>
          <w:p w:rsidR="00813045" w:rsidRPr="00813045" w:rsidRDefault="00813045" w:rsidP="00813045">
            <w:pPr>
              <w:keepNext/>
              <w:ind w:firstLine="0"/>
            </w:pPr>
            <w:r>
              <w:t>Bradley</w:t>
            </w:r>
          </w:p>
        </w:tc>
        <w:tc>
          <w:tcPr>
            <w:tcW w:w="2180" w:type="dxa"/>
            <w:shd w:val="clear" w:color="auto" w:fill="auto"/>
          </w:tcPr>
          <w:p w:rsidR="00813045" w:rsidRPr="00813045" w:rsidRDefault="00813045" w:rsidP="00813045">
            <w:pPr>
              <w:keepNext/>
              <w:ind w:firstLine="0"/>
            </w:pPr>
            <w:r>
              <w:t>Chumley</w:t>
            </w:r>
          </w:p>
        </w:tc>
      </w:tr>
      <w:tr w:rsidR="00813045" w:rsidRPr="00813045" w:rsidTr="00813045">
        <w:tc>
          <w:tcPr>
            <w:tcW w:w="2179" w:type="dxa"/>
            <w:shd w:val="clear" w:color="auto" w:fill="auto"/>
          </w:tcPr>
          <w:p w:rsidR="00813045" w:rsidRPr="00813045" w:rsidRDefault="00813045" w:rsidP="00813045">
            <w:pPr>
              <w:ind w:firstLine="0"/>
            </w:pPr>
            <w:r>
              <w:t>Hart</w:t>
            </w:r>
          </w:p>
        </w:tc>
        <w:tc>
          <w:tcPr>
            <w:tcW w:w="2179" w:type="dxa"/>
            <w:shd w:val="clear" w:color="auto" w:fill="auto"/>
          </w:tcPr>
          <w:p w:rsidR="00813045" w:rsidRPr="00813045" w:rsidRDefault="00813045" w:rsidP="00813045">
            <w:pPr>
              <w:ind w:firstLine="0"/>
            </w:pPr>
            <w:r>
              <w:t>Hill</w:t>
            </w:r>
          </w:p>
        </w:tc>
        <w:tc>
          <w:tcPr>
            <w:tcW w:w="2180" w:type="dxa"/>
            <w:shd w:val="clear" w:color="auto" w:fill="auto"/>
          </w:tcPr>
          <w:p w:rsidR="00813045" w:rsidRPr="00813045" w:rsidRDefault="00813045" w:rsidP="00813045">
            <w:pPr>
              <w:ind w:firstLine="0"/>
            </w:pPr>
            <w:r>
              <w:t>Hodges</w:t>
            </w:r>
          </w:p>
        </w:tc>
      </w:tr>
      <w:tr w:rsidR="00813045" w:rsidRPr="00813045" w:rsidTr="00813045">
        <w:tc>
          <w:tcPr>
            <w:tcW w:w="2179" w:type="dxa"/>
            <w:shd w:val="clear" w:color="auto" w:fill="auto"/>
          </w:tcPr>
          <w:p w:rsidR="00813045" w:rsidRPr="00813045" w:rsidRDefault="00813045" w:rsidP="00813045">
            <w:pPr>
              <w:ind w:firstLine="0"/>
            </w:pPr>
            <w:r>
              <w:t>King</w:t>
            </w:r>
          </w:p>
        </w:tc>
        <w:tc>
          <w:tcPr>
            <w:tcW w:w="2179" w:type="dxa"/>
            <w:shd w:val="clear" w:color="auto" w:fill="auto"/>
          </w:tcPr>
          <w:p w:rsidR="00813045" w:rsidRPr="00813045" w:rsidRDefault="00813045" w:rsidP="00813045">
            <w:pPr>
              <w:ind w:firstLine="0"/>
            </w:pPr>
            <w:r>
              <w:t>M. S. McLeod</w:t>
            </w:r>
          </w:p>
        </w:tc>
        <w:tc>
          <w:tcPr>
            <w:tcW w:w="2180" w:type="dxa"/>
            <w:shd w:val="clear" w:color="auto" w:fill="auto"/>
          </w:tcPr>
          <w:p w:rsidR="00813045" w:rsidRPr="00813045" w:rsidRDefault="00813045" w:rsidP="00813045">
            <w:pPr>
              <w:ind w:firstLine="0"/>
            </w:pPr>
            <w:r>
              <w:t>Norman</w:t>
            </w:r>
          </w:p>
        </w:tc>
      </w:tr>
      <w:tr w:rsidR="00813045" w:rsidRPr="00813045" w:rsidTr="00813045">
        <w:tc>
          <w:tcPr>
            <w:tcW w:w="2179" w:type="dxa"/>
            <w:shd w:val="clear" w:color="auto" w:fill="auto"/>
          </w:tcPr>
          <w:p w:rsidR="00813045" w:rsidRPr="00813045" w:rsidRDefault="00813045" w:rsidP="00813045">
            <w:pPr>
              <w:keepNext/>
              <w:ind w:firstLine="0"/>
            </w:pPr>
            <w:r>
              <w:t>Robinson-Simpson</w:t>
            </w:r>
          </w:p>
        </w:tc>
        <w:tc>
          <w:tcPr>
            <w:tcW w:w="2179" w:type="dxa"/>
            <w:shd w:val="clear" w:color="auto" w:fill="auto"/>
          </w:tcPr>
          <w:p w:rsidR="00813045" w:rsidRPr="00813045" w:rsidRDefault="00813045" w:rsidP="00813045">
            <w:pPr>
              <w:keepNext/>
              <w:ind w:firstLine="0"/>
            </w:pPr>
            <w:r>
              <w:t>J. E. Smith</w:t>
            </w:r>
          </w:p>
        </w:tc>
        <w:tc>
          <w:tcPr>
            <w:tcW w:w="2180" w:type="dxa"/>
            <w:shd w:val="clear" w:color="auto" w:fill="auto"/>
          </w:tcPr>
          <w:p w:rsidR="00813045" w:rsidRPr="00813045" w:rsidRDefault="00813045" w:rsidP="00813045">
            <w:pPr>
              <w:keepNext/>
              <w:ind w:firstLine="0"/>
            </w:pPr>
            <w:r>
              <w:t>Southard</w:t>
            </w:r>
          </w:p>
        </w:tc>
      </w:tr>
      <w:tr w:rsidR="00813045" w:rsidRPr="00813045" w:rsidTr="00813045">
        <w:tc>
          <w:tcPr>
            <w:tcW w:w="2179" w:type="dxa"/>
            <w:shd w:val="clear" w:color="auto" w:fill="auto"/>
          </w:tcPr>
          <w:p w:rsidR="00813045" w:rsidRPr="00813045" w:rsidRDefault="00813045" w:rsidP="00813045">
            <w:pPr>
              <w:keepNext/>
              <w:ind w:firstLine="0"/>
            </w:pPr>
            <w:r>
              <w:t>Toole</w:t>
            </w:r>
          </w:p>
        </w:tc>
        <w:tc>
          <w:tcPr>
            <w:tcW w:w="2179" w:type="dxa"/>
            <w:shd w:val="clear" w:color="auto" w:fill="auto"/>
          </w:tcPr>
          <w:p w:rsidR="00813045" w:rsidRPr="00813045" w:rsidRDefault="00813045" w:rsidP="00813045">
            <w:pPr>
              <w:keepNext/>
              <w:ind w:firstLine="0"/>
            </w:pPr>
          </w:p>
        </w:tc>
        <w:tc>
          <w:tcPr>
            <w:tcW w:w="2180" w:type="dxa"/>
            <w:shd w:val="clear" w:color="auto" w:fill="auto"/>
          </w:tcPr>
          <w:p w:rsidR="00813045" w:rsidRPr="00813045" w:rsidRDefault="00813045" w:rsidP="00813045">
            <w:pPr>
              <w:keepNext/>
              <w:ind w:firstLine="0"/>
            </w:pPr>
          </w:p>
        </w:tc>
      </w:tr>
    </w:tbl>
    <w:p w:rsidR="00813045" w:rsidRDefault="00813045" w:rsidP="00813045"/>
    <w:p w:rsidR="00813045" w:rsidRDefault="00813045" w:rsidP="00813045">
      <w:pPr>
        <w:jc w:val="center"/>
        <w:rPr>
          <w:b/>
        </w:rPr>
      </w:pPr>
      <w:r w:rsidRPr="00813045">
        <w:rPr>
          <w:b/>
        </w:rPr>
        <w:t>Total--13</w:t>
      </w:r>
    </w:p>
    <w:p w:rsidR="00813045" w:rsidRDefault="00813045" w:rsidP="00813045">
      <w:pPr>
        <w:jc w:val="center"/>
        <w:rPr>
          <w:b/>
        </w:rPr>
      </w:pPr>
    </w:p>
    <w:p w:rsidR="00813045" w:rsidRDefault="00813045" w:rsidP="00813045">
      <w:r>
        <w:t>The amendment was then adopted.</w:t>
      </w:r>
    </w:p>
    <w:p w:rsidR="00813045" w:rsidRDefault="00813045" w:rsidP="00813045"/>
    <w:p w:rsidR="00813045" w:rsidRPr="00B770F6" w:rsidRDefault="00813045" w:rsidP="00813045">
      <w:pPr>
        <w:widowControl w:val="0"/>
        <w:rPr>
          <w:snapToGrid w:val="0"/>
        </w:rPr>
      </w:pPr>
      <w:r w:rsidRPr="00B770F6">
        <w:rPr>
          <w:snapToGrid w:val="0"/>
        </w:rPr>
        <w:t xml:space="preserve">Rep. MCEACHERN proposed the following Amendment No. 2A </w:t>
      </w:r>
      <w:r w:rsidR="00DB68D0">
        <w:rPr>
          <w:snapToGrid w:val="0"/>
        </w:rPr>
        <w:t>to H. 3701</w:t>
      </w:r>
      <w:r w:rsidRPr="00B770F6">
        <w:rPr>
          <w:snapToGrid w:val="0"/>
        </w:rPr>
        <w:t xml:space="preserve"> (Doc Name COUNCIL\BH\3701C003.BH.VR15.DOCX), which was adopted:</w:t>
      </w:r>
    </w:p>
    <w:p w:rsidR="00813045" w:rsidRPr="00B770F6" w:rsidRDefault="00813045" w:rsidP="00813045">
      <w:pPr>
        <w:widowControl w:val="0"/>
        <w:rPr>
          <w:snapToGrid w:val="0"/>
        </w:rPr>
      </w:pPr>
      <w:r w:rsidRPr="00B770F6">
        <w:rPr>
          <w:snapToGrid w:val="0"/>
        </w:rPr>
        <w:t>Amend the bill, as and if amended, Part IB, Section 38, DEPARTMENT OF SOCIAL SERVICES, by adding an appropriately numbered section to read:</w:t>
      </w:r>
    </w:p>
    <w:p w:rsidR="00813045" w:rsidRPr="00B770F6" w:rsidRDefault="00813045" w:rsidP="00813045">
      <w:pPr>
        <w:widowControl w:val="0"/>
        <w:rPr>
          <w:i/>
          <w:color w:val="000000"/>
          <w:u w:val="single"/>
        </w:rPr>
      </w:pPr>
      <w:r w:rsidRPr="00B770F6">
        <w:rPr>
          <w:snapToGrid w:val="0"/>
        </w:rPr>
        <w:t>/</w:t>
      </w:r>
      <w:r w:rsidRPr="00B770F6">
        <w:rPr>
          <w:snapToGrid w:val="0"/>
        </w:rPr>
        <w:tab/>
      </w:r>
      <w:r w:rsidRPr="00B770F6">
        <w:rPr>
          <w:i/>
          <w:snapToGrid w:val="0"/>
          <w:u w:val="single"/>
        </w:rPr>
        <w:t>38.__.</w:t>
      </w:r>
      <w:r w:rsidRPr="00B770F6">
        <w:rPr>
          <w:i/>
          <w:snapToGrid w:val="0"/>
        </w:rPr>
        <w:tab/>
      </w:r>
      <w:r w:rsidRPr="00B770F6">
        <w:rPr>
          <w:i/>
          <w:snapToGrid w:val="0"/>
          <w:u w:val="single"/>
        </w:rPr>
        <w:t xml:space="preserve">(DSS:  </w:t>
      </w:r>
      <w:r w:rsidRPr="00B770F6">
        <w:rPr>
          <w:i/>
          <w:u w:val="single"/>
        </w:rPr>
        <w:t>Out–of–Home Child Placement data)  From the funds appropriated to the Department of Social Services (DSS), DSS shall submit reports to</w:t>
      </w:r>
      <w:r w:rsidRPr="00B770F6">
        <w:rPr>
          <w:i/>
          <w:color w:val="000000"/>
          <w:u w:val="single"/>
        </w:rPr>
        <w:t xml:space="preserve"> the House Judiciary Committee and Senate Judiciary Committee detailing:</w:t>
      </w:r>
    </w:p>
    <w:p w:rsidR="00813045" w:rsidRPr="00B770F6" w:rsidRDefault="00813045" w:rsidP="00813045">
      <w:pPr>
        <w:widowControl w:val="0"/>
        <w:rPr>
          <w:i/>
          <w:u w:val="single"/>
        </w:rPr>
      </w:pPr>
      <w:r w:rsidRPr="00B770F6">
        <w:rPr>
          <w:i/>
          <w:color w:val="000000"/>
        </w:rPr>
        <w:tab/>
      </w:r>
      <w:r w:rsidRPr="00B770F6">
        <w:rPr>
          <w:i/>
          <w:u w:val="single"/>
        </w:rPr>
        <w:t>(A)(1)</w:t>
      </w:r>
      <w:r w:rsidRPr="00B770F6">
        <w:rPr>
          <w:i/>
        </w:rPr>
        <w:tab/>
      </w:r>
      <w:r w:rsidRPr="00B770F6">
        <w:rPr>
          <w:i/>
          <w:u w:val="single"/>
        </w:rPr>
        <w:t>the monthly total number of reports of suspected child abuse or neglect resulting in execution of a safety plan (safety plan cases) as part of which DSS places the child with a relative or another person pursuant to Section 63–7–690 or otherwise outside of the home without taking legal custody of the child;</w:t>
      </w:r>
    </w:p>
    <w:p w:rsidR="00813045" w:rsidRPr="00B770F6" w:rsidRDefault="00813045" w:rsidP="00813045">
      <w:pPr>
        <w:widowControl w:val="0"/>
        <w:rPr>
          <w:i/>
          <w:u w:val="single"/>
        </w:rPr>
      </w:pPr>
      <w:r w:rsidRPr="00B770F6">
        <w:rPr>
          <w:i/>
        </w:rPr>
        <w:tab/>
      </w:r>
      <w:r w:rsidRPr="00B770F6">
        <w:rPr>
          <w:i/>
        </w:rPr>
        <w:tab/>
      </w:r>
      <w:r w:rsidRPr="00B770F6">
        <w:rPr>
          <w:i/>
          <w:u w:val="single"/>
        </w:rPr>
        <w:t>(2)</w:t>
      </w:r>
      <w:r w:rsidRPr="00B770F6">
        <w:rPr>
          <w:i/>
        </w:rPr>
        <w:tab/>
      </w:r>
      <w:r w:rsidRPr="00B770F6">
        <w:rPr>
          <w:i/>
          <w:u w:val="single"/>
        </w:rPr>
        <w:t>the monthly total number of child abuse or neglect determinations made as provided for in Section 63–7–920:</w:t>
      </w:r>
    </w:p>
    <w:p w:rsidR="00813045" w:rsidRPr="00B770F6" w:rsidRDefault="00813045" w:rsidP="00813045">
      <w:pPr>
        <w:widowControl w:val="0"/>
        <w:rPr>
          <w:i/>
          <w:u w:val="single"/>
        </w:rPr>
      </w:pPr>
      <w:r w:rsidRPr="00B770F6">
        <w:rPr>
          <w:i/>
        </w:rPr>
        <w:tab/>
      </w:r>
      <w:r w:rsidRPr="00B770F6">
        <w:rPr>
          <w:i/>
        </w:rPr>
        <w:tab/>
      </w:r>
      <w:r w:rsidRPr="00B770F6">
        <w:rPr>
          <w:i/>
        </w:rPr>
        <w:tab/>
      </w:r>
      <w:r w:rsidRPr="00B770F6">
        <w:rPr>
          <w:i/>
          <w:u w:val="single"/>
        </w:rPr>
        <w:t>(a)</w:t>
      </w:r>
      <w:r w:rsidRPr="00B770F6">
        <w:rPr>
          <w:i/>
        </w:rPr>
        <w:tab/>
      </w:r>
      <w:r w:rsidRPr="00B770F6">
        <w:rPr>
          <w:i/>
          <w:u w:val="single"/>
        </w:rPr>
        <w:t>within forty–five days after receipt of the report;</w:t>
      </w:r>
    </w:p>
    <w:p w:rsidR="00813045" w:rsidRPr="00B770F6" w:rsidRDefault="00813045" w:rsidP="00813045">
      <w:pPr>
        <w:rPr>
          <w:i/>
          <w:u w:val="single"/>
        </w:rPr>
      </w:pPr>
      <w:r w:rsidRPr="00B770F6">
        <w:rPr>
          <w:i/>
        </w:rPr>
        <w:tab/>
      </w:r>
      <w:r w:rsidRPr="00B770F6">
        <w:rPr>
          <w:i/>
        </w:rPr>
        <w:tab/>
      </w:r>
      <w:r w:rsidRPr="00B770F6">
        <w:rPr>
          <w:i/>
        </w:rPr>
        <w:tab/>
      </w:r>
      <w:r w:rsidRPr="00B770F6">
        <w:rPr>
          <w:i/>
          <w:u w:val="single"/>
        </w:rPr>
        <w:t>(b)</w:t>
      </w:r>
      <w:r w:rsidRPr="00B770F6">
        <w:rPr>
          <w:i/>
        </w:rPr>
        <w:tab/>
      </w:r>
      <w:r w:rsidRPr="00B770F6">
        <w:rPr>
          <w:i/>
          <w:u w:val="single"/>
        </w:rPr>
        <w:t>between forty–six and sixty days after receipt of the report; and</w:t>
      </w:r>
    </w:p>
    <w:p w:rsidR="00813045" w:rsidRPr="00B770F6" w:rsidRDefault="00813045" w:rsidP="00813045">
      <w:pPr>
        <w:rPr>
          <w:i/>
          <w:u w:val="single"/>
        </w:rPr>
      </w:pPr>
      <w:r w:rsidRPr="00B770F6">
        <w:rPr>
          <w:i/>
        </w:rPr>
        <w:tab/>
      </w:r>
      <w:r w:rsidRPr="00B770F6">
        <w:rPr>
          <w:i/>
        </w:rPr>
        <w:tab/>
      </w:r>
      <w:r w:rsidRPr="00B770F6">
        <w:rPr>
          <w:i/>
        </w:rPr>
        <w:tab/>
      </w:r>
      <w:r w:rsidRPr="00B770F6">
        <w:rPr>
          <w:i/>
          <w:u w:val="single"/>
        </w:rPr>
        <w:t>(c)</w:t>
      </w:r>
      <w:r w:rsidRPr="00B770F6">
        <w:rPr>
          <w:i/>
        </w:rPr>
        <w:tab/>
      </w:r>
      <w:r w:rsidRPr="00B770F6">
        <w:rPr>
          <w:i/>
          <w:u w:val="single"/>
        </w:rPr>
        <w:t>more than sixty days after receipt of the report;</w:t>
      </w:r>
    </w:p>
    <w:p w:rsidR="00813045" w:rsidRPr="00B770F6" w:rsidRDefault="00813045" w:rsidP="00813045">
      <w:pPr>
        <w:rPr>
          <w:i/>
          <w:u w:val="single"/>
        </w:rPr>
      </w:pPr>
      <w:r w:rsidRPr="00B770F6">
        <w:rPr>
          <w:i/>
        </w:rPr>
        <w:tab/>
      </w:r>
      <w:r w:rsidRPr="00B770F6">
        <w:rPr>
          <w:i/>
        </w:rPr>
        <w:tab/>
      </w:r>
      <w:r w:rsidRPr="00B770F6">
        <w:rPr>
          <w:i/>
          <w:u w:val="single"/>
        </w:rPr>
        <w:t>(3)</w:t>
      </w:r>
      <w:r w:rsidRPr="00B770F6">
        <w:rPr>
          <w:i/>
        </w:rPr>
        <w:tab/>
      </w:r>
      <w:r w:rsidRPr="00B770F6">
        <w:rPr>
          <w:i/>
          <w:u w:val="single"/>
        </w:rPr>
        <w:t>the monthly total number of reports of suspected child abuse or neglect in which a determination has not been made within sixty days of receipt of the report;</w:t>
      </w:r>
    </w:p>
    <w:p w:rsidR="00813045" w:rsidRPr="00B770F6" w:rsidRDefault="00813045" w:rsidP="00813045">
      <w:pPr>
        <w:rPr>
          <w:i/>
          <w:u w:val="single"/>
        </w:rPr>
      </w:pPr>
      <w:r w:rsidRPr="00B770F6">
        <w:rPr>
          <w:i/>
        </w:rPr>
        <w:tab/>
      </w:r>
      <w:r w:rsidRPr="00B770F6">
        <w:rPr>
          <w:i/>
        </w:rPr>
        <w:tab/>
      </w:r>
      <w:r w:rsidRPr="00B770F6">
        <w:rPr>
          <w:i/>
          <w:u w:val="single"/>
        </w:rPr>
        <w:t>(4)</w:t>
      </w:r>
      <w:r w:rsidRPr="00B770F6">
        <w:rPr>
          <w:i/>
        </w:rPr>
        <w:tab/>
      </w:r>
      <w:r w:rsidRPr="00B770F6">
        <w:rPr>
          <w:i/>
          <w:u w:val="single"/>
        </w:rPr>
        <w:t xml:space="preserve">the monthly total number of children residing with a relative or another person for more than sixty days as part of a safety plan; </w:t>
      </w:r>
    </w:p>
    <w:p w:rsidR="00813045" w:rsidRPr="00B770F6" w:rsidRDefault="00813045" w:rsidP="00813045">
      <w:pPr>
        <w:rPr>
          <w:i/>
          <w:u w:val="single"/>
        </w:rPr>
      </w:pPr>
      <w:r w:rsidRPr="00B770F6">
        <w:rPr>
          <w:i/>
        </w:rPr>
        <w:tab/>
      </w:r>
      <w:r w:rsidRPr="00B770F6">
        <w:rPr>
          <w:i/>
        </w:rPr>
        <w:tab/>
      </w:r>
      <w:r w:rsidRPr="00B770F6">
        <w:rPr>
          <w:i/>
          <w:u w:val="single"/>
        </w:rPr>
        <w:t>(5)</w:t>
      </w:r>
      <w:r w:rsidRPr="00B770F6">
        <w:rPr>
          <w:i/>
        </w:rPr>
        <w:tab/>
      </w:r>
      <w:r w:rsidRPr="00B770F6">
        <w:rPr>
          <w:i/>
          <w:u w:val="single"/>
        </w:rPr>
        <w:t>the monthly total number of safety plan cases in which DSS:</w:t>
      </w:r>
    </w:p>
    <w:p w:rsidR="00813045" w:rsidRPr="00B770F6" w:rsidRDefault="00813045" w:rsidP="00813045">
      <w:pPr>
        <w:rPr>
          <w:i/>
          <w:u w:val="single"/>
        </w:rPr>
      </w:pPr>
      <w:r w:rsidRPr="00B770F6">
        <w:rPr>
          <w:i/>
        </w:rPr>
        <w:tab/>
      </w:r>
      <w:r w:rsidRPr="00B770F6">
        <w:rPr>
          <w:i/>
        </w:rPr>
        <w:tab/>
      </w:r>
      <w:r w:rsidRPr="00B770F6">
        <w:rPr>
          <w:i/>
        </w:rPr>
        <w:tab/>
      </w:r>
      <w:r w:rsidRPr="00B770F6">
        <w:rPr>
          <w:i/>
          <w:u w:val="single"/>
        </w:rPr>
        <w:t>(a)</w:t>
      </w:r>
      <w:r w:rsidRPr="00B770F6">
        <w:rPr>
          <w:i/>
        </w:rPr>
        <w:tab/>
      </w:r>
      <w:r w:rsidRPr="00B770F6">
        <w:rPr>
          <w:i/>
          <w:u w:val="single"/>
        </w:rPr>
        <w:t>returns the child to the home with services;</w:t>
      </w:r>
    </w:p>
    <w:p w:rsidR="00813045" w:rsidRPr="00B770F6" w:rsidRDefault="00813045" w:rsidP="00813045">
      <w:pPr>
        <w:rPr>
          <w:i/>
          <w:u w:val="single"/>
        </w:rPr>
      </w:pPr>
      <w:r w:rsidRPr="00B770F6">
        <w:rPr>
          <w:i/>
        </w:rPr>
        <w:tab/>
      </w:r>
      <w:r w:rsidRPr="00B770F6">
        <w:rPr>
          <w:i/>
        </w:rPr>
        <w:tab/>
      </w:r>
      <w:r w:rsidRPr="00B770F6">
        <w:rPr>
          <w:i/>
        </w:rPr>
        <w:tab/>
      </w:r>
      <w:r w:rsidRPr="00B770F6">
        <w:rPr>
          <w:i/>
          <w:u w:val="single"/>
        </w:rPr>
        <w:t>(b)</w:t>
      </w:r>
      <w:r w:rsidRPr="00B770F6">
        <w:rPr>
          <w:i/>
        </w:rPr>
        <w:tab/>
      </w:r>
      <w:r w:rsidRPr="00B770F6">
        <w:rPr>
          <w:i/>
          <w:u w:val="single"/>
        </w:rPr>
        <w:t>returns the child to the home without services;</w:t>
      </w:r>
    </w:p>
    <w:p w:rsidR="00813045" w:rsidRPr="00B770F6" w:rsidRDefault="00813045" w:rsidP="00813045">
      <w:pPr>
        <w:rPr>
          <w:i/>
          <w:u w:val="single"/>
        </w:rPr>
      </w:pPr>
      <w:r w:rsidRPr="00B770F6">
        <w:rPr>
          <w:i/>
        </w:rPr>
        <w:tab/>
      </w:r>
      <w:r w:rsidRPr="00B770F6">
        <w:rPr>
          <w:i/>
        </w:rPr>
        <w:tab/>
      </w:r>
      <w:r w:rsidRPr="00B770F6">
        <w:rPr>
          <w:i/>
        </w:rPr>
        <w:tab/>
      </w:r>
      <w:r w:rsidRPr="00B770F6">
        <w:rPr>
          <w:i/>
          <w:u w:val="single"/>
        </w:rPr>
        <w:t>(c)</w:t>
      </w:r>
      <w:r w:rsidRPr="00B770F6">
        <w:rPr>
          <w:i/>
        </w:rPr>
        <w:tab/>
      </w:r>
      <w:r w:rsidRPr="00B770F6">
        <w:rPr>
          <w:i/>
          <w:u w:val="single"/>
        </w:rPr>
        <w:t>removes custody of the child from the relative or another person with whom the child has been placed;</w:t>
      </w:r>
    </w:p>
    <w:p w:rsidR="00813045" w:rsidRPr="00B770F6" w:rsidRDefault="00813045" w:rsidP="00813045">
      <w:pPr>
        <w:rPr>
          <w:i/>
          <w:u w:val="single"/>
        </w:rPr>
      </w:pPr>
      <w:r w:rsidRPr="00B770F6">
        <w:rPr>
          <w:i/>
        </w:rPr>
        <w:tab/>
      </w:r>
      <w:r w:rsidRPr="00B770F6">
        <w:rPr>
          <w:i/>
        </w:rPr>
        <w:tab/>
      </w:r>
      <w:r w:rsidRPr="00B770F6">
        <w:rPr>
          <w:i/>
        </w:rPr>
        <w:tab/>
      </w:r>
      <w:r w:rsidRPr="00B770F6">
        <w:rPr>
          <w:i/>
          <w:u w:val="single"/>
        </w:rPr>
        <w:t>(d)</w:t>
      </w:r>
      <w:r w:rsidRPr="00B770F6">
        <w:rPr>
          <w:i/>
        </w:rPr>
        <w:tab/>
      </w:r>
      <w:r w:rsidRPr="00B770F6">
        <w:rPr>
          <w:i/>
          <w:u w:val="single"/>
        </w:rPr>
        <w:t>files a removal petition pursuant to Section 63–7–1660; or</w:t>
      </w:r>
    </w:p>
    <w:p w:rsidR="00813045" w:rsidRPr="00B770F6" w:rsidRDefault="00813045" w:rsidP="00813045">
      <w:pPr>
        <w:rPr>
          <w:i/>
          <w:u w:val="single"/>
        </w:rPr>
      </w:pPr>
      <w:r w:rsidRPr="00CC181F">
        <w:rPr>
          <w:i/>
        </w:rPr>
        <w:tab/>
      </w:r>
      <w:r w:rsidRPr="00CC181F">
        <w:rPr>
          <w:i/>
        </w:rPr>
        <w:tab/>
      </w:r>
      <w:r w:rsidRPr="00CC181F">
        <w:rPr>
          <w:i/>
        </w:rPr>
        <w:tab/>
      </w:r>
      <w:r w:rsidRPr="00B770F6">
        <w:rPr>
          <w:i/>
          <w:u w:val="single"/>
        </w:rPr>
        <w:t>(e)</w:t>
      </w:r>
      <w:r w:rsidRPr="00B770F6">
        <w:rPr>
          <w:i/>
          <w:u w:val="single"/>
        </w:rPr>
        <w:tab/>
        <w:t>files an intervention petition pursuant to Section 63-7-1650;</w:t>
      </w:r>
    </w:p>
    <w:p w:rsidR="00813045" w:rsidRPr="00B770F6" w:rsidRDefault="00813045" w:rsidP="00813045">
      <w:pPr>
        <w:rPr>
          <w:i/>
          <w:u w:val="single"/>
        </w:rPr>
      </w:pPr>
      <w:r w:rsidRPr="00B770F6">
        <w:rPr>
          <w:i/>
        </w:rPr>
        <w:tab/>
      </w:r>
      <w:r w:rsidRPr="00B770F6">
        <w:rPr>
          <w:i/>
        </w:rPr>
        <w:tab/>
      </w:r>
      <w:r w:rsidRPr="00B770F6">
        <w:rPr>
          <w:i/>
          <w:u w:val="single"/>
        </w:rPr>
        <w:t>(6)</w:t>
      </w:r>
      <w:r w:rsidRPr="00B770F6">
        <w:rPr>
          <w:i/>
        </w:rPr>
        <w:tab/>
      </w:r>
      <w:r w:rsidRPr="00B770F6">
        <w:rPr>
          <w:i/>
          <w:u w:val="single"/>
        </w:rPr>
        <w:t>the monthly total number of safety plan cases in which DSS executes a family preservation treatment plan within thirty days after indicating a report of child abuse or neglect;</w:t>
      </w:r>
    </w:p>
    <w:p w:rsidR="00813045" w:rsidRPr="00B770F6" w:rsidRDefault="00813045" w:rsidP="00813045">
      <w:pPr>
        <w:rPr>
          <w:i/>
          <w:u w:val="single"/>
        </w:rPr>
      </w:pPr>
      <w:r w:rsidRPr="00B770F6">
        <w:rPr>
          <w:i/>
        </w:rPr>
        <w:tab/>
      </w:r>
      <w:r w:rsidRPr="00B770F6">
        <w:rPr>
          <w:i/>
        </w:rPr>
        <w:tab/>
      </w:r>
      <w:r w:rsidRPr="00B770F6">
        <w:rPr>
          <w:i/>
          <w:u w:val="single"/>
        </w:rPr>
        <w:t>(7)</w:t>
      </w:r>
      <w:r w:rsidRPr="00B770F6">
        <w:rPr>
          <w:i/>
        </w:rPr>
        <w:tab/>
      </w:r>
      <w:r w:rsidRPr="00B770F6">
        <w:rPr>
          <w:i/>
          <w:u w:val="single"/>
        </w:rPr>
        <w:t xml:space="preserve">the monthly total number of safety plan cases in which DSS executes a family preservation treatment plan within ninety days after placement of a child with a relative or another person outside of the home as part of the safety plan; </w:t>
      </w:r>
    </w:p>
    <w:p w:rsidR="00813045" w:rsidRPr="00B770F6" w:rsidRDefault="00813045" w:rsidP="00813045">
      <w:pPr>
        <w:rPr>
          <w:i/>
          <w:u w:val="single"/>
        </w:rPr>
      </w:pPr>
      <w:r w:rsidRPr="00B770F6">
        <w:rPr>
          <w:i/>
        </w:rPr>
        <w:tab/>
      </w:r>
      <w:r w:rsidRPr="00B770F6">
        <w:rPr>
          <w:i/>
        </w:rPr>
        <w:tab/>
      </w:r>
      <w:r w:rsidRPr="00B770F6">
        <w:rPr>
          <w:i/>
          <w:u w:val="single"/>
        </w:rPr>
        <w:t>(8)</w:t>
      </w:r>
      <w:r w:rsidRPr="00B770F6">
        <w:rPr>
          <w:i/>
        </w:rPr>
        <w:tab/>
      </w:r>
      <w:r w:rsidRPr="00B770F6">
        <w:rPr>
          <w:i/>
          <w:u w:val="single"/>
        </w:rPr>
        <w:t xml:space="preserve">the monthly total number of family preservation cases that have undergone a status review after nine months pursuant to DSS policy; </w:t>
      </w:r>
    </w:p>
    <w:p w:rsidR="00813045" w:rsidRPr="00B770F6" w:rsidRDefault="00813045" w:rsidP="00813045">
      <w:pPr>
        <w:rPr>
          <w:i/>
          <w:u w:val="single"/>
        </w:rPr>
      </w:pPr>
      <w:r w:rsidRPr="00B770F6">
        <w:rPr>
          <w:i/>
        </w:rPr>
        <w:tab/>
      </w:r>
      <w:r w:rsidRPr="00B770F6">
        <w:rPr>
          <w:i/>
        </w:rPr>
        <w:tab/>
      </w:r>
      <w:r w:rsidRPr="00B770F6">
        <w:rPr>
          <w:i/>
          <w:u w:val="single"/>
        </w:rPr>
        <w:t>(9)</w:t>
      </w:r>
      <w:r w:rsidRPr="00B770F6">
        <w:rPr>
          <w:i/>
        </w:rPr>
        <w:tab/>
      </w:r>
      <w:r w:rsidRPr="00B770F6">
        <w:rPr>
          <w:i/>
          <w:u w:val="single"/>
        </w:rPr>
        <w:t xml:space="preserve">the monthly total number of family preservation cases that have not undergone a status review after nine months pursuant to DSS policy; </w:t>
      </w:r>
    </w:p>
    <w:p w:rsidR="00813045" w:rsidRPr="00B770F6" w:rsidRDefault="00813045" w:rsidP="00813045">
      <w:pPr>
        <w:rPr>
          <w:i/>
          <w:u w:val="single"/>
        </w:rPr>
      </w:pPr>
      <w:r w:rsidRPr="00B770F6">
        <w:rPr>
          <w:i/>
        </w:rPr>
        <w:tab/>
      </w:r>
      <w:r w:rsidRPr="00B770F6">
        <w:rPr>
          <w:i/>
        </w:rPr>
        <w:tab/>
      </w:r>
      <w:r w:rsidRPr="00B770F6">
        <w:rPr>
          <w:i/>
          <w:u w:val="single"/>
        </w:rPr>
        <w:t>(10)</w:t>
      </w:r>
      <w:r w:rsidRPr="00B770F6">
        <w:rPr>
          <w:i/>
        </w:rPr>
        <w:tab/>
      </w:r>
      <w:r w:rsidRPr="00B770F6">
        <w:rPr>
          <w:i/>
          <w:u w:val="single"/>
        </w:rPr>
        <w:t xml:space="preserve">the monthly total number of family preservation cases in which DSS files an intervention petition pursuant to Section 63–7–1650; and </w:t>
      </w:r>
    </w:p>
    <w:p w:rsidR="00813045" w:rsidRPr="00B770F6" w:rsidRDefault="00813045" w:rsidP="00813045">
      <w:pPr>
        <w:rPr>
          <w:i/>
          <w:u w:val="single"/>
        </w:rPr>
      </w:pPr>
      <w:r w:rsidRPr="00B770F6">
        <w:rPr>
          <w:i/>
        </w:rPr>
        <w:tab/>
      </w:r>
      <w:r w:rsidRPr="00B770F6">
        <w:rPr>
          <w:i/>
        </w:rPr>
        <w:tab/>
      </w:r>
      <w:r w:rsidRPr="00B770F6">
        <w:rPr>
          <w:i/>
          <w:u w:val="single"/>
        </w:rPr>
        <w:t>(11)</w:t>
      </w:r>
      <w:r w:rsidRPr="00B770F6">
        <w:rPr>
          <w:i/>
        </w:rPr>
        <w:tab/>
      </w:r>
      <w:r w:rsidRPr="00B770F6">
        <w:rPr>
          <w:i/>
          <w:u w:val="single"/>
        </w:rPr>
        <w:t>the monthly total number of family preservation cases in which DSS files a removal petition pursuant to Section 63–7–1660.</w:t>
      </w:r>
    </w:p>
    <w:p w:rsidR="00813045" w:rsidRPr="00B770F6" w:rsidRDefault="00813045" w:rsidP="00813045">
      <w:pPr>
        <w:rPr>
          <w:i/>
          <w:u w:val="single"/>
        </w:rPr>
      </w:pPr>
      <w:r w:rsidRPr="00B770F6">
        <w:rPr>
          <w:i/>
        </w:rPr>
        <w:tab/>
      </w:r>
      <w:r w:rsidRPr="00B770F6">
        <w:rPr>
          <w:i/>
          <w:u w:val="single"/>
        </w:rPr>
        <w:t>(B)</w:t>
      </w:r>
      <w:r w:rsidRPr="00B770F6">
        <w:rPr>
          <w:i/>
        </w:rPr>
        <w:tab/>
      </w:r>
      <w:r w:rsidRPr="00B770F6">
        <w:rPr>
          <w:i/>
          <w:u w:val="single"/>
        </w:rPr>
        <w:t>DSS shall provide the reports pursuant to the following schedule:</w:t>
      </w:r>
    </w:p>
    <w:p w:rsidR="00813045" w:rsidRPr="00B770F6" w:rsidRDefault="00813045" w:rsidP="00813045">
      <w:pPr>
        <w:rPr>
          <w:i/>
          <w:color w:val="000000"/>
          <w:u w:val="single"/>
        </w:rPr>
      </w:pPr>
      <w:r w:rsidRPr="00B770F6">
        <w:rPr>
          <w:i/>
          <w:color w:val="000000"/>
        </w:rPr>
        <w:tab/>
      </w:r>
      <w:r w:rsidRPr="00B770F6">
        <w:rPr>
          <w:i/>
          <w:color w:val="000000"/>
        </w:rPr>
        <w:tab/>
      </w:r>
      <w:r w:rsidRPr="00B770F6">
        <w:rPr>
          <w:i/>
          <w:color w:val="000000"/>
          <w:u w:val="single"/>
        </w:rPr>
        <w:t>(1)</w:t>
      </w:r>
      <w:r w:rsidRPr="00B770F6">
        <w:rPr>
          <w:i/>
          <w:color w:val="000000"/>
        </w:rPr>
        <w:tab/>
      </w:r>
      <w:r w:rsidRPr="00B770F6">
        <w:rPr>
          <w:i/>
          <w:color w:val="000000"/>
          <w:u w:val="single"/>
        </w:rPr>
        <w:t>July 31, 2015, for the quarter ending June 30, 2015;</w:t>
      </w:r>
    </w:p>
    <w:p w:rsidR="00813045" w:rsidRPr="00B770F6" w:rsidRDefault="00813045" w:rsidP="00813045">
      <w:pPr>
        <w:rPr>
          <w:i/>
          <w:color w:val="000000"/>
          <w:u w:val="single"/>
        </w:rPr>
      </w:pPr>
      <w:r w:rsidRPr="00B770F6">
        <w:rPr>
          <w:i/>
          <w:color w:val="000000"/>
        </w:rPr>
        <w:tab/>
      </w:r>
      <w:r w:rsidRPr="00B770F6">
        <w:rPr>
          <w:i/>
          <w:color w:val="000000"/>
        </w:rPr>
        <w:tab/>
      </w:r>
      <w:r w:rsidRPr="00B770F6">
        <w:rPr>
          <w:i/>
          <w:color w:val="000000"/>
          <w:u w:val="single"/>
        </w:rPr>
        <w:t>(2)</w:t>
      </w:r>
      <w:r w:rsidRPr="00B770F6">
        <w:rPr>
          <w:i/>
          <w:color w:val="000000"/>
        </w:rPr>
        <w:tab/>
      </w:r>
      <w:r w:rsidRPr="00B770F6">
        <w:rPr>
          <w:i/>
          <w:color w:val="000000"/>
          <w:u w:val="single"/>
        </w:rPr>
        <w:t xml:space="preserve">October 31, 2015, for the quarter ending September 30, 2015; </w:t>
      </w:r>
    </w:p>
    <w:p w:rsidR="00813045" w:rsidRPr="00B770F6" w:rsidRDefault="00813045" w:rsidP="00813045">
      <w:pPr>
        <w:rPr>
          <w:i/>
          <w:color w:val="000000"/>
          <w:u w:val="single"/>
        </w:rPr>
      </w:pPr>
      <w:r w:rsidRPr="00B770F6">
        <w:rPr>
          <w:i/>
          <w:color w:val="000000"/>
        </w:rPr>
        <w:tab/>
      </w:r>
      <w:r w:rsidRPr="00B770F6">
        <w:rPr>
          <w:i/>
          <w:color w:val="000000"/>
        </w:rPr>
        <w:tab/>
      </w:r>
      <w:r w:rsidRPr="00B770F6">
        <w:rPr>
          <w:i/>
          <w:color w:val="000000"/>
          <w:u w:val="single"/>
        </w:rPr>
        <w:t>(3)</w:t>
      </w:r>
      <w:r w:rsidRPr="00B770F6">
        <w:rPr>
          <w:i/>
          <w:color w:val="000000"/>
        </w:rPr>
        <w:tab/>
      </w:r>
      <w:r w:rsidRPr="00B770F6">
        <w:rPr>
          <w:i/>
          <w:color w:val="000000"/>
          <w:u w:val="single"/>
        </w:rPr>
        <w:t xml:space="preserve">January 31, 2016, for the quarter ending December 31, 2015; and </w:t>
      </w:r>
    </w:p>
    <w:p w:rsidR="00813045" w:rsidRPr="00B770F6" w:rsidRDefault="00813045" w:rsidP="00813045">
      <w:pPr>
        <w:rPr>
          <w:color w:val="000000"/>
        </w:rPr>
      </w:pPr>
      <w:r w:rsidRPr="00B770F6">
        <w:rPr>
          <w:i/>
          <w:color w:val="000000"/>
        </w:rPr>
        <w:tab/>
      </w:r>
      <w:r w:rsidRPr="00B770F6">
        <w:rPr>
          <w:i/>
          <w:color w:val="000000"/>
        </w:rPr>
        <w:tab/>
      </w:r>
      <w:r w:rsidRPr="00B770F6">
        <w:rPr>
          <w:i/>
          <w:color w:val="000000"/>
          <w:u w:val="single"/>
        </w:rPr>
        <w:t>(4)</w:t>
      </w:r>
      <w:r w:rsidRPr="00B770F6">
        <w:rPr>
          <w:i/>
          <w:color w:val="000000"/>
        </w:rPr>
        <w:tab/>
      </w:r>
      <w:r w:rsidRPr="00B770F6">
        <w:rPr>
          <w:i/>
          <w:color w:val="000000"/>
          <w:u w:val="single"/>
        </w:rPr>
        <w:t>April 30, 2016, for the quarter ending March 31, 2016</w:t>
      </w:r>
      <w:r w:rsidR="00CC181F">
        <w:rPr>
          <w:i/>
          <w:color w:val="000000"/>
          <w:u w:val="single"/>
        </w:rPr>
        <w:t>.</w:t>
      </w:r>
      <w:r w:rsidR="00CC181F">
        <w:rPr>
          <w:i/>
          <w:color w:val="000000"/>
        </w:rPr>
        <w:t xml:space="preserve"> /</w:t>
      </w:r>
    </w:p>
    <w:p w:rsidR="00813045" w:rsidRPr="00B770F6" w:rsidRDefault="00813045" w:rsidP="00813045">
      <w:pPr>
        <w:widowControl w:val="0"/>
        <w:rPr>
          <w:snapToGrid w:val="0"/>
        </w:rPr>
      </w:pPr>
      <w:r w:rsidRPr="00B770F6">
        <w:rPr>
          <w:snapToGrid w:val="0"/>
        </w:rPr>
        <w:t>Renumber sections to conform.</w:t>
      </w:r>
    </w:p>
    <w:p w:rsidR="00813045" w:rsidRDefault="00813045" w:rsidP="00813045">
      <w:pPr>
        <w:widowControl w:val="0"/>
      </w:pPr>
      <w:r w:rsidRPr="00B770F6">
        <w:rPr>
          <w:snapToGrid w:val="0"/>
        </w:rPr>
        <w:t>Amend totals and titles to conform.</w:t>
      </w:r>
    </w:p>
    <w:p w:rsidR="00813045" w:rsidRDefault="00813045" w:rsidP="00813045">
      <w:pPr>
        <w:widowControl w:val="0"/>
      </w:pPr>
    </w:p>
    <w:p w:rsidR="00813045" w:rsidRDefault="00813045" w:rsidP="00813045">
      <w:r>
        <w:t>Rep. G. M. SMITH explained the amendment.</w:t>
      </w:r>
    </w:p>
    <w:p w:rsidR="00DB68D0" w:rsidRDefault="00DB68D0" w:rsidP="00813045"/>
    <w:p w:rsidR="00813045" w:rsidRDefault="00813045" w:rsidP="00813045">
      <w:r>
        <w:t xml:space="preserve">The yeas and nays were taken resulting as follows: </w:t>
      </w:r>
    </w:p>
    <w:p w:rsidR="00813045" w:rsidRDefault="00813045" w:rsidP="00813045">
      <w:pPr>
        <w:jc w:val="center"/>
      </w:pPr>
      <w:r>
        <w:t xml:space="preserve"> </w:t>
      </w:r>
      <w:bookmarkStart w:id="86" w:name="vote_start156"/>
      <w:bookmarkEnd w:id="86"/>
      <w:r>
        <w:t>Yeas 109; Nays 0</w:t>
      </w:r>
    </w:p>
    <w:p w:rsidR="00813045" w:rsidRDefault="00813045" w:rsidP="00813045">
      <w:pPr>
        <w:jc w:val="center"/>
      </w:pPr>
    </w:p>
    <w:p w:rsidR="00CC181F" w:rsidRDefault="00CC181F">
      <w:pPr>
        <w:ind w:firstLine="0"/>
        <w:jc w:val="left"/>
      </w:pPr>
      <w:r>
        <w:br w:type="page"/>
      </w:r>
    </w:p>
    <w:p w:rsidR="00813045" w:rsidRDefault="00813045" w:rsidP="0081304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13045" w:rsidRPr="00813045" w:rsidTr="00813045">
        <w:tc>
          <w:tcPr>
            <w:tcW w:w="2179" w:type="dxa"/>
            <w:shd w:val="clear" w:color="auto" w:fill="auto"/>
          </w:tcPr>
          <w:p w:rsidR="00813045" w:rsidRPr="00813045" w:rsidRDefault="00813045" w:rsidP="00813045">
            <w:pPr>
              <w:keepNext/>
              <w:ind w:firstLine="0"/>
            </w:pPr>
            <w:r>
              <w:t>Alexander</w:t>
            </w:r>
          </w:p>
        </w:tc>
        <w:tc>
          <w:tcPr>
            <w:tcW w:w="2179" w:type="dxa"/>
            <w:shd w:val="clear" w:color="auto" w:fill="auto"/>
          </w:tcPr>
          <w:p w:rsidR="00813045" w:rsidRPr="00813045" w:rsidRDefault="00813045" w:rsidP="00813045">
            <w:pPr>
              <w:keepNext/>
              <w:ind w:firstLine="0"/>
            </w:pPr>
            <w:r>
              <w:t>Allison</w:t>
            </w:r>
          </w:p>
        </w:tc>
        <w:tc>
          <w:tcPr>
            <w:tcW w:w="2180" w:type="dxa"/>
            <w:shd w:val="clear" w:color="auto" w:fill="auto"/>
          </w:tcPr>
          <w:p w:rsidR="00813045" w:rsidRPr="00813045" w:rsidRDefault="00813045" w:rsidP="00813045">
            <w:pPr>
              <w:keepNext/>
              <w:ind w:firstLine="0"/>
            </w:pPr>
            <w:r>
              <w:t>Anderson</w:t>
            </w:r>
          </w:p>
        </w:tc>
      </w:tr>
      <w:tr w:rsidR="00813045" w:rsidRPr="00813045" w:rsidTr="00813045">
        <w:tc>
          <w:tcPr>
            <w:tcW w:w="2179" w:type="dxa"/>
            <w:shd w:val="clear" w:color="auto" w:fill="auto"/>
          </w:tcPr>
          <w:p w:rsidR="00813045" w:rsidRPr="00813045" w:rsidRDefault="00813045" w:rsidP="00813045">
            <w:pPr>
              <w:ind w:firstLine="0"/>
            </w:pPr>
            <w:r>
              <w:t>Anthony</w:t>
            </w:r>
          </w:p>
        </w:tc>
        <w:tc>
          <w:tcPr>
            <w:tcW w:w="2179" w:type="dxa"/>
            <w:shd w:val="clear" w:color="auto" w:fill="auto"/>
          </w:tcPr>
          <w:p w:rsidR="00813045" w:rsidRPr="00813045" w:rsidRDefault="00813045" w:rsidP="00813045">
            <w:pPr>
              <w:ind w:firstLine="0"/>
            </w:pPr>
            <w:r>
              <w:t>Bales</w:t>
            </w:r>
          </w:p>
        </w:tc>
        <w:tc>
          <w:tcPr>
            <w:tcW w:w="2180" w:type="dxa"/>
            <w:shd w:val="clear" w:color="auto" w:fill="auto"/>
          </w:tcPr>
          <w:p w:rsidR="00813045" w:rsidRPr="00813045" w:rsidRDefault="00813045" w:rsidP="00813045">
            <w:pPr>
              <w:ind w:firstLine="0"/>
            </w:pPr>
            <w:r>
              <w:t>Ballentine</w:t>
            </w:r>
          </w:p>
        </w:tc>
      </w:tr>
      <w:tr w:rsidR="00813045" w:rsidRPr="00813045" w:rsidTr="00813045">
        <w:tc>
          <w:tcPr>
            <w:tcW w:w="2179" w:type="dxa"/>
            <w:shd w:val="clear" w:color="auto" w:fill="auto"/>
          </w:tcPr>
          <w:p w:rsidR="00813045" w:rsidRPr="00813045" w:rsidRDefault="00813045" w:rsidP="00813045">
            <w:pPr>
              <w:ind w:firstLine="0"/>
            </w:pPr>
            <w:r>
              <w:t>Bamberg</w:t>
            </w:r>
          </w:p>
        </w:tc>
        <w:tc>
          <w:tcPr>
            <w:tcW w:w="2179" w:type="dxa"/>
            <w:shd w:val="clear" w:color="auto" w:fill="auto"/>
          </w:tcPr>
          <w:p w:rsidR="00813045" w:rsidRPr="00813045" w:rsidRDefault="00813045" w:rsidP="00813045">
            <w:pPr>
              <w:ind w:firstLine="0"/>
            </w:pPr>
            <w:r>
              <w:t>Bannister</w:t>
            </w:r>
          </w:p>
        </w:tc>
        <w:tc>
          <w:tcPr>
            <w:tcW w:w="2180" w:type="dxa"/>
            <w:shd w:val="clear" w:color="auto" w:fill="auto"/>
          </w:tcPr>
          <w:p w:rsidR="00813045" w:rsidRPr="00813045" w:rsidRDefault="00813045" w:rsidP="00813045">
            <w:pPr>
              <w:ind w:firstLine="0"/>
            </w:pPr>
            <w:r>
              <w:t>Bedingfield</w:t>
            </w:r>
          </w:p>
        </w:tc>
      </w:tr>
      <w:tr w:rsidR="00813045" w:rsidRPr="00813045" w:rsidTr="00813045">
        <w:tc>
          <w:tcPr>
            <w:tcW w:w="2179" w:type="dxa"/>
            <w:shd w:val="clear" w:color="auto" w:fill="auto"/>
          </w:tcPr>
          <w:p w:rsidR="00813045" w:rsidRPr="00813045" w:rsidRDefault="00813045" w:rsidP="00813045">
            <w:pPr>
              <w:ind w:firstLine="0"/>
            </w:pPr>
            <w:r>
              <w:t>Bernstein</w:t>
            </w:r>
          </w:p>
        </w:tc>
        <w:tc>
          <w:tcPr>
            <w:tcW w:w="2179" w:type="dxa"/>
            <w:shd w:val="clear" w:color="auto" w:fill="auto"/>
          </w:tcPr>
          <w:p w:rsidR="00813045" w:rsidRPr="00813045" w:rsidRDefault="00813045" w:rsidP="00813045">
            <w:pPr>
              <w:ind w:firstLine="0"/>
            </w:pPr>
            <w:r>
              <w:t>Bingham</w:t>
            </w:r>
          </w:p>
        </w:tc>
        <w:tc>
          <w:tcPr>
            <w:tcW w:w="2180" w:type="dxa"/>
            <w:shd w:val="clear" w:color="auto" w:fill="auto"/>
          </w:tcPr>
          <w:p w:rsidR="00813045" w:rsidRPr="00813045" w:rsidRDefault="00813045" w:rsidP="00813045">
            <w:pPr>
              <w:ind w:firstLine="0"/>
            </w:pPr>
            <w:r>
              <w:t>Bowers</w:t>
            </w:r>
          </w:p>
        </w:tc>
      </w:tr>
      <w:tr w:rsidR="00813045" w:rsidRPr="00813045" w:rsidTr="00813045">
        <w:tc>
          <w:tcPr>
            <w:tcW w:w="2179" w:type="dxa"/>
            <w:shd w:val="clear" w:color="auto" w:fill="auto"/>
          </w:tcPr>
          <w:p w:rsidR="00813045" w:rsidRPr="00813045" w:rsidRDefault="00813045" w:rsidP="00813045">
            <w:pPr>
              <w:ind w:firstLine="0"/>
            </w:pPr>
            <w:r>
              <w:t>Bradley</w:t>
            </w:r>
          </w:p>
        </w:tc>
        <w:tc>
          <w:tcPr>
            <w:tcW w:w="2179" w:type="dxa"/>
            <w:shd w:val="clear" w:color="auto" w:fill="auto"/>
          </w:tcPr>
          <w:p w:rsidR="00813045" w:rsidRPr="00813045" w:rsidRDefault="00813045" w:rsidP="00813045">
            <w:pPr>
              <w:ind w:firstLine="0"/>
            </w:pPr>
            <w:r>
              <w:t>G. A. Brown</w:t>
            </w:r>
          </w:p>
        </w:tc>
        <w:tc>
          <w:tcPr>
            <w:tcW w:w="2180" w:type="dxa"/>
            <w:shd w:val="clear" w:color="auto" w:fill="auto"/>
          </w:tcPr>
          <w:p w:rsidR="00813045" w:rsidRPr="00813045" w:rsidRDefault="00813045" w:rsidP="00813045">
            <w:pPr>
              <w:ind w:firstLine="0"/>
            </w:pPr>
            <w:r>
              <w:t>Burns</w:t>
            </w:r>
          </w:p>
        </w:tc>
      </w:tr>
      <w:tr w:rsidR="00813045" w:rsidRPr="00813045" w:rsidTr="00813045">
        <w:tc>
          <w:tcPr>
            <w:tcW w:w="2179" w:type="dxa"/>
            <w:shd w:val="clear" w:color="auto" w:fill="auto"/>
          </w:tcPr>
          <w:p w:rsidR="00813045" w:rsidRPr="00813045" w:rsidRDefault="00813045" w:rsidP="00813045">
            <w:pPr>
              <w:ind w:firstLine="0"/>
            </w:pPr>
            <w:r>
              <w:t>Chumley</w:t>
            </w:r>
          </w:p>
        </w:tc>
        <w:tc>
          <w:tcPr>
            <w:tcW w:w="2179" w:type="dxa"/>
            <w:shd w:val="clear" w:color="auto" w:fill="auto"/>
          </w:tcPr>
          <w:p w:rsidR="00813045" w:rsidRPr="00813045" w:rsidRDefault="00813045" w:rsidP="00813045">
            <w:pPr>
              <w:ind w:firstLine="0"/>
            </w:pPr>
            <w:r>
              <w:t>Clary</w:t>
            </w:r>
          </w:p>
        </w:tc>
        <w:tc>
          <w:tcPr>
            <w:tcW w:w="2180" w:type="dxa"/>
            <w:shd w:val="clear" w:color="auto" w:fill="auto"/>
          </w:tcPr>
          <w:p w:rsidR="00813045" w:rsidRPr="00813045" w:rsidRDefault="00813045" w:rsidP="00813045">
            <w:pPr>
              <w:ind w:firstLine="0"/>
            </w:pPr>
            <w:r>
              <w:t>Clemmons</w:t>
            </w:r>
          </w:p>
        </w:tc>
      </w:tr>
      <w:tr w:rsidR="00813045" w:rsidRPr="00813045" w:rsidTr="00813045">
        <w:tc>
          <w:tcPr>
            <w:tcW w:w="2179" w:type="dxa"/>
            <w:shd w:val="clear" w:color="auto" w:fill="auto"/>
          </w:tcPr>
          <w:p w:rsidR="00813045" w:rsidRPr="00813045" w:rsidRDefault="00813045" w:rsidP="00813045">
            <w:pPr>
              <w:ind w:firstLine="0"/>
            </w:pPr>
            <w:r>
              <w:t>Clyburn</w:t>
            </w:r>
          </w:p>
        </w:tc>
        <w:tc>
          <w:tcPr>
            <w:tcW w:w="2179" w:type="dxa"/>
            <w:shd w:val="clear" w:color="auto" w:fill="auto"/>
          </w:tcPr>
          <w:p w:rsidR="00813045" w:rsidRPr="00813045" w:rsidRDefault="00813045" w:rsidP="00813045">
            <w:pPr>
              <w:ind w:firstLine="0"/>
            </w:pPr>
            <w:r>
              <w:t>Cobb-Hunter</w:t>
            </w:r>
          </w:p>
        </w:tc>
        <w:tc>
          <w:tcPr>
            <w:tcW w:w="2180" w:type="dxa"/>
            <w:shd w:val="clear" w:color="auto" w:fill="auto"/>
          </w:tcPr>
          <w:p w:rsidR="00813045" w:rsidRPr="00813045" w:rsidRDefault="00813045" w:rsidP="00813045">
            <w:pPr>
              <w:ind w:firstLine="0"/>
            </w:pPr>
            <w:r>
              <w:t>Cole</w:t>
            </w:r>
          </w:p>
        </w:tc>
      </w:tr>
      <w:tr w:rsidR="00813045" w:rsidRPr="00813045" w:rsidTr="00813045">
        <w:tc>
          <w:tcPr>
            <w:tcW w:w="2179" w:type="dxa"/>
            <w:shd w:val="clear" w:color="auto" w:fill="auto"/>
          </w:tcPr>
          <w:p w:rsidR="00813045" w:rsidRPr="00813045" w:rsidRDefault="00813045" w:rsidP="00813045">
            <w:pPr>
              <w:ind w:firstLine="0"/>
            </w:pPr>
            <w:r>
              <w:t>Collins</w:t>
            </w:r>
          </w:p>
        </w:tc>
        <w:tc>
          <w:tcPr>
            <w:tcW w:w="2179" w:type="dxa"/>
            <w:shd w:val="clear" w:color="auto" w:fill="auto"/>
          </w:tcPr>
          <w:p w:rsidR="00813045" w:rsidRPr="00813045" w:rsidRDefault="00813045" w:rsidP="00813045">
            <w:pPr>
              <w:ind w:firstLine="0"/>
            </w:pPr>
            <w:r>
              <w:t>Corley</w:t>
            </w:r>
          </w:p>
        </w:tc>
        <w:tc>
          <w:tcPr>
            <w:tcW w:w="2180" w:type="dxa"/>
            <w:shd w:val="clear" w:color="auto" w:fill="auto"/>
          </w:tcPr>
          <w:p w:rsidR="00813045" w:rsidRPr="00813045" w:rsidRDefault="00813045" w:rsidP="00813045">
            <w:pPr>
              <w:ind w:firstLine="0"/>
            </w:pPr>
            <w:r>
              <w:t>H. A. Crawford</w:t>
            </w:r>
          </w:p>
        </w:tc>
      </w:tr>
      <w:tr w:rsidR="00813045" w:rsidRPr="00813045" w:rsidTr="00813045">
        <w:tc>
          <w:tcPr>
            <w:tcW w:w="2179" w:type="dxa"/>
            <w:shd w:val="clear" w:color="auto" w:fill="auto"/>
          </w:tcPr>
          <w:p w:rsidR="00813045" w:rsidRPr="00813045" w:rsidRDefault="00813045" w:rsidP="00813045">
            <w:pPr>
              <w:ind w:firstLine="0"/>
            </w:pPr>
            <w:r>
              <w:t>Crosby</w:t>
            </w:r>
          </w:p>
        </w:tc>
        <w:tc>
          <w:tcPr>
            <w:tcW w:w="2179" w:type="dxa"/>
            <w:shd w:val="clear" w:color="auto" w:fill="auto"/>
          </w:tcPr>
          <w:p w:rsidR="00813045" w:rsidRPr="00813045" w:rsidRDefault="00813045" w:rsidP="00813045">
            <w:pPr>
              <w:ind w:firstLine="0"/>
            </w:pPr>
            <w:r>
              <w:t>Daning</w:t>
            </w:r>
          </w:p>
        </w:tc>
        <w:tc>
          <w:tcPr>
            <w:tcW w:w="2180" w:type="dxa"/>
            <w:shd w:val="clear" w:color="auto" w:fill="auto"/>
          </w:tcPr>
          <w:p w:rsidR="00813045" w:rsidRPr="00813045" w:rsidRDefault="00813045" w:rsidP="00813045">
            <w:pPr>
              <w:ind w:firstLine="0"/>
            </w:pPr>
            <w:r>
              <w:t>Delleney</w:t>
            </w:r>
          </w:p>
        </w:tc>
      </w:tr>
      <w:tr w:rsidR="00813045" w:rsidRPr="00813045" w:rsidTr="00813045">
        <w:tc>
          <w:tcPr>
            <w:tcW w:w="2179" w:type="dxa"/>
            <w:shd w:val="clear" w:color="auto" w:fill="auto"/>
          </w:tcPr>
          <w:p w:rsidR="00813045" w:rsidRPr="00813045" w:rsidRDefault="00813045" w:rsidP="00813045">
            <w:pPr>
              <w:ind w:firstLine="0"/>
            </w:pPr>
            <w:r>
              <w:t>Dillard</w:t>
            </w:r>
          </w:p>
        </w:tc>
        <w:tc>
          <w:tcPr>
            <w:tcW w:w="2179" w:type="dxa"/>
            <w:shd w:val="clear" w:color="auto" w:fill="auto"/>
          </w:tcPr>
          <w:p w:rsidR="00813045" w:rsidRPr="00813045" w:rsidRDefault="00813045" w:rsidP="00813045">
            <w:pPr>
              <w:ind w:firstLine="0"/>
            </w:pPr>
            <w:r>
              <w:t>Douglas</w:t>
            </w:r>
          </w:p>
        </w:tc>
        <w:tc>
          <w:tcPr>
            <w:tcW w:w="2180" w:type="dxa"/>
            <w:shd w:val="clear" w:color="auto" w:fill="auto"/>
          </w:tcPr>
          <w:p w:rsidR="00813045" w:rsidRPr="00813045" w:rsidRDefault="00813045" w:rsidP="00813045">
            <w:pPr>
              <w:ind w:firstLine="0"/>
            </w:pPr>
            <w:r>
              <w:t>Duckworth</w:t>
            </w:r>
          </w:p>
        </w:tc>
      </w:tr>
      <w:tr w:rsidR="00813045" w:rsidRPr="00813045" w:rsidTr="00813045">
        <w:tc>
          <w:tcPr>
            <w:tcW w:w="2179" w:type="dxa"/>
            <w:shd w:val="clear" w:color="auto" w:fill="auto"/>
          </w:tcPr>
          <w:p w:rsidR="00813045" w:rsidRPr="00813045" w:rsidRDefault="00813045" w:rsidP="00813045">
            <w:pPr>
              <w:ind w:firstLine="0"/>
            </w:pPr>
            <w:r>
              <w:t>Erickson</w:t>
            </w:r>
          </w:p>
        </w:tc>
        <w:tc>
          <w:tcPr>
            <w:tcW w:w="2179" w:type="dxa"/>
            <w:shd w:val="clear" w:color="auto" w:fill="auto"/>
          </w:tcPr>
          <w:p w:rsidR="00813045" w:rsidRPr="00813045" w:rsidRDefault="00813045" w:rsidP="00813045">
            <w:pPr>
              <w:ind w:firstLine="0"/>
            </w:pPr>
            <w:r>
              <w:t>Finlay</w:t>
            </w:r>
          </w:p>
        </w:tc>
        <w:tc>
          <w:tcPr>
            <w:tcW w:w="2180" w:type="dxa"/>
            <w:shd w:val="clear" w:color="auto" w:fill="auto"/>
          </w:tcPr>
          <w:p w:rsidR="00813045" w:rsidRPr="00813045" w:rsidRDefault="00813045" w:rsidP="00813045">
            <w:pPr>
              <w:ind w:firstLine="0"/>
            </w:pPr>
            <w:r>
              <w:t>Forrester</w:t>
            </w:r>
          </w:p>
        </w:tc>
      </w:tr>
      <w:tr w:rsidR="00813045" w:rsidRPr="00813045" w:rsidTr="00813045">
        <w:tc>
          <w:tcPr>
            <w:tcW w:w="2179" w:type="dxa"/>
            <w:shd w:val="clear" w:color="auto" w:fill="auto"/>
          </w:tcPr>
          <w:p w:rsidR="00813045" w:rsidRPr="00813045" w:rsidRDefault="00813045" w:rsidP="00813045">
            <w:pPr>
              <w:ind w:firstLine="0"/>
            </w:pPr>
            <w:r>
              <w:t>Funderburk</w:t>
            </w:r>
          </w:p>
        </w:tc>
        <w:tc>
          <w:tcPr>
            <w:tcW w:w="2179" w:type="dxa"/>
            <w:shd w:val="clear" w:color="auto" w:fill="auto"/>
          </w:tcPr>
          <w:p w:rsidR="00813045" w:rsidRPr="00813045" w:rsidRDefault="00813045" w:rsidP="00813045">
            <w:pPr>
              <w:ind w:firstLine="0"/>
            </w:pPr>
            <w:r>
              <w:t>Gagnon</w:t>
            </w:r>
          </w:p>
        </w:tc>
        <w:tc>
          <w:tcPr>
            <w:tcW w:w="2180" w:type="dxa"/>
            <w:shd w:val="clear" w:color="auto" w:fill="auto"/>
          </w:tcPr>
          <w:p w:rsidR="00813045" w:rsidRPr="00813045" w:rsidRDefault="00813045" w:rsidP="00813045">
            <w:pPr>
              <w:ind w:firstLine="0"/>
            </w:pPr>
            <w:r>
              <w:t>Gambrell</w:t>
            </w:r>
          </w:p>
        </w:tc>
      </w:tr>
      <w:tr w:rsidR="00813045" w:rsidRPr="00813045" w:rsidTr="00813045">
        <w:tc>
          <w:tcPr>
            <w:tcW w:w="2179" w:type="dxa"/>
            <w:shd w:val="clear" w:color="auto" w:fill="auto"/>
          </w:tcPr>
          <w:p w:rsidR="00813045" w:rsidRPr="00813045" w:rsidRDefault="00813045" w:rsidP="00813045">
            <w:pPr>
              <w:ind w:firstLine="0"/>
            </w:pPr>
            <w:r>
              <w:t>George</w:t>
            </w:r>
          </w:p>
        </w:tc>
        <w:tc>
          <w:tcPr>
            <w:tcW w:w="2179" w:type="dxa"/>
            <w:shd w:val="clear" w:color="auto" w:fill="auto"/>
          </w:tcPr>
          <w:p w:rsidR="00813045" w:rsidRPr="00813045" w:rsidRDefault="00813045" w:rsidP="00813045">
            <w:pPr>
              <w:ind w:firstLine="0"/>
            </w:pPr>
            <w:r>
              <w:t>Gilliard</w:t>
            </w:r>
          </w:p>
        </w:tc>
        <w:tc>
          <w:tcPr>
            <w:tcW w:w="2180" w:type="dxa"/>
            <w:shd w:val="clear" w:color="auto" w:fill="auto"/>
          </w:tcPr>
          <w:p w:rsidR="00813045" w:rsidRPr="00813045" w:rsidRDefault="00813045" w:rsidP="00813045">
            <w:pPr>
              <w:ind w:firstLine="0"/>
            </w:pPr>
            <w:r>
              <w:t>Goldfinch</w:t>
            </w:r>
          </w:p>
        </w:tc>
      </w:tr>
      <w:tr w:rsidR="00813045" w:rsidRPr="00813045" w:rsidTr="00813045">
        <w:tc>
          <w:tcPr>
            <w:tcW w:w="2179" w:type="dxa"/>
            <w:shd w:val="clear" w:color="auto" w:fill="auto"/>
          </w:tcPr>
          <w:p w:rsidR="00813045" w:rsidRPr="00813045" w:rsidRDefault="00813045" w:rsidP="00813045">
            <w:pPr>
              <w:ind w:firstLine="0"/>
            </w:pPr>
            <w:r>
              <w:t>Govan</w:t>
            </w:r>
          </w:p>
        </w:tc>
        <w:tc>
          <w:tcPr>
            <w:tcW w:w="2179" w:type="dxa"/>
            <w:shd w:val="clear" w:color="auto" w:fill="auto"/>
          </w:tcPr>
          <w:p w:rsidR="00813045" w:rsidRPr="00813045" w:rsidRDefault="00813045" w:rsidP="00813045">
            <w:pPr>
              <w:ind w:firstLine="0"/>
            </w:pPr>
            <w:r>
              <w:t>Hamilton</w:t>
            </w:r>
          </w:p>
        </w:tc>
        <w:tc>
          <w:tcPr>
            <w:tcW w:w="2180" w:type="dxa"/>
            <w:shd w:val="clear" w:color="auto" w:fill="auto"/>
          </w:tcPr>
          <w:p w:rsidR="00813045" w:rsidRPr="00813045" w:rsidRDefault="00813045" w:rsidP="00813045">
            <w:pPr>
              <w:ind w:firstLine="0"/>
            </w:pPr>
            <w:r>
              <w:t>Hart</w:t>
            </w:r>
          </w:p>
        </w:tc>
      </w:tr>
      <w:tr w:rsidR="00813045" w:rsidRPr="00813045" w:rsidTr="00813045">
        <w:tc>
          <w:tcPr>
            <w:tcW w:w="2179" w:type="dxa"/>
            <w:shd w:val="clear" w:color="auto" w:fill="auto"/>
          </w:tcPr>
          <w:p w:rsidR="00813045" w:rsidRPr="00813045" w:rsidRDefault="00813045" w:rsidP="00813045">
            <w:pPr>
              <w:ind w:firstLine="0"/>
            </w:pPr>
            <w:r>
              <w:t>Hayes</w:t>
            </w:r>
          </w:p>
        </w:tc>
        <w:tc>
          <w:tcPr>
            <w:tcW w:w="2179" w:type="dxa"/>
            <w:shd w:val="clear" w:color="auto" w:fill="auto"/>
          </w:tcPr>
          <w:p w:rsidR="00813045" w:rsidRPr="00813045" w:rsidRDefault="00813045" w:rsidP="00813045">
            <w:pPr>
              <w:ind w:firstLine="0"/>
            </w:pPr>
            <w:r>
              <w:t>Henderson</w:t>
            </w:r>
          </w:p>
        </w:tc>
        <w:tc>
          <w:tcPr>
            <w:tcW w:w="2180" w:type="dxa"/>
            <w:shd w:val="clear" w:color="auto" w:fill="auto"/>
          </w:tcPr>
          <w:p w:rsidR="00813045" w:rsidRPr="00813045" w:rsidRDefault="00813045" w:rsidP="00813045">
            <w:pPr>
              <w:ind w:firstLine="0"/>
            </w:pPr>
            <w:r>
              <w:t>Henegan</w:t>
            </w:r>
          </w:p>
        </w:tc>
      </w:tr>
      <w:tr w:rsidR="00813045" w:rsidRPr="00813045" w:rsidTr="00813045">
        <w:tc>
          <w:tcPr>
            <w:tcW w:w="2179" w:type="dxa"/>
            <w:shd w:val="clear" w:color="auto" w:fill="auto"/>
          </w:tcPr>
          <w:p w:rsidR="00813045" w:rsidRPr="00813045" w:rsidRDefault="00813045" w:rsidP="00813045">
            <w:pPr>
              <w:ind w:firstLine="0"/>
            </w:pPr>
            <w:r>
              <w:t>Herbkersman</w:t>
            </w:r>
          </w:p>
        </w:tc>
        <w:tc>
          <w:tcPr>
            <w:tcW w:w="2179" w:type="dxa"/>
            <w:shd w:val="clear" w:color="auto" w:fill="auto"/>
          </w:tcPr>
          <w:p w:rsidR="00813045" w:rsidRPr="00813045" w:rsidRDefault="00813045" w:rsidP="00813045">
            <w:pPr>
              <w:ind w:firstLine="0"/>
            </w:pPr>
            <w:r>
              <w:t>Hicks</w:t>
            </w:r>
          </w:p>
        </w:tc>
        <w:tc>
          <w:tcPr>
            <w:tcW w:w="2180" w:type="dxa"/>
            <w:shd w:val="clear" w:color="auto" w:fill="auto"/>
          </w:tcPr>
          <w:p w:rsidR="00813045" w:rsidRPr="00813045" w:rsidRDefault="00813045" w:rsidP="00813045">
            <w:pPr>
              <w:ind w:firstLine="0"/>
            </w:pPr>
            <w:r>
              <w:t>Hill</w:t>
            </w:r>
          </w:p>
        </w:tc>
      </w:tr>
      <w:tr w:rsidR="00813045" w:rsidRPr="00813045" w:rsidTr="00813045">
        <w:tc>
          <w:tcPr>
            <w:tcW w:w="2179" w:type="dxa"/>
            <w:shd w:val="clear" w:color="auto" w:fill="auto"/>
          </w:tcPr>
          <w:p w:rsidR="00813045" w:rsidRPr="00813045" w:rsidRDefault="00813045" w:rsidP="00813045">
            <w:pPr>
              <w:ind w:firstLine="0"/>
            </w:pPr>
            <w:r>
              <w:t>Hiott</w:t>
            </w:r>
          </w:p>
        </w:tc>
        <w:tc>
          <w:tcPr>
            <w:tcW w:w="2179" w:type="dxa"/>
            <w:shd w:val="clear" w:color="auto" w:fill="auto"/>
          </w:tcPr>
          <w:p w:rsidR="00813045" w:rsidRPr="00813045" w:rsidRDefault="00813045" w:rsidP="00813045">
            <w:pPr>
              <w:ind w:firstLine="0"/>
            </w:pPr>
            <w:r>
              <w:t>Hixon</w:t>
            </w:r>
          </w:p>
        </w:tc>
        <w:tc>
          <w:tcPr>
            <w:tcW w:w="2180" w:type="dxa"/>
            <w:shd w:val="clear" w:color="auto" w:fill="auto"/>
          </w:tcPr>
          <w:p w:rsidR="00813045" w:rsidRPr="00813045" w:rsidRDefault="00813045" w:rsidP="00813045">
            <w:pPr>
              <w:ind w:firstLine="0"/>
            </w:pPr>
            <w:r>
              <w:t>Hodges</w:t>
            </w:r>
          </w:p>
        </w:tc>
      </w:tr>
      <w:tr w:rsidR="00813045" w:rsidRPr="00813045" w:rsidTr="00813045">
        <w:tc>
          <w:tcPr>
            <w:tcW w:w="2179" w:type="dxa"/>
            <w:shd w:val="clear" w:color="auto" w:fill="auto"/>
          </w:tcPr>
          <w:p w:rsidR="00813045" w:rsidRPr="00813045" w:rsidRDefault="00813045" w:rsidP="00813045">
            <w:pPr>
              <w:ind w:firstLine="0"/>
            </w:pPr>
            <w:r>
              <w:t>Hosey</w:t>
            </w:r>
          </w:p>
        </w:tc>
        <w:tc>
          <w:tcPr>
            <w:tcW w:w="2179" w:type="dxa"/>
            <w:shd w:val="clear" w:color="auto" w:fill="auto"/>
          </w:tcPr>
          <w:p w:rsidR="00813045" w:rsidRPr="00813045" w:rsidRDefault="00813045" w:rsidP="00813045">
            <w:pPr>
              <w:ind w:firstLine="0"/>
            </w:pPr>
            <w:r>
              <w:t>Howard</w:t>
            </w:r>
          </w:p>
        </w:tc>
        <w:tc>
          <w:tcPr>
            <w:tcW w:w="2180" w:type="dxa"/>
            <w:shd w:val="clear" w:color="auto" w:fill="auto"/>
          </w:tcPr>
          <w:p w:rsidR="00813045" w:rsidRPr="00813045" w:rsidRDefault="00813045" w:rsidP="00813045">
            <w:pPr>
              <w:ind w:firstLine="0"/>
            </w:pPr>
            <w:r>
              <w:t>Huggins</w:t>
            </w:r>
          </w:p>
        </w:tc>
      </w:tr>
      <w:tr w:rsidR="00813045" w:rsidRPr="00813045" w:rsidTr="00813045">
        <w:tc>
          <w:tcPr>
            <w:tcW w:w="2179" w:type="dxa"/>
            <w:shd w:val="clear" w:color="auto" w:fill="auto"/>
          </w:tcPr>
          <w:p w:rsidR="00813045" w:rsidRPr="00813045" w:rsidRDefault="00813045" w:rsidP="00813045">
            <w:pPr>
              <w:ind w:firstLine="0"/>
            </w:pPr>
            <w:r>
              <w:t>Jefferson</w:t>
            </w:r>
          </w:p>
        </w:tc>
        <w:tc>
          <w:tcPr>
            <w:tcW w:w="2179" w:type="dxa"/>
            <w:shd w:val="clear" w:color="auto" w:fill="auto"/>
          </w:tcPr>
          <w:p w:rsidR="00813045" w:rsidRPr="00813045" w:rsidRDefault="00813045" w:rsidP="00813045">
            <w:pPr>
              <w:ind w:firstLine="0"/>
            </w:pPr>
            <w:r>
              <w:t>Johnson</w:t>
            </w:r>
          </w:p>
        </w:tc>
        <w:tc>
          <w:tcPr>
            <w:tcW w:w="2180" w:type="dxa"/>
            <w:shd w:val="clear" w:color="auto" w:fill="auto"/>
          </w:tcPr>
          <w:p w:rsidR="00813045" w:rsidRPr="00813045" w:rsidRDefault="00813045" w:rsidP="00813045">
            <w:pPr>
              <w:ind w:firstLine="0"/>
            </w:pPr>
            <w:r>
              <w:t>Jordan</w:t>
            </w:r>
          </w:p>
        </w:tc>
      </w:tr>
      <w:tr w:rsidR="00813045" w:rsidRPr="00813045" w:rsidTr="00813045">
        <w:tc>
          <w:tcPr>
            <w:tcW w:w="2179" w:type="dxa"/>
            <w:shd w:val="clear" w:color="auto" w:fill="auto"/>
          </w:tcPr>
          <w:p w:rsidR="00813045" w:rsidRPr="00813045" w:rsidRDefault="00813045" w:rsidP="00813045">
            <w:pPr>
              <w:ind w:firstLine="0"/>
            </w:pPr>
            <w:r>
              <w:t>King</w:t>
            </w:r>
          </w:p>
        </w:tc>
        <w:tc>
          <w:tcPr>
            <w:tcW w:w="2179" w:type="dxa"/>
            <w:shd w:val="clear" w:color="auto" w:fill="auto"/>
          </w:tcPr>
          <w:p w:rsidR="00813045" w:rsidRPr="00813045" w:rsidRDefault="00813045" w:rsidP="00813045">
            <w:pPr>
              <w:ind w:firstLine="0"/>
            </w:pPr>
            <w:r>
              <w:t>Kirby</w:t>
            </w:r>
          </w:p>
        </w:tc>
        <w:tc>
          <w:tcPr>
            <w:tcW w:w="2180" w:type="dxa"/>
            <w:shd w:val="clear" w:color="auto" w:fill="auto"/>
          </w:tcPr>
          <w:p w:rsidR="00813045" w:rsidRPr="00813045" w:rsidRDefault="00813045" w:rsidP="00813045">
            <w:pPr>
              <w:ind w:firstLine="0"/>
            </w:pPr>
            <w:r>
              <w:t>Limehouse</w:t>
            </w:r>
          </w:p>
        </w:tc>
      </w:tr>
      <w:tr w:rsidR="00813045" w:rsidRPr="00813045" w:rsidTr="00813045">
        <w:tc>
          <w:tcPr>
            <w:tcW w:w="2179" w:type="dxa"/>
            <w:shd w:val="clear" w:color="auto" w:fill="auto"/>
          </w:tcPr>
          <w:p w:rsidR="00813045" w:rsidRPr="00813045" w:rsidRDefault="00813045" w:rsidP="00813045">
            <w:pPr>
              <w:ind w:firstLine="0"/>
            </w:pPr>
            <w:r>
              <w:t>Loftis</w:t>
            </w:r>
          </w:p>
        </w:tc>
        <w:tc>
          <w:tcPr>
            <w:tcW w:w="2179" w:type="dxa"/>
            <w:shd w:val="clear" w:color="auto" w:fill="auto"/>
          </w:tcPr>
          <w:p w:rsidR="00813045" w:rsidRPr="00813045" w:rsidRDefault="00813045" w:rsidP="00813045">
            <w:pPr>
              <w:ind w:firstLine="0"/>
            </w:pPr>
            <w:r>
              <w:t>Long</w:t>
            </w:r>
          </w:p>
        </w:tc>
        <w:tc>
          <w:tcPr>
            <w:tcW w:w="2180" w:type="dxa"/>
            <w:shd w:val="clear" w:color="auto" w:fill="auto"/>
          </w:tcPr>
          <w:p w:rsidR="00813045" w:rsidRPr="00813045" w:rsidRDefault="00813045" w:rsidP="00813045">
            <w:pPr>
              <w:ind w:firstLine="0"/>
            </w:pPr>
            <w:r>
              <w:t>Lowe</w:t>
            </w:r>
          </w:p>
        </w:tc>
      </w:tr>
      <w:tr w:rsidR="00813045" w:rsidRPr="00813045" w:rsidTr="00813045">
        <w:tc>
          <w:tcPr>
            <w:tcW w:w="2179" w:type="dxa"/>
            <w:shd w:val="clear" w:color="auto" w:fill="auto"/>
          </w:tcPr>
          <w:p w:rsidR="00813045" w:rsidRPr="00813045" w:rsidRDefault="00813045" w:rsidP="00813045">
            <w:pPr>
              <w:ind w:firstLine="0"/>
            </w:pPr>
            <w:r>
              <w:t>Lucas</w:t>
            </w:r>
          </w:p>
        </w:tc>
        <w:tc>
          <w:tcPr>
            <w:tcW w:w="2179" w:type="dxa"/>
            <w:shd w:val="clear" w:color="auto" w:fill="auto"/>
          </w:tcPr>
          <w:p w:rsidR="00813045" w:rsidRPr="00813045" w:rsidRDefault="00813045" w:rsidP="00813045">
            <w:pPr>
              <w:ind w:firstLine="0"/>
            </w:pPr>
            <w:r>
              <w:t>McEachern</w:t>
            </w:r>
          </w:p>
        </w:tc>
        <w:tc>
          <w:tcPr>
            <w:tcW w:w="2180" w:type="dxa"/>
            <w:shd w:val="clear" w:color="auto" w:fill="auto"/>
          </w:tcPr>
          <w:p w:rsidR="00813045" w:rsidRPr="00813045" w:rsidRDefault="00813045" w:rsidP="00813045">
            <w:pPr>
              <w:ind w:firstLine="0"/>
            </w:pPr>
            <w:r>
              <w:t>McKnight</w:t>
            </w:r>
          </w:p>
        </w:tc>
      </w:tr>
      <w:tr w:rsidR="00813045" w:rsidRPr="00813045" w:rsidTr="00813045">
        <w:tc>
          <w:tcPr>
            <w:tcW w:w="2179" w:type="dxa"/>
            <w:shd w:val="clear" w:color="auto" w:fill="auto"/>
          </w:tcPr>
          <w:p w:rsidR="00813045" w:rsidRPr="00813045" w:rsidRDefault="00813045" w:rsidP="00813045">
            <w:pPr>
              <w:ind w:firstLine="0"/>
            </w:pPr>
            <w:r>
              <w:t>M. S. McLeod</w:t>
            </w:r>
          </w:p>
        </w:tc>
        <w:tc>
          <w:tcPr>
            <w:tcW w:w="2179" w:type="dxa"/>
            <w:shd w:val="clear" w:color="auto" w:fill="auto"/>
          </w:tcPr>
          <w:p w:rsidR="00813045" w:rsidRPr="00813045" w:rsidRDefault="00813045" w:rsidP="00813045">
            <w:pPr>
              <w:ind w:firstLine="0"/>
            </w:pPr>
            <w:r>
              <w:t>W. J. McLeod</w:t>
            </w:r>
          </w:p>
        </w:tc>
        <w:tc>
          <w:tcPr>
            <w:tcW w:w="2180" w:type="dxa"/>
            <w:shd w:val="clear" w:color="auto" w:fill="auto"/>
          </w:tcPr>
          <w:p w:rsidR="00813045" w:rsidRPr="00813045" w:rsidRDefault="00813045" w:rsidP="00813045">
            <w:pPr>
              <w:ind w:firstLine="0"/>
            </w:pPr>
            <w:r>
              <w:t>Merrill</w:t>
            </w:r>
          </w:p>
        </w:tc>
      </w:tr>
      <w:tr w:rsidR="00813045" w:rsidRPr="00813045" w:rsidTr="00813045">
        <w:tc>
          <w:tcPr>
            <w:tcW w:w="2179" w:type="dxa"/>
            <w:shd w:val="clear" w:color="auto" w:fill="auto"/>
          </w:tcPr>
          <w:p w:rsidR="00813045" w:rsidRPr="00813045" w:rsidRDefault="00813045" w:rsidP="00813045">
            <w:pPr>
              <w:ind w:firstLine="0"/>
            </w:pPr>
            <w:r>
              <w:t>D. C. Moss</w:t>
            </w:r>
          </w:p>
        </w:tc>
        <w:tc>
          <w:tcPr>
            <w:tcW w:w="2179" w:type="dxa"/>
            <w:shd w:val="clear" w:color="auto" w:fill="auto"/>
          </w:tcPr>
          <w:p w:rsidR="00813045" w:rsidRPr="00813045" w:rsidRDefault="00813045" w:rsidP="00813045">
            <w:pPr>
              <w:ind w:firstLine="0"/>
            </w:pPr>
            <w:r>
              <w:t>V. S. Moss</w:t>
            </w:r>
          </w:p>
        </w:tc>
        <w:tc>
          <w:tcPr>
            <w:tcW w:w="2180" w:type="dxa"/>
            <w:shd w:val="clear" w:color="auto" w:fill="auto"/>
          </w:tcPr>
          <w:p w:rsidR="00813045" w:rsidRPr="00813045" w:rsidRDefault="00813045" w:rsidP="00813045">
            <w:pPr>
              <w:ind w:firstLine="0"/>
            </w:pPr>
            <w:r>
              <w:t>Murphy</w:t>
            </w:r>
          </w:p>
        </w:tc>
      </w:tr>
      <w:tr w:rsidR="00813045" w:rsidRPr="00813045" w:rsidTr="00813045">
        <w:tc>
          <w:tcPr>
            <w:tcW w:w="2179" w:type="dxa"/>
            <w:shd w:val="clear" w:color="auto" w:fill="auto"/>
          </w:tcPr>
          <w:p w:rsidR="00813045" w:rsidRPr="00813045" w:rsidRDefault="00813045" w:rsidP="00813045">
            <w:pPr>
              <w:ind w:firstLine="0"/>
            </w:pPr>
            <w:r>
              <w:t>Nanney</w:t>
            </w:r>
          </w:p>
        </w:tc>
        <w:tc>
          <w:tcPr>
            <w:tcW w:w="2179" w:type="dxa"/>
            <w:shd w:val="clear" w:color="auto" w:fill="auto"/>
          </w:tcPr>
          <w:p w:rsidR="00813045" w:rsidRPr="00813045" w:rsidRDefault="00813045" w:rsidP="00813045">
            <w:pPr>
              <w:ind w:firstLine="0"/>
            </w:pPr>
            <w:r>
              <w:t>Neal</w:t>
            </w:r>
          </w:p>
        </w:tc>
        <w:tc>
          <w:tcPr>
            <w:tcW w:w="2180" w:type="dxa"/>
            <w:shd w:val="clear" w:color="auto" w:fill="auto"/>
          </w:tcPr>
          <w:p w:rsidR="00813045" w:rsidRPr="00813045" w:rsidRDefault="00813045" w:rsidP="00813045">
            <w:pPr>
              <w:ind w:firstLine="0"/>
            </w:pPr>
            <w:r>
              <w:t>Newton</w:t>
            </w:r>
          </w:p>
        </w:tc>
      </w:tr>
      <w:tr w:rsidR="00813045" w:rsidRPr="00813045" w:rsidTr="00813045">
        <w:tc>
          <w:tcPr>
            <w:tcW w:w="2179" w:type="dxa"/>
            <w:shd w:val="clear" w:color="auto" w:fill="auto"/>
          </w:tcPr>
          <w:p w:rsidR="00813045" w:rsidRPr="00813045" w:rsidRDefault="00813045" w:rsidP="00813045">
            <w:pPr>
              <w:ind w:firstLine="0"/>
            </w:pPr>
            <w:r>
              <w:t>Norman</w:t>
            </w:r>
          </w:p>
        </w:tc>
        <w:tc>
          <w:tcPr>
            <w:tcW w:w="2179" w:type="dxa"/>
            <w:shd w:val="clear" w:color="auto" w:fill="auto"/>
          </w:tcPr>
          <w:p w:rsidR="00813045" w:rsidRPr="00813045" w:rsidRDefault="00813045" w:rsidP="00813045">
            <w:pPr>
              <w:ind w:firstLine="0"/>
            </w:pPr>
            <w:r>
              <w:t>Norrell</w:t>
            </w:r>
          </w:p>
        </w:tc>
        <w:tc>
          <w:tcPr>
            <w:tcW w:w="2180" w:type="dxa"/>
            <w:shd w:val="clear" w:color="auto" w:fill="auto"/>
          </w:tcPr>
          <w:p w:rsidR="00813045" w:rsidRPr="00813045" w:rsidRDefault="00813045" w:rsidP="00813045">
            <w:pPr>
              <w:ind w:firstLine="0"/>
            </w:pPr>
            <w:r>
              <w:t>Ott</w:t>
            </w:r>
          </w:p>
        </w:tc>
      </w:tr>
      <w:tr w:rsidR="00813045" w:rsidRPr="00813045" w:rsidTr="00813045">
        <w:tc>
          <w:tcPr>
            <w:tcW w:w="2179" w:type="dxa"/>
            <w:shd w:val="clear" w:color="auto" w:fill="auto"/>
          </w:tcPr>
          <w:p w:rsidR="00813045" w:rsidRPr="00813045" w:rsidRDefault="00813045" w:rsidP="00813045">
            <w:pPr>
              <w:ind w:firstLine="0"/>
            </w:pPr>
            <w:r>
              <w:t>Parks</w:t>
            </w:r>
          </w:p>
        </w:tc>
        <w:tc>
          <w:tcPr>
            <w:tcW w:w="2179" w:type="dxa"/>
            <w:shd w:val="clear" w:color="auto" w:fill="auto"/>
          </w:tcPr>
          <w:p w:rsidR="00813045" w:rsidRPr="00813045" w:rsidRDefault="00813045" w:rsidP="00813045">
            <w:pPr>
              <w:ind w:firstLine="0"/>
            </w:pPr>
            <w:r>
              <w:t>Pope</w:t>
            </w:r>
          </w:p>
        </w:tc>
        <w:tc>
          <w:tcPr>
            <w:tcW w:w="2180" w:type="dxa"/>
            <w:shd w:val="clear" w:color="auto" w:fill="auto"/>
          </w:tcPr>
          <w:p w:rsidR="00813045" w:rsidRPr="00813045" w:rsidRDefault="00813045" w:rsidP="00813045">
            <w:pPr>
              <w:ind w:firstLine="0"/>
            </w:pPr>
            <w:r>
              <w:t>Putnam</w:t>
            </w:r>
          </w:p>
        </w:tc>
      </w:tr>
      <w:tr w:rsidR="00813045" w:rsidRPr="00813045" w:rsidTr="00813045">
        <w:tc>
          <w:tcPr>
            <w:tcW w:w="2179" w:type="dxa"/>
            <w:shd w:val="clear" w:color="auto" w:fill="auto"/>
          </w:tcPr>
          <w:p w:rsidR="00813045" w:rsidRPr="00813045" w:rsidRDefault="00813045" w:rsidP="00813045">
            <w:pPr>
              <w:ind w:firstLine="0"/>
            </w:pPr>
            <w:r>
              <w:t>Quinn</w:t>
            </w:r>
          </w:p>
        </w:tc>
        <w:tc>
          <w:tcPr>
            <w:tcW w:w="2179" w:type="dxa"/>
            <w:shd w:val="clear" w:color="auto" w:fill="auto"/>
          </w:tcPr>
          <w:p w:rsidR="00813045" w:rsidRPr="00813045" w:rsidRDefault="00813045" w:rsidP="00813045">
            <w:pPr>
              <w:ind w:firstLine="0"/>
            </w:pPr>
            <w:r>
              <w:t>Ridgeway</w:t>
            </w:r>
          </w:p>
        </w:tc>
        <w:tc>
          <w:tcPr>
            <w:tcW w:w="2180" w:type="dxa"/>
            <w:shd w:val="clear" w:color="auto" w:fill="auto"/>
          </w:tcPr>
          <w:p w:rsidR="00813045" w:rsidRPr="00813045" w:rsidRDefault="00813045" w:rsidP="00813045">
            <w:pPr>
              <w:ind w:firstLine="0"/>
            </w:pPr>
            <w:r>
              <w:t>Riley</w:t>
            </w:r>
          </w:p>
        </w:tc>
      </w:tr>
      <w:tr w:rsidR="00813045" w:rsidRPr="00813045" w:rsidTr="00813045">
        <w:tc>
          <w:tcPr>
            <w:tcW w:w="2179" w:type="dxa"/>
            <w:shd w:val="clear" w:color="auto" w:fill="auto"/>
          </w:tcPr>
          <w:p w:rsidR="00813045" w:rsidRPr="00813045" w:rsidRDefault="00813045" w:rsidP="00813045">
            <w:pPr>
              <w:ind w:firstLine="0"/>
            </w:pPr>
            <w:r>
              <w:t>Rivers</w:t>
            </w:r>
          </w:p>
        </w:tc>
        <w:tc>
          <w:tcPr>
            <w:tcW w:w="2179" w:type="dxa"/>
            <w:shd w:val="clear" w:color="auto" w:fill="auto"/>
          </w:tcPr>
          <w:p w:rsidR="00813045" w:rsidRPr="00813045" w:rsidRDefault="00813045" w:rsidP="00813045">
            <w:pPr>
              <w:ind w:firstLine="0"/>
            </w:pPr>
            <w:r>
              <w:t>Robinson-Simpson</w:t>
            </w:r>
          </w:p>
        </w:tc>
        <w:tc>
          <w:tcPr>
            <w:tcW w:w="2180" w:type="dxa"/>
            <w:shd w:val="clear" w:color="auto" w:fill="auto"/>
          </w:tcPr>
          <w:p w:rsidR="00813045" w:rsidRPr="00813045" w:rsidRDefault="00813045" w:rsidP="00813045">
            <w:pPr>
              <w:ind w:firstLine="0"/>
            </w:pPr>
            <w:r>
              <w:t>Rutherford</w:t>
            </w:r>
          </w:p>
        </w:tc>
      </w:tr>
      <w:tr w:rsidR="00813045" w:rsidRPr="00813045" w:rsidTr="00813045">
        <w:tc>
          <w:tcPr>
            <w:tcW w:w="2179" w:type="dxa"/>
            <w:shd w:val="clear" w:color="auto" w:fill="auto"/>
          </w:tcPr>
          <w:p w:rsidR="00813045" w:rsidRPr="00813045" w:rsidRDefault="00813045" w:rsidP="00813045">
            <w:pPr>
              <w:ind w:firstLine="0"/>
            </w:pPr>
            <w:r>
              <w:t>Ryhal</w:t>
            </w:r>
          </w:p>
        </w:tc>
        <w:tc>
          <w:tcPr>
            <w:tcW w:w="2179" w:type="dxa"/>
            <w:shd w:val="clear" w:color="auto" w:fill="auto"/>
          </w:tcPr>
          <w:p w:rsidR="00813045" w:rsidRPr="00813045" w:rsidRDefault="00813045" w:rsidP="00813045">
            <w:pPr>
              <w:ind w:firstLine="0"/>
            </w:pPr>
            <w:r>
              <w:t>Sandifer</w:t>
            </w:r>
          </w:p>
        </w:tc>
        <w:tc>
          <w:tcPr>
            <w:tcW w:w="2180" w:type="dxa"/>
            <w:shd w:val="clear" w:color="auto" w:fill="auto"/>
          </w:tcPr>
          <w:p w:rsidR="00813045" w:rsidRPr="00813045" w:rsidRDefault="00813045" w:rsidP="00813045">
            <w:pPr>
              <w:ind w:firstLine="0"/>
            </w:pPr>
            <w:r>
              <w:t>Simrill</w:t>
            </w:r>
          </w:p>
        </w:tc>
      </w:tr>
      <w:tr w:rsidR="00813045" w:rsidRPr="00813045" w:rsidTr="00813045">
        <w:tc>
          <w:tcPr>
            <w:tcW w:w="2179" w:type="dxa"/>
            <w:shd w:val="clear" w:color="auto" w:fill="auto"/>
          </w:tcPr>
          <w:p w:rsidR="00813045" w:rsidRPr="00813045" w:rsidRDefault="00813045" w:rsidP="00813045">
            <w:pPr>
              <w:ind w:firstLine="0"/>
            </w:pPr>
            <w:r>
              <w:t>G. M. Smith</w:t>
            </w:r>
          </w:p>
        </w:tc>
        <w:tc>
          <w:tcPr>
            <w:tcW w:w="2179" w:type="dxa"/>
            <w:shd w:val="clear" w:color="auto" w:fill="auto"/>
          </w:tcPr>
          <w:p w:rsidR="00813045" w:rsidRPr="00813045" w:rsidRDefault="00813045" w:rsidP="00813045">
            <w:pPr>
              <w:ind w:firstLine="0"/>
            </w:pPr>
            <w:r>
              <w:t>G. R. Smith</w:t>
            </w:r>
          </w:p>
        </w:tc>
        <w:tc>
          <w:tcPr>
            <w:tcW w:w="2180" w:type="dxa"/>
            <w:shd w:val="clear" w:color="auto" w:fill="auto"/>
          </w:tcPr>
          <w:p w:rsidR="00813045" w:rsidRPr="00813045" w:rsidRDefault="00813045" w:rsidP="00813045">
            <w:pPr>
              <w:ind w:firstLine="0"/>
            </w:pPr>
            <w:r>
              <w:t>J. E. Smith</w:t>
            </w:r>
          </w:p>
        </w:tc>
      </w:tr>
      <w:tr w:rsidR="00813045" w:rsidRPr="00813045" w:rsidTr="00813045">
        <w:tc>
          <w:tcPr>
            <w:tcW w:w="2179" w:type="dxa"/>
            <w:shd w:val="clear" w:color="auto" w:fill="auto"/>
          </w:tcPr>
          <w:p w:rsidR="00813045" w:rsidRPr="00813045" w:rsidRDefault="00813045" w:rsidP="00813045">
            <w:pPr>
              <w:ind w:firstLine="0"/>
            </w:pPr>
            <w:r>
              <w:t>Sottile</w:t>
            </w:r>
          </w:p>
        </w:tc>
        <w:tc>
          <w:tcPr>
            <w:tcW w:w="2179" w:type="dxa"/>
            <w:shd w:val="clear" w:color="auto" w:fill="auto"/>
          </w:tcPr>
          <w:p w:rsidR="00813045" w:rsidRPr="00813045" w:rsidRDefault="00813045" w:rsidP="00813045">
            <w:pPr>
              <w:ind w:firstLine="0"/>
            </w:pPr>
            <w:r>
              <w:t>Southard</w:t>
            </w:r>
          </w:p>
        </w:tc>
        <w:tc>
          <w:tcPr>
            <w:tcW w:w="2180" w:type="dxa"/>
            <w:shd w:val="clear" w:color="auto" w:fill="auto"/>
          </w:tcPr>
          <w:p w:rsidR="00813045" w:rsidRPr="00813045" w:rsidRDefault="00813045" w:rsidP="00813045">
            <w:pPr>
              <w:ind w:firstLine="0"/>
            </w:pPr>
            <w:r>
              <w:t>Spires</w:t>
            </w:r>
          </w:p>
        </w:tc>
      </w:tr>
      <w:tr w:rsidR="00813045" w:rsidRPr="00813045" w:rsidTr="00813045">
        <w:tc>
          <w:tcPr>
            <w:tcW w:w="2179" w:type="dxa"/>
            <w:shd w:val="clear" w:color="auto" w:fill="auto"/>
          </w:tcPr>
          <w:p w:rsidR="00813045" w:rsidRPr="00813045" w:rsidRDefault="00813045" w:rsidP="00813045">
            <w:pPr>
              <w:ind w:firstLine="0"/>
            </w:pPr>
            <w:r>
              <w:t>Stavrinakis</w:t>
            </w:r>
          </w:p>
        </w:tc>
        <w:tc>
          <w:tcPr>
            <w:tcW w:w="2179" w:type="dxa"/>
            <w:shd w:val="clear" w:color="auto" w:fill="auto"/>
          </w:tcPr>
          <w:p w:rsidR="00813045" w:rsidRPr="00813045" w:rsidRDefault="00813045" w:rsidP="00813045">
            <w:pPr>
              <w:ind w:firstLine="0"/>
            </w:pPr>
            <w:r>
              <w:t>Stringer</w:t>
            </w:r>
          </w:p>
        </w:tc>
        <w:tc>
          <w:tcPr>
            <w:tcW w:w="2180" w:type="dxa"/>
            <w:shd w:val="clear" w:color="auto" w:fill="auto"/>
          </w:tcPr>
          <w:p w:rsidR="00813045" w:rsidRPr="00813045" w:rsidRDefault="00813045" w:rsidP="00813045">
            <w:pPr>
              <w:ind w:firstLine="0"/>
            </w:pPr>
            <w:r>
              <w:t>Tallon</w:t>
            </w:r>
          </w:p>
        </w:tc>
      </w:tr>
      <w:tr w:rsidR="00813045" w:rsidRPr="00813045" w:rsidTr="00813045">
        <w:tc>
          <w:tcPr>
            <w:tcW w:w="2179" w:type="dxa"/>
            <w:shd w:val="clear" w:color="auto" w:fill="auto"/>
          </w:tcPr>
          <w:p w:rsidR="00813045" w:rsidRPr="00813045" w:rsidRDefault="00813045" w:rsidP="00813045">
            <w:pPr>
              <w:ind w:firstLine="0"/>
            </w:pPr>
            <w:r>
              <w:t>Taylor</w:t>
            </w:r>
          </w:p>
        </w:tc>
        <w:tc>
          <w:tcPr>
            <w:tcW w:w="2179" w:type="dxa"/>
            <w:shd w:val="clear" w:color="auto" w:fill="auto"/>
          </w:tcPr>
          <w:p w:rsidR="00813045" w:rsidRPr="00813045" w:rsidRDefault="00813045" w:rsidP="00813045">
            <w:pPr>
              <w:ind w:firstLine="0"/>
            </w:pPr>
            <w:r>
              <w:t>Thayer</w:t>
            </w:r>
          </w:p>
        </w:tc>
        <w:tc>
          <w:tcPr>
            <w:tcW w:w="2180" w:type="dxa"/>
            <w:shd w:val="clear" w:color="auto" w:fill="auto"/>
          </w:tcPr>
          <w:p w:rsidR="00813045" w:rsidRPr="00813045" w:rsidRDefault="00813045" w:rsidP="00813045">
            <w:pPr>
              <w:ind w:firstLine="0"/>
            </w:pPr>
            <w:r>
              <w:t>Toole</w:t>
            </w:r>
          </w:p>
        </w:tc>
      </w:tr>
      <w:tr w:rsidR="00813045" w:rsidRPr="00813045" w:rsidTr="00813045">
        <w:tc>
          <w:tcPr>
            <w:tcW w:w="2179" w:type="dxa"/>
            <w:shd w:val="clear" w:color="auto" w:fill="auto"/>
          </w:tcPr>
          <w:p w:rsidR="00813045" w:rsidRPr="00813045" w:rsidRDefault="00813045" w:rsidP="00813045">
            <w:pPr>
              <w:ind w:firstLine="0"/>
            </w:pPr>
            <w:r>
              <w:t>Weeks</w:t>
            </w:r>
          </w:p>
        </w:tc>
        <w:tc>
          <w:tcPr>
            <w:tcW w:w="2179" w:type="dxa"/>
            <w:shd w:val="clear" w:color="auto" w:fill="auto"/>
          </w:tcPr>
          <w:p w:rsidR="00813045" w:rsidRPr="00813045" w:rsidRDefault="00813045" w:rsidP="00813045">
            <w:pPr>
              <w:ind w:firstLine="0"/>
            </w:pPr>
            <w:r>
              <w:t>Wells</w:t>
            </w:r>
          </w:p>
        </w:tc>
        <w:tc>
          <w:tcPr>
            <w:tcW w:w="2180" w:type="dxa"/>
            <w:shd w:val="clear" w:color="auto" w:fill="auto"/>
          </w:tcPr>
          <w:p w:rsidR="00813045" w:rsidRPr="00813045" w:rsidRDefault="00813045" w:rsidP="00813045">
            <w:pPr>
              <w:ind w:firstLine="0"/>
            </w:pPr>
            <w:r>
              <w:t>Whipper</w:t>
            </w:r>
          </w:p>
        </w:tc>
      </w:tr>
      <w:tr w:rsidR="00813045" w:rsidRPr="00813045" w:rsidTr="00813045">
        <w:tc>
          <w:tcPr>
            <w:tcW w:w="2179" w:type="dxa"/>
            <w:shd w:val="clear" w:color="auto" w:fill="auto"/>
          </w:tcPr>
          <w:p w:rsidR="00813045" w:rsidRPr="00813045" w:rsidRDefault="00813045" w:rsidP="00813045">
            <w:pPr>
              <w:keepNext/>
              <w:ind w:firstLine="0"/>
            </w:pPr>
            <w:r>
              <w:t>White</w:t>
            </w:r>
          </w:p>
        </w:tc>
        <w:tc>
          <w:tcPr>
            <w:tcW w:w="2179" w:type="dxa"/>
            <w:shd w:val="clear" w:color="auto" w:fill="auto"/>
          </w:tcPr>
          <w:p w:rsidR="00813045" w:rsidRPr="00813045" w:rsidRDefault="00813045" w:rsidP="00813045">
            <w:pPr>
              <w:keepNext/>
              <w:ind w:firstLine="0"/>
            </w:pPr>
            <w:r>
              <w:t>Whitmire</w:t>
            </w:r>
          </w:p>
        </w:tc>
        <w:tc>
          <w:tcPr>
            <w:tcW w:w="2180" w:type="dxa"/>
            <w:shd w:val="clear" w:color="auto" w:fill="auto"/>
          </w:tcPr>
          <w:p w:rsidR="00813045" w:rsidRPr="00813045" w:rsidRDefault="00813045" w:rsidP="00813045">
            <w:pPr>
              <w:keepNext/>
              <w:ind w:firstLine="0"/>
            </w:pPr>
            <w:r>
              <w:t>Williams</w:t>
            </w:r>
          </w:p>
        </w:tc>
      </w:tr>
      <w:tr w:rsidR="00813045" w:rsidRPr="00813045" w:rsidTr="00813045">
        <w:tc>
          <w:tcPr>
            <w:tcW w:w="2179" w:type="dxa"/>
            <w:shd w:val="clear" w:color="auto" w:fill="auto"/>
          </w:tcPr>
          <w:p w:rsidR="00813045" w:rsidRPr="00813045" w:rsidRDefault="00813045" w:rsidP="00813045">
            <w:pPr>
              <w:keepNext/>
              <w:ind w:firstLine="0"/>
            </w:pPr>
            <w:r>
              <w:t>Yow</w:t>
            </w:r>
          </w:p>
        </w:tc>
        <w:tc>
          <w:tcPr>
            <w:tcW w:w="2179" w:type="dxa"/>
            <w:shd w:val="clear" w:color="auto" w:fill="auto"/>
          </w:tcPr>
          <w:p w:rsidR="00813045" w:rsidRPr="00813045" w:rsidRDefault="00813045" w:rsidP="00813045">
            <w:pPr>
              <w:keepNext/>
              <w:ind w:firstLine="0"/>
            </w:pPr>
          </w:p>
        </w:tc>
        <w:tc>
          <w:tcPr>
            <w:tcW w:w="2180" w:type="dxa"/>
            <w:shd w:val="clear" w:color="auto" w:fill="auto"/>
          </w:tcPr>
          <w:p w:rsidR="00813045" w:rsidRPr="00813045" w:rsidRDefault="00813045" w:rsidP="00813045">
            <w:pPr>
              <w:keepNext/>
              <w:ind w:firstLine="0"/>
            </w:pPr>
          </w:p>
        </w:tc>
      </w:tr>
    </w:tbl>
    <w:p w:rsidR="00813045" w:rsidRDefault="00813045" w:rsidP="00813045"/>
    <w:p w:rsidR="00813045" w:rsidRDefault="00813045" w:rsidP="00813045">
      <w:pPr>
        <w:jc w:val="center"/>
        <w:rPr>
          <w:b/>
        </w:rPr>
      </w:pPr>
      <w:r w:rsidRPr="00813045">
        <w:rPr>
          <w:b/>
        </w:rPr>
        <w:t>Total--109</w:t>
      </w:r>
    </w:p>
    <w:p w:rsidR="00813045" w:rsidRDefault="00813045" w:rsidP="00813045">
      <w:pPr>
        <w:jc w:val="center"/>
        <w:rPr>
          <w:b/>
        </w:rPr>
      </w:pPr>
    </w:p>
    <w:p w:rsidR="00813045" w:rsidRDefault="00813045" w:rsidP="00813045">
      <w:pPr>
        <w:ind w:firstLine="0"/>
      </w:pPr>
      <w:r w:rsidRPr="00813045">
        <w:t xml:space="preserve"> </w:t>
      </w:r>
      <w:r>
        <w:t>Those who voted in the negative are:</w:t>
      </w:r>
    </w:p>
    <w:p w:rsidR="00813045" w:rsidRDefault="00813045" w:rsidP="00813045"/>
    <w:p w:rsidR="00813045" w:rsidRDefault="00813045" w:rsidP="00813045">
      <w:pPr>
        <w:jc w:val="center"/>
        <w:rPr>
          <w:b/>
        </w:rPr>
      </w:pPr>
      <w:r w:rsidRPr="00813045">
        <w:rPr>
          <w:b/>
        </w:rPr>
        <w:t>Total--0</w:t>
      </w:r>
    </w:p>
    <w:p w:rsidR="00813045" w:rsidRDefault="00813045" w:rsidP="00813045">
      <w:pPr>
        <w:jc w:val="center"/>
        <w:rPr>
          <w:b/>
        </w:rPr>
      </w:pPr>
    </w:p>
    <w:p w:rsidR="00813045" w:rsidRDefault="00813045" w:rsidP="00813045">
      <w:r>
        <w:t>The amendment was then adopted.</w:t>
      </w:r>
    </w:p>
    <w:p w:rsidR="00813045" w:rsidRDefault="00813045" w:rsidP="00813045"/>
    <w:p w:rsidR="00813045" w:rsidRPr="001E7CB3" w:rsidRDefault="00813045" w:rsidP="00813045">
      <w:pPr>
        <w:widowControl w:val="0"/>
        <w:rPr>
          <w:snapToGrid w:val="0"/>
        </w:rPr>
      </w:pPr>
      <w:r w:rsidRPr="001E7CB3">
        <w:rPr>
          <w:snapToGrid w:val="0"/>
        </w:rPr>
        <w:t>Rep. G.</w:t>
      </w:r>
      <w:r w:rsidR="00DB68D0">
        <w:rPr>
          <w:snapToGrid w:val="0"/>
        </w:rPr>
        <w:t xml:space="preserve"> </w:t>
      </w:r>
      <w:r w:rsidRPr="001E7CB3">
        <w:rPr>
          <w:snapToGrid w:val="0"/>
        </w:rPr>
        <w:t xml:space="preserve">R. SMITH proposed the following Amendment No. 3A </w:t>
      </w:r>
      <w:r w:rsidR="00DB68D0">
        <w:rPr>
          <w:snapToGrid w:val="0"/>
        </w:rPr>
        <w:t>to H.</w:t>
      </w:r>
      <w:r w:rsidR="00CC181F">
        <w:rPr>
          <w:snapToGrid w:val="0"/>
        </w:rPr>
        <w:t> </w:t>
      </w:r>
      <w:r w:rsidR="00DB68D0">
        <w:rPr>
          <w:snapToGrid w:val="0"/>
        </w:rPr>
        <w:t>3701 (</w:t>
      </w:r>
      <w:r w:rsidRPr="001E7CB3">
        <w:rPr>
          <w:snapToGrid w:val="0"/>
        </w:rPr>
        <w:t>Doc Name h:\legwork\house\amend\h-wm\001\grant kiwa.docx), which was adopted:</w:t>
      </w:r>
    </w:p>
    <w:p w:rsidR="00813045" w:rsidRPr="001E7CB3" w:rsidRDefault="00813045" w:rsidP="00813045">
      <w:pPr>
        <w:widowControl w:val="0"/>
        <w:rPr>
          <w:snapToGrid w:val="0"/>
        </w:rPr>
      </w:pPr>
      <w:r w:rsidRPr="001E7CB3">
        <w:rPr>
          <w:snapToGrid w:val="0"/>
        </w:rPr>
        <w:t>Amend the bill, as and if amended, Part IB, Section 117, GENERAL PROVISIONS, page 564, after line 30, by adding an appropriately numbered paragraph to read:</w:t>
      </w:r>
    </w:p>
    <w:p w:rsidR="00813045" w:rsidRPr="001E7CB3" w:rsidRDefault="00813045" w:rsidP="00813045">
      <w:pPr>
        <w:widowControl w:val="0"/>
        <w:rPr>
          <w:snapToGrid w:val="0"/>
        </w:rPr>
      </w:pPr>
      <w:r w:rsidRPr="001E7CB3">
        <w:rPr>
          <w:snapToGrid w:val="0"/>
        </w:rPr>
        <w:t>/</w:t>
      </w:r>
      <w:r w:rsidRPr="001E7CB3">
        <w:rPr>
          <w:i/>
          <w:snapToGrid w:val="0"/>
        </w:rPr>
        <w:t xml:space="preserve"> </w:t>
      </w:r>
      <w:r w:rsidRPr="001E7CB3">
        <w:rPr>
          <w:i/>
          <w:snapToGrid w:val="0"/>
          <w:u w:val="single"/>
        </w:rPr>
        <w:t>(GP: Grant Funds)  Funds granted to the Fountain Inn Kiwanis Club in a prior fiscal year may be used for a like purpose by its successor entity.</w:t>
      </w:r>
      <w:r w:rsidRPr="001E7CB3">
        <w:rPr>
          <w:i/>
          <w:snapToGrid w:val="0"/>
        </w:rPr>
        <w:t xml:space="preserve"> </w:t>
      </w:r>
      <w:r w:rsidRPr="001E7CB3">
        <w:rPr>
          <w:snapToGrid w:val="0"/>
        </w:rPr>
        <w:t>/</w:t>
      </w:r>
    </w:p>
    <w:p w:rsidR="00813045" w:rsidRPr="001E7CB3" w:rsidRDefault="00813045" w:rsidP="00813045">
      <w:pPr>
        <w:widowControl w:val="0"/>
        <w:rPr>
          <w:snapToGrid w:val="0"/>
        </w:rPr>
      </w:pPr>
      <w:r w:rsidRPr="001E7CB3">
        <w:rPr>
          <w:snapToGrid w:val="0"/>
        </w:rPr>
        <w:t>Renumber sections to conform.</w:t>
      </w:r>
    </w:p>
    <w:p w:rsidR="00813045" w:rsidRDefault="00813045" w:rsidP="00813045">
      <w:pPr>
        <w:widowControl w:val="0"/>
      </w:pPr>
      <w:r w:rsidRPr="001E7CB3">
        <w:rPr>
          <w:snapToGrid w:val="0"/>
        </w:rPr>
        <w:t>Amend totals and titles to conform.</w:t>
      </w:r>
    </w:p>
    <w:p w:rsidR="00813045" w:rsidRDefault="00813045" w:rsidP="00813045">
      <w:pPr>
        <w:widowControl w:val="0"/>
      </w:pPr>
    </w:p>
    <w:p w:rsidR="00813045" w:rsidRDefault="00813045" w:rsidP="00813045">
      <w:r>
        <w:t>Rep. G. R. SMITH explained the amendment.</w:t>
      </w:r>
    </w:p>
    <w:p w:rsidR="00DB68D0" w:rsidRDefault="00DB68D0" w:rsidP="00813045"/>
    <w:p w:rsidR="00813045" w:rsidRDefault="00813045" w:rsidP="00813045">
      <w:r>
        <w:t xml:space="preserve">The yeas and nays were taken resulting as follows: </w:t>
      </w:r>
    </w:p>
    <w:p w:rsidR="00813045" w:rsidRDefault="00813045" w:rsidP="00813045">
      <w:pPr>
        <w:jc w:val="center"/>
      </w:pPr>
      <w:r>
        <w:t xml:space="preserve"> </w:t>
      </w:r>
      <w:bookmarkStart w:id="87" w:name="vote_start160"/>
      <w:bookmarkEnd w:id="87"/>
      <w:r>
        <w:t>Yeas 101; Nays 0</w:t>
      </w:r>
    </w:p>
    <w:p w:rsidR="00813045" w:rsidRDefault="00813045" w:rsidP="00813045">
      <w:pPr>
        <w:jc w:val="center"/>
      </w:pPr>
    </w:p>
    <w:p w:rsidR="00813045" w:rsidRDefault="00813045" w:rsidP="0081304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13045" w:rsidRPr="00813045" w:rsidTr="00813045">
        <w:tc>
          <w:tcPr>
            <w:tcW w:w="2179" w:type="dxa"/>
            <w:shd w:val="clear" w:color="auto" w:fill="auto"/>
          </w:tcPr>
          <w:p w:rsidR="00813045" w:rsidRPr="00813045" w:rsidRDefault="00813045" w:rsidP="00813045">
            <w:pPr>
              <w:keepNext/>
              <w:ind w:firstLine="0"/>
            </w:pPr>
            <w:r>
              <w:t>Alexander</w:t>
            </w:r>
          </w:p>
        </w:tc>
        <w:tc>
          <w:tcPr>
            <w:tcW w:w="2179" w:type="dxa"/>
            <w:shd w:val="clear" w:color="auto" w:fill="auto"/>
          </w:tcPr>
          <w:p w:rsidR="00813045" w:rsidRPr="00813045" w:rsidRDefault="00813045" w:rsidP="00813045">
            <w:pPr>
              <w:keepNext/>
              <w:ind w:firstLine="0"/>
            </w:pPr>
            <w:r>
              <w:t>Allison</w:t>
            </w:r>
          </w:p>
        </w:tc>
        <w:tc>
          <w:tcPr>
            <w:tcW w:w="2180" w:type="dxa"/>
            <w:shd w:val="clear" w:color="auto" w:fill="auto"/>
          </w:tcPr>
          <w:p w:rsidR="00813045" w:rsidRPr="00813045" w:rsidRDefault="00813045" w:rsidP="00813045">
            <w:pPr>
              <w:keepNext/>
              <w:ind w:firstLine="0"/>
            </w:pPr>
            <w:r>
              <w:t>Anderson</w:t>
            </w:r>
          </w:p>
        </w:tc>
      </w:tr>
      <w:tr w:rsidR="00813045" w:rsidRPr="00813045" w:rsidTr="00813045">
        <w:tc>
          <w:tcPr>
            <w:tcW w:w="2179" w:type="dxa"/>
            <w:shd w:val="clear" w:color="auto" w:fill="auto"/>
          </w:tcPr>
          <w:p w:rsidR="00813045" w:rsidRPr="00813045" w:rsidRDefault="00813045" w:rsidP="00813045">
            <w:pPr>
              <w:ind w:firstLine="0"/>
            </w:pPr>
            <w:r>
              <w:t>Anthony</w:t>
            </w:r>
          </w:p>
        </w:tc>
        <w:tc>
          <w:tcPr>
            <w:tcW w:w="2179" w:type="dxa"/>
            <w:shd w:val="clear" w:color="auto" w:fill="auto"/>
          </w:tcPr>
          <w:p w:rsidR="00813045" w:rsidRPr="00813045" w:rsidRDefault="00813045" w:rsidP="00813045">
            <w:pPr>
              <w:ind w:firstLine="0"/>
            </w:pPr>
            <w:r>
              <w:t>Bales</w:t>
            </w:r>
          </w:p>
        </w:tc>
        <w:tc>
          <w:tcPr>
            <w:tcW w:w="2180" w:type="dxa"/>
            <w:shd w:val="clear" w:color="auto" w:fill="auto"/>
          </w:tcPr>
          <w:p w:rsidR="00813045" w:rsidRPr="00813045" w:rsidRDefault="00813045" w:rsidP="00813045">
            <w:pPr>
              <w:ind w:firstLine="0"/>
            </w:pPr>
            <w:r>
              <w:t>Ballentine</w:t>
            </w:r>
          </w:p>
        </w:tc>
      </w:tr>
      <w:tr w:rsidR="00813045" w:rsidRPr="00813045" w:rsidTr="00813045">
        <w:tc>
          <w:tcPr>
            <w:tcW w:w="2179" w:type="dxa"/>
            <w:shd w:val="clear" w:color="auto" w:fill="auto"/>
          </w:tcPr>
          <w:p w:rsidR="00813045" w:rsidRPr="00813045" w:rsidRDefault="00813045" w:rsidP="00813045">
            <w:pPr>
              <w:ind w:firstLine="0"/>
            </w:pPr>
            <w:r>
              <w:t>Bamberg</w:t>
            </w:r>
          </w:p>
        </w:tc>
        <w:tc>
          <w:tcPr>
            <w:tcW w:w="2179" w:type="dxa"/>
            <w:shd w:val="clear" w:color="auto" w:fill="auto"/>
          </w:tcPr>
          <w:p w:rsidR="00813045" w:rsidRPr="00813045" w:rsidRDefault="00813045" w:rsidP="00813045">
            <w:pPr>
              <w:ind w:firstLine="0"/>
            </w:pPr>
            <w:r>
              <w:t>Bannister</w:t>
            </w:r>
          </w:p>
        </w:tc>
        <w:tc>
          <w:tcPr>
            <w:tcW w:w="2180" w:type="dxa"/>
            <w:shd w:val="clear" w:color="auto" w:fill="auto"/>
          </w:tcPr>
          <w:p w:rsidR="00813045" w:rsidRPr="00813045" w:rsidRDefault="00813045" w:rsidP="00813045">
            <w:pPr>
              <w:ind w:firstLine="0"/>
            </w:pPr>
            <w:r>
              <w:t>Bedingfield</w:t>
            </w:r>
          </w:p>
        </w:tc>
      </w:tr>
      <w:tr w:rsidR="00813045" w:rsidRPr="00813045" w:rsidTr="00813045">
        <w:tc>
          <w:tcPr>
            <w:tcW w:w="2179" w:type="dxa"/>
            <w:shd w:val="clear" w:color="auto" w:fill="auto"/>
          </w:tcPr>
          <w:p w:rsidR="00813045" w:rsidRPr="00813045" w:rsidRDefault="00813045" w:rsidP="00813045">
            <w:pPr>
              <w:ind w:firstLine="0"/>
            </w:pPr>
            <w:r>
              <w:t>Bernstein</w:t>
            </w:r>
          </w:p>
        </w:tc>
        <w:tc>
          <w:tcPr>
            <w:tcW w:w="2179" w:type="dxa"/>
            <w:shd w:val="clear" w:color="auto" w:fill="auto"/>
          </w:tcPr>
          <w:p w:rsidR="00813045" w:rsidRPr="00813045" w:rsidRDefault="00813045" w:rsidP="00813045">
            <w:pPr>
              <w:ind w:firstLine="0"/>
            </w:pPr>
            <w:r>
              <w:t>Bingham</w:t>
            </w:r>
          </w:p>
        </w:tc>
        <w:tc>
          <w:tcPr>
            <w:tcW w:w="2180" w:type="dxa"/>
            <w:shd w:val="clear" w:color="auto" w:fill="auto"/>
          </w:tcPr>
          <w:p w:rsidR="00813045" w:rsidRPr="00813045" w:rsidRDefault="00813045" w:rsidP="00813045">
            <w:pPr>
              <w:ind w:firstLine="0"/>
            </w:pPr>
            <w:r>
              <w:t>Bowers</w:t>
            </w:r>
          </w:p>
        </w:tc>
      </w:tr>
      <w:tr w:rsidR="00813045" w:rsidRPr="00813045" w:rsidTr="00813045">
        <w:tc>
          <w:tcPr>
            <w:tcW w:w="2179" w:type="dxa"/>
            <w:shd w:val="clear" w:color="auto" w:fill="auto"/>
          </w:tcPr>
          <w:p w:rsidR="00813045" w:rsidRPr="00813045" w:rsidRDefault="00813045" w:rsidP="00813045">
            <w:pPr>
              <w:ind w:firstLine="0"/>
            </w:pPr>
            <w:r>
              <w:t>Bradley</w:t>
            </w:r>
          </w:p>
        </w:tc>
        <w:tc>
          <w:tcPr>
            <w:tcW w:w="2179" w:type="dxa"/>
            <w:shd w:val="clear" w:color="auto" w:fill="auto"/>
          </w:tcPr>
          <w:p w:rsidR="00813045" w:rsidRPr="00813045" w:rsidRDefault="00813045" w:rsidP="00813045">
            <w:pPr>
              <w:ind w:firstLine="0"/>
            </w:pPr>
            <w:r>
              <w:t>G. A. Brown</w:t>
            </w:r>
          </w:p>
        </w:tc>
        <w:tc>
          <w:tcPr>
            <w:tcW w:w="2180" w:type="dxa"/>
            <w:shd w:val="clear" w:color="auto" w:fill="auto"/>
          </w:tcPr>
          <w:p w:rsidR="00813045" w:rsidRPr="00813045" w:rsidRDefault="00813045" w:rsidP="00813045">
            <w:pPr>
              <w:ind w:firstLine="0"/>
            </w:pPr>
            <w:r>
              <w:t>Burns</w:t>
            </w:r>
          </w:p>
        </w:tc>
      </w:tr>
      <w:tr w:rsidR="00813045" w:rsidRPr="00813045" w:rsidTr="00813045">
        <w:tc>
          <w:tcPr>
            <w:tcW w:w="2179" w:type="dxa"/>
            <w:shd w:val="clear" w:color="auto" w:fill="auto"/>
          </w:tcPr>
          <w:p w:rsidR="00813045" w:rsidRPr="00813045" w:rsidRDefault="00813045" w:rsidP="00813045">
            <w:pPr>
              <w:ind w:firstLine="0"/>
            </w:pPr>
            <w:r>
              <w:t>Chumley</w:t>
            </w:r>
          </w:p>
        </w:tc>
        <w:tc>
          <w:tcPr>
            <w:tcW w:w="2179" w:type="dxa"/>
            <w:shd w:val="clear" w:color="auto" w:fill="auto"/>
          </w:tcPr>
          <w:p w:rsidR="00813045" w:rsidRPr="00813045" w:rsidRDefault="00813045" w:rsidP="00813045">
            <w:pPr>
              <w:ind w:firstLine="0"/>
            </w:pPr>
            <w:r>
              <w:t>Clemmons</w:t>
            </w:r>
          </w:p>
        </w:tc>
        <w:tc>
          <w:tcPr>
            <w:tcW w:w="2180" w:type="dxa"/>
            <w:shd w:val="clear" w:color="auto" w:fill="auto"/>
          </w:tcPr>
          <w:p w:rsidR="00813045" w:rsidRPr="00813045" w:rsidRDefault="00813045" w:rsidP="00813045">
            <w:pPr>
              <w:ind w:firstLine="0"/>
            </w:pPr>
            <w:r>
              <w:t>Clyburn</w:t>
            </w:r>
          </w:p>
        </w:tc>
      </w:tr>
      <w:tr w:rsidR="00813045" w:rsidRPr="00813045" w:rsidTr="00813045">
        <w:tc>
          <w:tcPr>
            <w:tcW w:w="2179" w:type="dxa"/>
            <w:shd w:val="clear" w:color="auto" w:fill="auto"/>
          </w:tcPr>
          <w:p w:rsidR="00813045" w:rsidRPr="00813045" w:rsidRDefault="00813045" w:rsidP="00813045">
            <w:pPr>
              <w:ind w:firstLine="0"/>
            </w:pPr>
            <w:r>
              <w:t>Cobb-Hunter</w:t>
            </w:r>
          </w:p>
        </w:tc>
        <w:tc>
          <w:tcPr>
            <w:tcW w:w="2179" w:type="dxa"/>
            <w:shd w:val="clear" w:color="auto" w:fill="auto"/>
          </w:tcPr>
          <w:p w:rsidR="00813045" w:rsidRPr="00813045" w:rsidRDefault="00813045" w:rsidP="00813045">
            <w:pPr>
              <w:ind w:firstLine="0"/>
            </w:pPr>
            <w:r>
              <w:t>Cole</w:t>
            </w:r>
          </w:p>
        </w:tc>
        <w:tc>
          <w:tcPr>
            <w:tcW w:w="2180" w:type="dxa"/>
            <w:shd w:val="clear" w:color="auto" w:fill="auto"/>
          </w:tcPr>
          <w:p w:rsidR="00813045" w:rsidRPr="00813045" w:rsidRDefault="00813045" w:rsidP="00813045">
            <w:pPr>
              <w:ind w:firstLine="0"/>
            </w:pPr>
            <w:r>
              <w:t>Collins</w:t>
            </w:r>
          </w:p>
        </w:tc>
      </w:tr>
      <w:tr w:rsidR="00813045" w:rsidRPr="00813045" w:rsidTr="00813045">
        <w:tc>
          <w:tcPr>
            <w:tcW w:w="2179" w:type="dxa"/>
            <w:shd w:val="clear" w:color="auto" w:fill="auto"/>
          </w:tcPr>
          <w:p w:rsidR="00813045" w:rsidRPr="00813045" w:rsidRDefault="00813045" w:rsidP="00813045">
            <w:pPr>
              <w:ind w:firstLine="0"/>
            </w:pPr>
            <w:r>
              <w:t>Corley</w:t>
            </w:r>
          </w:p>
        </w:tc>
        <w:tc>
          <w:tcPr>
            <w:tcW w:w="2179" w:type="dxa"/>
            <w:shd w:val="clear" w:color="auto" w:fill="auto"/>
          </w:tcPr>
          <w:p w:rsidR="00813045" w:rsidRPr="00813045" w:rsidRDefault="00813045" w:rsidP="00813045">
            <w:pPr>
              <w:ind w:firstLine="0"/>
            </w:pPr>
            <w:r>
              <w:t>H. A. Crawford</w:t>
            </w:r>
          </w:p>
        </w:tc>
        <w:tc>
          <w:tcPr>
            <w:tcW w:w="2180" w:type="dxa"/>
            <w:shd w:val="clear" w:color="auto" w:fill="auto"/>
          </w:tcPr>
          <w:p w:rsidR="00813045" w:rsidRPr="00813045" w:rsidRDefault="00813045" w:rsidP="00813045">
            <w:pPr>
              <w:ind w:firstLine="0"/>
            </w:pPr>
            <w:r>
              <w:t>Delleney</w:t>
            </w:r>
          </w:p>
        </w:tc>
      </w:tr>
      <w:tr w:rsidR="00813045" w:rsidRPr="00813045" w:rsidTr="00813045">
        <w:tc>
          <w:tcPr>
            <w:tcW w:w="2179" w:type="dxa"/>
            <w:shd w:val="clear" w:color="auto" w:fill="auto"/>
          </w:tcPr>
          <w:p w:rsidR="00813045" w:rsidRPr="00813045" w:rsidRDefault="00813045" w:rsidP="00813045">
            <w:pPr>
              <w:ind w:firstLine="0"/>
            </w:pPr>
            <w:r>
              <w:t>Dillard</w:t>
            </w:r>
          </w:p>
        </w:tc>
        <w:tc>
          <w:tcPr>
            <w:tcW w:w="2179" w:type="dxa"/>
            <w:shd w:val="clear" w:color="auto" w:fill="auto"/>
          </w:tcPr>
          <w:p w:rsidR="00813045" w:rsidRPr="00813045" w:rsidRDefault="00813045" w:rsidP="00813045">
            <w:pPr>
              <w:ind w:firstLine="0"/>
            </w:pPr>
            <w:r>
              <w:t>Douglas</w:t>
            </w:r>
          </w:p>
        </w:tc>
        <w:tc>
          <w:tcPr>
            <w:tcW w:w="2180" w:type="dxa"/>
            <w:shd w:val="clear" w:color="auto" w:fill="auto"/>
          </w:tcPr>
          <w:p w:rsidR="00813045" w:rsidRPr="00813045" w:rsidRDefault="00813045" w:rsidP="00813045">
            <w:pPr>
              <w:ind w:firstLine="0"/>
            </w:pPr>
            <w:r>
              <w:t>Duckworth</w:t>
            </w:r>
          </w:p>
        </w:tc>
      </w:tr>
      <w:tr w:rsidR="00813045" w:rsidRPr="00813045" w:rsidTr="00813045">
        <w:tc>
          <w:tcPr>
            <w:tcW w:w="2179" w:type="dxa"/>
            <w:shd w:val="clear" w:color="auto" w:fill="auto"/>
          </w:tcPr>
          <w:p w:rsidR="00813045" w:rsidRPr="00813045" w:rsidRDefault="00813045" w:rsidP="00813045">
            <w:pPr>
              <w:ind w:firstLine="0"/>
            </w:pPr>
            <w:r>
              <w:t>Erickson</w:t>
            </w:r>
          </w:p>
        </w:tc>
        <w:tc>
          <w:tcPr>
            <w:tcW w:w="2179" w:type="dxa"/>
            <w:shd w:val="clear" w:color="auto" w:fill="auto"/>
          </w:tcPr>
          <w:p w:rsidR="00813045" w:rsidRPr="00813045" w:rsidRDefault="00813045" w:rsidP="00813045">
            <w:pPr>
              <w:ind w:firstLine="0"/>
            </w:pPr>
            <w:r>
              <w:t>Finlay</w:t>
            </w:r>
          </w:p>
        </w:tc>
        <w:tc>
          <w:tcPr>
            <w:tcW w:w="2180" w:type="dxa"/>
            <w:shd w:val="clear" w:color="auto" w:fill="auto"/>
          </w:tcPr>
          <w:p w:rsidR="00813045" w:rsidRPr="00813045" w:rsidRDefault="00813045" w:rsidP="00813045">
            <w:pPr>
              <w:ind w:firstLine="0"/>
            </w:pPr>
            <w:r>
              <w:t>Forrester</w:t>
            </w:r>
          </w:p>
        </w:tc>
      </w:tr>
      <w:tr w:rsidR="00813045" w:rsidRPr="00813045" w:rsidTr="00813045">
        <w:tc>
          <w:tcPr>
            <w:tcW w:w="2179" w:type="dxa"/>
            <w:shd w:val="clear" w:color="auto" w:fill="auto"/>
          </w:tcPr>
          <w:p w:rsidR="00813045" w:rsidRPr="00813045" w:rsidRDefault="00813045" w:rsidP="00813045">
            <w:pPr>
              <w:ind w:firstLine="0"/>
            </w:pPr>
            <w:r>
              <w:t>Funderburk</w:t>
            </w:r>
          </w:p>
        </w:tc>
        <w:tc>
          <w:tcPr>
            <w:tcW w:w="2179" w:type="dxa"/>
            <w:shd w:val="clear" w:color="auto" w:fill="auto"/>
          </w:tcPr>
          <w:p w:rsidR="00813045" w:rsidRPr="00813045" w:rsidRDefault="00813045" w:rsidP="00813045">
            <w:pPr>
              <w:ind w:firstLine="0"/>
            </w:pPr>
            <w:r>
              <w:t>Gagnon</w:t>
            </w:r>
          </w:p>
        </w:tc>
        <w:tc>
          <w:tcPr>
            <w:tcW w:w="2180" w:type="dxa"/>
            <w:shd w:val="clear" w:color="auto" w:fill="auto"/>
          </w:tcPr>
          <w:p w:rsidR="00813045" w:rsidRPr="00813045" w:rsidRDefault="00813045" w:rsidP="00813045">
            <w:pPr>
              <w:ind w:firstLine="0"/>
            </w:pPr>
            <w:r>
              <w:t>Gambrell</w:t>
            </w:r>
          </w:p>
        </w:tc>
      </w:tr>
      <w:tr w:rsidR="00813045" w:rsidRPr="00813045" w:rsidTr="00813045">
        <w:tc>
          <w:tcPr>
            <w:tcW w:w="2179" w:type="dxa"/>
            <w:shd w:val="clear" w:color="auto" w:fill="auto"/>
          </w:tcPr>
          <w:p w:rsidR="00813045" w:rsidRPr="00813045" w:rsidRDefault="00813045" w:rsidP="00813045">
            <w:pPr>
              <w:ind w:firstLine="0"/>
            </w:pPr>
            <w:r>
              <w:t>George</w:t>
            </w:r>
          </w:p>
        </w:tc>
        <w:tc>
          <w:tcPr>
            <w:tcW w:w="2179" w:type="dxa"/>
            <w:shd w:val="clear" w:color="auto" w:fill="auto"/>
          </w:tcPr>
          <w:p w:rsidR="00813045" w:rsidRPr="00813045" w:rsidRDefault="00813045" w:rsidP="00813045">
            <w:pPr>
              <w:ind w:firstLine="0"/>
            </w:pPr>
            <w:r>
              <w:t>Gilliard</w:t>
            </w:r>
          </w:p>
        </w:tc>
        <w:tc>
          <w:tcPr>
            <w:tcW w:w="2180" w:type="dxa"/>
            <w:shd w:val="clear" w:color="auto" w:fill="auto"/>
          </w:tcPr>
          <w:p w:rsidR="00813045" w:rsidRPr="00813045" w:rsidRDefault="00813045" w:rsidP="00813045">
            <w:pPr>
              <w:ind w:firstLine="0"/>
            </w:pPr>
            <w:r>
              <w:t>Goldfinch</w:t>
            </w:r>
          </w:p>
        </w:tc>
      </w:tr>
      <w:tr w:rsidR="00813045" w:rsidRPr="00813045" w:rsidTr="00813045">
        <w:tc>
          <w:tcPr>
            <w:tcW w:w="2179" w:type="dxa"/>
            <w:shd w:val="clear" w:color="auto" w:fill="auto"/>
          </w:tcPr>
          <w:p w:rsidR="00813045" w:rsidRPr="00813045" w:rsidRDefault="00813045" w:rsidP="00813045">
            <w:pPr>
              <w:ind w:firstLine="0"/>
            </w:pPr>
            <w:r>
              <w:t>Govan</w:t>
            </w:r>
          </w:p>
        </w:tc>
        <w:tc>
          <w:tcPr>
            <w:tcW w:w="2179" w:type="dxa"/>
            <w:shd w:val="clear" w:color="auto" w:fill="auto"/>
          </w:tcPr>
          <w:p w:rsidR="00813045" w:rsidRPr="00813045" w:rsidRDefault="00813045" w:rsidP="00813045">
            <w:pPr>
              <w:ind w:firstLine="0"/>
            </w:pPr>
            <w:r>
              <w:t>Hamilton</w:t>
            </w:r>
          </w:p>
        </w:tc>
        <w:tc>
          <w:tcPr>
            <w:tcW w:w="2180" w:type="dxa"/>
            <w:shd w:val="clear" w:color="auto" w:fill="auto"/>
          </w:tcPr>
          <w:p w:rsidR="00813045" w:rsidRPr="00813045" w:rsidRDefault="00813045" w:rsidP="00813045">
            <w:pPr>
              <w:ind w:firstLine="0"/>
            </w:pPr>
            <w:r>
              <w:t>Hart</w:t>
            </w:r>
          </w:p>
        </w:tc>
      </w:tr>
      <w:tr w:rsidR="00813045" w:rsidRPr="00813045" w:rsidTr="00813045">
        <w:tc>
          <w:tcPr>
            <w:tcW w:w="2179" w:type="dxa"/>
            <w:shd w:val="clear" w:color="auto" w:fill="auto"/>
          </w:tcPr>
          <w:p w:rsidR="00813045" w:rsidRPr="00813045" w:rsidRDefault="00813045" w:rsidP="00813045">
            <w:pPr>
              <w:ind w:firstLine="0"/>
            </w:pPr>
            <w:r>
              <w:t>Hayes</w:t>
            </w:r>
          </w:p>
        </w:tc>
        <w:tc>
          <w:tcPr>
            <w:tcW w:w="2179" w:type="dxa"/>
            <w:shd w:val="clear" w:color="auto" w:fill="auto"/>
          </w:tcPr>
          <w:p w:rsidR="00813045" w:rsidRPr="00813045" w:rsidRDefault="00813045" w:rsidP="00813045">
            <w:pPr>
              <w:ind w:firstLine="0"/>
            </w:pPr>
            <w:r>
              <w:t>Henderson</w:t>
            </w:r>
          </w:p>
        </w:tc>
        <w:tc>
          <w:tcPr>
            <w:tcW w:w="2180" w:type="dxa"/>
            <w:shd w:val="clear" w:color="auto" w:fill="auto"/>
          </w:tcPr>
          <w:p w:rsidR="00813045" w:rsidRPr="00813045" w:rsidRDefault="00813045" w:rsidP="00813045">
            <w:pPr>
              <w:ind w:firstLine="0"/>
            </w:pPr>
            <w:r>
              <w:t>Henegan</w:t>
            </w:r>
          </w:p>
        </w:tc>
      </w:tr>
      <w:tr w:rsidR="00813045" w:rsidRPr="00813045" w:rsidTr="00813045">
        <w:tc>
          <w:tcPr>
            <w:tcW w:w="2179" w:type="dxa"/>
            <w:shd w:val="clear" w:color="auto" w:fill="auto"/>
          </w:tcPr>
          <w:p w:rsidR="00813045" w:rsidRPr="00813045" w:rsidRDefault="00813045" w:rsidP="00813045">
            <w:pPr>
              <w:ind w:firstLine="0"/>
            </w:pPr>
            <w:r>
              <w:t>Herbkersman</w:t>
            </w:r>
          </w:p>
        </w:tc>
        <w:tc>
          <w:tcPr>
            <w:tcW w:w="2179" w:type="dxa"/>
            <w:shd w:val="clear" w:color="auto" w:fill="auto"/>
          </w:tcPr>
          <w:p w:rsidR="00813045" w:rsidRPr="00813045" w:rsidRDefault="00813045" w:rsidP="00813045">
            <w:pPr>
              <w:ind w:firstLine="0"/>
            </w:pPr>
            <w:r>
              <w:t>Hicks</w:t>
            </w:r>
          </w:p>
        </w:tc>
        <w:tc>
          <w:tcPr>
            <w:tcW w:w="2180" w:type="dxa"/>
            <w:shd w:val="clear" w:color="auto" w:fill="auto"/>
          </w:tcPr>
          <w:p w:rsidR="00813045" w:rsidRPr="00813045" w:rsidRDefault="00813045" w:rsidP="00813045">
            <w:pPr>
              <w:ind w:firstLine="0"/>
            </w:pPr>
            <w:r>
              <w:t>Hill</w:t>
            </w:r>
          </w:p>
        </w:tc>
      </w:tr>
      <w:tr w:rsidR="00813045" w:rsidRPr="00813045" w:rsidTr="00813045">
        <w:tc>
          <w:tcPr>
            <w:tcW w:w="2179" w:type="dxa"/>
            <w:shd w:val="clear" w:color="auto" w:fill="auto"/>
          </w:tcPr>
          <w:p w:rsidR="00813045" w:rsidRPr="00813045" w:rsidRDefault="00813045" w:rsidP="00813045">
            <w:pPr>
              <w:ind w:firstLine="0"/>
            </w:pPr>
            <w:r>
              <w:t>Hixon</w:t>
            </w:r>
          </w:p>
        </w:tc>
        <w:tc>
          <w:tcPr>
            <w:tcW w:w="2179" w:type="dxa"/>
            <w:shd w:val="clear" w:color="auto" w:fill="auto"/>
          </w:tcPr>
          <w:p w:rsidR="00813045" w:rsidRPr="00813045" w:rsidRDefault="00813045" w:rsidP="00813045">
            <w:pPr>
              <w:ind w:firstLine="0"/>
            </w:pPr>
            <w:r>
              <w:t>Hodges</w:t>
            </w:r>
          </w:p>
        </w:tc>
        <w:tc>
          <w:tcPr>
            <w:tcW w:w="2180" w:type="dxa"/>
            <w:shd w:val="clear" w:color="auto" w:fill="auto"/>
          </w:tcPr>
          <w:p w:rsidR="00813045" w:rsidRPr="00813045" w:rsidRDefault="00813045" w:rsidP="00813045">
            <w:pPr>
              <w:ind w:firstLine="0"/>
            </w:pPr>
            <w:r>
              <w:t>Hosey</w:t>
            </w:r>
          </w:p>
        </w:tc>
      </w:tr>
      <w:tr w:rsidR="00813045" w:rsidRPr="00813045" w:rsidTr="00813045">
        <w:tc>
          <w:tcPr>
            <w:tcW w:w="2179" w:type="dxa"/>
            <w:shd w:val="clear" w:color="auto" w:fill="auto"/>
          </w:tcPr>
          <w:p w:rsidR="00813045" w:rsidRPr="00813045" w:rsidRDefault="00813045" w:rsidP="00813045">
            <w:pPr>
              <w:ind w:firstLine="0"/>
            </w:pPr>
            <w:r>
              <w:t>Howard</w:t>
            </w:r>
          </w:p>
        </w:tc>
        <w:tc>
          <w:tcPr>
            <w:tcW w:w="2179" w:type="dxa"/>
            <w:shd w:val="clear" w:color="auto" w:fill="auto"/>
          </w:tcPr>
          <w:p w:rsidR="00813045" w:rsidRPr="00813045" w:rsidRDefault="00813045" w:rsidP="00813045">
            <w:pPr>
              <w:ind w:firstLine="0"/>
            </w:pPr>
            <w:r>
              <w:t>Huggins</w:t>
            </w:r>
          </w:p>
        </w:tc>
        <w:tc>
          <w:tcPr>
            <w:tcW w:w="2180" w:type="dxa"/>
            <w:shd w:val="clear" w:color="auto" w:fill="auto"/>
          </w:tcPr>
          <w:p w:rsidR="00813045" w:rsidRPr="00813045" w:rsidRDefault="00813045" w:rsidP="00813045">
            <w:pPr>
              <w:ind w:firstLine="0"/>
            </w:pPr>
            <w:r>
              <w:t>Jefferson</w:t>
            </w:r>
          </w:p>
        </w:tc>
      </w:tr>
      <w:tr w:rsidR="00813045" w:rsidRPr="00813045" w:rsidTr="00813045">
        <w:tc>
          <w:tcPr>
            <w:tcW w:w="2179" w:type="dxa"/>
            <w:shd w:val="clear" w:color="auto" w:fill="auto"/>
          </w:tcPr>
          <w:p w:rsidR="00813045" w:rsidRPr="00813045" w:rsidRDefault="00813045" w:rsidP="00813045">
            <w:pPr>
              <w:ind w:firstLine="0"/>
            </w:pPr>
            <w:r>
              <w:t>Johnson</w:t>
            </w:r>
          </w:p>
        </w:tc>
        <w:tc>
          <w:tcPr>
            <w:tcW w:w="2179" w:type="dxa"/>
            <w:shd w:val="clear" w:color="auto" w:fill="auto"/>
          </w:tcPr>
          <w:p w:rsidR="00813045" w:rsidRPr="00813045" w:rsidRDefault="00813045" w:rsidP="00813045">
            <w:pPr>
              <w:ind w:firstLine="0"/>
            </w:pPr>
            <w:r>
              <w:t>Jordan</w:t>
            </w:r>
          </w:p>
        </w:tc>
        <w:tc>
          <w:tcPr>
            <w:tcW w:w="2180" w:type="dxa"/>
            <w:shd w:val="clear" w:color="auto" w:fill="auto"/>
          </w:tcPr>
          <w:p w:rsidR="00813045" w:rsidRPr="00813045" w:rsidRDefault="00813045" w:rsidP="00813045">
            <w:pPr>
              <w:ind w:firstLine="0"/>
            </w:pPr>
            <w:r>
              <w:t>Kirby</w:t>
            </w:r>
          </w:p>
        </w:tc>
      </w:tr>
      <w:tr w:rsidR="00813045" w:rsidRPr="00813045" w:rsidTr="00813045">
        <w:tc>
          <w:tcPr>
            <w:tcW w:w="2179" w:type="dxa"/>
            <w:shd w:val="clear" w:color="auto" w:fill="auto"/>
          </w:tcPr>
          <w:p w:rsidR="00813045" w:rsidRPr="00813045" w:rsidRDefault="00813045" w:rsidP="00813045">
            <w:pPr>
              <w:ind w:firstLine="0"/>
            </w:pPr>
            <w:r>
              <w:t>Loftis</w:t>
            </w:r>
          </w:p>
        </w:tc>
        <w:tc>
          <w:tcPr>
            <w:tcW w:w="2179" w:type="dxa"/>
            <w:shd w:val="clear" w:color="auto" w:fill="auto"/>
          </w:tcPr>
          <w:p w:rsidR="00813045" w:rsidRPr="00813045" w:rsidRDefault="00813045" w:rsidP="00813045">
            <w:pPr>
              <w:ind w:firstLine="0"/>
            </w:pPr>
            <w:r>
              <w:t>Long</w:t>
            </w:r>
          </w:p>
        </w:tc>
        <w:tc>
          <w:tcPr>
            <w:tcW w:w="2180" w:type="dxa"/>
            <w:shd w:val="clear" w:color="auto" w:fill="auto"/>
          </w:tcPr>
          <w:p w:rsidR="00813045" w:rsidRPr="00813045" w:rsidRDefault="00813045" w:rsidP="00813045">
            <w:pPr>
              <w:ind w:firstLine="0"/>
            </w:pPr>
            <w:r>
              <w:t>Lowe</w:t>
            </w:r>
          </w:p>
        </w:tc>
      </w:tr>
      <w:tr w:rsidR="00813045" w:rsidRPr="00813045" w:rsidTr="00813045">
        <w:tc>
          <w:tcPr>
            <w:tcW w:w="2179" w:type="dxa"/>
            <w:shd w:val="clear" w:color="auto" w:fill="auto"/>
          </w:tcPr>
          <w:p w:rsidR="00813045" w:rsidRPr="00813045" w:rsidRDefault="00813045" w:rsidP="00813045">
            <w:pPr>
              <w:ind w:firstLine="0"/>
            </w:pPr>
            <w:r>
              <w:t>Lucas</w:t>
            </w:r>
          </w:p>
        </w:tc>
        <w:tc>
          <w:tcPr>
            <w:tcW w:w="2179" w:type="dxa"/>
            <w:shd w:val="clear" w:color="auto" w:fill="auto"/>
          </w:tcPr>
          <w:p w:rsidR="00813045" w:rsidRPr="00813045" w:rsidRDefault="00813045" w:rsidP="00813045">
            <w:pPr>
              <w:ind w:firstLine="0"/>
            </w:pPr>
            <w:r>
              <w:t>McEachern</w:t>
            </w:r>
          </w:p>
        </w:tc>
        <w:tc>
          <w:tcPr>
            <w:tcW w:w="2180" w:type="dxa"/>
            <w:shd w:val="clear" w:color="auto" w:fill="auto"/>
          </w:tcPr>
          <w:p w:rsidR="00813045" w:rsidRPr="00813045" w:rsidRDefault="00813045" w:rsidP="00813045">
            <w:pPr>
              <w:ind w:firstLine="0"/>
            </w:pPr>
            <w:r>
              <w:t>M. S. McLeod</w:t>
            </w:r>
          </w:p>
        </w:tc>
      </w:tr>
      <w:tr w:rsidR="00813045" w:rsidRPr="00813045" w:rsidTr="00813045">
        <w:tc>
          <w:tcPr>
            <w:tcW w:w="2179" w:type="dxa"/>
            <w:shd w:val="clear" w:color="auto" w:fill="auto"/>
          </w:tcPr>
          <w:p w:rsidR="00813045" w:rsidRPr="00813045" w:rsidRDefault="00813045" w:rsidP="00813045">
            <w:pPr>
              <w:ind w:firstLine="0"/>
            </w:pPr>
            <w:r>
              <w:t>W. J. McLeod</w:t>
            </w:r>
          </w:p>
        </w:tc>
        <w:tc>
          <w:tcPr>
            <w:tcW w:w="2179" w:type="dxa"/>
            <w:shd w:val="clear" w:color="auto" w:fill="auto"/>
          </w:tcPr>
          <w:p w:rsidR="00813045" w:rsidRPr="00813045" w:rsidRDefault="00813045" w:rsidP="00813045">
            <w:pPr>
              <w:ind w:firstLine="0"/>
            </w:pPr>
            <w:r>
              <w:t>Merrill</w:t>
            </w:r>
          </w:p>
        </w:tc>
        <w:tc>
          <w:tcPr>
            <w:tcW w:w="2180" w:type="dxa"/>
            <w:shd w:val="clear" w:color="auto" w:fill="auto"/>
          </w:tcPr>
          <w:p w:rsidR="00813045" w:rsidRPr="00813045" w:rsidRDefault="00813045" w:rsidP="00813045">
            <w:pPr>
              <w:ind w:firstLine="0"/>
            </w:pPr>
            <w:r>
              <w:t>D. C. Moss</w:t>
            </w:r>
          </w:p>
        </w:tc>
      </w:tr>
      <w:tr w:rsidR="00813045" w:rsidRPr="00813045" w:rsidTr="00813045">
        <w:tc>
          <w:tcPr>
            <w:tcW w:w="2179" w:type="dxa"/>
            <w:shd w:val="clear" w:color="auto" w:fill="auto"/>
          </w:tcPr>
          <w:p w:rsidR="00813045" w:rsidRPr="00813045" w:rsidRDefault="00813045" w:rsidP="00813045">
            <w:pPr>
              <w:ind w:firstLine="0"/>
            </w:pPr>
            <w:r>
              <w:t>V. S. Moss</w:t>
            </w:r>
          </w:p>
        </w:tc>
        <w:tc>
          <w:tcPr>
            <w:tcW w:w="2179" w:type="dxa"/>
            <w:shd w:val="clear" w:color="auto" w:fill="auto"/>
          </w:tcPr>
          <w:p w:rsidR="00813045" w:rsidRPr="00813045" w:rsidRDefault="00813045" w:rsidP="00813045">
            <w:pPr>
              <w:ind w:firstLine="0"/>
            </w:pPr>
            <w:r>
              <w:t>Murphy</w:t>
            </w:r>
          </w:p>
        </w:tc>
        <w:tc>
          <w:tcPr>
            <w:tcW w:w="2180" w:type="dxa"/>
            <w:shd w:val="clear" w:color="auto" w:fill="auto"/>
          </w:tcPr>
          <w:p w:rsidR="00813045" w:rsidRPr="00813045" w:rsidRDefault="00813045" w:rsidP="00813045">
            <w:pPr>
              <w:ind w:firstLine="0"/>
            </w:pPr>
            <w:r>
              <w:t>Nanney</w:t>
            </w:r>
          </w:p>
        </w:tc>
      </w:tr>
      <w:tr w:rsidR="00813045" w:rsidRPr="00813045" w:rsidTr="00813045">
        <w:tc>
          <w:tcPr>
            <w:tcW w:w="2179" w:type="dxa"/>
            <w:shd w:val="clear" w:color="auto" w:fill="auto"/>
          </w:tcPr>
          <w:p w:rsidR="00813045" w:rsidRPr="00813045" w:rsidRDefault="00813045" w:rsidP="00813045">
            <w:pPr>
              <w:ind w:firstLine="0"/>
            </w:pPr>
            <w:r>
              <w:t>Neal</w:t>
            </w:r>
          </w:p>
        </w:tc>
        <w:tc>
          <w:tcPr>
            <w:tcW w:w="2179" w:type="dxa"/>
            <w:shd w:val="clear" w:color="auto" w:fill="auto"/>
          </w:tcPr>
          <w:p w:rsidR="00813045" w:rsidRPr="00813045" w:rsidRDefault="00813045" w:rsidP="00813045">
            <w:pPr>
              <w:ind w:firstLine="0"/>
            </w:pPr>
            <w:r>
              <w:t>Newton</w:t>
            </w:r>
          </w:p>
        </w:tc>
        <w:tc>
          <w:tcPr>
            <w:tcW w:w="2180" w:type="dxa"/>
            <w:shd w:val="clear" w:color="auto" w:fill="auto"/>
          </w:tcPr>
          <w:p w:rsidR="00813045" w:rsidRPr="00813045" w:rsidRDefault="00813045" w:rsidP="00813045">
            <w:pPr>
              <w:ind w:firstLine="0"/>
            </w:pPr>
            <w:r>
              <w:t>Norman</w:t>
            </w:r>
          </w:p>
        </w:tc>
      </w:tr>
      <w:tr w:rsidR="00813045" w:rsidRPr="00813045" w:rsidTr="00813045">
        <w:tc>
          <w:tcPr>
            <w:tcW w:w="2179" w:type="dxa"/>
            <w:shd w:val="clear" w:color="auto" w:fill="auto"/>
          </w:tcPr>
          <w:p w:rsidR="00813045" w:rsidRPr="00813045" w:rsidRDefault="00813045" w:rsidP="00813045">
            <w:pPr>
              <w:ind w:firstLine="0"/>
            </w:pPr>
            <w:r>
              <w:t>Norrell</w:t>
            </w:r>
          </w:p>
        </w:tc>
        <w:tc>
          <w:tcPr>
            <w:tcW w:w="2179" w:type="dxa"/>
            <w:shd w:val="clear" w:color="auto" w:fill="auto"/>
          </w:tcPr>
          <w:p w:rsidR="00813045" w:rsidRPr="00813045" w:rsidRDefault="00813045" w:rsidP="00813045">
            <w:pPr>
              <w:ind w:firstLine="0"/>
            </w:pPr>
            <w:r>
              <w:t>Ott</w:t>
            </w:r>
          </w:p>
        </w:tc>
        <w:tc>
          <w:tcPr>
            <w:tcW w:w="2180" w:type="dxa"/>
            <w:shd w:val="clear" w:color="auto" w:fill="auto"/>
          </w:tcPr>
          <w:p w:rsidR="00813045" w:rsidRPr="00813045" w:rsidRDefault="00813045" w:rsidP="00813045">
            <w:pPr>
              <w:ind w:firstLine="0"/>
            </w:pPr>
            <w:r>
              <w:t>Parks</w:t>
            </w:r>
          </w:p>
        </w:tc>
      </w:tr>
      <w:tr w:rsidR="00813045" w:rsidRPr="00813045" w:rsidTr="00813045">
        <w:tc>
          <w:tcPr>
            <w:tcW w:w="2179" w:type="dxa"/>
            <w:shd w:val="clear" w:color="auto" w:fill="auto"/>
          </w:tcPr>
          <w:p w:rsidR="00813045" w:rsidRPr="00813045" w:rsidRDefault="00813045" w:rsidP="00813045">
            <w:pPr>
              <w:ind w:firstLine="0"/>
            </w:pPr>
            <w:r>
              <w:t>Pitts</w:t>
            </w:r>
          </w:p>
        </w:tc>
        <w:tc>
          <w:tcPr>
            <w:tcW w:w="2179" w:type="dxa"/>
            <w:shd w:val="clear" w:color="auto" w:fill="auto"/>
          </w:tcPr>
          <w:p w:rsidR="00813045" w:rsidRPr="00813045" w:rsidRDefault="00813045" w:rsidP="00813045">
            <w:pPr>
              <w:ind w:firstLine="0"/>
            </w:pPr>
            <w:r>
              <w:t>Pope</w:t>
            </w:r>
          </w:p>
        </w:tc>
        <w:tc>
          <w:tcPr>
            <w:tcW w:w="2180" w:type="dxa"/>
            <w:shd w:val="clear" w:color="auto" w:fill="auto"/>
          </w:tcPr>
          <w:p w:rsidR="00813045" w:rsidRPr="00813045" w:rsidRDefault="00813045" w:rsidP="00813045">
            <w:pPr>
              <w:ind w:firstLine="0"/>
            </w:pPr>
            <w:r>
              <w:t>Putnam</w:t>
            </w:r>
          </w:p>
        </w:tc>
      </w:tr>
      <w:tr w:rsidR="00813045" w:rsidRPr="00813045" w:rsidTr="00813045">
        <w:tc>
          <w:tcPr>
            <w:tcW w:w="2179" w:type="dxa"/>
            <w:shd w:val="clear" w:color="auto" w:fill="auto"/>
          </w:tcPr>
          <w:p w:rsidR="00813045" w:rsidRPr="00813045" w:rsidRDefault="00813045" w:rsidP="00813045">
            <w:pPr>
              <w:ind w:firstLine="0"/>
            </w:pPr>
            <w:r>
              <w:t>Quinn</w:t>
            </w:r>
          </w:p>
        </w:tc>
        <w:tc>
          <w:tcPr>
            <w:tcW w:w="2179" w:type="dxa"/>
            <w:shd w:val="clear" w:color="auto" w:fill="auto"/>
          </w:tcPr>
          <w:p w:rsidR="00813045" w:rsidRPr="00813045" w:rsidRDefault="00813045" w:rsidP="00813045">
            <w:pPr>
              <w:ind w:firstLine="0"/>
            </w:pPr>
            <w:r>
              <w:t>Ridgeway</w:t>
            </w:r>
          </w:p>
        </w:tc>
        <w:tc>
          <w:tcPr>
            <w:tcW w:w="2180" w:type="dxa"/>
            <w:shd w:val="clear" w:color="auto" w:fill="auto"/>
          </w:tcPr>
          <w:p w:rsidR="00813045" w:rsidRPr="00813045" w:rsidRDefault="00813045" w:rsidP="00813045">
            <w:pPr>
              <w:ind w:firstLine="0"/>
            </w:pPr>
            <w:r>
              <w:t>Riley</w:t>
            </w:r>
          </w:p>
        </w:tc>
      </w:tr>
      <w:tr w:rsidR="00813045" w:rsidRPr="00813045" w:rsidTr="00813045">
        <w:tc>
          <w:tcPr>
            <w:tcW w:w="2179" w:type="dxa"/>
            <w:shd w:val="clear" w:color="auto" w:fill="auto"/>
          </w:tcPr>
          <w:p w:rsidR="00813045" w:rsidRPr="00813045" w:rsidRDefault="00813045" w:rsidP="00813045">
            <w:pPr>
              <w:ind w:firstLine="0"/>
            </w:pPr>
            <w:r>
              <w:t>Rivers</w:t>
            </w:r>
          </w:p>
        </w:tc>
        <w:tc>
          <w:tcPr>
            <w:tcW w:w="2179" w:type="dxa"/>
            <w:shd w:val="clear" w:color="auto" w:fill="auto"/>
          </w:tcPr>
          <w:p w:rsidR="00813045" w:rsidRPr="00813045" w:rsidRDefault="00813045" w:rsidP="00813045">
            <w:pPr>
              <w:ind w:firstLine="0"/>
            </w:pPr>
            <w:r>
              <w:t>Robinson-Simpson</w:t>
            </w:r>
          </w:p>
        </w:tc>
        <w:tc>
          <w:tcPr>
            <w:tcW w:w="2180" w:type="dxa"/>
            <w:shd w:val="clear" w:color="auto" w:fill="auto"/>
          </w:tcPr>
          <w:p w:rsidR="00813045" w:rsidRPr="00813045" w:rsidRDefault="00813045" w:rsidP="00813045">
            <w:pPr>
              <w:ind w:firstLine="0"/>
            </w:pPr>
            <w:r>
              <w:t>Rutherford</w:t>
            </w:r>
          </w:p>
        </w:tc>
      </w:tr>
      <w:tr w:rsidR="00813045" w:rsidRPr="00813045" w:rsidTr="00813045">
        <w:tc>
          <w:tcPr>
            <w:tcW w:w="2179" w:type="dxa"/>
            <w:shd w:val="clear" w:color="auto" w:fill="auto"/>
          </w:tcPr>
          <w:p w:rsidR="00813045" w:rsidRPr="00813045" w:rsidRDefault="00813045" w:rsidP="00813045">
            <w:pPr>
              <w:ind w:firstLine="0"/>
            </w:pPr>
            <w:r>
              <w:t>Ryhal</w:t>
            </w:r>
          </w:p>
        </w:tc>
        <w:tc>
          <w:tcPr>
            <w:tcW w:w="2179" w:type="dxa"/>
            <w:shd w:val="clear" w:color="auto" w:fill="auto"/>
          </w:tcPr>
          <w:p w:rsidR="00813045" w:rsidRPr="00813045" w:rsidRDefault="00813045" w:rsidP="00813045">
            <w:pPr>
              <w:ind w:firstLine="0"/>
            </w:pPr>
            <w:r>
              <w:t>Sandifer</w:t>
            </w:r>
          </w:p>
        </w:tc>
        <w:tc>
          <w:tcPr>
            <w:tcW w:w="2180" w:type="dxa"/>
            <w:shd w:val="clear" w:color="auto" w:fill="auto"/>
          </w:tcPr>
          <w:p w:rsidR="00813045" w:rsidRPr="00813045" w:rsidRDefault="00813045" w:rsidP="00813045">
            <w:pPr>
              <w:ind w:firstLine="0"/>
            </w:pPr>
            <w:r>
              <w:t>Simrill</w:t>
            </w:r>
          </w:p>
        </w:tc>
      </w:tr>
      <w:tr w:rsidR="00813045" w:rsidRPr="00813045" w:rsidTr="00813045">
        <w:tc>
          <w:tcPr>
            <w:tcW w:w="2179" w:type="dxa"/>
            <w:shd w:val="clear" w:color="auto" w:fill="auto"/>
          </w:tcPr>
          <w:p w:rsidR="00813045" w:rsidRPr="00813045" w:rsidRDefault="00813045" w:rsidP="00813045">
            <w:pPr>
              <w:ind w:firstLine="0"/>
            </w:pPr>
            <w:r>
              <w:t>G. M. Smith</w:t>
            </w:r>
          </w:p>
        </w:tc>
        <w:tc>
          <w:tcPr>
            <w:tcW w:w="2179" w:type="dxa"/>
            <w:shd w:val="clear" w:color="auto" w:fill="auto"/>
          </w:tcPr>
          <w:p w:rsidR="00813045" w:rsidRPr="00813045" w:rsidRDefault="00813045" w:rsidP="00813045">
            <w:pPr>
              <w:ind w:firstLine="0"/>
            </w:pPr>
            <w:r>
              <w:t>G. R. Smith</w:t>
            </w:r>
          </w:p>
        </w:tc>
        <w:tc>
          <w:tcPr>
            <w:tcW w:w="2180" w:type="dxa"/>
            <w:shd w:val="clear" w:color="auto" w:fill="auto"/>
          </w:tcPr>
          <w:p w:rsidR="00813045" w:rsidRPr="00813045" w:rsidRDefault="00813045" w:rsidP="00813045">
            <w:pPr>
              <w:ind w:firstLine="0"/>
            </w:pPr>
            <w:r>
              <w:t>J. E. Smith</w:t>
            </w:r>
          </w:p>
        </w:tc>
      </w:tr>
      <w:tr w:rsidR="00813045" w:rsidRPr="00813045" w:rsidTr="00813045">
        <w:tc>
          <w:tcPr>
            <w:tcW w:w="2179" w:type="dxa"/>
            <w:shd w:val="clear" w:color="auto" w:fill="auto"/>
          </w:tcPr>
          <w:p w:rsidR="00813045" w:rsidRPr="00813045" w:rsidRDefault="00813045" w:rsidP="00813045">
            <w:pPr>
              <w:ind w:firstLine="0"/>
            </w:pPr>
            <w:r>
              <w:t>Sottile</w:t>
            </w:r>
          </w:p>
        </w:tc>
        <w:tc>
          <w:tcPr>
            <w:tcW w:w="2179" w:type="dxa"/>
            <w:shd w:val="clear" w:color="auto" w:fill="auto"/>
          </w:tcPr>
          <w:p w:rsidR="00813045" w:rsidRPr="00813045" w:rsidRDefault="00813045" w:rsidP="00813045">
            <w:pPr>
              <w:ind w:firstLine="0"/>
            </w:pPr>
            <w:r>
              <w:t>Southard</w:t>
            </w:r>
          </w:p>
        </w:tc>
        <w:tc>
          <w:tcPr>
            <w:tcW w:w="2180" w:type="dxa"/>
            <w:shd w:val="clear" w:color="auto" w:fill="auto"/>
          </w:tcPr>
          <w:p w:rsidR="00813045" w:rsidRPr="00813045" w:rsidRDefault="00813045" w:rsidP="00813045">
            <w:pPr>
              <w:ind w:firstLine="0"/>
            </w:pPr>
            <w:r>
              <w:t>Spires</w:t>
            </w:r>
          </w:p>
        </w:tc>
      </w:tr>
      <w:tr w:rsidR="00813045" w:rsidRPr="00813045" w:rsidTr="00813045">
        <w:tc>
          <w:tcPr>
            <w:tcW w:w="2179" w:type="dxa"/>
            <w:shd w:val="clear" w:color="auto" w:fill="auto"/>
          </w:tcPr>
          <w:p w:rsidR="00813045" w:rsidRPr="00813045" w:rsidRDefault="00813045" w:rsidP="00813045">
            <w:pPr>
              <w:ind w:firstLine="0"/>
            </w:pPr>
            <w:r>
              <w:t>Stavrinakis</w:t>
            </w:r>
          </w:p>
        </w:tc>
        <w:tc>
          <w:tcPr>
            <w:tcW w:w="2179" w:type="dxa"/>
            <w:shd w:val="clear" w:color="auto" w:fill="auto"/>
          </w:tcPr>
          <w:p w:rsidR="00813045" w:rsidRPr="00813045" w:rsidRDefault="00813045" w:rsidP="00813045">
            <w:pPr>
              <w:ind w:firstLine="0"/>
            </w:pPr>
            <w:r>
              <w:t>Stringer</w:t>
            </w:r>
          </w:p>
        </w:tc>
        <w:tc>
          <w:tcPr>
            <w:tcW w:w="2180" w:type="dxa"/>
            <w:shd w:val="clear" w:color="auto" w:fill="auto"/>
          </w:tcPr>
          <w:p w:rsidR="00813045" w:rsidRPr="00813045" w:rsidRDefault="00813045" w:rsidP="00813045">
            <w:pPr>
              <w:ind w:firstLine="0"/>
            </w:pPr>
            <w:r>
              <w:t>Tallon</w:t>
            </w:r>
          </w:p>
        </w:tc>
      </w:tr>
      <w:tr w:rsidR="00813045" w:rsidRPr="00813045" w:rsidTr="00813045">
        <w:tc>
          <w:tcPr>
            <w:tcW w:w="2179" w:type="dxa"/>
            <w:shd w:val="clear" w:color="auto" w:fill="auto"/>
          </w:tcPr>
          <w:p w:rsidR="00813045" w:rsidRPr="00813045" w:rsidRDefault="00813045" w:rsidP="00813045">
            <w:pPr>
              <w:ind w:firstLine="0"/>
            </w:pPr>
            <w:r>
              <w:t>Thayer</w:t>
            </w:r>
          </w:p>
        </w:tc>
        <w:tc>
          <w:tcPr>
            <w:tcW w:w="2179" w:type="dxa"/>
            <w:shd w:val="clear" w:color="auto" w:fill="auto"/>
          </w:tcPr>
          <w:p w:rsidR="00813045" w:rsidRPr="00813045" w:rsidRDefault="00813045" w:rsidP="00813045">
            <w:pPr>
              <w:ind w:firstLine="0"/>
            </w:pPr>
            <w:r>
              <w:t>Toole</w:t>
            </w:r>
          </w:p>
        </w:tc>
        <w:tc>
          <w:tcPr>
            <w:tcW w:w="2180" w:type="dxa"/>
            <w:shd w:val="clear" w:color="auto" w:fill="auto"/>
          </w:tcPr>
          <w:p w:rsidR="00813045" w:rsidRPr="00813045" w:rsidRDefault="00813045" w:rsidP="00813045">
            <w:pPr>
              <w:ind w:firstLine="0"/>
            </w:pPr>
            <w:r>
              <w:t>Weeks</w:t>
            </w:r>
          </w:p>
        </w:tc>
      </w:tr>
      <w:tr w:rsidR="00813045" w:rsidRPr="00813045" w:rsidTr="00813045">
        <w:tc>
          <w:tcPr>
            <w:tcW w:w="2179" w:type="dxa"/>
            <w:shd w:val="clear" w:color="auto" w:fill="auto"/>
          </w:tcPr>
          <w:p w:rsidR="00813045" w:rsidRPr="00813045" w:rsidRDefault="00813045" w:rsidP="00813045">
            <w:pPr>
              <w:keepNext/>
              <w:ind w:firstLine="0"/>
            </w:pPr>
            <w:r>
              <w:t>Whipper</w:t>
            </w:r>
          </w:p>
        </w:tc>
        <w:tc>
          <w:tcPr>
            <w:tcW w:w="2179" w:type="dxa"/>
            <w:shd w:val="clear" w:color="auto" w:fill="auto"/>
          </w:tcPr>
          <w:p w:rsidR="00813045" w:rsidRPr="00813045" w:rsidRDefault="00813045" w:rsidP="00813045">
            <w:pPr>
              <w:keepNext/>
              <w:ind w:firstLine="0"/>
            </w:pPr>
            <w:r>
              <w:t>White</w:t>
            </w:r>
          </w:p>
        </w:tc>
        <w:tc>
          <w:tcPr>
            <w:tcW w:w="2180" w:type="dxa"/>
            <w:shd w:val="clear" w:color="auto" w:fill="auto"/>
          </w:tcPr>
          <w:p w:rsidR="00813045" w:rsidRPr="00813045" w:rsidRDefault="00813045" w:rsidP="00813045">
            <w:pPr>
              <w:keepNext/>
              <w:ind w:firstLine="0"/>
            </w:pPr>
            <w:r>
              <w:t>Whitmire</w:t>
            </w:r>
          </w:p>
        </w:tc>
      </w:tr>
      <w:tr w:rsidR="00813045" w:rsidRPr="00813045" w:rsidTr="00813045">
        <w:tc>
          <w:tcPr>
            <w:tcW w:w="2179" w:type="dxa"/>
            <w:shd w:val="clear" w:color="auto" w:fill="auto"/>
          </w:tcPr>
          <w:p w:rsidR="00813045" w:rsidRPr="00813045" w:rsidRDefault="00813045" w:rsidP="00813045">
            <w:pPr>
              <w:keepNext/>
              <w:ind w:firstLine="0"/>
            </w:pPr>
            <w:r>
              <w:t>Williams</w:t>
            </w:r>
          </w:p>
        </w:tc>
        <w:tc>
          <w:tcPr>
            <w:tcW w:w="2179" w:type="dxa"/>
            <w:shd w:val="clear" w:color="auto" w:fill="auto"/>
          </w:tcPr>
          <w:p w:rsidR="00813045" w:rsidRPr="00813045" w:rsidRDefault="00813045" w:rsidP="00813045">
            <w:pPr>
              <w:keepNext/>
              <w:ind w:firstLine="0"/>
            </w:pPr>
            <w:r>
              <w:t>Yow</w:t>
            </w:r>
          </w:p>
        </w:tc>
        <w:tc>
          <w:tcPr>
            <w:tcW w:w="2180" w:type="dxa"/>
            <w:shd w:val="clear" w:color="auto" w:fill="auto"/>
          </w:tcPr>
          <w:p w:rsidR="00813045" w:rsidRPr="00813045" w:rsidRDefault="00813045" w:rsidP="00813045">
            <w:pPr>
              <w:keepNext/>
              <w:ind w:firstLine="0"/>
            </w:pPr>
          </w:p>
        </w:tc>
      </w:tr>
    </w:tbl>
    <w:p w:rsidR="00813045" w:rsidRDefault="00813045" w:rsidP="00813045"/>
    <w:p w:rsidR="00813045" w:rsidRDefault="00813045" w:rsidP="00813045">
      <w:pPr>
        <w:jc w:val="center"/>
        <w:rPr>
          <w:b/>
        </w:rPr>
      </w:pPr>
      <w:r w:rsidRPr="00813045">
        <w:rPr>
          <w:b/>
        </w:rPr>
        <w:t>Total--101</w:t>
      </w:r>
    </w:p>
    <w:p w:rsidR="00813045" w:rsidRDefault="00813045" w:rsidP="00813045">
      <w:pPr>
        <w:jc w:val="center"/>
        <w:rPr>
          <w:b/>
        </w:rPr>
      </w:pPr>
    </w:p>
    <w:p w:rsidR="00813045" w:rsidRDefault="00813045" w:rsidP="00813045">
      <w:pPr>
        <w:ind w:firstLine="0"/>
      </w:pPr>
      <w:r w:rsidRPr="00813045">
        <w:t xml:space="preserve"> </w:t>
      </w:r>
      <w:r>
        <w:t>Those who voted in the negative are:</w:t>
      </w:r>
    </w:p>
    <w:p w:rsidR="00813045" w:rsidRDefault="00813045" w:rsidP="00813045"/>
    <w:p w:rsidR="00813045" w:rsidRDefault="00813045" w:rsidP="00813045">
      <w:pPr>
        <w:jc w:val="center"/>
        <w:rPr>
          <w:b/>
        </w:rPr>
      </w:pPr>
      <w:r w:rsidRPr="00813045">
        <w:rPr>
          <w:b/>
        </w:rPr>
        <w:t>Total--0</w:t>
      </w:r>
    </w:p>
    <w:p w:rsidR="00813045" w:rsidRDefault="00813045" w:rsidP="00813045">
      <w:r>
        <w:t>The amendment was then adopted.</w:t>
      </w:r>
    </w:p>
    <w:p w:rsidR="00813045" w:rsidRDefault="00813045" w:rsidP="00813045"/>
    <w:p w:rsidR="00813045" w:rsidRPr="002766EF" w:rsidRDefault="00813045" w:rsidP="00813045">
      <w:pPr>
        <w:widowControl w:val="0"/>
        <w:rPr>
          <w:snapToGrid w:val="0"/>
        </w:rPr>
      </w:pPr>
      <w:r w:rsidRPr="002766EF">
        <w:rPr>
          <w:snapToGrid w:val="0"/>
        </w:rPr>
        <w:t xml:space="preserve">Rep. HERBKERSMAN proposed the following Amendment No. 4A </w:t>
      </w:r>
      <w:r w:rsidR="00DB68D0">
        <w:rPr>
          <w:snapToGrid w:val="0"/>
        </w:rPr>
        <w:t>to H. 3701</w:t>
      </w:r>
      <w:r w:rsidRPr="002766EF">
        <w:rPr>
          <w:snapToGrid w:val="0"/>
        </w:rPr>
        <w:t xml:space="preserve"> (Doc Name h:\legwork\house\amend\h-wm\001\hou2 irf attys.docx), which was adopted:</w:t>
      </w:r>
    </w:p>
    <w:p w:rsidR="00813045" w:rsidRPr="002766EF" w:rsidRDefault="00813045" w:rsidP="00813045">
      <w:pPr>
        <w:widowControl w:val="0"/>
        <w:rPr>
          <w:snapToGrid w:val="0"/>
          <w:szCs w:val="50"/>
        </w:rPr>
      </w:pPr>
      <w:r w:rsidRPr="002766EF">
        <w:rPr>
          <w:snapToGrid w:val="0"/>
          <w:szCs w:val="50"/>
        </w:rPr>
        <w:t>Amend the bill, as and if amended, Part IB, Section 104, STATE FISCAL ACCOUNTABILITY AUTHORITY, page 517, after line 19, by adding an appropriately numbered paragraph to read:</w:t>
      </w:r>
    </w:p>
    <w:p w:rsidR="00813045" w:rsidRPr="002766EF" w:rsidRDefault="00813045" w:rsidP="00813045">
      <w:pPr>
        <w:widowControl w:val="0"/>
        <w:rPr>
          <w:snapToGrid w:val="0"/>
          <w:szCs w:val="50"/>
        </w:rPr>
      </w:pPr>
      <w:r w:rsidRPr="002766EF">
        <w:rPr>
          <w:snapToGrid w:val="0"/>
          <w:szCs w:val="50"/>
        </w:rPr>
        <w:t>/</w:t>
      </w:r>
      <w:r w:rsidRPr="002766EF">
        <w:rPr>
          <w:i/>
          <w:snapToGrid w:val="0"/>
          <w:szCs w:val="50"/>
        </w:rPr>
        <w:t xml:space="preserve"> </w:t>
      </w:r>
      <w:r w:rsidRPr="002766EF">
        <w:rPr>
          <w:i/>
          <w:snapToGrid w:val="0"/>
          <w:szCs w:val="50"/>
          <w:u w:val="single"/>
        </w:rPr>
        <w:t>(SFAA: Attorneys)  For the current fiscal year, during the transition of the Insurance Reserve Fund from the Budget and Control Board to the State Fiscal Accountability Authority, the Insurance Reserve Fund shall continue to approve the attorneys-at-law retained to defend those it insures.</w:t>
      </w:r>
      <w:r w:rsidR="00C65FCB">
        <w:rPr>
          <w:snapToGrid w:val="0"/>
          <w:szCs w:val="50"/>
        </w:rPr>
        <w:t xml:space="preserve"> /</w:t>
      </w:r>
    </w:p>
    <w:p w:rsidR="00813045" w:rsidRPr="002766EF" w:rsidRDefault="00813045" w:rsidP="00813045">
      <w:pPr>
        <w:widowControl w:val="0"/>
        <w:rPr>
          <w:snapToGrid w:val="0"/>
        </w:rPr>
      </w:pPr>
      <w:r w:rsidRPr="002766EF">
        <w:rPr>
          <w:snapToGrid w:val="0"/>
        </w:rPr>
        <w:t>Renumber sections to conform.</w:t>
      </w:r>
    </w:p>
    <w:p w:rsidR="00813045" w:rsidRDefault="00813045" w:rsidP="00813045">
      <w:pPr>
        <w:widowControl w:val="0"/>
      </w:pPr>
      <w:r w:rsidRPr="002766EF">
        <w:rPr>
          <w:snapToGrid w:val="0"/>
        </w:rPr>
        <w:t>Amend totals and titles to conform.</w:t>
      </w:r>
    </w:p>
    <w:p w:rsidR="00813045" w:rsidRDefault="00813045" w:rsidP="00813045">
      <w:pPr>
        <w:widowControl w:val="0"/>
      </w:pPr>
    </w:p>
    <w:p w:rsidR="00813045" w:rsidRDefault="00813045" w:rsidP="00813045">
      <w:r>
        <w:t>Rep. HERBKERSMAN explained the amendment.</w:t>
      </w:r>
    </w:p>
    <w:p w:rsidR="00DB68D0" w:rsidRDefault="00DB68D0" w:rsidP="00813045"/>
    <w:p w:rsidR="00813045" w:rsidRDefault="00813045" w:rsidP="00813045">
      <w:r>
        <w:t xml:space="preserve">The yeas and nays were taken resulting as follows: </w:t>
      </w:r>
    </w:p>
    <w:p w:rsidR="00813045" w:rsidRDefault="00813045" w:rsidP="00813045">
      <w:pPr>
        <w:jc w:val="center"/>
      </w:pPr>
      <w:r>
        <w:t xml:space="preserve"> </w:t>
      </w:r>
      <w:bookmarkStart w:id="88" w:name="vote_start164"/>
      <w:bookmarkEnd w:id="88"/>
      <w:r>
        <w:t>Yeas 104; Nays 0</w:t>
      </w:r>
    </w:p>
    <w:p w:rsidR="00813045" w:rsidRDefault="00813045" w:rsidP="00813045">
      <w:pPr>
        <w:jc w:val="center"/>
      </w:pPr>
    </w:p>
    <w:p w:rsidR="00813045" w:rsidRDefault="00813045" w:rsidP="0081304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13045" w:rsidRPr="00813045" w:rsidTr="00813045">
        <w:tc>
          <w:tcPr>
            <w:tcW w:w="2179" w:type="dxa"/>
            <w:shd w:val="clear" w:color="auto" w:fill="auto"/>
          </w:tcPr>
          <w:p w:rsidR="00813045" w:rsidRPr="00813045" w:rsidRDefault="00813045" w:rsidP="00813045">
            <w:pPr>
              <w:keepNext/>
              <w:ind w:firstLine="0"/>
            </w:pPr>
            <w:r>
              <w:t>Alexander</w:t>
            </w:r>
          </w:p>
        </w:tc>
        <w:tc>
          <w:tcPr>
            <w:tcW w:w="2179" w:type="dxa"/>
            <w:shd w:val="clear" w:color="auto" w:fill="auto"/>
          </w:tcPr>
          <w:p w:rsidR="00813045" w:rsidRPr="00813045" w:rsidRDefault="00813045" w:rsidP="00813045">
            <w:pPr>
              <w:keepNext/>
              <w:ind w:firstLine="0"/>
            </w:pPr>
            <w:r>
              <w:t>Allison</w:t>
            </w:r>
          </w:p>
        </w:tc>
        <w:tc>
          <w:tcPr>
            <w:tcW w:w="2180" w:type="dxa"/>
            <w:shd w:val="clear" w:color="auto" w:fill="auto"/>
          </w:tcPr>
          <w:p w:rsidR="00813045" w:rsidRPr="00813045" w:rsidRDefault="00813045" w:rsidP="00813045">
            <w:pPr>
              <w:keepNext/>
              <w:ind w:firstLine="0"/>
            </w:pPr>
            <w:r>
              <w:t>Anderson</w:t>
            </w:r>
          </w:p>
        </w:tc>
      </w:tr>
      <w:tr w:rsidR="00813045" w:rsidRPr="00813045" w:rsidTr="00813045">
        <w:tc>
          <w:tcPr>
            <w:tcW w:w="2179" w:type="dxa"/>
            <w:shd w:val="clear" w:color="auto" w:fill="auto"/>
          </w:tcPr>
          <w:p w:rsidR="00813045" w:rsidRPr="00813045" w:rsidRDefault="00813045" w:rsidP="00813045">
            <w:pPr>
              <w:ind w:firstLine="0"/>
            </w:pPr>
            <w:r>
              <w:t>Anthony</w:t>
            </w:r>
          </w:p>
        </w:tc>
        <w:tc>
          <w:tcPr>
            <w:tcW w:w="2179" w:type="dxa"/>
            <w:shd w:val="clear" w:color="auto" w:fill="auto"/>
          </w:tcPr>
          <w:p w:rsidR="00813045" w:rsidRPr="00813045" w:rsidRDefault="00813045" w:rsidP="00813045">
            <w:pPr>
              <w:ind w:firstLine="0"/>
            </w:pPr>
            <w:r>
              <w:t>Bales</w:t>
            </w:r>
          </w:p>
        </w:tc>
        <w:tc>
          <w:tcPr>
            <w:tcW w:w="2180" w:type="dxa"/>
            <w:shd w:val="clear" w:color="auto" w:fill="auto"/>
          </w:tcPr>
          <w:p w:rsidR="00813045" w:rsidRPr="00813045" w:rsidRDefault="00813045" w:rsidP="00813045">
            <w:pPr>
              <w:ind w:firstLine="0"/>
            </w:pPr>
            <w:r>
              <w:t>Ballentine</w:t>
            </w:r>
          </w:p>
        </w:tc>
      </w:tr>
      <w:tr w:rsidR="00813045" w:rsidRPr="00813045" w:rsidTr="00813045">
        <w:tc>
          <w:tcPr>
            <w:tcW w:w="2179" w:type="dxa"/>
            <w:shd w:val="clear" w:color="auto" w:fill="auto"/>
          </w:tcPr>
          <w:p w:rsidR="00813045" w:rsidRPr="00813045" w:rsidRDefault="00813045" w:rsidP="00813045">
            <w:pPr>
              <w:ind w:firstLine="0"/>
            </w:pPr>
            <w:r>
              <w:t>Bannister</w:t>
            </w:r>
          </w:p>
        </w:tc>
        <w:tc>
          <w:tcPr>
            <w:tcW w:w="2179" w:type="dxa"/>
            <w:shd w:val="clear" w:color="auto" w:fill="auto"/>
          </w:tcPr>
          <w:p w:rsidR="00813045" w:rsidRPr="00813045" w:rsidRDefault="00813045" w:rsidP="00813045">
            <w:pPr>
              <w:ind w:firstLine="0"/>
            </w:pPr>
            <w:r>
              <w:t>Bedingfield</w:t>
            </w:r>
          </w:p>
        </w:tc>
        <w:tc>
          <w:tcPr>
            <w:tcW w:w="2180" w:type="dxa"/>
            <w:shd w:val="clear" w:color="auto" w:fill="auto"/>
          </w:tcPr>
          <w:p w:rsidR="00813045" w:rsidRPr="00813045" w:rsidRDefault="00813045" w:rsidP="00813045">
            <w:pPr>
              <w:ind w:firstLine="0"/>
            </w:pPr>
            <w:r>
              <w:t>Bernstein</w:t>
            </w:r>
          </w:p>
        </w:tc>
      </w:tr>
      <w:tr w:rsidR="00813045" w:rsidRPr="00813045" w:rsidTr="00813045">
        <w:tc>
          <w:tcPr>
            <w:tcW w:w="2179" w:type="dxa"/>
            <w:shd w:val="clear" w:color="auto" w:fill="auto"/>
          </w:tcPr>
          <w:p w:rsidR="00813045" w:rsidRPr="00813045" w:rsidRDefault="00813045" w:rsidP="00813045">
            <w:pPr>
              <w:ind w:firstLine="0"/>
            </w:pPr>
            <w:r>
              <w:t>Bingham</w:t>
            </w:r>
          </w:p>
        </w:tc>
        <w:tc>
          <w:tcPr>
            <w:tcW w:w="2179" w:type="dxa"/>
            <w:shd w:val="clear" w:color="auto" w:fill="auto"/>
          </w:tcPr>
          <w:p w:rsidR="00813045" w:rsidRPr="00813045" w:rsidRDefault="00813045" w:rsidP="00813045">
            <w:pPr>
              <w:ind w:firstLine="0"/>
            </w:pPr>
            <w:r>
              <w:t>Bowers</w:t>
            </w:r>
          </w:p>
        </w:tc>
        <w:tc>
          <w:tcPr>
            <w:tcW w:w="2180" w:type="dxa"/>
            <w:shd w:val="clear" w:color="auto" w:fill="auto"/>
          </w:tcPr>
          <w:p w:rsidR="00813045" w:rsidRPr="00813045" w:rsidRDefault="00813045" w:rsidP="00813045">
            <w:pPr>
              <w:ind w:firstLine="0"/>
            </w:pPr>
            <w:r>
              <w:t>Bradley</w:t>
            </w:r>
          </w:p>
        </w:tc>
      </w:tr>
      <w:tr w:rsidR="00813045" w:rsidRPr="00813045" w:rsidTr="00813045">
        <w:tc>
          <w:tcPr>
            <w:tcW w:w="2179" w:type="dxa"/>
            <w:shd w:val="clear" w:color="auto" w:fill="auto"/>
          </w:tcPr>
          <w:p w:rsidR="00813045" w:rsidRPr="00813045" w:rsidRDefault="00813045" w:rsidP="00813045">
            <w:pPr>
              <w:ind w:firstLine="0"/>
            </w:pPr>
            <w:r>
              <w:t>G. A. Brown</w:t>
            </w:r>
          </w:p>
        </w:tc>
        <w:tc>
          <w:tcPr>
            <w:tcW w:w="2179" w:type="dxa"/>
            <w:shd w:val="clear" w:color="auto" w:fill="auto"/>
          </w:tcPr>
          <w:p w:rsidR="00813045" w:rsidRPr="00813045" w:rsidRDefault="00813045" w:rsidP="00813045">
            <w:pPr>
              <w:ind w:firstLine="0"/>
            </w:pPr>
            <w:r>
              <w:t>Burns</w:t>
            </w:r>
          </w:p>
        </w:tc>
        <w:tc>
          <w:tcPr>
            <w:tcW w:w="2180" w:type="dxa"/>
            <w:shd w:val="clear" w:color="auto" w:fill="auto"/>
          </w:tcPr>
          <w:p w:rsidR="00813045" w:rsidRPr="00813045" w:rsidRDefault="00813045" w:rsidP="00813045">
            <w:pPr>
              <w:ind w:firstLine="0"/>
            </w:pPr>
            <w:r>
              <w:t>Chumley</w:t>
            </w:r>
          </w:p>
        </w:tc>
      </w:tr>
      <w:tr w:rsidR="00813045" w:rsidRPr="00813045" w:rsidTr="00813045">
        <w:tc>
          <w:tcPr>
            <w:tcW w:w="2179" w:type="dxa"/>
            <w:shd w:val="clear" w:color="auto" w:fill="auto"/>
          </w:tcPr>
          <w:p w:rsidR="00813045" w:rsidRPr="00813045" w:rsidRDefault="00813045" w:rsidP="00813045">
            <w:pPr>
              <w:ind w:firstLine="0"/>
            </w:pPr>
            <w:r>
              <w:t>Clary</w:t>
            </w:r>
          </w:p>
        </w:tc>
        <w:tc>
          <w:tcPr>
            <w:tcW w:w="2179" w:type="dxa"/>
            <w:shd w:val="clear" w:color="auto" w:fill="auto"/>
          </w:tcPr>
          <w:p w:rsidR="00813045" w:rsidRPr="00813045" w:rsidRDefault="00813045" w:rsidP="00813045">
            <w:pPr>
              <w:ind w:firstLine="0"/>
            </w:pPr>
            <w:r>
              <w:t>Clemmons</w:t>
            </w:r>
          </w:p>
        </w:tc>
        <w:tc>
          <w:tcPr>
            <w:tcW w:w="2180" w:type="dxa"/>
            <w:shd w:val="clear" w:color="auto" w:fill="auto"/>
          </w:tcPr>
          <w:p w:rsidR="00813045" w:rsidRPr="00813045" w:rsidRDefault="00813045" w:rsidP="00813045">
            <w:pPr>
              <w:ind w:firstLine="0"/>
            </w:pPr>
            <w:r>
              <w:t>Clyburn</w:t>
            </w:r>
          </w:p>
        </w:tc>
      </w:tr>
      <w:tr w:rsidR="00813045" w:rsidRPr="00813045" w:rsidTr="00813045">
        <w:tc>
          <w:tcPr>
            <w:tcW w:w="2179" w:type="dxa"/>
            <w:shd w:val="clear" w:color="auto" w:fill="auto"/>
          </w:tcPr>
          <w:p w:rsidR="00813045" w:rsidRPr="00813045" w:rsidRDefault="00813045" w:rsidP="00813045">
            <w:pPr>
              <w:ind w:firstLine="0"/>
            </w:pPr>
            <w:r>
              <w:t>Cobb-Hunter</w:t>
            </w:r>
          </w:p>
        </w:tc>
        <w:tc>
          <w:tcPr>
            <w:tcW w:w="2179" w:type="dxa"/>
            <w:shd w:val="clear" w:color="auto" w:fill="auto"/>
          </w:tcPr>
          <w:p w:rsidR="00813045" w:rsidRPr="00813045" w:rsidRDefault="00813045" w:rsidP="00813045">
            <w:pPr>
              <w:ind w:firstLine="0"/>
            </w:pPr>
            <w:r>
              <w:t>Cole</w:t>
            </w:r>
          </w:p>
        </w:tc>
        <w:tc>
          <w:tcPr>
            <w:tcW w:w="2180" w:type="dxa"/>
            <w:shd w:val="clear" w:color="auto" w:fill="auto"/>
          </w:tcPr>
          <w:p w:rsidR="00813045" w:rsidRPr="00813045" w:rsidRDefault="00813045" w:rsidP="00813045">
            <w:pPr>
              <w:ind w:firstLine="0"/>
            </w:pPr>
            <w:r>
              <w:t>Collins</w:t>
            </w:r>
          </w:p>
        </w:tc>
      </w:tr>
      <w:tr w:rsidR="00813045" w:rsidRPr="00813045" w:rsidTr="00813045">
        <w:tc>
          <w:tcPr>
            <w:tcW w:w="2179" w:type="dxa"/>
            <w:shd w:val="clear" w:color="auto" w:fill="auto"/>
          </w:tcPr>
          <w:p w:rsidR="00813045" w:rsidRPr="00813045" w:rsidRDefault="00813045" w:rsidP="00813045">
            <w:pPr>
              <w:ind w:firstLine="0"/>
            </w:pPr>
            <w:r>
              <w:t>Corley</w:t>
            </w:r>
          </w:p>
        </w:tc>
        <w:tc>
          <w:tcPr>
            <w:tcW w:w="2179" w:type="dxa"/>
            <w:shd w:val="clear" w:color="auto" w:fill="auto"/>
          </w:tcPr>
          <w:p w:rsidR="00813045" w:rsidRPr="00813045" w:rsidRDefault="00813045" w:rsidP="00813045">
            <w:pPr>
              <w:ind w:firstLine="0"/>
            </w:pPr>
            <w:r>
              <w:t>H. A. Crawford</w:t>
            </w:r>
          </w:p>
        </w:tc>
        <w:tc>
          <w:tcPr>
            <w:tcW w:w="2180" w:type="dxa"/>
            <w:shd w:val="clear" w:color="auto" w:fill="auto"/>
          </w:tcPr>
          <w:p w:rsidR="00813045" w:rsidRPr="00813045" w:rsidRDefault="00813045" w:rsidP="00813045">
            <w:pPr>
              <w:ind w:firstLine="0"/>
            </w:pPr>
            <w:r>
              <w:t>Crosby</w:t>
            </w:r>
          </w:p>
        </w:tc>
      </w:tr>
      <w:tr w:rsidR="00813045" w:rsidRPr="00813045" w:rsidTr="00813045">
        <w:tc>
          <w:tcPr>
            <w:tcW w:w="2179" w:type="dxa"/>
            <w:shd w:val="clear" w:color="auto" w:fill="auto"/>
          </w:tcPr>
          <w:p w:rsidR="00813045" w:rsidRPr="00813045" w:rsidRDefault="00813045" w:rsidP="00813045">
            <w:pPr>
              <w:ind w:firstLine="0"/>
            </w:pPr>
            <w:r>
              <w:t>Daning</w:t>
            </w:r>
          </w:p>
        </w:tc>
        <w:tc>
          <w:tcPr>
            <w:tcW w:w="2179" w:type="dxa"/>
            <w:shd w:val="clear" w:color="auto" w:fill="auto"/>
          </w:tcPr>
          <w:p w:rsidR="00813045" w:rsidRPr="00813045" w:rsidRDefault="00813045" w:rsidP="00813045">
            <w:pPr>
              <w:ind w:firstLine="0"/>
            </w:pPr>
            <w:r>
              <w:t>Delleney</w:t>
            </w:r>
          </w:p>
        </w:tc>
        <w:tc>
          <w:tcPr>
            <w:tcW w:w="2180" w:type="dxa"/>
            <w:shd w:val="clear" w:color="auto" w:fill="auto"/>
          </w:tcPr>
          <w:p w:rsidR="00813045" w:rsidRPr="00813045" w:rsidRDefault="00813045" w:rsidP="00813045">
            <w:pPr>
              <w:ind w:firstLine="0"/>
            </w:pPr>
            <w:r>
              <w:t>Dillard</w:t>
            </w:r>
          </w:p>
        </w:tc>
      </w:tr>
      <w:tr w:rsidR="00813045" w:rsidRPr="00813045" w:rsidTr="00813045">
        <w:tc>
          <w:tcPr>
            <w:tcW w:w="2179" w:type="dxa"/>
            <w:shd w:val="clear" w:color="auto" w:fill="auto"/>
          </w:tcPr>
          <w:p w:rsidR="00813045" w:rsidRPr="00813045" w:rsidRDefault="00813045" w:rsidP="00813045">
            <w:pPr>
              <w:ind w:firstLine="0"/>
            </w:pPr>
            <w:r>
              <w:t>Douglas</w:t>
            </w:r>
          </w:p>
        </w:tc>
        <w:tc>
          <w:tcPr>
            <w:tcW w:w="2179" w:type="dxa"/>
            <w:shd w:val="clear" w:color="auto" w:fill="auto"/>
          </w:tcPr>
          <w:p w:rsidR="00813045" w:rsidRPr="00813045" w:rsidRDefault="00813045" w:rsidP="00813045">
            <w:pPr>
              <w:ind w:firstLine="0"/>
            </w:pPr>
            <w:r>
              <w:t>Duckworth</w:t>
            </w:r>
          </w:p>
        </w:tc>
        <w:tc>
          <w:tcPr>
            <w:tcW w:w="2180" w:type="dxa"/>
            <w:shd w:val="clear" w:color="auto" w:fill="auto"/>
          </w:tcPr>
          <w:p w:rsidR="00813045" w:rsidRPr="00813045" w:rsidRDefault="00813045" w:rsidP="00813045">
            <w:pPr>
              <w:ind w:firstLine="0"/>
            </w:pPr>
            <w:r>
              <w:t>Erickson</w:t>
            </w:r>
          </w:p>
        </w:tc>
      </w:tr>
      <w:tr w:rsidR="00813045" w:rsidRPr="00813045" w:rsidTr="00813045">
        <w:tc>
          <w:tcPr>
            <w:tcW w:w="2179" w:type="dxa"/>
            <w:shd w:val="clear" w:color="auto" w:fill="auto"/>
          </w:tcPr>
          <w:p w:rsidR="00813045" w:rsidRPr="00813045" w:rsidRDefault="00813045" w:rsidP="00813045">
            <w:pPr>
              <w:ind w:firstLine="0"/>
            </w:pPr>
            <w:r>
              <w:t>Finlay</w:t>
            </w:r>
          </w:p>
        </w:tc>
        <w:tc>
          <w:tcPr>
            <w:tcW w:w="2179" w:type="dxa"/>
            <w:shd w:val="clear" w:color="auto" w:fill="auto"/>
          </w:tcPr>
          <w:p w:rsidR="00813045" w:rsidRPr="00813045" w:rsidRDefault="00813045" w:rsidP="00813045">
            <w:pPr>
              <w:ind w:firstLine="0"/>
            </w:pPr>
            <w:r>
              <w:t>Forrester</w:t>
            </w:r>
          </w:p>
        </w:tc>
        <w:tc>
          <w:tcPr>
            <w:tcW w:w="2180" w:type="dxa"/>
            <w:shd w:val="clear" w:color="auto" w:fill="auto"/>
          </w:tcPr>
          <w:p w:rsidR="00813045" w:rsidRPr="00813045" w:rsidRDefault="00813045" w:rsidP="00813045">
            <w:pPr>
              <w:ind w:firstLine="0"/>
            </w:pPr>
            <w:r>
              <w:t>Funderburk</w:t>
            </w:r>
          </w:p>
        </w:tc>
      </w:tr>
      <w:tr w:rsidR="00813045" w:rsidRPr="00813045" w:rsidTr="00813045">
        <w:tc>
          <w:tcPr>
            <w:tcW w:w="2179" w:type="dxa"/>
            <w:shd w:val="clear" w:color="auto" w:fill="auto"/>
          </w:tcPr>
          <w:p w:rsidR="00813045" w:rsidRPr="00813045" w:rsidRDefault="00813045" w:rsidP="00813045">
            <w:pPr>
              <w:ind w:firstLine="0"/>
            </w:pPr>
            <w:r>
              <w:t>Gagnon</w:t>
            </w:r>
          </w:p>
        </w:tc>
        <w:tc>
          <w:tcPr>
            <w:tcW w:w="2179" w:type="dxa"/>
            <w:shd w:val="clear" w:color="auto" w:fill="auto"/>
          </w:tcPr>
          <w:p w:rsidR="00813045" w:rsidRPr="00813045" w:rsidRDefault="00813045" w:rsidP="00813045">
            <w:pPr>
              <w:ind w:firstLine="0"/>
            </w:pPr>
            <w:r>
              <w:t>Gambrell</w:t>
            </w:r>
          </w:p>
        </w:tc>
        <w:tc>
          <w:tcPr>
            <w:tcW w:w="2180" w:type="dxa"/>
            <w:shd w:val="clear" w:color="auto" w:fill="auto"/>
          </w:tcPr>
          <w:p w:rsidR="00813045" w:rsidRPr="00813045" w:rsidRDefault="00813045" w:rsidP="00813045">
            <w:pPr>
              <w:ind w:firstLine="0"/>
            </w:pPr>
            <w:r>
              <w:t>George</w:t>
            </w:r>
          </w:p>
        </w:tc>
      </w:tr>
      <w:tr w:rsidR="00813045" w:rsidRPr="00813045" w:rsidTr="00813045">
        <w:tc>
          <w:tcPr>
            <w:tcW w:w="2179" w:type="dxa"/>
            <w:shd w:val="clear" w:color="auto" w:fill="auto"/>
          </w:tcPr>
          <w:p w:rsidR="00813045" w:rsidRPr="00813045" w:rsidRDefault="00813045" w:rsidP="00813045">
            <w:pPr>
              <w:ind w:firstLine="0"/>
            </w:pPr>
            <w:r>
              <w:t>Gilliard</w:t>
            </w:r>
          </w:p>
        </w:tc>
        <w:tc>
          <w:tcPr>
            <w:tcW w:w="2179" w:type="dxa"/>
            <w:shd w:val="clear" w:color="auto" w:fill="auto"/>
          </w:tcPr>
          <w:p w:rsidR="00813045" w:rsidRPr="00813045" w:rsidRDefault="00813045" w:rsidP="00813045">
            <w:pPr>
              <w:ind w:firstLine="0"/>
            </w:pPr>
            <w:r>
              <w:t>Goldfinch</w:t>
            </w:r>
          </w:p>
        </w:tc>
        <w:tc>
          <w:tcPr>
            <w:tcW w:w="2180" w:type="dxa"/>
            <w:shd w:val="clear" w:color="auto" w:fill="auto"/>
          </w:tcPr>
          <w:p w:rsidR="00813045" w:rsidRPr="00813045" w:rsidRDefault="00813045" w:rsidP="00813045">
            <w:pPr>
              <w:ind w:firstLine="0"/>
            </w:pPr>
            <w:r>
              <w:t>Govan</w:t>
            </w:r>
          </w:p>
        </w:tc>
      </w:tr>
      <w:tr w:rsidR="00813045" w:rsidRPr="00813045" w:rsidTr="00813045">
        <w:tc>
          <w:tcPr>
            <w:tcW w:w="2179" w:type="dxa"/>
            <w:shd w:val="clear" w:color="auto" w:fill="auto"/>
          </w:tcPr>
          <w:p w:rsidR="00813045" w:rsidRPr="00813045" w:rsidRDefault="00813045" w:rsidP="00813045">
            <w:pPr>
              <w:ind w:firstLine="0"/>
            </w:pPr>
            <w:r>
              <w:t>Hamilton</w:t>
            </w:r>
          </w:p>
        </w:tc>
        <w:tc>
          <w:tcPr>
            <w:tcW w:w="2179" w:type="dxa"/>
            <w:shd w:val="clear" w:color="auto" w:fill="auto"/>
          </w:tcPr>
          <w:p w:rsidR="00813045" w:rsidRPr="00813045" w:rsidRDefault="00813045" w:rsidP="00813045">
            <w:pPr>
              <w:ind w:firstLine="0"/>
            </w:pPr>
            <w:r>
              <w:t>Hart</w:t>
            </w:r>
          </w:p>
        </w:tc>
        <w:tc>
          <w:tcPr>
            <w:tcW w:w="2180" w:type="dxa"/>
            <w:shd w:val="clear" w:color="auto" w:fill="auto"/>
          </w:tcPr>
          <w:p w:rsidR="00813045" w:rsidRPr="00813045" w:rsidRDefault="00813045" w:rsidP="00813045">
            <w:pPr>
              <w:ind w:firstLine="0"/>
            </w:pPr>
            <w:r>
              <w:t>Hayes</w:t>
            </w:r>
          </w:p>
        </w:tc>
      </w:tr>
      <w:tr w:rsidR="00813045" w:rsidRPr="00813045" w:rsidTr="00813045">
        <w:tc>
          <w:tcPr>
            <w:tcW w:w="2179" w:type="dxa"/>
            <w:shd w:val="clear" w:color="auto" w:fill="auto"/>
          </w:tcPr>
          <w:p w:rsidR="00813045" w:rsidRPr="00813045" w:rsidRDefault="00813045" w:rsidP="00813045">
            <w:pPr>
              <w:ind w:firstLine="0"/>
            </w:pPr>
            <w:r>
              <w:t>Henderson</w:t>
            </w:r>
          </w:p>
        </w:tc>
        <w:tc>
          <w:tcPr>
            <w:tcW w:w="2179" w:type="dxa"/>
            <w:shd w:val="clear" w:color="auto" w:fill="auto"/>
          </w:tcPr>
          <w:p w:rsidR="00813045" w:rsidRPr="00813045" w:rsidRDefault="00813045" w:rsidP="00813045">
            <w:pPr>
              <w:ind w:firstLine="0"/>
            </w:pPr>
            <w:r>
              <w:t>Henegan</w:t>
            </w:r>
          </w:p>
        </w:tc>
        <w:tc>
          <w:tcPr>
            <w:tcW w:w="2180" w:type="dxa"/>
            <w:shd w:val="clear" w:color="auto" w:fill="auto"/>
          </w:tcPr>
          <w:p w:rsidR="00813045" w:rsidRPr="00813045" w:rsidRDefault="00813045" w:rsidP="00813045">
            <w:pPr>
              <w:ind w:firstLine="0"/>
            </w:pPr>
            <w:r>
              <w:t>Herbkersman</w:t>
            </w:r>
          </w:p>
        </w:tc>
      </w:tr>
      <w:tr w:rsidR="00813045" w:rsidRPr="00813045" w:rsidTr="00813045">
        <w:tc>
          <w:tcPr>
            <w:tcW w:w="2179" w:type="dxa"/>
            <w:shd w:val="clear" w:color="auto" w:fill="auto"/>
          </w:tcPr>
          <w:p w:rsidR="00813045" w:rsidRPr="00813045" w:rsidRDefault="00813045" w:rsidP="00813045">
            <w:pPr>
              <w:ind w:firstLine="0"/>
            </w:pPr>
            <w:r>
              <w:t>Hicks</w:t>
            </w:r>
          </w:p>
        </w:tc>
        <w:tc>
          <w:tcPr>
            <w:tcW w:w="2179" w:type="dxa"/>
            <w:shd w:val="clear" w:color="auto" w:fill="auto"/>
          </w:tcPr>
          <w:p w:rsidR="00813045" w:rsidRPr="00813045" w:rsidRDefault="00813045" w:rsidP="00813045">
            <w:pPr>
              <w:ind w:firstLine="0"/>
            </w:pPr>
            <w:r>
              <w:t>Hill</w:t>
            </w:r>
          </w:p>
        </w:tc>
        <w:tc>
          <w:tcPr>
            <w:tcW w:w="2180" w:type="dxa"/>
            <w:shd w:val="clear" w:color="auto" w:fill="auto"/>
          </w:tcPr>
          <w:p w:rsidR="00813045" w:rsidRPr="00813045" w:rsidRDefault="00813045" w:rsidP="00813045">
            <w:pPr>
              <w:ind w:firstLine="0"/>
            </w:pPr>
            <w:r>
              <w:t>Hixon</w:t>
            </w:r>
          </w:p>
        </w:tc>
      </w:tr>
      <w:tr w:rsidR="00813045" w:rsidRPr="00813045" w:rsidTr="00813045">
        <w:tc>
          <w:tcPr>
            <w:tcW w:w="2179" w:type="dxa"/>
            <w:shd w:val="clear" w:color="auto" w:fill="auto"/>
          </w:tcPr>
          <w:p w:rsidR="00813045" w:rsidRPr="00813045" w:rsidRDefault="00813045" w:rsidP="00813045">
            <w:pPr>
              <w:ind w:firstLine="0"/>
            </w:pPr>
            <w:r>
              <w:t>Hodges</w:t>
            </w:r>
          </w:p>
        </w:tc>
        <w:tc>
          <w:tcPr>
            <w:tcW w:w="2179" w:type="dxa"/>
            <w:shd w:val="clear" w:color="auto" w:fill="auto"/>
          </w:tcPr>
          <w:p w:rsidR="00813045" w:rsidRPr="00813045" w:rsidRDefault="00813045" w:rsidP="00813045">
            <w:pPr>
              <w:ind w:firstLine="0"/>
            </w:pPr>
            <w:r>
              <w:t>Hosey</w:t>
            </w:r>
          </w:p>
        </w:tc>
        <w:tc>
          <w:tcPr>
            <w:tcW w:w="2180" w:type="dxa"/>
            <w:shd w:val="clear" w:color="auto" w:fill="auto"/>
          </w:tcPr>
          <w:p w:rsidR="00813045" w:rsidRPr="00813045" w:rsidRDefault="00813045" w:rsidP="00813045">
            <w:pPr>
              <w:ind w:firstLine="0"/>
            </w:pPr>
            <w:r>
              <w:t>Howard</w:t>
            </w:r>
          </w:p>
        </w:tc>
      </w:tr>
      <w:tr w:rsidR="00813045" w:rsidRPr="00813045" w:rsidTr="00813045">
        <w:tc>
          <w:tcPr>
            <w:tcW w:w="2179" w:type="dxa"/>
            <w:shd w:val="clear" w:color="auto" w:fill="auto"/>
          </w:tcPr>
          <w:p w:rsidR="00813045" w:rsidRPr="00813045" w:rsidRDefault="00813045" w:rsidP="00813045">
            <w:pPr>
              <w:ind w:firstLine="0"/>
            </w:pPr>
            <w:r>
              <w:t>Huggins</w:t>
            </w:r>
          </w:p>
        </w:tc>
        <w:tc>
          <w:tcPr>
            <w:tcW w:w="2179" w:type="dxa"/>
            <w:shd w:val="clear" w:color="auto" w:fill="auto"/>
          </w:tcPr>
          <w:p w:rsidR="00813045" w:rsidRPr="00813045" w:rsidRDefault="00813045" w:rsidP="00813045">
            <w:pPr>
              <w:ind w:firstLine="0"/>
            </w:pPr>
            <w:r>
              <w:t>Jefferson</w:t>
            </w:r>
          </w:p>
        </w:tc>
        <w:tc>
          <w:tcPr>
            <w:tcW w:w="2180" w:type="dxa"/>
            <w:shd w:val="clear" w:color="auto" w:fill="auto"/>
          </w:tcPr>
          <w:p w:rsidR="00813045" w:rsidRPr="00813045" w:rsidRDefault="00813045" w:rsidP="00813045">
            <w:pPr>
              <w:ind w:firstLine="0"/>
            </w:pPr>
            <w:r>
              <w:t>Johnson</w:t>
            </w:r>
          </w:p>
        </w:tc>
      </w:tr>
      <w:tr w:rsidR="00813045" w:rsidRPr="00813045" w:rsidTr="00813045">
        <w:tc>
          <w:tcPr>
            <w:tcW w:w="2179" w:type="dxa"/>
            <w:shd w:val="clear" w:color="auto" w:fill="auto"/>
          </w:tcPr>
          <w:p w:rsidR="00813045" w:rsidRPr="00813045" w:rsidRDefault="00813045" w:rsidP="00813045">
            <w:pPr>
              <w:ind w:firstLine="0"/>
            </w:pPr>
            <w:r>
              <w:t>Jordan</w:t>
            </w:r>
          </w:p>
        </w:tc>
        <w:tc>
          <w:tcPr>
            <w:tcW w:w="2179" w:type="dxa"/>
            <w:shd w:val="clear" w:color="auto" w:fill="auto"/>
          </w:tcPr>
          <w:p w:rsidR="00813045" w:rsidRPr="00813045" w:rsidRDefault="00813045" w:rsidP="00813045">
            <w:pPr>
              <w:ind w:firstLine="0"/>
            </w:pPr>
            <w:r>
              <w:t>King</w:t>
            </w:r>
          </w:p>
        </w:tc>
        <w:tc>
          <w:tcPr>
            <w:tcW w:w="2180" w:type="dxa"/>
            <w:shd w:val="clear" w:color="auto" w:fill="auto"/>
          </w:tcPr>
          <w:p w:rsidR="00813045" w:rsidRPr="00813045" w:rsidRDefault="00813045" w:rsidP="00813045">
            <w:pPr>
              <w:ind w:firstLine="0"/>
            </w:pPr>
            <w:r>
              <w:t>Kirby</w:t>
            </w:r>
          </w:p>
        </w:tc>
      </w:tr>
      <w:tr w:rsidR="00813045" w:rsidRPr="00813045" w:rsidTr="00813045">
        <w:tc>
          <w:tcPr>
            <w:tcW w:w="2179" w:type="dxa"/>
            <w:shd w:val="clear" w:color="auto" w:fill="auto"/>
          </w:tcPr>
          <w:p w:rsidR="00813045" w:rsidRPr="00813045" w:rsidRDefault="00813045" w:rsidP="00813045">
            <w:pPr>
              <w:ind w:firstLine="0"/>
            </w:pPr>
            <w:r>
              <w:t>Loftis</w:t>
            </w:r>
          </w:p>
        </w:tc>
        <w:tc>
          <w:tcPr>
            <w:tcW w:w="2179" w:type="dxa"/>
            <w:shd w:val="clear" w:color="auto" w:fill="auto"/>
          </w:tcPr>
          <w:p w:rsidR="00813045" w:rsidRPr="00813045" w:rsidRDefault="00813045" w:rsidP="00813045">
            <w:pPr>
              <w:ind w:firstLine="0"/>
            </w:pPr>
            <w:r>
              <w:t>Long</w:t>
            </w:r>
          </w:p>
        </w:tc>
        <w:tc>
          <w:tcPr>
            <w:tcW w:w="2180" w:type="dxa"/>
            <w:shd w:val="clear" w:color="auto" w:fill="auto"/>
          </w:tcPr>
          <w:p w:rsidR="00813045" w:rsidRPr="00813045" w:rsidRDefault="00813045" w:rsidP="00813045">
            <w:pPr>
              <w:ind w:firstLine="0"/>
            </w:pPr>
            <w:r>
              <w:t>Lowe</w:t>
            </w:r>
          </w:p>
        </w:tc>
      </w:tr>
      <w:tr w:rsidR="00813045" w:rsidRPr="00813045" w:rsidTr="00813045">
        <w:tc>
          <w:tcPr>
            <w:tcW w:w="2179" w:type="dxa"/>
            <w:shd w:val="clear" w:color="auto" w:fill="auto"/>
          </w:tcPr>
          <w:p w:rsidR="00813045" w:rsidRPr="00813045" w:rsidRDefault="00813045" w:rsidP="00813045">
            <w:pPr>
              <w:ind w:firstLine="0"/>
            </w:pPr>
            <w:r>
              <w:t>Lucas</w:t>
            </w:r>
          </w:p>
        </w:tc>
        <w:tc>
          <w:tcPr>
            <w:tcW w:w="2179" w:type="dxa"/>
            <w:shd w:val="clear" w:color="auto" w:fill="auto"/>
          </w:tcPr>
          <w:p w:rsidR="00813045" w:rsidRPr="00813045" w:rsidRDefault="00813045" w:rsidP="00813045">
            <w:pPr>
              <w:ind w:firstLine="0"/>
            </w:pPr>
            <w:r>
              <w:t>McEachern</w:t>
            </w:r>
          </w:p>
        </w:tc>
        <w:tc>
          <w:tcPr>
            <w:tcW w:w="2180" w:type="dxa"/>
            <w:shd w:val="clear" w:color="auto" w:fill="auto"/>
          </w:tcPr>
          <w:p w:rsidR="00813045" w:rsidRPr="00813045" w:rsidRDefault="00813045" w:rsidP="00813045">
            <w:pPr>
              <w:ind w:firstLine="0"/>
            </w:pPr>
            <w:r>
              <w:t>McKnight</w:t>
            </w:r>
          </w:p>
        </w:tc>
      </w:tr>
      <w:tr w:rsidR="00813045" w:rsidRPr="00813045" w:rsidTr="00813045">
        <w:tc>
          <w:tcPr>
            <w:tcW w:w="2179" w:type="dxa"/>
            <w:shd w:val="clear" w:color="auto" w:fill="auto"/>
          </w:tcPr>
          <w:p w:rsidR="00813045" w:rsidRPr="00813045" w:rsidRDefault="00813045" w:rsidP="00813045">
            <w:pPr>
              <w:ind w:firstLine="0"/>
            </w:pPr>
            <w:r>
              <w:t>M. S. McLeod</w:t>
            </w:r>
          </w:p>
        </w:tc>
        <w:tc>
          <w:tcPr>
            <w:tcW w:w="2179" w:type="dxa"/>
            <w:shd w:val="clear" w:color="auto" w:fill="auto"/>
          </w:tcPr>
          <w:p w:rsidR="00813045" w:rsidRPr="00813045" w:rsidRDefault="00813045" w:rsidP="00813045">
            <w:pPr>
              <w:ind w:firstLine="0"/>
            </w:pPr>
            <w:r>
              <w:t>W. J. McLeod</w:t>
            </w:r>
          </w:p>
        </w:tc>
        <w:tc>
          <w:tcPr>
            <w:tcW w:w="2180" w:type="dxa"/>
            <w:shd w:val="clear" w:color="auto" w:fill="auto"/>
          </w:tcPr>
          <w:p w:rsidR="00813045" w:rsidRPr="00813045" w:rsidRDefault="00813045" w:rsidP="00813045">
            <w:pPr>
              <w:ind w:firstLine="0"/>
            </w:pPr>
            <w:r>
              <w:t>Merrill</w:t>
            </w:r>
          </w:p>
        </w:tc>
      </w:tr>
      <w:tr w:rsidR="00813045" w:rsidRPr="00813045" w:rsidTr="00813045">
        <w:tc>
          <w:tcPr>
            <w:tcW w:w="2179" w:type="dxa"/>
            <w:shd w:val="clear" w:color="auto" w:fill="auto"/>
          </w:tcPr>
          <w:p w:rsidR="00813045" w:rsidRPr="00813045" w:rsidRDefault="00813045" w:rsidP="00813045">
            <w:pPr>
              <w:ind w:firstLine="0"/>
            </w:pPr>
            <w:r>
              <w:t>D. C. Moss</w:t>
            </w:r>
          </w:p>
        </w:tc>
        <w:tc>
          <w:tcPr>
            <w:tcW w:w="2179" w:type="dxa"/>
            <w:shd w:val="clear" w:color="auto" w:fill="auto"/>
          </w:tcPr>
          <w:p w:rsidR="00813045" w:rsidRPr="00813045" w:rsidRDefault="00813045" w:rsidP="00813045">
            <w:pPr>
              <w:ind w:firstLine="0"/>
            </w:pPr>
            <w:r>
              <w:t>V. S. Moss</w:t>
            </w:r>
          </w:p>
        </w:tc>
        <w:tc>
          <w:tcPr>
            <w:tcW w:w="2180" w:type="dxa"/>
            <w:shd w:val="clear" w:color="auto" w:fill="auto"/>
          </w:tcPr>
          <w:p w:rsidR="00813045" w:rsidRPr="00813045" w:rsidRDefault="00813045" w:rsidP="00813045">
            <w:pPr>
              <w:ind w:firstLine="0"/>
            </w:pPr>
            <w:r>
              <w:t>Murphy</w:t>
            </w:r>
          </w:p>
        </w:tc>
      </w:tr>
      <w:tr w:rsidR="00813045" w:rsidRPr="00813045" w:rsidTr="00813045">
        <w:tc>
          <w:tcPr>
            <w:tcW w:w="2179" w:type="dxa"/>
            <w:shd w:val="clear" w:color="auto" w:fill="auto"/>
          </w:tcPr>
          <w:p w:rsidR="00813045" w:rsidRPr="00813045" w:rsidRDefault="00813045" w:rsidP="00813045">
            <w:pPr>
              <w:ind w:firstLine="0"/>
            </w:pPr>
            <w:r>
              <w:t>Nanney</w:t>
            </w:r>
          </w:p>
        </w:tc>
        <w:tc>
          <w:tcPr>
            <w:tcW w:w="2179" w:type="dxa"/>
            <w:shd w:val="clear" w:color="auto" w:fill="auto"/>
          </w:tcPr>
          <w:p w:rsidR="00813045" w:rsidRPr="00813045" w:rsidRDefault="00813045" w:rsidP="00813045">
            <w:pPr>
              <w:ind w:firstLine="0"/>
            </w:pPr>
            <w:r>
              <w:t>Neal</w:t>
            </w:r>
          </w:p>
        </w:tc>
        <w:tc>
          <w:tcPr>
            <w:tcW w:w="2180" w:type="dxa"/>
            <w:shd w:val="clear" w:color="auto" w:fill="auto"/>
          </w:tcPr>
          <w:p w:rsidR="00813045" w:rsidRPr="00813045" w:rsidRDefault="00813045" w:rsidP="00813045">
            <w:pPr>
              <w:ind w:firstLine="0"/>
            </w:pPr>
            <w:r>
              <w:t>Newton</w:t>
            </w:r>
          </w:p>
        </w:tc>
      </w:tr>
      <w:tr w:rsidR="00813045" w:rsidRPr="00813045" w:rsidTr="00813045">
        <w:tc>
          <w:tcPr>
            <w:tcW w:w="2179" w:type="dxa"/>
            <w:shd w:val="clear" w:color="auto" w:fill="auto"/>
          </w:tcPr>
          <w:p w:rsidR="00813045" w:rsidRPr="00813045" w:rsidRDefault="00813045" w:rsidP="00813045">
            <w:pPr>
              <w:ind w:firstLine="0"/>
            </w:pPr>
            <w:r>
              <w:t>Norman</w:t>
            </w:r>
          </w:p>
        </w:tc>
        <w:tc>
          <w:tcPr>
            <w:tcW w:w="2179" w:type="dxa"/>
            <w:shd w:val="clear" w:color="auto" w:fill="auto"/>
          </w:tcPr>
          <w:p w:rsidR="00813045" w:rsidRPr="00813045" w:rsidRDefault="00813045" w:rsidP="00813045">
            <w:pPr>
              <w:ind w:firstLine="0"/>
            </w:pPr>
            <w:r>
              <w:t>Norrell</w:t>
            </w:r>
          </w:p>
        </w:tc>
        <w:tc>
          <w:tcPr>
            <w:tcW w:w="2180" w:type="dxa"/>
            <w:shd w:val="clear" w:color="auto" w:fill="auto"/>
          </w:tcPr>
          <w:p w:rsidR="00813045" w:rsidRPr="00813045" w:rsidRDefault="00813045" w:rsidP="00813045">
            <w:pPr>
              <w:ind w:firstLine="0"/>
            </w:pPr>
            <w:r>
              <w:t>Ott</w:t>
            </w:r>
          </w:p>
        </w:tc>
      </w:tr>
      <w:tr w:rsidR="00813045" w:rsidRPr="00813045" w:rsidTr="00813045">
        <w:tc>
          <w:tcPr>
            <w:tcW w:w="2179" w:type="dxa"/>
            <w:shd w:val="clear" w:color="auto" w:fill="auto"/>
          </w:tcPr>
          <w:p w:rsidR="00813045" w:rsidRPr="00813045" w:rsidRDefault="00813045" w:rsidP="00813045">
            <w:pPr>
              <w:ind w:firstLine="0"/>
            </w:pPr>
            <w:r>
              <w:t>Parks</w:t>
            </w:r>
          </w:p>
        </w:tc>
        <w:tc>
          <w:tcPr>
            <w:tcW w:w="2179" w:type="dxa"/>
            <w:shd w:val="clear" w:color="auto" w:fill="auto"/>
          </w:tcPr>
          <w:p w:rsidR="00813045" w:rsidRPr="00813045" w:rsidRDefault="00813045" w:rsidP="00813045">
            <w:pPr>
              <w:ind w:firstLine="0"/>
            </w:pPr>
            <w:r>
              <w:t>Pitts</w:t>
            </w:r>
          </w:p>
        </w:tc>
        <w:tc>
          <w:tcPr>
            <w:tcW w:w="2180" w:type="dxa"/>
            <w:shd w:val="clear" w:color="auto" w:fill="auto"/>
          </w:tcPr>
          <w:p w:rsidR="00813045" w:rsidRPr="00813045" w:rsidRDefault="00813045" w:rsidP="00813045">
            <w:pPr>
              <w:ind w:firstLine="0"/>
            </w:pPr>
            <w:r>
              <w:t>Pope</w:t>
            </w:r>
          </w:p>
        </w:tc>
      </w:tr>
      <w:tr w:rsidR="00813045" w:rsidRPr="00813045" w:rsidTr="00813045">
        <w:tc>
          <w:tcPr>
            <w:tcW w:w="2179" w:type="dxa"/>
            <w:shd w:val="clear" w:color="auto" w:fill="auto"/>
          </w:tcPr>
          <w:p w:rsidR="00813045" w:rsidRPr="00813045" w:rsidRDefault="00813045" w:rsidP="00813045">
            <w:pPr>
              <w:ind w:firstLine="0"/>
            </w:pPr>
            <w:r>
              <w:t>Putnam</w:t>
            </w:r>
          </w:p>
        </w:tc>
        <w:tc>
          <w:tcPr>
            <w:tcW w:w="2179" w:type="dxa"/>
            <w:shd w:val="clear" w:color="auto" w:fill="auto"/>
          </w:tcPr>
          <w:p w:rsidR="00813045" w:rsidRPr="00813045" w:rsidRDefault="00813045" w:rsidP="00813045">
            <w:pPr>
              <w:ind w:firstLine="0"/>
            </w:pPr>
            <w:r>
              <w:t>Quinn</w:t>
            </w:r>
          </w:p>
        </w:tc>
        <w:tc>
          <w:tcPr>
            <w:tcW w:w="2180" w:type="dxa"/>
            <w:shd w:val="clear" w:color="auto" w:fill="auto"/>
          </w:tcPr>
          <w:p w:rsidR="00813045" w:rsidRPr="00813045" w:rsidRDefault="00813045" w:rsidP="00813045">
            <w:pPr>
              <w:ind w:firstLine="0"/>
            </w:pPr>
            <w:r>
              <w:t>Ridgeway</w:t>
            </w:r>
          </w:p>
        </w:tc>
      </w:tr>
      <w:tr w:rsidR="00813045" w:rsidRPr="00813045" w:rsidTr="00813045">
        <w:tc>
          <w:tcPr>
            <w:tcW w:w="2179" w:type="dxa"/>
            <w:shd w:val="clear" w:color="auto" w:fill="auto"/>
          </w:tcPr>
          <w:p w:rsidR="00813045" w:rsidRPr="00813045" w:rsidRDefault="00813045" w:rsidP="00813045">
            <w:pPr>
              <w:ind w:firstLine="0"/>
            </w:pPr>
            <w:r>
              <w:t>Riley</w:t>
            </w:r>
          </w:p>
        </w:tc>
        <w:tc>
          <w:tcPr>
            <w:tcW w:w="2179" w:type="dxa"/>
            <w:shd w:val="clear" w:color="auto" w:fill="auto"/>
          </w:tcPr>
          <w:p w:rsidR="00813045" w:rsidRPr="00813045" w:rsidRDefault="00813045" w:rsidP="00813045">
            <w:pPr>
              <w:ind w:firstLine="0"/>
            </w:pPr>
            <w:r>
              <w:t>Rivers</w:t>
            </w:r>
          </w:p>
        </w:tc>
        <w:tc>
          <w:tcPr>
            <w:tcW w:w="2180" w:type="dxa"/>
            <w:shd w:val="clear" w:color="auto" w:fill="auto"/>
          </w:tcPr>
          <w:p w:rsidR="00813045" w:rsidRPr="00813045" w:rsidRDefault="00813045" w:rsidP="00813045">
            <w:pPr>
              <w:ind w:firstLine="0"/>
            </w:pPr>
            <w:r>
              <w:t>Robinson-Simpson</w:t>
            </w:r>
          </w:p>
        </w:tc>
      </w:tr>
      <w:tr w:rsidR="00813045" w:rsidRPr="00813045" w:rsidTr="00813045">
        <w:tc>
          <w:tcPr>
            <w:tcW w:w="2179" w:type="dxa"/>
            <w:shd w:val="clear" w:color="auto" w:fill="auto"/>
          </w:tcPr>
          <w:p w:rsidR="00813045" w:rsidRPr="00813045" w:rsidRDefault="00813045" w:rsidP="00813045">
            <w:pPr>
              <w:ind w:firstLine="0"/>
            </w:pPr>
            <w:r>
              <w:t>Ryhal</w:t>
            </w:r>
          </w:p>
        </w:tc>
        <w:tc>
          <w:tcPr>
            <w:tcW w:w="2179" w:type="dxa"/>
            <w:shd w:val="clear" w:color="auto" w:fill="auto"/>
          </w:tcPr>
          <w:p w:rsidR="00813045" w:rsidRPr="00813045" w:rsidRDefault="00813045" w:rsidP="00813045">
            <w:pPr>
              <w:ind w:firstLine="0"/>
            </w:pPr>
            <w:r>
              <w:t>Sandifer</w:t>
            </w:r>
          </w:p>
        </w:tc>
        <w:tc>
          <w:tcPr>
            <w:tcW w:w="2180" w:type="dxa"/>
            <w:shd w:val="clear" w:color="auto" w:fill="auto"/>
          </w:tcPr>
          <w:p w:rsidR="00813045" w:rsidRPr="00813045" w:rsidRDefault="00813045" w:rsidP="00813045">
            <w:pPr>
              <w:ind w:firstLine="0"/>
            </w:pPr>
            <w:r>
              <w:t>Simrill</w:t>
            </w:r>
          </w:p>
        </w:tc>
      </w:tr>
      <w:tr w:rsidR="00813045" w:rsidRPr="00813045" w:rsidTr="00813045">
        <w:tc>
          <w:tcPr>
            <w:tcW w:w="2179" w:type="dxa"/>
            <w:shd w:val="clear" w:color="auto" w:fill="auto"/>
          </w:tcPr>
          <w:p w:rsidR="00813045" w:rsidRPr="00813045" w:rsidRDefault="00813045" w:rsidP="00813045">
            <w:pPr>
              <w:ind w:firstLine="0"/>
            </w:pPr>
            <w:r>
              <w:t>G. R. Smith</w:t>
            </w:r>
          </w:p>
        </w:tc>
        <w:tc>
          <w:tcPr>
            <w:tcW w:w="2179" w:type="dxa"/>
            <w:shd w:val="clear" w:color="auto" w:fill="auto"/>
          </w:tcPr>
          <w:p w:rsidR="00813045" w:rsidRPr="00813045" w:rsidRDefault="00813045" w:rsidP="00813045">
            <w:pPr>
              <w:ind w:firstLine="0"/>
            </w:pPr>
            <w:r>
              <w:t>J. E. Smith</w:t>
            </w:r>
          </w:p>
        </w:tc>
        <w:tc>
          <w:tcPr>
            <w:tcW w:w="2180" w:type="dxa"/>
            <w:shd w:val="clear" w:color="auto" w:fill="auto"/>
          </w:tcPr>
          <w:p w:rsidR="00813045" w:rsidRPr="00813045" w:rsidRDefault="00813045" w:rsidP="00813045">
            <w:pPr>
              <w:ind w:firstLine="0"/>
            </w:pPr>
            <w:r>
              <w:t>Sottile</w:t>
            </w:r>
          </w:p>
        </w:tc>
      </w:tr>
      <w:tr w:rsidR="00813045" w:rsidRPr="00813045" w:rsidTr="00813045">
        <w:tc>
          <w:tcPr>
            <w:tcW w:w="2179" w:type="dxa"/>
            <w:shd w:val="clear" w:color="auto" w:fill="auto"/>
          </w:tcPr>
          <w:p w:rsidR="00813045" w:rsidRPr="00813045" w:rsidRDefault="00813045" w:rsidP="00813045">
            <w:pPr>
              <w:ind w:firstLine="0"/>
            </w:pPr>
            <w:r>
              <w:t>Southard</w:t>
            </w:r>
          </w:p>
        </w:tc>
        <w:tc>
          <w:tcPr>
            <w:tcW w:w="2179" w:type="dxa"/>
            <w:shd w:val="clear" w:color="auto" w:fill="auto"/>
          </w:tcPr>
          <w:p w:rsidR="00813045" w:rsidRPr="00813045" w:rsidRDefault="00813045" w:rsidP="00813045">
            <w:pPr>
              <w:ind w:firstLine="0"/>
            </w:pPr>
            <w:r>
              <w:t>Spires</w:t>
            </w:r>
          </w:p>
        </w:tc>
        <w:tc>
          <w:tcPr>
            <w:tcW w:w="2180" w:type="dxa"/>
            <w:shd w:val="clear" w:color="auto" w:fill="auto"/>
          </w:tcPr>
          <w:p w:rsidR="00813045" w:rsidRPr="00813045" w:rsidRDefault="00813045" w:rsidP="00813045">
            <w:pPr>
              <w:ind w:firstLine="0"/>
            </w:pPr>
            <w:r>
              <w:t>Stavrinakis</w:t>
            </w:r>
          </w:p>
        </w:tc>
      </w:tr>
      <w:tr w:rsidR="00813045" w:rsidRPr="00813045" w:rsidTr="00813045">
        <w:tc>
          <w:tcPr>
            <w:tcW w:w="2179" w:type="dxa"/>
            <w:shd w:val="clear" w:color="auto" w:fill="auto"/>
          </w:tcPr>
          <w:p w:rsidR="00813045" w:rsidRPr="00813045" w:rsidRDefault="00813045" w:rsidP="00813045">
            <w:pPr>
              <w:ind w:firstLine="0"/>
            </w:pPr>
            <w:r>
              <w:t>Stringer</w:t>
            </w:r>
          </w:p>
        </w:tc>
        <w:tc>
          <w:tcPr>
            <w:tcW w:w="2179" w:type="dxa"/>
            <w:shd w:val="clear" w:color="auto" w:fill="auto"/>
          </w:tcPr>
          <w:p w:rsidR="00813045" w:rsidRPr="00813045" w:rsidRDefault="00813045" w:rsidP="00813045">
            <w:pPr>
              <w:ind w:firstLine="0"/>
            </w:pPr>
            <w:r>
              <w:t>Tallon</w:t>
            </w:r>
          </w:p>
        </w:tc>
        <w:tc>
          <w:tcPr>
            <w:tcW w:w="2180" w:type="dxa"/>
            <w:shd w:val="clear" w:color="auto" w:fill="auto"/>
          </w:tcPr>
          <w:p w:rsidR="00813045" w:rsidRPr="00813045" w:rsidRDefault="00813045" w:rsidP="00813045">
            <w:pPr>
              <w:ind w:firstLine="0"/>
            </w:pPr>
            <w:r>
              <w:t>Taylor</w:t>
            </w:r>
          </w:p>
        </w:tc>
      </w:tr>
      <w:tr w:rsidR="00813045" w:rsidRPr="00813045" w:rsidTr="00813045">
        <w:tc>
          <w:tcPr>
            <w:tcW w:w="2179" w:type="dxa"/>
            <w:shd w:val="clear" w:color="auto" w:fill="auto"/>
          </w:tcPr>
          <w:p w:rsidR="00813045" w:rsidRPr="00813045" w:rsidRDefault="00813045" w:rsidP="00813045">
            <w:pPr>
              <w:ind w:firstLine="0"/>
            </w:pPr>
            <w:r>
              <w:t>Thayer</w:t>
            </w:r>
          </w:p>
        </w:tc>
        <w:tc>
          <w:tcPr>
            <w:tcW w:w="2179" w:type="dxa"/>
            <w:shd w:val="clear" w:color="auto" w:fill="auto"/>
          </w:tcPr>
          <w:p w:rsidR="00813045" w:rsidRPr="00813045" w:rsidRDefault="00813045" w:rsidP="00813045">
            <w:pPr>
              <w:ind w:firstLine="0"/>
            </w:pPr>
            <w:r>
              <w:t>Toole</w:t>
            </w:r>
          </w:p>
        </w:tc>
        <w:tc>
          <w:tcPr>
            <w:tcW w:w="2180" w:type="dxa"/>
            <w:shd w:val="clear" w:color="auto" w:fill="auto"/>
          </w:tcPr>
          <w:p w:rsidR="00813045" w:rsidRPr="00813045" w:rsidRDefault="00813045" w:rsidP="00813045">
            <w:pPr>
              <w:ind w:firstLine="0"/>
            </w:pPr>
            <w:r>
              <w:t>Weeks</w:t>
            </w:r>
          </w:p>
        </w:tc>
      </w:tr>
      <w:tr w:rsidR="00813045" w:rsidRPr="00813045" w:rsidTr="00813045">
        <w:tc>
          <w:tcPr>
            <w:tcW w:w="2179" w:type="dxa"/>
            <w:shd w:val="clear" w:color="auto" w:fill="auto"/>
          </w:tcPr>
          <w:p w:rsidR="00813045" w:rsidRPr="00813045" w:rsidRDefault="00813045" w:rsidP="00813045">
            <w:pPr>
              <w:keepNext/>
              <w:ind w:firstLine="0"/>
            </w:pPr>
            <w:r>
              <w:t>Wells</w:t>
            </w:r>
          </w:p>
        </w:tc>
        <w:tc>
          <w:tcPr>
            <w:tcW w:w="2179" w:type="dxa"/>
            <w:shd w:val="clear" w:color="auto" w:fill="auto"/>
          </w:tcPr>
          <w:p w:rsidR="00813045" w:rsidRPr="00813045" w:rsidRDefault="00813045" w:rsidP="00813045">
            <w:pPr>
              <w:keepNext/>
              <w:ind w:firstLine="0"/>
            </w:pPr>
            <w:r>
              <w:t>White</w:t>
            </w:r>
          </w:p>
        </w:tc>
        <w:tc>
          <w:tcPr>
            <w:tcW w:w="2180" w:type="dxa"/>
            <w:shd w:val="clear" w:color="auto" w:fill="auto"/>
          </w:tcPr>
          <w:p w:rsidR="00813045" w:rsidRPr="00813045" w:rsidRDefault="00813045" w:rsidP="00813045">
            <w:pPr>
              <w:keepNext/>
              <w:ind w:firstLine="0"/>
            </w:pPr>
            <w:r>
              <w:t>Whitmire</w:t>
            </w:r>
          </w:p>
        </w:tc>
      </w:tr>
      <w:tr w:rsidR="00813045" w:rsidRPr="00813045" w:rsidTr="00813045">
        <w:tc>
          <w:tcPr>
            <w:tcW w:w="2179" w:type="dxa"/>
            <w:shd w:val="clear" w:color="auto" w:fill="auto"/>
          </w:tcPr>
          <w:p w:rsidR="00813045" w:rsidRPr="00813045" w:rsidRDefault="00813045" w:rsidP="00813045">
            <w:pPr>
              <w:keepNext/>
              <w:ind w:firstLine="0"/>
            </w:pPr>
            <w:r>
              <w:t>Williams</w:t>
            </w:r>
          </w:p>
        </w:tc>
        <w:tc>
          <w:tcPr>
            <w:tcW w:w="2179" w:type="dxa"/>
            <w:shd w:val="clear" w:color="auto" w:fill="auto"/>
          </w:tcPr>
          <w:p w:rsidR="00813045" w:rsidRPr="00813045" w:rsidRDefault="00813045" w:rsidP="00813045">
            <w:pPr>
              <w:keepNext/>
              <w:ind w:firstLine="0"/>
            </w:pPr>
            <w:r>
              <w:t>Yow</w:t>
            </w:r>
          </w:p>
        </w:tc>
        <w:tc>
          <w:tcPr>
            <w:tcW w:w="2180" w:type="dxa"/>
            <w:shd w:val="clear" w:color="auto" w:fill="auto"/>
          </w:tcPr>
          <w:p w:rsidR="00813045" w:rsidRPr="00813045" w:rsidRDefault="00813045" w:rsidP="00813045">
            <w:pPr>
              <w:keepNext/>
              <w:ind w:firstLine="0"/>
            </w:pPr>
          </w:p>
        </w:tc>
      </w:tr>
    </w:tbl>
    <w:p w:rsidR="00813045" w:rsidRDefault="00813045" w:rsidP="00813045"/>
    <w:p w:rsidR="00813045" w:rsidRDefault="00813045" w:rsidP="00813045">
      <w:pPr>
        <w:jc w:val="center"/>
        <w:rPr>
          <w:b/>
        </w:rPr>
      </w:pPr>
      <w:r w:rsidRPr="00813045">
        <w:rPr>
          <w:b/>
        </w:rPr>
        <w:t>Total--104</w:t>
      </w:r>
    </w:p>
    <w:p w:rsidR="00813045" w:rsidRDefault="00813045" w:rsidP="00813045">
      <w:pPr>
        <w:ind w:firstLine="0"/>
      </w:pPr>
      <w:r w:rsidRPr="00813045">
        <w:t xml:space="preserve"> </w:t>
      </w:r>
      <w:r>
        <w:t>Those who voted in the negative are:</w:t>
      </w:r>
    </w:p>
    <w:p w:rsidR="00813045" w:rsidRDefault="00813045" w:rsidP="00813045"/>
    <w:p w:rsidR="00813045" w:rsidRDefault="00813045" w:rsidP="00813045">
      <w:pPr>
        <w:jc w:val="center"/>
        <w:rPr>
          <w:b/>
        </w:rPr>
      </w:pPr>
      <w:r w:rsidRPr="00813045">
        <w:rPr>
          <w:b/>
        </w:rPr>
        <w:t>Total--0</w:t>
      </w:r>
    </w:p>
    <w:p w:rsidR="00813045" w:rsidRDefault="00813045" w:rsidP="00813045">
      <w:pPr>
        <w:jc w:val="center"/>
        <w:rPr>
          <w:b/>
        </w:rPr>
      </w:pPr>
    </w:p>
    <w:p w:rsidR="00813045" w:rsidRDefault="00813045" w:rsidP="00813045">
      <w:r>
        <w:t>The amendment was then adopted.</w:t>
      </w:r>
    </w:p>
    <w:p w:rsidR="00813045" w:rsidRDefault="00813045" w:rsidP="00813045"/>
    <w:p w:rsidR="00813045" w:rsidRPr="005F7C14" w:rsidRDefault="00813045" w:rsidP="00813045">
      <w:pPr>
        <w:widowControl w:val="0"/>
        <w:rPr>
          <w:snapToGrid w:val="0"/>
        </w:rPr>
      </w:pPr>
      <w:r w:rsidRPr="005F7C14">
        <w:rPr>
          <w:snapToGrid w:val="0"/>
        </w:rPr>
        <w:t xml:space="preserve">Reps. QUINN, ATWATER, STRINGER </w:t>
      </w:r>
      <w:r w:rsidR="00C65FCB">
        <w:rPr>
          <w:snapToGrid w:val="0"/>
        </w:rPr>
        <w:t>and</w:t>
      </w:r>
      <w:r w:rsidRPr="005F7C14">
        <w:rPr>
          <w:snapToGrid w:val="0"/>
        </w:rPr>
        <w:t xml:space="preserve"> HAMILTON proposed the following Amendment No. 5A </w:t>
      </w:r>
      <w:r w:rsidR="00DB68D0">
        <w:rPr>
          <w:snapToGrid w:val="0"/>
        </w:rPr>
        <w:t xml:space="preserve">to H. 3701 (Doc </w:t>
      </w:r>
      <w:r w:rsidRPr="005F7C14">
        <w:rPr>
          <w:snapToGrid w:val="0"/>
        </w:rPr>
        <w:t>COUNCIL\BBM\3701C086.BBM.DG15.DOCX), which was adopted:</w:t>
      </w:r>
    </w:p>
    <w:p w:rsidR="00813045" w:rsidRPr="005F7C14" w:rsidRDefault="00813045" w:rsidP="00813045">
      <w:pPr>
        <w:widowControl w:val="0"/>
        <w:rPr>
          <w:snapToGrid w:val="0"/>
        </w:rPr>
      </w:pPr>
      <w:r w:rsidRPr="005F7C14">
        <w:rPr>
          <w:snapToGrid w:val="0"/>
        </w:rPr>
        <w:t>Amend the bill, as and if amended, Part IB, Section 84, DEPARTMENT OF TRANSPORTATION, by adding an appropriately numbered paragraph to read:</w:t>
      </w:r>
    </w:p>
    <w:p w:rsidR="00813045" w:rsidRPr="005F7C14" w:rsidRDefault="00813045" w:rsidP="00813045">
      <w:pPr>
        <w:widowControl w:val="0"/>
        <w:rPr>
          <w:snapToGrid w:val="0"/>
        </w:rPr>
      </w:pPr>
      <w:r w:rsidRPr="005F7C14">
        <w:rPr>
          <w:snapToGrid w:val="0"/>
        </w:rPr>
        <w:t xml:space="preserve">/  </w:t>
      </w:r>
      <w:r w:rsidRPr="005F7C14">
        <w:rPr>
          <w:snapToGrid w:val="0"/>
          <w:u w:val="single"/>
        </w:rPr>
        <w:t>DOT:  Sunset Suspended) The provisions of Section 6 of Act 114 of 2007 are suspended for the current fiscal year.</w:t>
      </w:r>
      <w:r w:rsidRPr="005F7C14">
        <w:rPr>
          <w:snapToGrid w:val="0"/>
        </w:rPr>
        <w:t xml:space="preserve">  /</w:t>
      </w:r>
    </w:p>
    <w:p w:rsidR="00813045" w:rsidRPr="005F7C14" w:rsidRDefault="00813045" w:rsidP="00813045">
      <w:pPr>
        <w:widowControl w:val="0"/>
        <w:rPr>
          <w:snapToGrid w:val="0"/>
        </w:rPr>
      </w:pPr>
      <w:r w:rsidRPr="005F7C14">
        <w:rPr>
          <w:snapToGrid w:val="0"/>
        </w:rPr>
        <w:t>Renumber sections to conform.</w:t>
      </w:r>
    </w:p>
    <w:p w:rsidR="00813045" w:rsidRDefault="00813045" w:rsidP="00813045">
      <w:pPr>
        <w:widowControl w:val="0"/>
      </w:pPr>
      <w:r w:rsidRPr="005F7C14">
        <w:rPr>
          <w:snapToGrid w:val="0"/>
        </w:rPr>
        <w:t>Amend totals and titles to conform.</w:t>
      </w:r>
    </w:p>
    <w:p w:rsidR="00813045" w:rsidRDefault="00813045" w:rsidP="00813045">
      <w:pPr>
        <w:widowControl w:val="0"/>
      </w:pPr>
    </w:p>
    <w:p w:rsidR="00813045" w:rsidRDefault="00813045" w:rsidP="00813045">
      <w:r>
        <w:t>Rep. QUINN explained the amendment.</w:t>
      </w:r>
    </w:p>
    <w:p w:rsidR="00813045" w:rsidRDefault="00813045" w:rsidP="00813045"/>
    <w:p w:rsidR="00813045" w:rsidRDefault="00813045" w:rsidP="00813045">
      <w:pPr>
        <w:keepNext/>
        <w:jc w:val="center"/>
        <w:rPr>
          <w:b/>
        </w:rPr>
      </w:pPr>
      <w:r w:rsidRPr="00813045">
        <w:rPr>
          <w:b/>
        </w:rPr>
        <w:t>POINT OF ORDER</w:t>
      </w:r>
    </w:p>
    <w:p w:rsidR="00813045" w:rsidRDefault="00813045" w:rsidP="00813045">
      <w:r>
        <w:t>Rep. CROSBY raised the Point of Order that under Rule 5.3B that Amendment No. 5A was out of order in that it was not germane to H.</w:t>
      </w:r>
      <w:r w:rsidR="00DB68D0">
        <w:t> </w:t>
      </w:r>
      <w:r>
        <w:t>3701.</w:t>
      </w:r>
    </w:p>
    <w:p w:rsidR="00813045" w:rsidRDefault="00DB68D0" w:rsidP="00813045">
      <w:r>
        <w:t xml:space="preserve">The </w:t>
      </w:r>
      <w:r w:rsidR="00813045">
        <w:t xml:space="preserve">SPEAKER overruled the Point of Order and stated that Amendment No. 5A was germane to the Bill as it was amended by the Senate.  Therefore, he overruled the Point of Order.  </w:t>
      </w:r>
    </w:p>
    <w:p w:rsidR="00DB68D0" w:rsidRDefault="00DB68D0" w:rsidP="00813045"/>
    <w:p w:rsidR="00813045" w:rsidRDefault="00813045" w:rsidP="00813045">
      <w:r>
        <w:t>Rep. QUINN continued speaking.</w:t>
      </w:r>
    </w:p>
    <w:p w:rsidR="00DB68D0" w:rsidRDefault="00DB68D0" w:rsidP="00813045"/>
    <w:p w:rsidR="00813045" w:rsidRDefault="00813045" w:rsidP="00813045">
      <w:r>
        <w:t xml:space="preserve">The yeas and nays were taken resulting as follows: </w:t>
      </w:r>
    </w:p>
    <w:p w:rsidR="00813045" w:rsidRDefault="00813045" w:rsidP="00813045">
      <w:pPr>
        <w:jc w:val="center"/>
      </w:pPr>
      <w:r>
        <w:t xml:space="preserve"> </w:t>
      </w:r>
      <w:bookmarkStart w:id="89" w:name="vote_start171"/>
      <w:bookmarkEnd w:id="89"/>
      <w:r>
        <w:t>Yeas 57; Nays 45</w:t>
      </w:r>
    </w:p>
    <w:p w:rsidR="00813045" w:rsidRDefault="00813045" w:rsidP="00813045">
      <w:pPr>
        <w:jc w:val="center"/>
      </w:pPr>
    </w:p>
    <w:p w:rsidR="00813045" w:rsidRDefault="00813045" w:rsidP="0081304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13045" w:rsidRPr="00813045" w:rsidTr="00813045">
        <w:tc>
          <w:tcPr>
            <w:tcW w:w="2179" w:type="dxa"/>
            <w:shd w:val="clear" w:color="auto" w:fill="auto"/>
          </w:tcPr>
          <w:p w:rsidR="00813045" w:rsidRPr="00813045" w:rsidRDefault="00813045" w:rsidP="00813045">
            <w:pPr>
              <w:keepNext/>
              <w:ind w:firstLine="0"/>
            </w:pPr>
            <w:r>
              <w:t>Anderson</w:t>
            </w:r>
          </w:p>
        </w:tc>
        <w:tc>
          <w:tcPr>
            <w:tcW w:w="2179" w:type="dxa"/>
            <w:shd w:val="clear" w:color="auto" w:fill="auto"/>
          </w:tcPr>
          <w:p w:rsidR="00813045" w:rsidRPr="00813045" w:rsidRDefault="00813045" w:rsidP="00813045">
            <w:pPr>
              <w:keepNext/>
              <w:ind w:firstLine="0"/>
            </w:pPr>
            <w:r>
              <w:t>Ballentine</w:t>
            </w:r>
          </w:p>
        </w:tc>
        <w:tc>
          <w:tcPr>
            <w:tcW w:w="2180" w:type="dxa"/>
            <w:shd w:val="clear" w:color="auto" w:fill="auto"/>
          </w:tcPr>
          <w:p w:rsidR="00813045" w:rsidRPr="00813045" w:rsidRDefault="00813045" w:rsidP="00813045">
            <w:pPr>
              <w:keepNext/>
              <w:ind w:firstLine="0"/>
            </w:pPr>
            <w:r>
              <w:t>Bedingfield</w:t>
            </w:r>
          </w:p>
        </w:tc>
      </w:tr>
      <w:tr w:rsidR="00813045" w:rsidRPr="00813045" w:rsidTr="00813045">
        <w:tc>
          <w:tcPr>
            <w:tcW w:w="2179" w:type="dxa"/>
            <w:shd w:val="clear" w:color="auto" w:fill="auto"/>
          </w:tcPr>
          <w:p w:rsidR="00813045" w:rsidRPr="00813045" w:rsidRDefault="00813045" w:rsidP="00813045">
            <w:pPr>
              <w:ind w:firstLine="0"/>
            </w:pPr>
            <w:r>
              <w:t>Bernstein</w:t>
            </w:r>
          </w:p>
        </w:tc>
        <w:tc>
          <w:tcPr>
            <w:tcW w:w="2179" w:type="dxa"/>
            <w:shd w:val="clear" w:color="auto" w:fill="auto"/>
          </w:tcPr>
          <w:p w:rsidR="00813045" w:rsidRPr="00813045" w:rsidRDefault="00813045" w:rsidP="00813045">
            <w:pPr>
              <w:ind w:firstLine="0"/>
            </w:pPr>
            <w:r>
              <w:t>Bingham</w:t>
            </w:r>
          </w:p>
        </w:tc>
        <w:tc>
          <w:tcPr>
            <w:tcW w:w="2180" w:type="dxa"/>
            <w:shd w:val="clear" w:color="auto" w:fill="auto"/>
          </w:tcPr>
          <w:p w:rsidR="00813045" w:rsidRPr="00813045" w:rsidRDefault="00813045" w:rsidP="00813045">
            <w:pPr>
              <w:ind w:firstLine="0"/>
            </w:pPr>
            <w:r>
              <w:t>Bowers</w:t>
            </w:r>
          </w:p>
        </w:tc>
      </w:tr>
      <w:tr w:rsidR="00813045" w:rsidRPr="00813045" w:rsidTr="00813045">
        <w:tc>
          <w:tcPr>
            <w:tcW w:w="2179" w:type="dxa"/>
            <w:shd w:val="clear" w:color="auto" w:fill="auto"/>
          </w:tcPr>
          <w:p w:rsidR="00813045" w:rsidRPr="00813045" w:rsidRDefault="00813045" w:rsidP="00813045">
            <w:pPr>
              <w:ind w:firstLine="0"/>
            </w:pPr>
            <w:r>
              <w:t>Bradley</w:t>
            </w:r>
          </w:p>
        </w:tc>
        <w:tc>
          <w:tcPr>
            <w:tcW w:w="2179" w:type="dxa"/>
            <w:shd w:val="clear" w:color="auto" w:fill="auto"/>
          </w:tcPr>
          <w:p w:rsidR="00813045" w:rsidRPr="00813045" w:rsidRDefault="00813045" w:rsidP="00813045">
            <w:pPr>
              <w:ind w:firstLine="0"/>
            </w:pPr>
            <w:r>
              <w:t>Burns</w:t>
            </w:r>
          </w:p>
        </w:tc>
        <w:tc>
          <w:tcPr>
            <w:tcW w:w="2180" w:type="dxa"/>
            <w:shd w:val="clear" w:color="auto" w:fill="auto"/>
          </w:tcPr>
          <w:p w:rsidR="00813045" w:rsidRPr="00813045" w:rsidRDefault="00813045" w:rsidP="00813045">
            <w:pPr>
              <w:ind w:firstLine="0"/>
            </w:pPr>
            <w:r>
              <w:t>Chumley</w:t>
            </w:r>
          </w:p>
        </w:tc>
      </w:tr>
      <w:tr w:rsidR="00813045" w:rsidRPr="00813045" w:rsidTr="00813045">
        <w:tc>
          <w:tcPr>
            <w:tcW w:w="2179" w:type="dxa"/>
            <w:shd w:val="clear" w:color="auto" w:fill="auto"/>
          </w:tcPr>
          <w:p w:rsidR="00813045" w:rsidRPr="00813045" w:rsidRDefault="00813045" w:rsidP="00813045">
            <w:pPr>
              <w:ind w:firstLine="0"/>
            </w:pPr>
            <w:r>
              <w:t>Clemmons</w:t>
            </w:r>
          </w:p>
        </w:tc>
        <w:tc>
          <w:tcPr>
            <w:tcW w:w="2179" w:type="dxa"/>
            <w:shd w:val="clear" w:color="auto" w:fill="auto"/>
          </w:tcPr>
          <w:p w:rsidR="00813045" w:rsidRPr="00813045" w:rsidRDefault="00813045" w:rsidP="00813045">
            <w:pPr>
              <w:ind w:firstLine="0"/>
            </w:pPr>
            <w:r>
              <w:t>Clyburn</w:t>
            </w:r>
          </w:p>
        </w:tc>
        <w:tc>
          <w:tcPr>
            <w:tcW w:w="2180" w:type="dxa"/>
            <w:shd w:val="clear" w:color="auto" w:fill="auto"/>
          </w:tcPr>
          <w:p w:rsidR="00813045" w:rsidRPr="00813045" w:rsidRDefault="00813045" w:rsidP="00813045">
            <w:pPr>
              <w:ind w:firstLine="0"/>
            </w:pPr>
            <w:r>
              <w:t>Cole</w:t>
            </w:r>
          </w:p>
        </w:tc>
      </w:tr>
      <w:tr w:rsidR="00813045" w:rsidRPr="00813045" w:rsidTr="00813045">
        <w:tc>
          <w:tcPr>
            <w:tcW w:w="2179" w:type="dxa"/>
            <w:shd w:val="clear" w:color="auto" w:fill="auto"/>
          </w:tcPr>
          <w:p w:rsidR="00813045" w:rsidRPr="00813045" w:rsidRDefault="00813045" w:rsidP="00813045">
            <w:pPr>
              <w:ind w:firstLine="0"/>
            </w:pPr>
            <w:r>
              <w:t>Collins</w:t>
            </w:r>
          </w:p>
        </w:tc>
        <w:tc>
          <w:tcPr>
            <w:tcW w:w="2179" w:type="dxa"/>
            <w:shd w:val="clear" w:color="auto" w:fill="auto"/>
          </w:tcPr>
          <w:p w:rsidR="00813045" w:rsidRPr="00813045" w:rsidRDefault="00813045" w:rsidP="00813045">
            <w:pPr>
              <w:ind w:firstLine="0"/>
            </w:pPr>
            <w:r>
              <w:t>Delleney</w:t>
            </w:r>
          </w:p>
        </w:tc>
        <w:tc>
          <w:tcPr>
            <w:tcW w:w="2180" w:type="dxa"/>
            <w:shd w:val="clear" w:color="auto" w:fill="auto"/>
          </w:tcPr>
          <w:p w:rsidR="00813045" w:rsidRPr="00813045" w:rsidRDefault="00813045" w:rsidP="00813045">
            <w:pPr>
              <w:ind w:firstLine="0"/>
            </w:pPr>
            <w:r>
              <w:t>Dillard</w:t>
            </w:r>
          </w:p>
        </w:tc>
      </w:tr>
      <w:tr w:rsidR="00813045" w:rsidRPr="00813045" w:rsidTr="00813045">
        <w:tc>
          <w:tcPr>
            <w:tcW w:w="2179" w:type="dxa"/>
            <w:shd w:val="clear" w:color="auto" w:fill="auto"/>
          </w:tcPr>
          <w:p w:rsidR="00813045" w:rsidRPr="00813045" w:rsidRDefault="00813045" w:rsidP="00813045">
            <w:pPr>
              <w:ind w:firstLine="0"/>
            </w:pPr>
            <w:r>
              <w:t>Douglas</w:t>
            </w:r>
          </w:p>
        </w:tc>
        <w:tc>
          <w:tcPr>
            <w:tcW w:w="2179" w:type="dxa"/>
            <w:shd w:val="clear" w:color="auto" w:fill="auto"/>
          </w:tcPr>
          <w:p w:rsidR="00813045" w:rsidRPr="00813045" w:rsidRDefault="00813045" w:rsidP="00813045">
            <w:pPr>
              <w:ind w:firstLine="0"/>
            </w:pPr>
            <w:r>
              <w:t>Duckworth</w:t>
            </w:r>
          </w:p>
        </w:tc>
        <w:tc>
          <w:tcPr>
            <w:tcW w:w="2180" w:type="dxa"/>
            <w:shd w:val="clear" w:color="auto" w:fill="auto"/>
          </w:tcPr>
          <w:p w:rsidR="00813045" w:rsidRPr="00813045" w:rsidRDefault="00813045" w:rsidP="00813045">
            <w:pPr>
              <w:ind w:firstLine="0"/>
            </w:pPr>
            <w:r>
              <w:t>Erickson</w:t>
            </w:r>
          </w:p>
        </w:tc>
      </w:tr>
      <w:tr w:rsidR="00813045" w:rsidRPr="00813045" w:rsidTr="00813045">
        <w:tc>
          <w:tcPr>
            <w:tcW w:w="2179" w:type="dxa"/>
            <w:shd w:val="clear" w:color="auto" w:fill="auto"/>
          </w:tcPr>
          <w:p w:rsidR="00813045" w:rsidRPr="00813045" w:rsidRDefault="00813045" w:rsidP="00813045">
            <w:pPr>
              <w:ind w:firstLine="0"/>
            </w:pPr>
            <w:r>
              <w:t>Forrester</w:t>
            </w:r>
          </w:p>
        </w:tc>
        <w:tc>
          <w:tcPr>
            <w:tcW w:w="2179" w:type="dxa"/>
            <w:shd w:val="clear" w:color="auto" w:fill="auto"/>
          </w:tcPr>
          <w:p w:rsidR="00813045" w:rsidRPr="00813045" w:rsidRDefault="00813045" w:rsidP="00813045">
            <w:pPr>
              <w:ind w:firstLine="0"/>
            </w:pPr>
            <w:r>
              <w:t>Goldfinch</w:t>
            </w:r>
          </w:p>
        </w:tc>
        <w:tc>
          <w:tcPr>
            <w:tcW w:w="2180" w:type="dxa"/>
            <w:shd w:val="clear" w:color="auto" w:fill="auto"/>
          </w:tcPr>
          <w:p w:rsidR="00813045" w:rsidRPr="00813045" w:rsidRDefault="00813045" w:rsidP="00813045">
            <w:pPr>
              <w:ind w:firstLine="0"/>
            </w:pPr>
            <w:r>
              <w:t>Hamilton</w:t>
            </w:r>
          </w:p>
        </w:tc>
      </w:tr>
      <w:tr w:rsidR="00813045" w:rsidRPr="00813045" w:rsidTr="00813045">
        <w:tc>
          <w:tcPr>
            <w:tcW w:w="2179" w:type="dxa"/>
            <w:shd w:val="clear" w:color="auto" w:fill="auto"/>
          </w:tcPr>
          <w:p w:rsidR="00813045" w:rsidRPr="00813045" w:rsidRDefault="00813045" w:rsidP="00813045">
            <w:pPr>
              <w:ind w:firstLine="0"/>
            </w:pPr>
            <w:r>
              <w:t>Henderson</w:t>
            </w:r>
          </w:p>
        </w:tc>
        <w:tc>
          <w:tcPr>
            <w:tcW w:w="2179" w:type="dxa"/>
            <w:shd w:val="clear" w:color="auto" w:fill="auto"/>
          </w:tcPr>
          <w:p w:rsidR="00813045" w:rsidRPr="00813045" w:rsidRDefault="00813045" w:rsidP="00813045">
            <w:pPr>
              <w:ind w:firstLine="0"/>
            </w:pPr>
            <w:r>
              <w:t>Henegan</w:t>
            </w:r>
          </w:p>
        </w:tc>
        <w:tc>
          <w:tcPr>
            <w:tcW w:w="2180" w:type="dxa"/>
            <w:shd w:val="clear" w:color="auto" w:fill="auto"/>
          </w:tcPr>
          <w:p w:rsidR="00813045" w:rsidRPr="00813045" w:rsidRDefault="00813045" w:rsidP="00813045">
            <w:pPr>
              <w:ind w:firstLine="0"/>
            </w:pPr>
            <w:r>
              <w:t>Herbkersman</w:t>
            </w:r>
          </w:p>
        </w:tc>
      </w:tr>
      <w:tr w:rsidR="00813045" w:rsidRPr="00813045" w:rsidTr="00813045">
        <w:tc>
          <w:tcPr>
            <w:tcW w:w="2179" w:type="dxa"/>
            <w:shd w:val="clear" w:color="auto" w:fill="auto"/>
          </w:tcPr>
          <w:p w:rsidR="00813045" w:rsidRPr="00813045" w:rsidRDefault="00813045" w:rsidP="00813045">
            <w:pPr>
              <w:ind w:firstLine="0"/>
            </w:pPr>
            <w:r>
              <w:t>Hicks</w:t>
            </w:r>
          </w:p>
        </w:tc>
        <w:tc>
          <w:tcPr>
            <w:tcW w:w="2179" w:type="dxa"/>
            <w:shd w:val="clear" w:color="auto" w:fill="auto"/>
          </w:tcPr>
          <w:p w:rsidR="00813045" w:rsidRPr="00813045" w:rsidRDefault="00813045" w:rsidP="00813045">
            <w:pPr>
              <w:ind w:firstLine="0"/>
            </w:pPr>
            <w:r>
              <w:t>Hill</w:t>
            </w:r>
          </w:p>
        </w:tc>
        <w:tc>
          <w:tcPr>
            <w:tcW w:w="2180" w:type="dxa"/>
            <w:shd w:val="clear" w:color="auto" w:fill="auto"/>
          </w:tcPr>
          <w:p w:rsidR="00813045" w:rsidRPr="00813045" w:rsidRDefault="00813045" w:rsidP="00813045">
            <w:pPr>
              <w:ind w:firstLine="0"/>
            </w:pPr>
            <w:r>
              <w:t>Hosey</w:t>
            </w:r>
          </w:p>
        </w:tc>
      </w:tr>
      <w:tr w:rsidR="00813045" w:rsidRPr="00813045" w:rsidTr="00813045">
        <w:tc>
          <w:tcPr>
            <w:tcW w:w="2179" w:type="dxa"/>
            <w:shd w:val="clear" w:color="auto" w:fill="auto"/>
          </w:tcPr>
          <w:p w:rsidR="00813045" w:rsidRPr="00813045" w:rsidRDefault="00813045" w:rsidP="00813045">
            <w:pPr>
              <w:ind w:firstLine="0"/>
            </w:pPr>
            <w:r>
              <w:t>Howard</w:t>
            </w:r>
          </w:p>
        </w:tc>
        <w:tc>
          <w:tcPr>
            <w:tcW w:w="2179" w:type="dxa"/>
            <w:shd w:val="clear" w:color="auto" w:fill="auto"/>
          </w:tcPr>
          <w:p w:rsidR="00813045" w:rsidRPr="00813045" w:rsidRDefault="00813045" w:rsidP="00813045">
            <w:pPr>
              <w:ind w:firstLine="0"/>
            </w:pPr>
            <w:r>
              <w:t>Huggins</w:t>
            </w:r>
          </w:p>
        </w:tc>
        <w:tc>
          <w:tcPr>
            <w:tcW w:w="2180" w:type="dxa"/>
            <w:shd w:val="clear" w:color="auto" w:fill="auto"/>
          </w:tcPr>
          <w:p w:rsidR="00813045" w:rsidRPr="00813045" w:rsidRDefault="00813045" w:rsidP="00813045">
            <w:pPr>
              <w:ind w:firstLine="0"/>
            </w:pPr>
            <w:r>
              <w:t>Jefferson</w:t>
            </w:r>
          </w:p>
        </w:tc>
      </w:tr>
      <w:tr w:rsidR="00813045" w:rsidRPr="00813045" w:rsidTr="00813045">
        <w:tc>
          <w:tcPr>
            <w:tcW w:w="2179" w:type="dxa"/>
            <w:shd w:val="clear" w:color="auto" w:fill="auto"/>
          </w:tcPr>
          <w:p w:rsidR="00813045" w:rsidRPr="00813045" w:rsidRDefault="00813045" w:rsidP="00813045">
            <w:pPr>
              <w:ind w:firstLine="0"/>
            </w:pPr>
            <w:r>
              <w:t>Johnson</w:t>
            </w:r>
          </w:p>
        </w:tc>
        <w:tc>
          <w:tcPr>
            <w:tcW w:w="2179" w:type="dxa"/>
            <w:shd w:val="clear" w:color="auto" w:fill="auto"/>
          </w:tcPr>
          <w:p w:rsidR="00813045" w:rsidRPr="00813045" w:rsidRDefault="00813045" w:rsidP="00813045">
            <w:pPr>
              <w:ind w:firstLine="0"/>
            </w:pPr>
            <w:r>
              <w:t>Long</w:t>
            </w:r>
          </w:p>
        </w:tc>
        <w:tc>
          <w:tcPr>
            <w:tcW w:w="2180" w:type="dxa"/>
            <w:shd w:val="clear" w:color="auto" w:fill="auto"/>
          </w:tcPr>
          <w:p w:rsidR="00813045" w:rsidRPr="00813045" w:rsidRDefault="00813045" w:rsidP="00813045">
            <w:pPr>
              <w:ind w:firstLine="0"/>
            </w:pPr>
            <w:r>
              <w:t>Lucas</w:t>
            </w:r>
          </w:p>
        </w:tc>
      </w:tr>
      <w:tr w:rsidR="00813045" w:rsidRPr="00813045" w:rsidTr="00813045">
        <w:tc>
          <w:tcPr>
            <w:tcW w:w="2179" w:type="dxa"/>
            <w:shd w:val="clear" w:color="auto" w:fill="auto"/>
          </w:tcPr>
          <w:p w:rsidR="00813045" w:rsidRPr="00813045" w:rsidRDefault="00813045" w:rsidP="00813045">
            <w:pPr>
              <w:ind w:firstLine="0"/>
            </w:pPr>
            <w:r>
              <w:t>McEachern</w:t>
            </w:r>
          </w:p>
        </w:tc>
        <w:tc>
          <w:tcPr>
            <w:tcW w:w="2179" w:type="dxa"/>
            <w:shd w:val="clear" w:color="auto" w:fill="auto"/>
          </w:tcPr>
          <w:p w:rsidR="00813045" w:rsidRPr="00813045" w:rsidRDefault="00813045" w:rsidP="00813045">
            <w:pPr>
              <w:ind w:firstLine="0"/>
            </w:pPr>
            <w:r>
              <w:t>M. S. McLeod</w:t>
            </w:r>
          </w:p>
        </w:tc>
        <w:tc>
          <w:tcPr>
            <w:tcW w:w="2180" w:type="dxa"/>
            <w:shd w:val="clear" w:color="auto" w:fill="auto"/>
          </w:tcPr>
          <w:p w:rsidR="00813045" w:rsidRPr="00813045" w:rsidRDefault="00813045" w:rsidP="00813045">
            <w:pPr>
              <w:ind w:firstLine="0"/>
            </w:pPr>
            <w:r>
              <w:t>Merrill</w:t>
            </w:r>
          </w:p>
        </w:tc>
      </w:tr>
      <w:tr w:rsidR="00813045" w:rsidRPr="00813045" w:rsidTr="00813045">
        <w:tc>
          <w:tcPr>
            <w:tcW w:w="2179" w:type="dxa"/>
            <w:shd w:val="clear" w:color="auto" w:fill="auto"/>
          </w:tcPr>
          <w:p w:rsidR="00813045" w:rsidRPr="00813045" w:rsidRDefault="00813045" w:rsidP="00813045">
            <w:pPr>
              <w:ind w:firstLine="0"/>
            </w:pPr>
            <w:r>
              <w:t>D. C. Moss</w:t>
            </w:r>
          </w:p>
        </w:tc>
        <w:tc>
          <w:tcPr>
            <w:tcW w:w="2179" w:type="dxa"/>
            <w:shd w:val="clear" w:color="auto" w:fill="auto"/>
          </w:tcPr>
          <w:p w:rsidR="00813045" w:rsidRPr="00813045" w:rsidRDefault="00813045" w:rsidP="00813045">
            <w:pPr>
              <w:ind w:firstLine="0"/>
            </w:pPr>
            <w:r>
              <w:t>V. S. Moss</w:t>
            </w:r>
          </w:p>
        </w:tc>
        <w:tc>
          <w:tcPr>
            <w:tcW w:w="2180" w:type="dxa"/>
            <w:shd w:val="clear" w:color="auto" w:fill="auto"/>
          </w:tcPr>
          <w:p w:rsidR="00813045" w:rsidRPr="00813045" w:rsidRDefault="00813045" w:rsidP="00813045">
            <w:pPr>
              <w:ind w:firstLine="0"/>
            </w:pPr>
            <w:r>
              <w:t>Nanney</w:t>
            </w:r>
          </w:p>
        </w:tc>
      </w:tr>
      <w:tr w:rsidR="00813045" w:rsidRPr="00813045" w:rsidTr="00813045">
        <w:tc>
          <w:tcPr>
            <w:tcW w:w="2179" w:type="dxa"/>
            <w:shd w:val="clear" w:color="auto" w:fill="auto"/>
          </w:tcPr>
          <w:p w:rsidR="00813045" w:rsidRPr="00813045" w:rsidRDefault="00813045" w:rsidP="00813045">
            <w:pPr>
              <w:ind w:firstLine="0"/>
            </w:pPr>
            <w:r>
              <w:t>Newton</w:t>
            </w:r>
          </w:p>
        </w:tc>
        <w:tc>
          <w:tcPr>
            <w:tcW w:w="2179" w:type="dxa"/>
            <w:shd w:val="clear" w:color="auto" w:fill="auto"/>
          </w:tcPr>
          <w:p w:rsidR="00813045" w:rsidRPr="00813045" w:rsidRDefault="00813045" w:rsidP="00813045">
            <w:pPr>
              <w:ind w:firstLine="0"/>
            </w:pPr>
            <w:r>
              <w:t>Norman</w:t>
            </w:r>
          </w:p>
        </w:tc>
        <w:tc>
          <w:tcPr>
            <w:tcW w:w="2180" w:type="dxa"/>
            <w:shd w:val="clear" w:color="auto" w:fill="auto"/>
          </w:tcPr>
          <w:p w:rsidR="00813045" w:rsidRPr="00813045" w:rsidRDefault="00813045" w:rsidP="00813045">
            <w:pPr>
              <w:ind w:firstLine="0"/>
            </w:pPr>
            <w:r>
              <w:t>Putnam</w:t>
            </w:r>
          </w:p>
        </w:tc>
      </w:tr>
      <w:tr w:rsidR="00813045" w:rsidRPr="00813045" w:rsidTr="00813045">
        <w:tc>
          <w:tcPr>
            <w:tcW w:w="2179" w:type="dxa"/>
            <w:shd w:val="clear" w:color="auto" w:fill="auto"/>
          </w:tcPr>
          <w:p w:rsidR="00813045" w:rsidRPr="00813045" w:rsidRDefault="00813045" w:rsidP="00813045">
            <w:pPr>
              <w:ind w:firstLine="0"/>
            </w:pPr>
            <w:r>
              <w:t>Quinn</w:t>
            </w:r>
          </w:p>
        </w:tc>
        <w:tc>
          <w:tcPr>
            <w:tcW w:w="2179" w:type="dxa"/>
            <w:shd w:val="clear" w:color="auto" w:fill="auto"/>
          </w:tcPr>
          <w:p w:rsidR="00813045" w:rsidRPr="00813045" w:rsidRDefault="00813045" w:rsidP="00813045">
            <w:pPr>
              <w:ind w:firstLine="0"/>
            </w:pPr>
            <w:r>
              <w:t>Rivers</w:t>
            </w:r>
          </w:p>
        </w:tc>
        <w:tc>
          <w:tcPr>
            <w:tcW w:w="2180" w:type="dxa"/>
            <w:shd w:val="clear" w:color="auto" w:fill="auto"/>
          </w:tcPr>
          <w:p w:rsidR="00813045" w:rsidRPr="00813045" w:rsidRDefault="00813045" w:rsidP="00813045">
            <w:pPr>
              <w:ind w:firstLine="0"/>
            </w:pPr>
            <w:r>
              <w:t>Robinson-Simpson</w:t>
            </w:r>
          </w:p>
        </w:tc>
      </w:tr>
      <w:tr w:rsidR="00813045" w:rsidRPr="00813045" w:rsidTr="00813045">
        <w:tc>
          <w:tcPr>
            <w:tcW w:w="2179" w:type="dxa"/>
            <w:shd w:val="clear" w:color="auto" w:fill="auto"/>
          </w:tcPr>
          <w:p w:rsidR="00813045" w:rsidRPr="00813045" w:rsidRDefault="00813045" w:rsidP="00813045">
            <w:pPr>
              <w:ind w:firstLine="0"/>
            </w:pPr>
            <w:r>
              <w:t>Simrill</w:t>
            </w:r>
          </w:p>
        </w:tc>
        <w:tc>
          <w:tcPr>
            <w:tcW w:w="2179" w:type="dxa"/>
            <w:shd w:val="clear" w:color="auto" w:fill="auto"/>
          </w:tcPr>
          <w:p w:rsidR="00813045" w:rsidRPr="00813045" w:rsidRDefault="00813045" w:rsidP="00813045">
            <w:pPr>
              <w:ind w:firstLine="0"/>
            </w:pPr>
            <w:r>
              <w:t>G. M. Smith</w:t>
            </w:r>
          </w:p>
        </w:tc>
        <w:tc>
          <w:tcPr>
            <w:tcW w:w="2180" w:type="dxa"/>
            <w:shd w:val="clear" w:color="auto" w:fill="auto"/>
          </w:tcPr>
          <w:p w:rsidR="00813045" w:rsidRPr="00813045" w:rsidRDefault="00813045" w:rsidP="00813045">
            <w:pPr>
              <w:ind w:firstLine="0"/>
            </w:pPr>
            <w:r>
              <w:t>G. R. Smith</w:t>
            </w:r>
          </w:p>
        </w:tc>
      </w:tr>
      <w:tr w:rsidR="00813045" w:rsidRPr="00813045" w:rsidTr="00813045">
        <w:tc>
          <w:tcPr>
            <w:tcW w:w="2179" w:type="dxa"/>
            <w:shd w:val="clear" w:color="auto" w:fill="auto"/>
          </w:tcPr>
          <w:p w:rsidR="00813045" w:rsidRPr="00813045" w:rsidRDefault="00813045" w:rsidP="00813045">
            <w:pPr>
              <w:ind w:firstLine="0"/>
            </w:pPr>
            <w:r>
              <w:t>J. E. Smith</w:t>
            </w:r>
          </w:p>
        </w:tc>
        <w:tc>
          <w:tcPr>
            <w:tcW w:w="2179" w:type="dxa"/>
            <w:shd w:val="clear" w:color="auto" w:fill="auto"/>
          </w:tcPr>
          <w:p w:rsidR="00813045" w:rsidRPr="00813045" w:rsidRDefault="00813045" w:rsidP="00813045">
            <w:pPr>
              <w:ind w:firstLine="0"/>
            </w:pPr>
            <w:r>
              <w:t>Southard</w:t>
            </w:r>
          </w:p>
        </w:tc>
        <w:tc>
          <w:tcPr>
            <w:tcW w:w="2180" w:type="dxa"/>
            <w:shd w:val="clear" w:color="auto" w:fill="auto"/>
          </w:tcPr>
          <w:p w:rsidR="00813045" w:rsidRPr="00813045" w:rsidRDefault="00813045" w:rsidP="00813045">
            <w:pPr>
              <w:ind w:firstLine="0"/>
            </w:pPr>
            <w:r>
              <w:t>Spires</w:t>
            </w:r>
          </w:p>
        </w:tc>
      </w:tr>
      <w:tr w:rsidR="00813045" w:rsidRPr="00813045" w:rsidTr="00813045">
        <w:tc>
          <w:tcPr>
            <w:tcW w:w="2179" w:type="dxa"/>
            <w:shd w:val="clear" w:color="auto" w:fill="auto"/>
          </w:tcPr>
          <w:p w:rsidR="00813045" w:rsidRPr="00813045" w:rsidRDefault="00813045" w:rsidP="00813045">
            <w:pPr>
              <w:keepNext/>
              <w:ind w:firstLine="0"/>
            </w:pPr>
            <w:r>
              <w:t>Stavrinakis</w:t>
            </w:r>
          </w:p>
        </w:tc>
        <w:tc>
          <w:tcPr>
            <w:tcW w:w="2179" w:type="dxa"/>
            <w:shd w:val="clear" w:color="auto" w:fill="auto"/>
          </w:tcPr>
          <w:p w:rsidR="00813045" w:rsidRPr="00813045" w:rsidRDefault="00813045" w:rsidP="00813045">
            <w:pPr>
              <w:keepNext/>
              <w:ind w:firstLine="0"/>
            </w:pPr>
            <w:r>
              <w:t>Stringer</w:t>
            </w:r>
          </w:p>
        </w:tc>
        <w:tc>
          <w:tcPr>
            <w:tcW w:w="2180" w:type="dxa"/>
            <w:shd w:val="clear" w:color="auto" w:fill="auto"/>
          </w:tcPr>
          <w:p w:rsidR="00813045" w:rsidRPr="00813045" w:rsidRDefault="00813045" w:rsidP="00813045">
            <w:pPr>
              <w:keepNext/>
              <w:ind w:firstLine="0"/>
            </w:pPr>
            <w:r>
              <w:t>Tallon</w:t>
            </w:r>
          </w:p>
        </w:tc>
      </w:tr>
      <w:tr w:rsidR="00813045" w:rsidRPr="00813045" w:rsidTr="00813045">
        <w:tc>
          <w:tcPr>
            <w:tcW w:w="2179" w:type="dxa"/>
            <w:shd w:val="clear" w:color="auto" w:fill="auto"/>
          </w:tcPr>
          <w:p w:rsidR="00813045" w:rsidRPr="00813045" w:rsidRDefault="00813045" w:rsidP="00813045">
            <w:pPr>
              <w:keepNext/>
              <w:ind w:firstLine="0"/>
            </w:pPr>
            <w:r>
              <w:t>Thayer</w:t>
            </w:r>
          </w:p>
        </w:tc>
        <w:tc>
          <w:tcPr>
            <w:tcW w:w="2179" w:type="dxa"/>
            <w:shd w:val="clear" w:color="auto" w:fill="auto"/>
          </w:tcPr>
          <w:p w:rsidR="00813045" w:rsidRPr="00813045" w:rsidRDefault="00813045" w:rsidP="00813045">
            <w:pPr>
              <w:keepNext/>
              <w:ind w:firstLine="0"/>
            </w:pPr>
            <w:r>
              <w:t>Toole</w:t>
            </w:r>
          </w:p>
        </w:tc>
        <w:tc>
          <w:tcPr>
            <w:tcW w:w="2180" w:type="dxa"/>
            <w:shd w:val="clear" w:color="auto" w:fill="auto"/>
          </w:tcPr>
          <w:p w:rsidR="00813045" w:rsidRPr="00813045" w:rsidRDefault="00813045" w:rsidP="00813045">
            <w:pPr>
              <w:keepNext/>
              <w:ind w:firstLine="0"/>
            </w:pPr>
            <w:r>
              <w:t>White</w:t>
            </w:r>
          </w:p>
        </w:tc>
      </w:tr>
    </w:tbl>
    <w:p w:rsidR="00813045" w:rsidRDefault="00813045" w:rsidP="00813045"/>
    <w:p w:rsidR="00813045" w:rsidRDefault="00813045" w:rsidP="00813045">
      <w:pPr>
        <w:jc w:val="center"/>
        <w:rPr>
          <w:b/>
        </w:rPr>
      </w:pPr>
      <w:r w:rsidRPr="00813045">
        <w:rPr>
          <w:b/>
        </w:rPr>
        <w:t>Total--57</w:t>
      </w:r>
    </w:p>
    <w:p w:rsidR="00813045" w:rsidRDefault="00813045" w:rsidP="00813045">
      <w:pPr>
        <w:jc w:val="center"/>
        <w:rPr>
          <w:b/>
        </w:rPr>
      </w:pPr>
    </w:p>
    <w:p w:rsidR="00813045" w:rsidRDefault="00813045" w:rsidP="00813045">
      <w:pPr>
        <w:ind w:firstLine="0"/>
      </w:pPr>
      <w:r w:rsidRPr="0081304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13045" w:rsidRPr="00813045" w:rsidTr="00813045">
        <w:tc>
          <w:tcPr>
            <w:tcW w:w="2179" w:type="dxa"/>
            <w:shd w:val="clear" w:color="auto" w:fill="auto"/>
          </w:tcPr>
          <w:p w:rsidR="00813045" w:rsidRPr="00813045" w:rsidRDefault="00813045" w:rsidP="00813045">
            <w:pPr>
              <w:keepNext/>
              <w:ind w:firstLine="0"/>
            </w:pPr>
            <w:r>
              <w:t>Anthony</w:t>
            </w:r>
          </w:p>
        </w:tc>
        <w:tc>
          <w:tcPr>
            <w:tcW w:w="2179" w:type="dxa"/>
            <w:shd w:val="clear" w:color="auto" w:fill="auto"/>
          </w:tcPr>
          <w:p w:rsidR="00813045" w:rsidRPr="00813045" w:rsidRDefault="00813045" w:rsidP="00813045">
            <w:pPr>
              <w:keepNext/>
              <w:ind w:firstLine="0"/>
            </w:pPr>
            <w:r>
              <w:t>Bales</w:t>
            </w:r>
          </w:p>
        </w:tc>
        <w:tc>
          <w:tcPr>
            <w:tcW w:w="2180" w:type="dxa"/>
            <w:shd w:val="clear" w:color="auto" w:fill="auto"/>
          </w:tcPr>
          <w:p w:rsidR="00813045" w:rsidRPr="00813045" w:rsidRDefault="00813045" w:rsidP="00813045">
            <w:pPr>
              <w:keepNext/>
              <w:ind w:firstLine="0"/>
            </w:pPr>
            <w:r>
              <w:t>Bamberg</w:t>
            </w:r>
          </w:p>
        </w:tc>
      </w:tr>
      <w:tr w:rsidR="00813045" w:rsidRPr="00813045" w:rsidTr="00813045">
        <w:tc>
          <w:tcPr>
            <w:tcW w:w="2179" w:type="dxa"/>
            <w:shd w:val="clear" w:color="auto" w:fill="auto"/>
          </w:tcPr>
          <w:p w:rsidR="00813045" w:rsidRPr="00813045" w:rsidRDefault="00813045" w:rsidP="00813045">
            <w:pPr>
              <w:ind w:firstLine="0"/>
            </w:pPr>
            <w:r>
              <w:t>G. A. Brown</w:t>
            </w:r>
          </w:p>
        </w:tc>
        <w:tc>
          <w:tcPr>
            <w:tcW w:w="2179" w:type="dxa"/>
            <w:shd w:val="clear" w:color="auto" w:fill="auto"/>
          </w:tcPr>
          <w:p w:rsidR="00813045" w:rsidRPr="00813045" w:rsidRDefault="00813045" w:rsidP="00813045">
            <w:pPr>
              <w:ind w:firstLine="0"/>
            </w:pPr>
            <w:r>
              <w:t>Clary</w:t>
            </w:r>
          </w:p>
        </w:tc>
        <w:tc>
          <w:tcPr>
            <w:tcW w:w="2180" w:type="dxa"/>
            <w:shd w:val="clear" w:color="auto" w:fill="auto"/>
          </w:tcPr>
          <w:p w:rsidR="00813045" w:rsidRPr="00813045" w:rsidRDefault="00813045" w:rsidP="00813045">
            <w:pPr>
              <w:ind w:firstLine="0"/>
            </w:pPr>
            <w:r>
              <w:t>Corley</w:t>
            </w:r>
          </w:p>
        </w:tc>
      </w:tr>
      <w:tr w:rsidR="00813045" w:rsidRPr="00813045" w:rsidTr="00813045">
        <w:tc>
          <w:tcPr>
            <w:tcW w:w="2179" w:type="dxa"/>
            <w:shd w:val="clear" w:color="auto" w:fill="auto"/>
          </w:tcPr>
          <w:p w:rsidR="00813045" w:rsidRPr="00813045" w:rsidRDefault="00813045" w:rsidP="00813045">
            <w:pPr>
              <w:ind w:firstLine="0"/>
            </w:pPr>
            <w:r>
              <w:t>H. A. Crawford</w:t>
            </w:r>
          </w:p>
        </w:tc>
        <w:tc>
          <w:tcPr>
            <w:tcW w:w="2179" w:type="dxa"/>
            <w:shd w:val="clear" w:color="auto" w:fill="auto"/>
          </w:tcPr>
          <w:p w:rsidR="00813045" w:rsidRPr="00813045" w:rsidRDefault="00813045" w:rsidP="00813045">
            <w:pPr>
              <w:ind w:firstLine="0"/>
            </w:pPr>
            <w:r>
              <w:t>Crosby</w:t>
            </w:r>
          </w:p>
        </w:tc>
        <w:tc>
          <w:tcPr>
            <w:tcW w:w="2180" w:type="dxa"/>
            <w:shd w:val="clear" w:color="auto" w:fill="auto"/>
          </w:tcPr>
          <w:p w:rsidR="00813045" w:rsidRPr="00813045" w:rsidRDefault="00813045" w:rsidP="00813045">
            <w:pPr>
              <w:ind w:firstLine="0"/>
            </w:pPr>
            <w:r>
              <w:t>Daning</w:t>
            </w:r>
          </w:p>
        </w:tc>
      </w:tr>
      <w:tr w:rsidR="00813045" w:rsidRPr="00813045" w:rsidTr="00813045">
        <w:tc>
          <w:tcPr>
            <w:tcW w:w="2179" w:type="dxa"/>
            <w:shd w:val="clear" w:color="auto" w:fill="auto"/>
          </w:tcPr>
          <w:p w:rsidR="00813045" w:rsidRPr="00813045" w:rsidRDefault="00813045" w:rsidP="00813045">
            <w:pPr>
              <w:ind w:firstLine="0"/>
            </w:pPr>
            <w:r>
              <w:t>Finlay</w:t>
            </w:r>
          </w:p>
        </w:tc>
        <w:tc>
          <w:tcPr>
            <w:tcW w:w="2179" w:type="dxa"/>
            <w:shd w:val="clear" w:color="auto" w:fill="auto"/>
          </w:tcPr>
          <w:p w:rsidR="00813045" w:rsidRPr="00813045" w:rsidRDefault="00813045" w:rsidP="00813045">
            <w:pPr>
              <w:ind w:firstLine="0"/>
            </w:pPr>
            <w:r>
              <w:t>Funderburk</w:t>
            </w:r>
          </w:p>
        </w:tc>
        <w:tc>
          <w:tcPr>
            <w:tcW w:w="2180" w:type="dxa"/>
            <w:shd w:val="clear" w:color="auto" w:fill="auto"/>
          </w:tcPr>
          <w:p w:rsidR="00813045" w:rsidRPr="00813045" w:rsidRDefault="00813045" w:rsidP="00813045">
            <w:pPr>
              <w:ind w:firstLine="0"/>
            </w:pPr>
            <w:r>
              <w:t>Gagnon</w:t>
            </w:r>
          </w:p>
        </w:tc>
      </w:tr>
      <w:tr w:rsidR="00813045" w:rsidRPr="00813045" w:rsidTr="00813045">
        <w:tc>
          <w:tcPr>
            <w:tcW w:w="2179" w:type="dxa"/>
            <w:shd w:val="clear" w:color="auto" w:fill="auto"/>
          </w:tcPr>
          <w:p w:rsidR="00813045" w:rsidRPr="00813045" w:rsidRDefault="00813045" w:rsidP="00813045">
            <w:pPr>
              <w:ind w:firstLine="0"/>
            </w:pPr>
            <w:r>
              <w:t>Gambrell</w:t>
            </w:r>
          </w:p>
        </w:tc>
        <w:tc>
          <w:tcPr>
            <w:tcW w:w="2179" w:type="dxa"/>
            <w:shd w:val="clear" w:color="auto" w:fill="auto"/>
          </w:tcPr>
          <w:p w:rsidR="00813045" w:rsidRPr="00813045" w:rsidRDefault="00813045" w:rsidP="00813045">
            <w:pPr>
              <w:ind w:firstLine="0"/>
            </w:pPr>
            <w:r>
              <w:t>George</w:t>
            </w:r>
          </w:p>
        </w:tc>
        <w:tc>
          <w:tcPr>
            <w:tcW w:w="2180" w:type="dxa"/>
            <w:shd w:val="clear" w:color="auto" w:fill="auto"/>
          </w:tcPr>
          <w:p w:rsidR="00813045" w:rsidRPr="00813045" w:rsidRDefault="00813045" w:rsidP="00813045">
            <w:pPr>
              <w:ind w:firstLine="0"/>
            </w:pPr>
            <w:r>
              <w:t>Govan</w:t>
            </w:r>
          </w:p>
        </w:tc>
      </w:tr>
      <w:tr w:rsidR="00813045" w:rsidRPr="00813045" w:rsidTr="00813045">
        <w:tc>
          <w:tcPr>
            <w:tcW w:w="2179" w:type="dxa"/>
            <w:shd w:val="clear" w:color="auto" w:fill="auto"/>
          </w:tcPr>
          <w:p w:rsidR="00813045" w:rsidRPr="00813045" w:rsidRDefault="00813045" w:rsidP="00813045">
            <w:pPr>
              <w:ind w:firstLine="0"/>
            </w:pPr>
            <w:r>
              <w:t>Hart</w:t>
            </w:r>
          </w:p>
        </w:tc>
        <w:tc>
          <w:tcPr>
            <w:tcW w:w="2179" w:type="dxa"/>
            <w:shd w:val="clear" w:color="auto" w:fill="auto"/>
          </w:tcPr>
          <w:p w:rsidR="00813045" w:rsidRPr="00813045" w:rsidRDefault="00813045" w:rsidP="00813045">
            <w:pPr>
              <w:ind w:firstLine="0"/>
            </w:pPr>
            <w:r>
              <w:t>Hayes</w:t>
            </w:r>
          </w:p>
        </w:tc>
        <w:tc>
          <w:tcPr>
            <w:tcW w:w="2180" w:type="dxa"/>
            <w:shd w:val="clear" w:color="auto" w:fill="auto"/>
          </w:tcPr>
          <w:p w:rsidR="00813045" w:rsidRPr="00813045" w:rsidRDefault="00813045" w:rsidP="00813045">
            <w:pPr>
              <w:ind w:firstLine="0"/>
            </w:pPr>
            <w:r>
              <w:t>Hiott</w:t>
            </w:r>
          </w:p>
        </w:tc>
      </w:tr>
      <w:tr w:rsidR="00813045" w:rsidRPr="00813045" w:rsidTr="00813045">
        <w:tc>
          <w:tcPr>
            <w:tcW w:w="2179" w:type="dxa"/>
            <w:shd w:val="clear" w:color="auto" w:fill="auto"/>
          </w:tcPr>
          <w:p w:rsidR="00813045" w:rsidRPr="00813045" w:rsidRDefault="00813045" w:rsidP="00813045">
            <w:pPr>
              <w:ind w:firstLine="0"/>
            </w:pPr>
            <w:r>
              <w:t>Hixon</w:t>
            </w:r>
          </w:p>
        </w:tc>
        <w:tc>
          <w:tcPr>
            <w:tcW w:w="2179" w:type="dxa"/>
            <w:shd w:val="clear" w:color="auto" w:fill="auto"/>
          </w:tcPr>
          <w:p w:rsidR="00813045" w:rsidRPr="00813045" w:rsidRDefault="00813045" w:rsidP="00813045">
            <w:pPr>
              <w:ind w:firstLine="0"/>
            </w:pPr>
            <w:r>
              <w:t>Hodges</w:t>
            </w:r>
          </w:p>
        </w:tc>
        <w:tc>
          <w:tcPr>
            <w:tcW w:w="2180" w:type="dxa"/>
            <w:shd w:val="clear" w:color="auto" w:fill="auto"/>
          </w:tcPr>
          <w:p w:rsidR="00813045" w:rsidRPr="00813045" w:rsidRDefault="00813045" w:rsidP="00813045">
            <w:pPr>
              <w:ind w:firstLine="0"/>
            </w:pPr>
            <w:r>
              <w:t>Jordan</w:t>
            </w:r>
          </w:p>
        </w:tc>
      </w:tr>
      <w:tr w:rsidR="00813045" w:rsidRPr="00813045" w:rsidTr="00813045">
        <w:tc>
          <w:tcPr>
            <w:tcW w:w="2179" w:type="dxa"/>
            <w:shd w:val="clear" w:color="auto" w:fill="auto"/>
          </w:tcPr>
          <w:p w:rsidR="00813045" w:rsidRPr="00813045" w:rsidRDefault="00813045" w:rsidP="00813045">
            <w:pPr>
              <w:ind w:firstLine="0"/>
            </w:pPr>
            <w:r>
              <w:t>King</w:t>
            </w:r>
          </w:p>
        </w:tc>
        <w:tc>
          <w:tcPr>
            <w:tcW w:w="2179" w:type="dxa"/>
            <w:shd w:val="clear" w:color="auto" w:fill="auto"/>
          </w:tcPr>
          <w:p w:rsidR="00813045" w:rsidRPr="00813045" w:rsidRDefault="00813045" w:rsidP="00813045">
            <w:pPr>
              <w:ind w:firstLine="0"/>
            </w:pPr>
            <w:r>
              <w:t>Limehouse</w:t>
            </w:r>
          </w:p>
        </w:tc>
        <w:tc>
          <w:tcPr>
            <w:tcW w:w="2180" w:type="dxa"/>
            <w:shd w:val="clear" w:color="auto" w:fill="auto"/>
          </w:tcPr>
          <w:p w:rsidR="00813045" w:rsidRPr="00813045" w:rsidRDefault="00813045" w:rsidP="00813045">
            <w:pPr>
              <w:ind w:firstLine="0"/>
            </w:pPr>
            <w:r>
              <w:t>Lowe</w:t>
            </w:r>
          </w:p>
        </w:tc>
      </w:tr>
      <w:tr w:rsidR="00813045" w:rsidRPr="00813045" w:rsidTr="00813045">
        <w:tc>
          <w:tcPr>
            <w:tcW w:w="2179" w:type="dxa"/>
            <w:shd w:val="clear" w:color="auto" w:fill="auto"/>
          </w:tcPr>
          <w:p w:rsidR="00813045" w:rsidRPr="00813045" w:rsidRDefault="00813045" w:rsidP="00813045">
            <w:pPr>
              <w:ind w:firstLine="0"/>
            </w:pPr>
            <w:r>
              <w:t>McKnight</w:t>
            </w:r>
          </w:p>
        </w:tc>
        <w:tc>
          <w:tcPr>
            <w:tcW w:w="2179" w:type="dxa"/>
            <w:shd w:val="clear" w:color="auto" w:fill="auto"/>
          </w:tcPr>
          <w:p w:rsidR="00813045" w:rsidRPr="00813045" w:rsidRDefault="00813045" w:rsidP="00813045">
            <w:pPr>
              <w:ind w:firstLine="0"/>
            </w:pPr>
            <w:r>
              <w:t>W. J. McLeod</w:t>
            </w:r>
          </w:p>
        </w:tc>
        <w:tc>
          <w:tcPr>
            <w:tcW w:w="2180" w:type="dxa"/>
            <w:shd w:val="clear" w:color="auto" w:fill="auto"/>
          </w:tcPr>
          <w:p w:rsidR="00813045" w:rsidRPr="00813045" w:rsidRDefault="00813045" w:rsidP="00813045">
            <w:pPr>
              <w:ind w:firstLine="0"/>
            </w:pPr>
            <w:r>
              <w:t>Murphy</w:t>
            </w:r>
          </w:p>
        </w:tc>
      </w:tr>
      <w:tr w:rsidR="00813045" w:rsidRPr="00813045" w:rsidTr="00813045">
        <w:tc>
          <w:tcPr>
            <w:tcW w:w="2179" w:type="dxa"/>
            <w:shd w:val="clear" w:color="auto" w:fill="auto"/>
          </w:tcPr>
          <w:p w:rsidR="00813045" w:rsidRPr="00813045" w:rsidRDefault="00813045" w:rsidP="00813045">
            <w:pPr>
              <w:ind w:firstLine="0"/>
            </w:pPr>
            <w:r>
              <w:t>Neal</w:t>
            </w:r>
          </w:p>
        </w:tc>
        <w:tc>
          <w:tcPr>
            <w:tcW w:w="2179" w:type="dxa"/>
            <w:shd w:val="clear" w:color="auto" w:fill="auto"/>
          </w:tcPr>
          <w:p w:rsidR="00813045" w:rsidRPr="00813045" w:rsidRDefault="00813045" w:rsidP="00813045">
            <w:pPr>
              <w:ind w:firstLine="0"/>
            </w:pPr>
            <w:r>
              <w:t>Norrell</w:t>
            </w:r>
          </w:p>
        </w:tc>
        <w:tc>
          <w:tcPr>
            <w:tcW w:w="2180" w:type="dxa"/>
            <w:shd w:val="clear" w:color="auto" w:fill="auto"/>
          </w:tcPr>
          <w:p w:rsidR="00813045" w:rsidRPr="00813045" w:rsidRDefault="00813045" w:rsidP="00813045">
            <w:pPr>
              <w:ind w:firstLine="0"/>
            </w:pPr>
            <w:r>
              <w:t>Parks</w:t>
            </w:r>
          </w:p>
        </w:tc>
      </w:tr>
      <w:tr w:rsidR="00813045" w:rsidRPr="00813045" w:rsidTr="00813045">
        <w:tc>
          <w:tcPr>
            <w:tcW w:w="2179" w:type="dxa"/>
            <w:shd w:val="clear" w:color="auto" w:fill="auto"/>
          </w:tcPr>
          <w:p w:rsidR="00813045" w:rsidRPr="00813045" w:rsidRDefault="00813045" w:rsidP="00813045">
            <w:pPr>
              <w:ind w:firstLine="0"/>
            </w:pPr>
            <w:r>
              <w:t>Pitts</w:t>
            </w:r>
          </w:p>
        </w:tc>
        <w:tc>
          <w:tcPr>
            <w:tcW w:w="2179" w:type="dxa"/>
            <w:shd w:val="clear" w:color="auto" w:fill="auto"/>
          </w:tcPr>
          <w:p w:rsidR="00813045" w:rsidRPr="00813045" w:rsidRDefault="00813045" w:rsidP="00813045">
            <w:pPr>
              <w:ind w:firstLine="0"/>
            </w:pPr>
            <w:r>
              <w:t>Pope</w:t>
            </w:r>
          </w:p>
        </w:tc>
        <w:tc>
          <w:tcPr>
            <w:tcW w:w="2180" w:type="dxa"/>
            <w:shd w:val="clear" w:color="auto" w:fill="auto"/>
          </w:tcPr>
          <w:p w:rsidR="00813045" w:rsidRPr="00813045" w:rsidRDefault="00813045" w:rsidP="00813045">
            <w:pPr>
              <w:ind w:firstLine="0"/>
            </w:pPr>
            <w:r>
              <w:t>Ridgeway</w:t>
            </w:r>
          </w:p>
        </w:tc>
      </w:tr>
      <w:tr w:rsidR="00813045" w:rsidRPr="00813045" w:rsidTr="00813045">
        <w:tc>
          <w:tcPr>
            <w:tcW w:w="2179" w:type="dxa"/>
            <w:shd w:val="clear" w:color="auto" w:fill="auto"/>
          </w:tcPr>
          <w:p w:rsidR="00813045" w:rsidRPr="00813045" w:rsidRDefault="00813045" w:rsidP="00813045">
            <w:pPr>
              <w:ind w:firstLine="0"/>
            </w:pPr>
            <w:r>
              <w:t>Riley</w:t>
            </w:r>
          </w:p>
        </w:tc>
        <w:tc>
          <w:tcPr>
            <w:tcW w:w="2179" w:type="dxa"/>
            <w:shd w:val="clear" w:color="auto" w:fill="auto"/>
          </w:tcPr>
          <w:p w:rsidR="00813045" w:rsidRPr="00813045" w:rsidRDefault="00813045" w:rsidP="00813045">
            <w:pPr>
              <w:ind w:firstLine="0"/>
            </w:pPr>
            <w:r>
              <w:t>Rutherford</w:t>
            </w:r>
          </w:p>
        </w:tc>
        <w:tc>
          <w:tcPr>
            <w:tcW w:w="2180" w:type="dxa"/>
            <w:shd w:val="clear" w:color="auto" w:fill="auto"/>
          </w:tcPr>
          <w:p w:rsidR="00813045" w:rsidRPr="00813045" w:rsidRDefault="00813045" w:rsidP="00813045">
            <w:pPr>
              <w:ind w:firstLine="0"/>
            </w:pPr>
            <w:r>
              <w:t>Ryhal</w:t>
            </w:r>
          </w:p>
        </w:tc>
      </w:tr>
      <w:tr w:rsidR="00813045" w:rsidRPr="00813045" w:rsidTr="00813045">
        <w:tc>
          <w:tcPr>
            <w:tcW w:w="2179" w:type="dxa"/>
            <w:shd w:val="clear" w:color="auto" w:fill="auto"/>
          </w:tcPr>
          <w:p w:rsidR="00813045" w:rsidRPr="00813045" w:rsidRDefault="00813045" w:rsidP="00813045">
            <w:pPr>
              <w:ind w:firstLine="0"/>
            </w:pPr>
            <w:r>
              <w:t>Sandifer</w:t>
            </w:r>
          </w:p>
        </w:tc>
        <w:tc>
          <w:tcPr>
            <w:tcW w:w="2179" w:type="dxa"/>
            <w:shd w:val="clear" w:color="auto" w:fill="auto"/>
          </w:tcPr>
          <w:p w:rsidR="00813045" w:rsidRPr="00813045" w:rsidRDefault="00813045" w:rsidP="00813045">
            <w:pPr>
              <w:ind w:firstLine="0"/>
            </w:pPr>
            <w:r>
              <w:t>Sottile</w:t>
            </w:r>
          </w:p>
        </w:tc>
        <w:tc>
          <w:tcPr>
            <w:tcW w:w="2180" w:type="dxa"/>
            <w:shd w:val="clear" w:color="auto" w:fill="auto"/>
          </w:tcPr>
          <w:p w:rsidR="00813045" w:rsidRPr="00813045" w:rsidRDefault="00813045" w:rsidP="00813045">
            <w:pPr>
              <w:ind w:firstLine="0"/>
            </w:pPr>
            <w:r>
              <w:t>Taylor</w:t>
            </w:r>
          </w:p>
        </w:tc>
      </w:tr>
      <w:tr w:rsidR="00813045" w:rsidRPr="00813045" w:rsidTr="00813045">
        <w:tc>
          <w:tcPr>
            <w:tcW w:w="2179" w:type="dxa"/>
            <w:shd w:val="clear" w:color="auto" w:fill="auto"/>
          </w:tcPr>
          <w:p w:rsidR="00813045" w:rsidRPr="00813045" w:rsidRDefault="00813045" w:rsidP="00813045">
            <w:pPr>
              <w:keepNext/>
              <w:ind w:firstLine="0"/>
            </w:pPr>
            <w:r>
              <w:t>Weeks</w:t>
            </w:r>
          </w:p>
        </w:tc>
        <w:tc>
          <w:tcPr>
            <w:tcW w:w="2179" w:type="dxa"/>
            <w:shd w:val="clear" w:color="auto" w:fill="auto"/>
          </w:tcPr>
          <w:p w:rsidR="00813045" w:rsidRPr="00813045" w:rsidRDefault="00813045" w:rsidP="00813045">
            <w:pPr>
              <w:keepNext/>
              <w:ind w:firstLine="0"/>
            </w:pPr>
            <w:r>
              <w:t>Wells</w:t>
            </w:r>
          </w:p>
        </w:tc>
        <w:tc>
          <w:tcPr>
            <w:tcW w:w="2180" w:type="dxa"/>
            <w:shd w:val="clear" w:color="auto" w:fill="auto"/>
          </w:tcPr>
          <w:p w:rsidR="00813045" w:rsidRPr="00813045" w:rsidRDefault="00813045" w:rsidP="00813045">
            <w:pPr>
              <w:keepNext/>
              <w:ind w:firstLine="0"/>
            </w:pPr>
            <w:r>
              <w:t>Whipper</w:t>
            </w:r>
          </w:p>
        </w:tc>
      </w:tr>
      <w:tr w:rsidR="00813045" w:rsidRPr="00813045" w:rsidTr="00813045">
        <w:tc>
          <w:tcPr>
            <w:tcW w:w="2179" w:type="dxa"/>
            <w:shd w:val="clear" w:color="auto" w:fill="auto"/>
          </w:tcPr>
          <w:p w:rsidR="00813045" w:rsidRPr="00813045" w:rsidRDefault="00813045" w:rsidP="00813045">
            <w:pPr>
              <w:keepNext/>
              <w:ind w:firstLine="0"/>
            </w:pPr>
            <w:r>
              <w:t>Whitmire</w:t>
            </w:r>
          </w:p>
        </w:tc>
        <w:tc>
          <w:tcPr>
            <w:tcW w:w="2179" w:type="dxa"/>
            <w:shd w:val="clear" w:color="auto" w:fill="auto"/>
          </w:tcPr>
          <w:p w:rsidR="00813045" w:rsidRPr="00813045" w:rsidRDefault="00813045" w:rsidP="00813045">
            <w:pPr>
              <w:keepNext/>
              <w:ind w:firstLine="0"/>
            </w:pPr>
            <w:r>
              <w:t>Williams</w:t>
            </w:r>
          </w:p>
        </w:tc>
        <w:tc>
          <w:tcPr>
            <w:tcW w:w="2180" w:type="dxa"/>
            <w:shd w:val="clear" w:color="auto" w:fill="auto"/>
          </w:tcPr>
          <w:p w:rsidR="00813045" w:rsidRPr="00813045" w:rsidRDefault="00813045" w:rsidP="00813045">
            <w:pPr>
              <w:keepNext/>
              <w:ind w:firstLine="0"/>
            </w:pPr>
            <w:r>
              <w:t>Yow</w:t>
            </w:r>
          </w:p>
        </w:tc>
      </w:tr>
    </w:tbl>
    <w:p w:rsidR="00813045" w:rsidRDefault="00813045" w:rsidP="00813045"/>
    <w:p w:rsidR="00813045" w:rsidRDefault="00813045" w:rsidP="00813045">
      <w:pPr>
        <w:jc w:val="center"/>
        <w:rPr>
          <w:b/>
        </w:rPr>
      </w:pPr>
      <w:r w:rsidRPr="00813045">
        <w:rPr>
          <w:b/>
        </w:rPr>
        <w:t>Total--45</w:t>
      </w:r>
    </w:p>
    <w:p w:rsidR="00813045" w:rsidRDefault="00813045" w:rsidP="00813045">
      <w:pPr>
        <w:jc w:val="center"/>
        <w:rPr>
          <w:b/>
        </w:rPr>
      </w:pPr>
    </w:p>
    <w:p w:rsidR="00813045" w:rsidRDefault="00813045" w:rsidP="00813045">
      <w:bookmarkStart w:id="90" w:name="file_start172"/>
      <w:bookmarkStart w:id="91" w:name="file_end172"/>
      <w:bookmarkEnd w:id="90"/>
      <w:bookmarkEnd w:id="91"/>
      <w:r>
        <w:t>The amendment was then adopted.</w:t>
      </w:r>
    </w:p>
    <w:p w:rsidR="00813045" w:rsidRDefault="00813045" w:rsidP="00813045"/>
    <w:p w:rsidR="00DB68D0" w:rsidRPr="00DB68D0" w:rsidRDefault="00DB68D0" w:rsidP="00DB68D0">
      <w:pPr>
        <w:tabs>
          <w:tab w:val="left" w:pos="270"/>
        </w:tabs>
        <w:ind w:firstLine="0"/>
        <w:jc w:val="center"/>
        <w:rPr>
          <w:b/>
          <w:szCs w:val="22"/>
        </w:rPr>
      </w:pPr>
      <w:r w:rsidRPr="00DB68D0">
        <w:rPr>
          <w:b/>
          <w:szCs w:val="22"/>
        </w:rPr>
        <w:t>STATEMENT FOR HOUSE JOURNAL</w:t>
      </w:r>
    </w:p>
    <w:p w:rsidR="00DB68D0" w:rsidRPr="00F51822" w:rsidRDefault="00DB68D0" w:rsidP="00DB68D0">
      <w:pPr>
        <w:tabs>
          <w:tab w:val="left" w:pos="270"/>
        </w:tabs>
        <w:ind w:firstLine="0"/>
        <w:jc w:val="center"/>
        <w:rPr>
          <w:szCs w:val="22"/>
        </w:rPr>
      </w:pPr>
      <w:r w:rsidRPr="00F51822">
        <w:rPr>
          <w:szCs w:val="22"/>
        </w:rPr>
        <w:t>Abstention from Voting</w:t>
      </w:r>
    </w:p>
    <w:p w:rsidR="00DB68D0" w:rsidRPr="00F51822" w:rsidRDefault="00DB68D0" w:rsidP="00DB68D0">
      <w:pPr>
        <w:tabs>
          <w:tab w:val="left" w:pos="270"/>
        </w:tabs>
        <w:ind w:firstLine="0"/>
        <w:jc w:val="center"/>
        <w:rPr>
          <w:szCs w:val="22"/>
        </w:rPr>
      </w:pPr>
      <w:r w:rsidRPr="00F51822">
        <w:rPr>
          <w:szCs w:val="22"/>
        </w:rPr>
        <w:t>Based on Potential Conflict of Interest</w:t>
      </w:r>
    </w:p>
    <w:p w:rsidR="00DB68D0" w:rsidRPr="00F51822" w:rsidRDefault="00DB68D0" w:rsidP="00DB68D0">
      <w:pPr>
        <w:tabs>
          <w:tab w:val="left" w:pos="270"/>
        </w:tabs>
        <w:ind w:firstLine="0"/>
        <w:rPr>
          <w:szCs w:val="22"/>
        </w:rPr>
      </w:pPr>
    </w:p>
    <w:p w:rsidR="00DB68D0" w:rsidRPr="00F51822" w:rsidRDefault="00DB68D0" w:rsidP="00DB68D0">
      <w:pPr>
        <w:pStyle w:val="BodyText"/>
        <w:tabs>
          <w:tab w:val="left" w:pos="270"/>
        </w:tabs>
        <w:ind w:left="0"/>
        <w:jc w:val="both"/>
        <w:rPr>
          <w:sz w:val="22"/>
          <w:szCs w:val="22"/>
        </w:rPr>
      </w:pPr>
      <w:r w:rsidRPr="00F51822">
        <w:rPr>
          <w:sz w:val="22"/>
          <w:szCs w:val="22"/>
        </w:rPr>
        <w:tab/>
        <w:t>I am notifying you that I will not participate in the debate or votes on Amendment No. 5A to H. 3701. In accordance with Section 8-13-700(B) of the S.C. Code, I recuse myself from voting on the Bill because of a potential conflict of interest.</w:t>
      </w:r>
    </w:p>
    <w:p w:rsidR="00DB68D0" w:rsidRPr="00F51822" w:rsidRDefault="00DB68D0" w:rsidP="00DB68D0">
      <w:pPr>
        <w:tabs>
          <w:tab w:val="left" w:pos="270"/>
          <w:tab w:val="right" w:pos="9360"/>
        </w:tabs>
        <w:ind w:firstLine="0"/>
        <w:rPr>
          <w:color w:val="1F1F1F"/>
          <w:szCs w:val="22"/>
        </w:rPr>
      </w:pPr>
      <w:r w:rsidRPr="00F51822">
        <w:rPr>
          <w:color w:val="1F1F1F"/>
          <w:szCs w:val="22"/>
        </w:rPr>
        <w:tab/>
        <w:t>My potential conflict involves my practice of real property appraisal for clients including the South Carolina Dept. of Transportation. I wish to have my recusal noted for the House Journal.</w:t>
      </w:r>
    </w:p>
    <w:p w:rsidR="00DB68D0" w:rsidRPr="00F51822" w:rsidRDefault="00DB68D0" w:rsidP="00DB68D0">
      <w:pPr>
        <w:tabs>
          <w:tab w:val="left" w:pos="270"/>
          <w:tab w:val="right" w:pos="9360"/>
        </w:tabs>
        <w:ind w:firstLine="0"/>
        <w:rPr>
          <w:szCs w:val="22"/>
        </w:rPr>
      </w:pPr>
      <w:r w:rsidRPr="00F51822">
        <w:rPr>
          <w:szCs w:val="22"/>
        </w:rPr>
        <w:tab/>
        <w:t>Rep. Roger K. Kirby</w:t>
      </w:r>
    </w:p>
    <w:p w:rsidR="00DB68D0" w:rsidRDefault="00DB68D0" w:rsidP="00DB68D0">
      <w:pPr>
        <w:ind w:firstLine="0"/>
      </w:pPr>
    </w:p>
    <w:p w:rsidR="00813045" w:rsidRPr="00B4372D" w:rsidRDefault="00813045" w:rsidP="00813045">
      <w:pPr>
        <w:widowControl w:val="0"/>
        <w:rPr>
          <w:snapToGrid w:val="0"/>
        </w:rPr>
      </w:pPr>
      <w:r w:rsidRPr="00B4372D">
        <w:rPr>
          <w:snapToGrid w:val="0"/>
        </w:rPr>
        <w:t>Rep. G</w:t>
      </w:r>
      <w:r w:rsidR="00DB68D0">
        <w:rPr>
          <w:snapToGrid w:val="0"/>
        </w:rPr>
        <w:t xml:space="preserve"> </w:t>
      </w:r>
      <w:r w:rsidRPr="00B4372D">
        <w:rPr>
          <w:snapToGrid w:val="0"/>
        </w:rPr>
        <w:t xml:space="preserve">M. SMITH proposed the following Amendment No. 6A </w:t>
      </w:r>
      <w:r w:rsidR="00DB68D0">
        <w:rPr>
          <w:snapToGrid w:val="0"/>
        </w:rPr>
        <w:t xml:space="preserve">to H. 3701 </w:t>
      </w:r>
      <w:r w:rsidRPr="00B4372D">
        <w:rPr>
          <w:snapToGrid w:val="0"/>
        </w:rPr>
        <w:t>(Doc Name h:\legwork\house\amend\h-wm\001\hou2 cico.docx), which was adopted:</w:t>
      </w:r>
    </w:p>
    <w:p w:rsidR="00813045" w:rsidRPr="00B4372D" w:rsidRDefault="00813045" w:rsidP="00813045">
      <w:pPr>
        <w:widowControl w:val="0"/>
        <w:rPr>
          <w:snapToGrid w:val="0"/>
        </w:rPr>
      </w:pPr>
      <w:r w:rsidRPr="00B4372D">
        <w:rPr>
          <w:snapToGrid w:val="0"/>
        </w:rPr>
        <w:t>Amend the bill, as and if amended, Part IB, Section 33, DEPARTMENT OF HEALTH &amp; HUMAN SERVICES, page 428, after line 6, by adding an appropriately numbered paragraph to read:</w:t>
      </w:r>
    </w:p>
    <w:p w:rsidR="00813045" w:rsidRPr="00B4372D" w:rsidRDefault="00813045" w:rsidP="00813045">
      <w:pPr>
        <w:widowControl w:val="0"/>
        <w:rPr>
          <w:snapToGrid w:val="0"/>
        </w:rPr>
      </w:pPr>
      <w:r w:rsidRPr="00B4372D">
        <w:rPr>
          <w:snapToGrid w:val="0"/>
        </w:rPr>
        <w:t>/</w:t>
      </w:r>
      <w:r w:rsidRPr="00C65FCB">
        <w:rPr>
          <w:i/>
          <w:snapToGrid w:val="0"/>
        </w:rPr>
        <w:tab/>
      </w:r>
      <w:r w:rsidRPr="00B4372D">
        <w:rPr>
          <w:i/>
          <w:snapToGrid w:val="0"/>
          <w:u w:val="single"/>
        </w:rPr>
        <w:t>(DHHS: Coordinated and Integrated Care Organizations)  Coordinated and Integrated Care Organizations (CICO) chosen by the Department of Health and Human Services to participate in the South Carolina Healthy Connections Prime Program Dually Eligible Demonstration Project may contract with licensed and certified nursing homes for the care of Medicaid patients enrolled in the demonstration project in facilities who do not hold a Medicaid nursing home permit as defined in Section 44-7-80 of the 1976 Code.  As a condition for participation, the CICO and the facility shall at no time contract for more than five percent of their licensed bed capacity or five Medicaid patients, whichever is greater, the provisions of Section 44-7-82 notwithstanding.  The percentage calculation shall be based annually on the number of licensed beds beginning on the date of the first admission of duals eligible project participants to the facility.  The department shall on a monthly basis monitor each non- Medicaid permit facility participating in the program for compliance.  Should a facility exceed the allowable number or percentage of patients, seventy percent of the daily payment for excess Medicaid patient days made to the facility shall be withheld.  The exception to Article 2, Chapter 7, Title 44 of the 1976 Code expires at the end of the demonstration project but no later than February 1, 2019.  For purposes of the demonstration project the facilities that do not currently hold a Medicaid Permit shall have a base Medicaid rate of the most current average Medicaid rate of all nursing homes participating in the Medicaid program as developed by the department.</w:t>
      </w:r>
      <w:r w:rsidR="00C65FCB">
        <w:rPr>
          <w:i/>
          <w:snapToGrid w:val="0"/>
        </w:rPr>
        <w:t xml:space="preserve"> </w:t>
      </w:r>
      <w:r w:rsidRPr="00B4372D">
        <w:rPr>
          <w:snapToGrid w:val="0"/>
        </w:rPr>
        <w:t>/</w:t>
      </w:r>
    </w:p>
    <w:p w:rsidR="00813045" w:rsidRPr="00B4372D" w:rsidRDefault="00813045" w:rsidP="00813045">
      <w:pPr>
        <w:widowControl w:val="0"/>
        <w:rPr>
          <w:snapToGrid w:val="0"/>
        </w:rPr>
      </w:pPr>
      <w:r w:rsidRPr="00B4372D">
        <w:rPr>
          <w:snapToGrid w:val="0"/>
        </w:rPr>
        <w:t>Renumber sections to conform.</w:t>
      </w:r>
    </w:p>
    <w:p w:rsidR="00813045" w:rsidRDefault="00813045" w:rsidP="00813045">
      <w:pPr>
        <w:widowControl w:val="0"/>
      </w:pPr>
      <w:r w:rsidRPr="00B4372D">
        <w:rPr>
          <w:snapToGrid w:val="0"/>
        </w:rPr>
        <w:t>Amend totals and titles to conform.</w:t>
      </w:r>
    </w:p>
    <w:p w:rsidR="00813045" w:rsidRDefault="00813045" w:rsidP="00813045">
      <w:pPr>
        <w:widowControl w:val="0"/>
      </w:pPr>
    </w:p>
    <w:p w:rsidR="00813045" w:rsidRDefault="00813045" w:rsidP="00813045">
      <w:r>
        <w:t>Rep. G. M. SMITH explained the amendment.</w:t>
      </w:r>
    </w:p>
    <w:p w:rsidR="00DB68D0" w:rsidRDefault="00DB68D0" w:rsidP="00813045"/>
    <w:p w:rsidR="00813045" w:rsidRDefault="00813045" w:rsidP="00813045">
      <w:r>
        <w:t xml:space="preserve">The yeas and nays were taken resulting as follows: </w:t>
      </w:r>
    </w:p>
    <w:p w:rsidR="00813045" w:rsidRDefault="00813045" w:rsidP="00813045">
      <w:pPr>
        <w:jc w:val="center"/>
      </w:pPr>
      <w:r>
        <w:t xml:space="preserve"> </w:t>
      </w:r>
      <w:bookmarkStart w:id="92" w:name="vote_start176"/>
      <w:bookmarkEnd w:id="92"/>
      <w:r>
        <w:t>Yeas 105; Nays 2</w:t>
      </w:r>
    </w:p>
    <w:p w:rsidR="00813045" w:rsidRDefault="00813045" w:rsidP="00813045">
      <w:pPr>
        <w:jc w:val="center"/>
      </w:pPr>
    </w:p>
    <w:p w:rsidR="00813045" w:rsidRDefault="00813045" w:rsidP="0081304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13045" w:rsidRPr="00813045" w:rsidTr="00813045">
        <w:tc>
          <w:tcPr>
            <w:tcW w:w="2179" w:type="dxa"/>
            <w:shd w:val="clear" w:color="auto" w:fill="auto"/>
          </w:tcPr>
          <w:p w:rsidR="00813045" w:rsidRPr="00813045" w:rsidRDefault="00813045" w:rsidP="00813045">
            <w:pPr>
              <w:keepNext/>
              <w:ind w:firstLine="0"/>
            </w:pPr>
            <w:r>
              <w:t>Alexander</w:t>
            </w:r>
          </w:p>
        </w:tc>
        <w:tc>
          <w:tcPr>
            <w:tcW w:w="2179" w:type="dxa"/>
            <w:shd w:val="clear" w:color="auto" w:fill="auto"/>
          </w:tcPr>
          <w:p w:rsidR="00813045" w:rsidRPr="00813045" w:rsidRDefault="00813045" w:rsidP="00813045">
            <w:pPr>
              <w:keepNext/>
              <w:ind w:firstLine="0"/>
            </w:pPr>
            <w:r>
              <w:t>Allison</w:t>
            </w:r>
          </w:p>
        </w:tc>
        <w:tc>
          <w:tcPr>
            <w:tcW w:w="2180" w:type="dxa"/>
            <w:shd w:val="clear" w:color="auto" w:fill="auto"/>
          </w:tcPr>
          <w:p w:rsidR="00813045" w:rsidRPr="00813045" w:rsidRDefault="00813045" w:rsidP="00813045">
            <w:pPr>
              <w:keepNext/>
              <w:ind w:firstLine="0"/>
            </w:pPr>
            <w:r>
              <w:t>Anderson</w:t>
            </w:r>
          </w:p>
        </w:tc>
      </w:tr>
      <w:tr w:rsidR="00813045" w:rsidRPr="00813045" w:rsidTr="00813045">
        <w:tc>
          <w:tcPr>
            <w:tcW w:w="2179" w:type="dxa"/>
            <w:shd w:val="clear" w:color="auto" w:fill="auto"/>
          </w:tcPr>
          <w:p w:rsidR="00813045" w:rsidRPr="00813045" w:rsidRDefault="00813045" w:rsidP="00813045">
            <w:pPr>
              <w:ind w:firstLine="0"/>
            </w:pPr>
            <w:r>
              <w:t>Anthony</w:t>
            </w:r>
          </w:p>
        </w:tc>
        <w:tc>
          <w:tcPr>
            <w:tcW w:w="2179" w:type="dxa"/>
            <w:shd w:val="clear" w:color="auto" w:fill="auto"/>
          </w:tcPr>
          <w:p w:rsidR="00813045" w:rsidRPr="00813045" w:rsidRDefault="00813045" w:rsidP="00813045">
            <w:pPr>
              <w:ind w:firstLine="0"/>
            </w:pPr>
            <w:r>
              <w:t>Bales</w:t>
            </w:r>
          </w:p>
        </w:tc>
        <w:tc>
          <w:tcPr>
            <w:tcW w:w="2180" w:type="dxa"/>
            <w:shd w:val="clear" w:color="auto" w:fill="auto"/>
          </w:tcPr>
          <w:p w:rsidR="00813045" w:rsidRPr="00813045" w:rsidRDefault="00813045" w:rsidP="00813045">
            <w:pPr>
              <w:ind w:firstLine="0"/>
            </w:pPr>
            <w:r>
              <w:t>Ballentine</w:t>
            </w:r>
          </w:p>
        </w:tc>
      </w:tr>
      <w:tr w:rsidR="00813045" w:rsidRPr="00813045" w:rsidTr="00813045">
        <w:tc>
          <w:tcPr>
            <w:tcW w:w="2179" w:type="dxa"/>
            <w:shd w:val="clear" w:color="auto" w:fill="auto"/>
          </w:tcPr>
          <w:p w:rsidR="00813045" w:rsidRPr="00813045" w:rsidRDefault="00813045" w:rsidP="00813045">
            <w:pPr>
              <w:ind w:firstLine="0"/>
            </w:pPr>
            <w:r>
              <w:t>Bamberg</w:t>
            </w:r>
          </w:p>
        </w:tc>
        <w:tc>
          <w:tcPr>
            <w:tcW w:w="2179" w:type="dxa"/>
            <w:shd w:val="clear" w:color="auto" w:fill="auto"/>
          </w:tcPr>
          <w:p w:rsidR="00813045" w:rsidRPr="00813045" w:rsidRDefault="00813045" w:rsidP="00813045">
            <w:pPr>
              <w:ind w:firstLine="0"/>
            </w:pPr>
            <w:r>
              <w:t>Bannister</w:t>
            </w:r>
          </w:p>
        </w:tc>
        <w:tc>
          <w:tcPr>
            <w:tcW w:w="2180" w:type="dxa"/>
            <w:shd w:val="clear" w:color="auto" w:fill="auto"/>
          </w:tcPr>
          <w:p w:rsidR="00813045" w:rsidRPr="00813045" w:rsidRDefault="00813045" w:rsidP="00813045">
            <w:pPr>
              <w:ind w:firstLine="0"/>
            </w:pPr>
            <w:r>
              <w:t>Bedingfield</w:t>
            </w:r>
          </w:p>
        </w:tc>
      </w:tr>
      <w:tr w:rsidR="00813045" w:rsidRPr="00813045" w:rsidTr="00813045">
        <w:tc>
          <w:tcPr>
            <w:tcW w:w="2179" w:type="dxa"/>
            <w:shd w:val="clear" w:color="auto" w:fill="auto"/>
          </w:tcPr>
          <w:p w:rsidR="00813045" w:rsidRPr="00813045" w:rsidRDefault="00813045" w:rsidP="00813045">
            <w:pPr>
              <w:ind w:firstLine="0"/>
            </w:pPr>
            <w:r>
              <w:t>Bernstein</w:t>
            </w:r>
          </w:p>
        </w:tc>
        <w:tc>
          <w:tcPr>
            <w:tcW w:w="2179" w:type="dxa"/>
            <w:shd w:val="clear" w:color="auto" w:fill="auto"/>
          </w:tcPr>
          <w:p w:rsidR="00813045" w:rsidRPr="00813045" w:rsidRDefault="00813045" w:rsidP="00813045">
            <w:pPr>
              <w:ind w:firstLine="0"/>
            </w:pPr>
            <w:r>
              <w:t>Bingham</w:t>
            </w:r>
          </w:p>
        </w:tc>
        <w:tc>
          <w:tcPr>
            <w:tcW w:w="2180" w:type="dxa"/>
            <w:shd w:val="clear" w:color="auto" w:fill="auto"/>
          </w:tcPr>
          <w:p w:rsidR="00813045" w:rsidRPr="00813045" w:rsidRDefault="00813045" w:rsidP="00813045">
            <w:pPr>
              <w:ind w:firstLine="0"/>
            </w:pPr>
            <w:r>
              <w:t>Bowers</w:t>
            </w:r>
          </w:p>
        </w:tc>
      </w:tr>
      <w:tr w:rsidR="00813045" w:rsidRPr="00813045" w:rsidTr="00813045">
        <w:tc>
          <w:tcPr>
            <w:tcW w:w="2179" w:type="dxa"/>
            <w:shd w:val="clear" w:color="auto" w:fill="auto"/>
          </w:tcPr>
          <w:p w:rsidR="00813045" w:rsidRPr="00813045" w:rsidRDefault="00813045" w:rsidP="00813045">
            <w:pPr>
              <w:ind w:firstLine="0"/>
            </w:pPr>
            <w:r>
              <w:t>Bradley</w:t>
            </w:r>
          </w:p>
        </w:tc>
        <w:tc>
          <w:tcPr>
            <w:tcW w:w="2179" w:type="dxa"/>
            <w:shd w:val="clear" w:color="auto" w:fill="auto"/>
          </w:tcPr>
          <w:p w:rsidR="00813045" w:rsidRPr="00813045" w:rsidRDefault="00813045" w:rsidP="00813045">
            <w:pPr>
              <w:ind w:firstLine="0"/>
            </w:pPr>
            <w:r>
              <w:t>G. A. Brown</w:t>
            </w:r>
          </w:p>
        </w:tc>
        <w:tc>
          <w:tcPr>
            <w:tcW w:w="2180" w:type="dxa"/>
            <w:shd w:val="clear" w:color="auto" w:fill="auto"/>
          </w:tcPr>
          <w:p w:rsidR="00813045" w:rsidRPr="00813045" w:rsidRDefault="00813045" w:rsidP="00813045">
            <w:pPr>
              <w:ind w:firstLine="0"/>
            </w:pPr>
            <w:r>
              <w:t>Burns</w:t>
            </w:r>
          </w:p>
        </w:tc>
      </w:tr>
      <w:tr w:rsidR="00813045" w:rsidRPr="00813045" w:rsidTr="00813045">
        <w:tc>
          <w:tcPr>
            <w:tcW w:w="2179" w:type="dxa"/>
            <w:shd w:val="clear" w:color="auto" w:fill="auto"/>
          </w:tcPr>
          <w:p w:rsidR="00813045" w:rsidRPr="00813045" w:rsidRDefault="00813045" w:rsidP="00813045">
            <w:pPr>
              <w:ind w:firstLine="0"/>
            </w:pPr>
            <w:r>
              <w:t>Chumley</w:t>
            </w:r>
          </w:p>
        </w:tc>
        <w:tc>
          <w:tcPr>
            <w:tcW w:w="2179" w:type="dxa"/>
            <w:shd w:val="clear" w:color="auto" w:fill="auto"/>
          </w:tcPr>
          <w:p w:rsidR="00813045" w:rsidRPr="00813045" w:rsidRDefault="00813045" w:rsidP="00813045">
            <w:pPr>
              <w:ind w:firstLine="0"/>
            </w:pPr>
            <w:r>
              <w:t>Clary</w:t>
            </w:r>
          </w:p>
        </w:tc>
        <w:tc>
          <w:tcPr>
            <w:tcW w:w="2180" w:type="dxa"/>
            <w:shd w:val="clear" w:color="auto" w:fill="auto"/>
          </w:tcPr>
          <w:p w:rsidR="00813045" w:rsidRPr="00813045" w:rsidRDefault="00813045" w:rsidP="00813045">
            <w:pPr>
              <w:ind w:firstLine="0"/>
            </w:pPr>
            <w:r>
              <w:t>Clemmons</w:t>
            </w:r>
          </w:p>
        </w:tc>
      </w:tr>
      <w:tr w:rsidR="00813045" w:rsidRPr="00813045" w:rsidTr="00813045">
        <w:tc>
          <w:tcPr>
            <w:tcW w:w="2179" w:type="dxa"/>
            <w:shd w:val="clear" w:color="auto" w:fill="auto"/>
          </w:tcPr>
          <w:p w:rsidR="00813045" w:rsidRPr="00813045" w:rsidRDefault="00813045" w:rsidP="00813045">
            <w:pPr>
              <w:ind w:firstLine="0"/>
            </w:pPr>
            <w:r>
              <w:t>Clyburn</w:t>
            </w:r>
          </w:p>
        </w:tc>
        <w:tc>
          <w:tcPr>
            <w:tcW w:w="2179" w:type="dxa"/>
            <w:shd w:val="clear" w:color="auto" w:fill="auto"/>
          </w:tcPr>
          <w:p w:rsidR="00813045" w:rsidRPr="00813045" w:rsidRDefault="00813045" w:rsidP="00813045">
            <w:pPr>
              <w:ind w:firstLine="0"/>
            </w:pPr>
            <w:r>
              <w:t>Cobb-Hunter</w:t>
            </w:r>
          </w:p>
        </w:tc>
        <w:tc>
          <w:tcPr>
            <w:tcW w:w="2180" w:type="dxa"/>
            <w:shd w:val="clear" w:color="auto" w:fill="auto"/>
          </w:tcPr>
          <w:p w:rsidR="00813045" w:rsidRPr="00813045" w:rsidRDefault="00813045" w:rsidP="00813045">
            <w:pPr>
              <w:ind w:firstLine="0"/>
            </w:pPr>
            <w:r>
              <w:t>Cole</w:t>
            </w:r>
          </w:p>
        </w:tc>
      </w:tr>
      <w:tr w:rsidR="00813045" w:rsidRPr="00813045" w:rsidTr="00813045">
        <w:tc>
          <w:tcPr>
            <w:tcW w:w="2179" w:type="dxa"/>
            <w:shd w:val="clear" w:color="auto" w:fill="auto"/>
          </w:tcPr>
          <w:p w:rsidR="00813045" w:rsidRPr="00813045" w:rsidRDefault="00813045" w:rsidP="00813045">
            <w:pPr>
              <w:ind w:firstLine="0"/>
            </w:pPr>
            <w:r>
              <w:t>Collins</w:t>
            </w:r>
          </w:p>
        </w:tc>
        <w:tc>
          <w:tcPr>
            <w:tcW w:w="2179" w:type="dxa"/>
            <w:shd w:val="clear" w:color="auto" w:fill="auto"/>
          </w:tcPr>
          <w:p w:rsidR="00813045" w:rsidRPr="00813045" w:rsidRDefault="00813045" w:rsidP="00813045">
            <w:pPr>
              <w:ind w:firstLine="0"/>
            </w:pPr>
            <w:r>
              <w:t>Corley</w:t>
            </w:r>
          </w:p>
        </w:tc>
        <w:tc>
          <w:tcPr>
            <w:tcW w:w="2180" w:type="dxa"/>
            <w:shd w:val="clear" w:color="auto" w:fill="auto"/>
          </w:tcPr>
          <w:p w:rsidR="00813045" w:rsidRPr="00813045" w:rsidRDefault="00813045" w:rsidP="00813045">
            <w:pPr>
              <w:ind w:firstLine="0"/>
            </w:pPr>
            <w:r>
              <w:t>H. A. Crawford</w:t>
            </w:r>
          </w:p>
        </w:tc>
      </w:tr>
      <w:tr w:rsidR="00813045" w:rsidRPr="00813045" w:rsidTr="00813045">
        <w:tc>
          <w:tcPr>
            <w:tcW w:w="2179" w:type="dxa"/>
            <w:shd w:val="clear" w:color="auto" w:fill="auto"/>
          </w:tcPr>
          <w:p w:rsidR="00813045" w:rsidRPr="00813045" w:rsidRDefault="00813045" w:rsidP="00813045">
            <w:pPr>
              <w:ind w:firstLine="0"/>
            </w:pPr>
            <w:r>
              <w:t>Crosby</w:t>
            </w:r>
          </w:p>
        </w:tc>
        <w:tc>
          <w:tcPr>
            <w:tcW w:w="2179" w:type="dxa"/>
            <w:shd w:val="clear" w:color="auto" w:fill="auto"/>
          </w:tcPr>
          <w:p w:rsidR="00813045" w:rsidRPr="00813045" w:rsidRDefault="00813045" w:rsidP="00813045">
            <w:pPr>
              <w:ind w:firstLine="0"/>
            </w:pPr>
            <w:r>
              <w:t>Delleney</w:t>
            </w:r>
          </w:p>
        </w:tc>
        <w:tc>
          <w:tcPr>
            <w:tcW w:w="2180" w:type="dxa"/>
            <w:shd w:val="clear" w:color="auto" w:fill="auto"/>
          </w:tcPr>
          <w:p w:rsidR="00813045" w:rsidRPr="00813045" w:rsidRDefault="00813045" w:rsidP="00813045">
            <w:pPr>
              <w:ind w:firstLine="0"/>
            </w:pPr>
            <w:r>
              <w:t>Dillard</w:t>
            </w:r>
          </w:p>
        </w:tc>
      </w:tr>
      <w:tr w:rsidR="00813045" w:rsidRPr="00813045" w:rsidTr="00813045">
        <w:tc>
          <w:tcPr>
            <w:tcW w:w="2179" w:type="dxa"/>
            <w:shd w:val="clear" w:color="auto" w:fill="auto"/>
          </w:tcPr>
          <w:p w:rsidR="00813045" w:rsidRPr="00813045" w:rsidRDefault="00813045" w:rsidP="00813045">
            <w:pPr>
              <w:ind w:firstLine="0"/>
            </w:pPr>
            <w:r>
              <w:t>Douglas</w:t>
            </w:r>
          </w:p>
        </w:tc>
        <w:tc>
          <w:tcPr>
            <w:tcW w:w="2179" w:type="dxa"/>
            <w:shd w:val="clear" w:color="auto" w:fill="auto"/>
          </w:tcPr>
          <w:p w:rsidR="00813045" w:rsidRPr="00813045" w:rsidRDefault="00813045" w:rsidP="00813045">
            <w:pPr>
              <w:ind w:firstLine="0"/>
            </w:pPr>
            <w:r>
              <w:t>Duckworth</w:t>
            </w:r>
          </w:p>
        </w:tc>
        <w:tc>
          <w:tcPr>
            <w:tcW w:w="2180" w:type="dxa"/>
            <w:shd w:val="clear" w:color="auto" w:fill="auto"/>
          </w:tcPr>
          <w:p w:rsidR="00813045" w:rsidRPr="00813045" w:rsidRDefault="00813045" w:rsidP="00813045">
            <w:pPr>
              <w:ind w:firstLine="0"/>
            </w:pPr>
            <w:r>
              <w:t>Erickson</w:t>
            </w:r>
          </w:p>
        </w:tc>
      </w:tr>
      <w:tr w:rsidR="00813045" w:rsidRPr="00813045" w:rsidTr="00813045">
        <w:tc>
          <w:tcPr>
            <w:tcW w:w="2179" w:type="dxa"/>
            <w:shd w:val="clear" w:color="auto" w:fill="auto"/>
          </w:tcPr>
          <w:p w:rsidR="00813045" w:rsidRPr="00813045" w:rsidRDefault="00813045" w:rsidP="00813045">
            <w:pPr>
              <w:ind w:firstLine="0"/>
            </w:pPr>
            <w:r>
              <w:t>Finlay</w:t>
            </w:r>
          </w:p>
        </w:tc>
        <w:tc>
          <w:tcPr>
            <w:tcW w:w="2179" w:type="dxa"/>
            <w:shd w:val="clear" w:color="auto" w:fill="auto"/>
          </w:tcPr>
          <w:p w:rsidR="00813045" w:rsidRPr="00813045" w:rsidRDefault="00813045" w:rsidP="00813045">
            <w:pPr>
              <w:ind w:firstLine="0"/>
            </w:pPr>
            <w:r>
              <w:t>Forrester</w:t>
            </w:r>
          </w:p>
        </w:tc>
        <w:tc>
          <w:tcPr>
            <w:tcW w:w="2180" w:type="dxa"/>
            <w:shd w:val="clear" w:color="auto" w:fill="auto"/>
          </w:tcPr>
          <w:p w:rsidR="00813045" w:rsidRPr="00813045" w:rsidRDefault="00813045" w:rsidP="00813045">
            <w:pPr>
              <w:ind w:firstLine="0"/>
            </w:pPr>
            <w:r>
              <w:t>Funderburk</w:t>
            </w:r>
          </w:p>
        </w:tc>
      </w:tr>
      <w:tr w:rsidR="00813045" w:rsidRPr="00813045" w:rsidTr="00813045">
        <w:tc>
          <w:tcPr>
            <w:tcW w:w="2179" w:type="dxa"/>
            <w:shd w:val="clear" w:color="auto" w:fill="auto"/>
          </w:tcPr>
          <w:p w:rsidR="00813045" w:rsidRPr="00813045" w:rsidRDefault="00813045" w:rsidP="00813045">
            <w:pPr>
              <w:ind w:firstLine="0"/>
            </w:pPr>
            <w:r>
              <w:t>Gagnon</w:t>
            </w:r>
          </w:p>
        </w:tc>
        <w:tc>
          <w:tcPr>
            <w:tcW w:w="2179" w:type="dxa"/>
            <w:shd w:val="clear" w:color="auto" w:fill="auto"/>
          </w:tcPr>
          <w:p w:rsidR="00813045" w:rsidRPr="00813045" w:rsidRDefault="00813045" w:rsidP="00813045">
            <w:pPr>
              <w:ind w:firstLine="0"/>
            </w:pPr>
            <w:r>
              <w:t>Gambrell</w:t>
            </w:r>
          </w:p>
        </w:tc>
        <w:tc>
          <w:tcPr>
            <w:tcW w:w="2180" w:type="dxa"/>
            <w:shd w:val="clear" w:color="auto" w:fill="auto"/>
          </w:tcPr>
          <w:p w:rsidR="00813045" w:rsidRPr="00813045" w:rsidRDefault="00813045" w:rsidP="00813045">
            <w:pPr>
              <w:ind w:firstLine="0"/>
            </w:pPr>
            <w:r>
              <w:t>George</w:t>
            </w:r>
          </w:p>
        </w:tc>
      </w:tr>
      <w:tr w:rsidR="00813045" w:rsidRPr="00813045" w:rsidTr="00813045">
        <w:tc>
          <w:tcPr>
            <w:tcW w:w="2179" w:type="dxa"/>
            <w:shd w:val="clear" w:color="auto" w:fill="auto"/>
          </w:tcPr>
          <w:p w:rsidR="00813045" w:rsidRPr="00813045" w:rsidRDefault="00813045" w:rsidP="00813045">
            <w:pPr>
              <w:ind w:firstLine="0"/>
            </w:pPr>
            <w:r>
              <w:t>Gilliard</w:t>
            </w:r>
          </w:p>
        </w:tc>
        <w:tc>
          <w:tcPr>
            <w:tcW w:w="2179" w:type="dxa"/>
            <w:shd w:val="clear" w:color="auto" w:fill="auto"/>
          </w:tcPr>
          <w:p w:rsidR="00813045" w:rsidRPr="00813045" w:rsidRDefault="00813045" w:rsidP="00813045">
            <w:pPr>
              <w:ind w:firstLine="0"/>
            </w:pPr>
            <w:r>
              <w:t>Goldfinch</w:t>
            </w:r>
          </w:p>
        </w:tc>
        <w:tc>
          <w:tcPr>
            <w:tcW w:w="2180" w:type="dxa"/>
            <w:shd w:val="clear" w:color="auto" w:fill="auto"/>
          </w:tcPr>
          <w:p w:rsidR="00813045" w:rsidRPr="00813045" w:rsidRDefault="00813045" w:rsidP="00813045">
            <w:pPr>
              <w:ind w:firstLine="0"/>
            </w:pPr>
            <w:r>
              <w:t>Govan</w:t>
            </w:r>
          </w:p>
        </w:tc>
      </w:tr>
      <w:tr w:rsidR="00813045" w:rsidRPr="00813045" w:rsidTr="00813045">
        <w:tc>
          <w:tcPr>
            <w:tcW w:w="2179" w:type="dxa"/>
            <w:shd w:val="clear" w:color="auto" w:fill="auto"/>
          </w:tcPr>
          <w:p w:rsidR="00813045" w:rsidRPr="00813045" w:rsidRDefault="00813045" w:rsidP="00813045">
            <w:pPr>
              <w:ind w:firstLine="0"/>
            </w:pPr>
            <w:r>
              <w:t>Hamilton</w:t>
            </w:r>
          </w:p>
        </w:tc>
        <w:tc>
          <w:tcPr>
            <w:tcW w:w="2179" w:type="dxa"/>
            <w:shd w:val="clear" w:color="auto" w:fill="auto"/>
          </w:tcPr>
          <w:p w:rsidR="00813045" w:rsidRPr="00813045" w:rsidRDefault="00813045" w:rsidP="00813045">
            <w:pPr>
              <w:ind w:firstLine="0"/>
            </w:pPr>
            <w:r>
              <w:t>Hart</w:t>
            </w:r>
          </w:p>
        </w:tc>
        <w:tc>
          <w:tcPr>
            <w:tcW w:w="2180" w:type="dxa"/>
            <w:shd w:val="clear" w:color="auto" w:fill="auto"/>
          </w:tcPr>
          <w:p w:rsidR="00813045" w:rsidRPr="00813045" w:rsidRDefault="00813045" w:rsidP="00813045">
            <w:pPr>
              <w:ind w:firstLine="0"/>
            </w:pPr>
            <w:r>
              <w:t>Hayes</w:t>
            </w:r>
          </w:p>
        </w:tc>
      </w:tr>
      <w:tr w:rsidR="00813045" w:rsidRPr="00813045" w:rsidTr="00813045">
        <w:tc>
          <w:tcPr>
            <w:tcW w:w="2179" w:type="dxa"/>
            <w:shd w:val="clear" w:color="auto" w:fill="auto"/>
          </w:tcPr>
          <w:p w:rsidR="00813045" w:rsidRPr="00813045" w:rsidRDefault="00813045" w:rsidP="00813045">
            <w:pPr>
              <w:ind w:firstLine="0"/>
            </w:pPr>
            <w:r>
              <w:t>Henderson</w:t>
            </w:r>
          </w:p>
        </w:tc>
        <w:tc>
          <w:tcPr>
            <w:tcW w:w="2179" w:type="dxa"/>
            <w:shd w:val="clear" w:color="auto" w:fill="auto"/>
          </w:tcPr>
          <w:p w:rsidR="00813045" w:rsidRPr="00813045" w:rsidRDefault="00813045" w:rsidP="00813045">
            <w:pPr>
              <w:ind w:firstLine="0"/>
            </w:pPr>
            <w:r>
              <w:t>Henegan</w:t>
            </w:r>
          </w:p>
        </w:tc>
        <w:tc>
          <w:tcPr>
            <w:tcW w:w="2180" w:type="dxa"/>
            <w:shd w:val="clear" w:color="auto" w:fill="auto"/>
          </w:tcPr>
          <w:p w:rsidR="00813045" w:rsidRPr="00813045" w:rsidRDefault="00813045" w:rsidP="00813045">
            <w:pPr>
              <w:ind w:firstLine="0"/>
            </w:pPr>
            <w:r>
              <w:t>Herbkersman</w:t>
            </w:r>
          </w:p>
        </w:tc>
      </w:tr>
      <w:tr w:rsidR="00813045" w:rsidRPr="00813045" w:rsidTr="00813045">
        <w:tc>
          <w:tcPr>
            <w:tcW w:w="2179" w:type="dxa"/>
            <w:shd w:val="clear" w:color="auto" w:fill="auto"/>
          </w:tcPr>
          <w:p w:rsidR="00813045" w:rsidRPr="00813045" w:rsidRDefault="00813045" w:rsidP="00813045">
            <w:pPr>
              <w:ind w:firstLine="0"/>
            </w:pPr>
            <w:r>
              <w:t>Hicks</w:t>
            </w:r>
          </w:p>
        </w:tc>
        <w:tc>
          <w:tcPr>
            <w:tcW w:w="2179" w:type="dxa"/>
            <w:shd w:val="clear" w:color="auto" w:fill="auto"/>
          </w:tcPr>
          <w:p w:rsidR="00813045" w:rsidRPr="00813045" w:rsidRDefault="00813045" w:rsidP="00813045">
            <w:pPr>
              <w:ind w:firstLine="0"/>
            </w:pPr>
            <w:r>
              <w:t>Hiott</w:t>
            </w:r>
          </w:p>
        </w:tc>
        <w:tc>
          <w:tcPr>
            <w:tcW w:w="2180" w:type="dxa"/>
            <w:shd w:val="clear" w:color="auto" w:fill="auto"/>
          </w:tcPr>
          <w:p w:rsidR="00813045" w:rsidRPr="00813045" w:rsidRDefault="00813045" w:rsidP="00813045">
            <w:pPr>
              <w:ind w:firstLine="0"/>
            </w:pPr>
            <w:r>
              <w:t>Hixon</w:t>
            </w:r>
          </w:p>
        </w:tc>
      </w:tr>
      <w:tr w:rsidR="00813045" w:rsidRPr="00813045" w:rsidTr="00813045">
        <w:tc>
          <w:tcPr>
            <w:tcW w:w="2179" w:type="dxa"/>
            <w:shd w:val="clear" w:color="auto" w:fill="auto"/>
          </w:tcPr>
          <w:p w:rsidR="00813045" w:rsidRPr="00813045" w:rsidRDefault="00813045" w:rsidP="00813045">
            <w:pPr>
              <w:ind w:firstLine="0"/>
            </w:pPr>
            <w:r>
              <w:t>Hodges</w:t>
            </w:r>
          </w:p>
        </w:tc>
        <w:tc>
          <w:tcPr>
            <w:tcW w:w="2179" w:type="dxa"/>
            <w:shd w:val="clear" w:color="auto" w:fill="auto"/>
          </w:tcPr>
          <w:p w:rsidR="00813045" w:rsidRPr="00813045" w:rsidRDefault="00813045" w:rsidP="00813045">
            <w:pPr>
              <w:ind w:firstLine="0"/>
            </w:pPr>
            <w:r>
              <w:t>Hosey</w:t>
            </w:r>
          </w:p>
        </w:tc>
        <w:tc>
          <w:tcPr>
            <w:tcW w:w="2180" w:type="dxa"/>
            <w:shd w:val="clear" w:color="auto" w:fill="auto"/>
          </w:tcPr>
          <w:p w:rsidR="00813045" w:rsidRPr="00813045" w:rsidRDefault="00813045" w:rsidP="00813045">
            <w:pPr>
              <w:ind w:firstLine="0"/>
            </w:pPr>
            <w:r>
              <w:t>Howard</w:t>
            </w:r>
          </w:p>
        </w:tc>
      </w:tr>
      <w:tr w:rsidR="00813045" w:rsidRPr="00813045" w:rsidTr="00813045">
        <w:tc>
          <w:tcPr>
            <w:tcW w:w="2179" w:type="dxa"/>
            <w:shd w:val="clear" w:color="auto" w:fill="auto"/>
          </w:tcPr>
          <w:p w:rsidR="00813045" w:rsidRPr="00813045" w:rsidRDefault="00813045" w:rsidP="00813045">
            <w:pPr>
              <w:ind w:firstLine="0"/>
            </w:pPr>
            <w:r>
              <w:t>Huggins</w:t>
            </w:r>
          </w:p>
        </w:tc>
        <w:tc>
          <w:tcPr>
            <w:tcW w:w="2179" w:type="dxa"/>
            <w:shd w:val="clear" w:color="auto" w:fill="auto"/>
          </w:tcPr>
          <w:p w:rsidR="00813045" w:rsidRPr="00813045" w:rsidRDefault="00813045" w:rsidP="00813045">
            <w:pPr>
              <w:ind w:firstLine="0"/>
            </w:pPr>
            <w:r>
              <w:t>Jefferson</w:t>
            </w:r>
          </w:p>
        </w:tc>
        <w:tc>
          <w:tcPr>
            <w:tcW w:w="2180" w:type="dxa"/>
            <w:shd w:val="clear" w:color="auto" w:fill="auto"/>
          </w:tcPr>
          <w:p w:rsidR="00813045" w:rsidRPr="00813045" w:rsidRDefault="00813045" w:rsidP="00813045">
            <w:pPr>
              <w:ind w:firstLine="0"/>
            </w:pPr>
            <w:r>
              <w:t>Johnson</w:t>
            </w:r>
          </w:p>
        </w:tc>
      </w:tr>
      <w:tr w:rsidR="00813045" w:rsidRPr="00813045" w:rsidTr="00813045">
        <w:tc>
          <w:tcPr>
            <w:tcW w:w="2179" w:type="dxa"/>
            <w:shd w:val="clear" w:color="auto" w:fill="auto"/>
          </w:tcPr>
          <w:p w:rsidR="00813045" w:rsidRPr="00813045" w:rsidRDefault="00813045" w:rsidP="00813045">
            <w:pPr>
              <w:ind w:firstLine="0"/>
            </w:pPr>
            <w:r>
              <w:t>Jordan</w:t>
            </w:r>
          </w:p>
        </w:tc>
        <w:tc>
          <w:tcPr>
            <w:tcW w:w="2179" w:type="dxa"/>
            <w:shd w:val="clear" w:color="auto" w:fill="auto"/>
          </w:tcPr>
          <w:p w:rsidR="00813045" w:rsidRPr="00813045" w:rsidRDefault="00813045" w:rsidP="00813045">
            <w:pPr>
              <w:ind w:firstLine="0"/>
            </w:pPr>
            <w:r>
              <w:t>King</w:t>
            </w:r>
          </w:p>
        </w:tc>
        <w:tc>
          <w:tcPr>
            <w:tcW w:w="2180" w:type="dxa"/>
            <w:shd w:val="clear" w:color="auto" w:fill="auto"/>
          </w:tcPr>
          <w:p w:rsidR="00813045" w:rsidRPr="00813045" w:rsidRDefault="00813045" w:rsidP="00813045">
            <w:pPr>
              <w:ind w:firstLine="0"/>
            </w:pPr>
            <w:r>
              <w:t>Kirby</w:t>
            </w:r>
          </w:p>
        </w:tc>
      </w:tr>
      <w:tr w:rsidR="00813045" w:rsidRPr="00813045" w:rsidTr="00813045">
        <w:tc>
          <w:tcPr>
            <w:tcW w:w="2179" w:type="dxa"/>
            <w:shd w:val="clear" w:color="auto" w:fill="auto"/>
          </w:tcPr>
          <w:p w:rsidR="00813045" w:rsidRPr="00813045" w:rsidRDefault="00813045" w:rsidP="00813045">
            <w:pPr>
              <w:ind w:firstLine="0"/>
            </w:pPr>
            <w:r>
              <w:t>Limehouse</w:t>
            </w:r>
          </w:p>
        </w:tc>
        <w:tc>
          <w:tcPr>
            <w:tcW w:w="2179" w:type="dxa"/>
            <w:shd w:val="clear" w:color="auto" w:fill="auto"/>
          </w:tcPr>
          <w:p w:rsidR="00813045" w:rsidRPr="00813045" w:rsidRDefault="00813045" w:rsidP="00813045">
            <w:pPr>
              <w:ind w:firstLine="0"/>
            </w:pPr>
            <w:r>
              <w:t>Loftis</w:t>
            </w:r>
          </w:p>
        </w:tc>
        <w:tc>
          <w:tcPr>
            <w:tcW w:w="2180" w:type="dxa"/>
            <w:shd w:val="clear" w:color="auto" w:fill="auto"/>
          </w:tcPr>
          <w:p w:rsidR="00813045" w:rsidRPr="00813045" w:rsidRDefault="00813045" w:rsidP="00813045">
            <w:pPr>
              <w:ind w:firstLine="0"/>
            </w:pPr>
            <w:r>
              <w:t>Long</w:t>
            </w:r>
          </w:p>
        </w:tc>
      </w:tr>
      <w:tr w:rsidR="00813045" w:rsidRPr="00813045" w:rsidTr="00813045">
        <w:tc>
          <w:tcPr>
            <w:tcW w:w="2179" w:type="dxa"/>
            <w:shd w:val="clear" w:color="auto" w:fill="auto"/>
          </w:tcPr>
          <w:p w:rsidR="00813045" w:rsidRPr="00813045" w:rsidRDefault="00813045" w:rsidP="00813045">
            <w:pPr>
              <w:ind w:firstLine="0"/>
            </w:pPr>
            <w:r>
              <w:t>Lowe</w:t>
            </w:r>
          </w:p>
        </w:tc>
        <w:tc>
          <w:tcPr>
            <w:tcW w:w="2179" w:type="dxa"/>
            <w:shd w:val="clear" w:color="auto" w:fill="auto"/>
          </w:tcPr>
          <w:p w:rsidR="00813045" w:rsidRPr="00813045" w:rsidRDefault="00813045" w:rsidP="00813045">
            <w:pPr>
              <w:ind w:firstLine="0"/>
            </w:pPr>
            <w:r>
              <w:t>Lucas</w:t>
            </w:r>
          </w:p>
        </w:tc>
        <w:tc>
          <w:tcPr>
            <w:tcW w:w="2180" w:type="dxa"/>
            <w:shd w:val="clear" w:color="auto" w:fill="auto"/>
          </w:tcPr>
          <w:p w:rsidR="00813045" w:rsidRPr="00813045" w:rsidRDefault="00813045" w:rsidP="00813045">
            <w:pPr>
              <w:ind w:firstLine="0"/>
            </w:pPr>
            <w:r>
              <w:t>McEachern</w:t>
            </w:r>
          </w:p>
        </w:tc>
      </w:tr>
      <w:tr w:rsidR="00813045" w:rsidRPr="00813045" w:rsidTr="00813045">
        <w:tc>
          <w:tcPr>
            <w:tcW w:w="2179" w:type="dxa"/>
            <w:shd w:val="clear" w:color="auto" w:fill="auto"/>
          </w:tcPr>
          <w:p w:rsidR="00813045" w:rsidRPr="00813045" w:rsidRDefault="00813045" w:rsidP="00813045">
            <w:pPr>
              <w:ind w:firstLine="0"/>
            </w:pPr>
            <w:r>
              <w:t>McKnight</w:t>
            </w:r>
          </w:p>
        </w:tc>
        <w:tc>
          <w:tcPr>
            <w:tcW w:w="2179" w:type="dxa"/>
            <w:shd w:val="clear" w:color="auto" w:fill="auto"/>
          </w:tcPr>
          <w:p w:rsidR="00813045" w:rsidRPr="00813045" w:rsidRDefault="00813045" w:rsidP="00813045">
            <w:pPr>
              <w:ind w:firstLine="0"/>
            </w:pPr>
            <w:r>
              <w:t>M. S. McLeod</w:t>
            </w:r>
          </w:p>
        </w:tc>
        <w:tc>
          <w:tcPr>
            <w:tcW w:w="2180" w:type="dxa"/>
            <w:shd w:val="clear" w:color="auto" w:fill="auto"/>
          </w:tcPr>
          <w:p w:rsidR="00813045" w:rsidRPr="00813045" w:rsidRDefault="00813045" w:rsidP="00813045">
            <w:pPr>
              <w:ind w:firstLine="0"/>
            </w:pPr>
            <w:r>
              <w:t>W. J. McLeod</w:t>
            </w:r>
          </w:p>
        </w:tc>
      </w:tr>
      <w:tr w:rsidR="00813045" w:rsidRPr="00813045" w:rsidTr="00813045">
        <w:tc>
          <w:tcPr>
            <w:tcW w:w="2179" w:type="dxa"/>
            <w:shd w:val="clear" w:color="auto" w:fill="auto"/>
          </w:tcPr>
          <w:p w:rsidR="00813045" w:rsidRPr="00813045" w:rsidRDefault="00813045" w:rsidP="00813045">
            <w:pPr>
              <w:ind w:firstLine="0"/>
            </w:pPr>
            <w:r>
              <w:t>Merrill</w:t>
            </w:r>
          </w:p>
        </w:tc>
        <w:tc>
          <w:tcPr>
            <w:tcW w:w="2179" w:type="dxa"/>
            <w:shd w:val="clear" w:color="auto" w:fill="auto"/>
          </w:tcPr>
          <w:p w:rsidR="00813045" w:rsidRPr="00813045" w:rsidRDefault="00813045" w:rsidP="00813045">
            <w:pPr>
              <w:ind w:firstLine="0"/>
            </w:pPr>
            <w:r>
              <w:t>D. C. Moss</w:t>
            </w:r>
          </w:p>
        </w:tc>
        <w:tc>
          <w:tcPr>
            <w:tcW w:w="2180" w:type="dxa"/>
            <w:shd w:val="clear" w:color="auto" w:fill="auto"/>
          </w:tcPr>
          <w:p w:rsidR="00813045" w:rsidRPr="00813045" w:rsidRDefault="00813045" w:rsidP="00813045">
            <w:pPr>
              <w:ind w:firstLine="0"/>
            </w:pPr>
            <w:r>
              <w:t>V. S. Moss</w:t>
            </w:r>
          </w:p>
        </w:tc>
      </w:tr>
      <w:tr w:rsidR="00813045" w:rsidRPr="00813045" w:rsidTr="00813045">
        <w:tc>
          <w:tcPr>
            <w:tcW w:w="2179" w:type="dxa"/>
            <w:shd w:val="clear" w:color="auto" w:fill="auto"/>
          </w:tcPr>
          <w:p w:rsidR="00813045" w:rsidRPr="00813045" w:rsidRDefault="00813045" w:rsidP="00813045">
            <w:pPr>
              <w:ind w:firstLine="0"/>
            </w:pPr>
            <w:r>
              <w:t>Murphy</w:t>
            </w:r>
          </w:p>
        </w:tc>
        <w:tc>
          <w:tcPr>
            <w:tcW w:w="2179" w:type="dxa"/>
            <w:shd w:val="clear" w:color="auto" w:fill="auto"/>
          </w:tcPr>
          <w:p w:rsidR="00813045" w:rsidRPr="00813045" w:rsidRDefault="00813045" w:rsidP="00813045">
            <w:pPr>
              <w:ind w:firstLine="0"/>
            </w:pPr>
            <w:r>
              <w:t>Nanney</w:t>
            </w:r>
          </w:p>
        </w:tc>
        <w:tc>
          <w:tcPr>
            <w:tcW w:w="2180" w:type="dxa"/>
            <w:shd w:val="clear" w:color="auto" w:fill="auto"/>
          </w:tcPr>
          <w:p w:rsidR="00813045" w:rsidRPr="00813045" w:rsidRDefault="00813045" w:rsidP="00813045">
            <w:pPr>
              <w:ind w:firstLine="0"/>
            </w:pPr>
            <w:r>
              <w:t>Neal</w:t>
            </w:r>
          </w:p>
        </w:tc>
      </w:tr>
      <w:tr w:rsidR="00813045" w:rsidRPr="00813045" w:rsidTr="00813045">
        <w:tc>
          <w:tcPr>
            <w:tcW w:w="2179" w:type="dxa"/>
            <w:shd w:val="clear" w:color="auto" w:fill="auto"/>
          </w:tcPr>
          <w:p w:rsidR="00813045" w:rsidRPr="00813045" w:rsidRDefault="00813045" w:rsidP="00813045">
            <w:pPr>
              <w:ind w:firstLine="0"/>
            </w:pPr>
            <w:r>
              <w:t>Newton</w:t>
            </w:r>
          </w:p>
        </w:tc>
        <w:tc>
          <w:tcPr>
            <w:tcW w:w="2179" w:type="dxa"/>
            <w:shd w:val="clear" w:color="auto" w:fill="auto"/>
          </w:tcPr>
          <w:p w:rsidR="00813045" w:rsidRPr="00813045" w:rsidRDefault="00813045" w:rsidP="00813045">
            <w:pPr>
              <w:ind w:firstLine="0"/>
            </w:pPr>
            <w:r>
              <w:t>Norman</w:t>
            </w:r>
          </w:p>
        </w:tc>
        <w:tc>
          <w:tcPr>
            <w:tcW w:w="2180" w:type="dxa"/>
            <w:shd w:val="clear" w:color="auto" w:fill="auto"/>
          </w:tcPr>
          <w:p w:rsidR="00813045" w:rsidRPr="00813045" w:rsidRDefault="00813045" w:rsidP="00813045">
            <w:pPr>
              <w:ind w:firstLine="0"/>
            </w:pPr>
            <w:r>
              <w:t>Norrell</w:t>
            </w:r>
          </w:p>
        </w:tc>
      </w:tr>
      <w:tr w:rsidR="00813045" w:rsidRPr="00813045" w:rsidTr="00813045">
        <w:tc>
          <w:tcPr>
            <w:tcW w:w="2179" w:type="dxa"/>
            <w:shd w:val="clear" w:color="auto" w:fill="auto"/>
          </w:tcPr>
          <w:p w:rsidR="00813045" w:rsidRPr="00813045" w:rsidRDefault="00813045" w:rsidP="00813045">
            <w:pPr>
              <w:ind w:firstLine="0"/>
            </w:pPr>
            <w:r>
              <w:t>Ott</w:t>
            </w:r>
          </w:p>
        </w:tc>
        <w:tc>
          <w:tcPr>
            <w:tcW w:w="2179" w:type="dxa"/>
            <w:shd w:val="clear" w:color="auto" w:fill="auto"/>
          </w:tcPr>
          <w:p w:rsidR="00813045" w:rsidRPr="00813045" w:rsidRDefault="00813045" w:rsidP="00813045">
            <w:pPr>
              <w:ind w:firstLine="0"/>
            </w:pPr>
            <w:r>
              <w:t>Parks</w:t>
            </w:r>
          </w:p>
        </w:tc>
        <w:tc>
          <w:tcPr>
            <w:tcW w:w="2180" w:type="dxa"/>
            <w:shd w:val="clear" w:color="auto" w:fill="auto"/>
          </w:tcPr>
          <w:p w:rsidR="00813045" w:rsidRPr="00813045" w:rsidRDefault="00813045" w:rsidP="00813045">
            <w:pPr>
              <w:ind w:firstLine="0"/>
            </w:pPr>
            <w:r>
              <w:t>Pitts</w:t>
            </w:r>
          </w:p>
        </w:tc>
      </w:tr>
      <w:tr w:rsidR="00813045" w:rsidRPr="00813045" w:rsidTr="00813045">
        <w:tc>
          <w:tcPr>
            <w:tcW w:w="2179" w:type="dxa"/>
            <w:shd w:val="clear" w:color="auto" w:fill="auto"/>
          </w:tcPr>
          <w:p w:rsidR="00813045" w:rsidRPr="00813045" w:rsidRDefault="00813045" w:rsidP="00813045">
            <w:pPr>
              <w:ind w:firstLine="0"/>
            </w:pPr>
            <w:r>
              <w:t>Pope</w:t>
            </w:r>
          </w:p>
        </w:tc>
        <w:tc>
          <w:tcPr>
            <w:tcW w:w="2179" w:type="dxa"/>
            <w:shd w:val="clear" w:color="auto" w:fill="auto"/>
          </w:tcPr>
          <w:p w:rsidR="00813045" w:rsidRPr="00813045" w:rsidRDefault="00813045" w:rsidP="00813045">
            <w:pPr>
              <w:ind w:firstLine="0"/>
            </w:pPr>
            <w:r>
              <w:t>Quinn</w:t>
            </w:r>
          </w:p>
        </w:tc>
        <w:tc>
          <w:tcPr>
            <w:tcW w:w="2180" w:type="dxa"/>
            <w:shd w:val="clear" w:color="auto" w:fill="auto"/>
          </w:tcPr>
          <w:p w:rsidR="00813045" w:rsidRPr="00813045" w:rsidRDefault="00813045" w:rsidP="00813045">
            <w:pPr>
              <w:ind w:firstLine="0"/>
            </w:pPr>
            <w:r>
              <w:t>Ridgeway</w:t>
            </w:r>
          </w:p>
        </w:tc>
      </w:tr>
      <w:tr w:rsidR="00813045" w:rsidRPr="00813045" w:rsidTr="00813045">
        <w:tc>
          <w:tcPr>
            <w:tcW w:w="2179" w:type="dxa"/>
            <w:shd w:val="clear" w:color="auto" w:fill="auto"/>
          </w:tcPr>
          <w:p w:rsidR="00813045" w:rsidRPr="00813045" w:rsidRDefault="00813045" w:rsidP="00813045">
            <w:pPr>
              <w:ind w:firstLine="0"/>
            </w:pPr>
            <w:r>
              <w:t>Riley</w:t>
            </w:r>
          </w:p>
        </w:tc>
        <w:tc>
          <w:tcPr>
            <w:tcW w:w="2179" w:type="dxa"/>
            <w:shd w:val="clear" w:color="auto" w:fill="auto"/>
          </w:tcPr>
          <w:p w:rsidR="00813045" w:rsidRPr="00813045" w:rsidRDefault="00813045" w:rsidP="00813045">
            <w:pPr>
              <w:ind w:firstLine="0"/>
            </w:pPr>
            <w:r>
              <w:t>Rivers</w:t>
            </w:r>
          </w:p>
        </w:tc>
        <w:tc>
          <w:tcPr>
            <w:tcW w:w="2180" w:type="dxa"/>
            <w:shd w:val="clear" w:color="auto" w:fill="auto"/>
          </w:tcPr>
          <w:p w:rsidR="00813045" w:rsidRPr="00813045" w:rsidRDefault="00813045" w:rsidP="00813045">
            <w:pPr>
              <w:ind w:firstLine="0"/>
            </w:pPr>
            <w:r>
              <w:t>Robinson-Simpson</w:t>
            </w:r>
          </w:p>
        </w:tc>
      </w:tr>
      <w:tr w:rsidR="00813045" w:rsidRPr="00813045" w:rsidTr="00813045">
        <w:tc>
          <w:tcPr>
            <w:tcW w:w="2179" w:type="dxa"/>
            <w:shd w:val="clear" w:color="auto" w:fill="auto"/>
          </w:tcPr>
          <w:p w:rsidR="00813045" w:rsidRPr="00813045" w:rsidRDefault="00813045" w:rsidP="00813045">
            <w:pPr>
              <w:ind w:firstLine="0"/>
            </w:pPr>
            <w:r>
              <w:t>Rutherford</w:t>
            </w:r>
          </w:p>
        </w:tc>
        <w:tc>
          <w:tcPr>
            <w:tcW w:w="2179" w:type="dxa"/>
            <w:shd w:val="clear" w:color="auto" w:fill="auto"/>
          </w:tcPr>
          <w:p w:rsidR="00813045" w:rsidRPr="00813045" w:rsidRDefault="00813045" w:rsidP="00813045">
            <w:pPr>
              <w:ind w:firstLine="0"/>
            </w:pPr>
            <w:r>
              <w:t>Ryhal</w:t>
            </w:r>
          </w:p>
        </w:tc>
        <w:tc>
          <w:tcPr>
            <w:tcW w:w="2180" w:type="dxa"/>
            <w:shd w:val="clear" w:color="auto" w:fill="auto"/>
          </w:tcPr>
          <w:p w:rsidR="00813045" w:rsidRPr="00813045" w:rsidRDefault="00813045" w:rsidP="00813045">
            <w:pPr>
              <w:ind w:firstLine="0"/>
            </w:pPr>
            <w:r>
              <w:t>Sandifer</w:t>
            </w:r>
          </w:p>
        </w:tc>
      </w:tr>
      <w:tr w:rsidR="00813045" w:rsidRPr="00813045" w:rsidTr="00813045">
        <w:tc>
          <w:tcPr>
            <w:tcW w:w="2179" w:type="dxa"/>
            <w:shd w:val="clear" w:color="auto" w:fill="auto"/>
          </w:tcPr>
          <w:p w:rsidR="00813045" w:rsidRPr="00813045" w:rsidRDefault="00813045" w:rsidP="00813045">
            <w:pPr>
              <w:ind w:firstLine="0"/>
            </w:pPr>
            <w:r>
              <w:t>Simrill</w:t>
            </w:r>
          </w:p>
        </w:tc>
        <w:tc>
          <w:tcPr>
            <w:tcW w:w="2179" w:type="dxa"/>
            <w:shd w:val="clear" w:color="auto" w:fill="auto"/>
          </w:tcPr>
          <w:p w:rsidR="00813045" w:rsidRPr="00813045" w:rsidRDefault="00813045" w:rsidP="00813045">
            <w:pPr>
              <w:ind w:firstLine="0"/>
            </w:pPr>
            <w:r>
              <w:t>G. M. Smith</w:t>
            </w:r>
          </w:p>
        </w:tc>
        <w:tc>
          <w:tcPr>
            <w:tcW w:w="2180" w:type="dxa"/>
            <w:shd w:val="clear" w:color="auto" w:fill="auto"/>
          </w:tcPr>
          <w:p w:rsidR="00813045" w:rsidRPr="00813045" w:rsidRDefault="00813045" w:rsidP="00813045">
            <w:pPr>
              <w:ind w:firstLine="0"/>
            </w:pPr>
            <w:r>
              <w:t>G. R. Smith</w:t>
            </w:r>
          </w:p>
        </w:tc>
      </w:tr>
      <w:tr w:rsidR="00813045" w:rsidRPr="00813045" w:rsidTr="00813045">
        <w:tc>
          <w:tcPr>
            <w:tcW w:w="2179" w:type="dxa"/>
            <w:shd w:val="clear" w:color="auto" w:fill="auto"/>
          </w:tcPr>
          <w:p w:rsidR="00813045" w:rsidRPr="00813045" w:rsidRDefault="00813045" w:rsidP="00813045">
            <w:pPr>
              <w:ind w:firstLine="0"/>
            </w:pPr>
            <w:r>
              <w:t>J. E. Smith</w:t>
            </w:r>
          </w:p>
        </w:tc>
        <w:tc>
          <w:tcPr>
            <w:tcW w:w="2179" w:type="dxa"/>
            <w:shd w:val="clear" w:color="auto" w:fill="auto"/>
          </w:tcPr>
          <w:p w:rsidR="00813045" w:rsidRPr="00813045" w:rsidRDefault="00813045" w:rsidP="00813045">
            <w:pPr>
              <w:ind w:firstLine="0"/>
            </w:pPr>
            <w:r>
              <w:t>Sottile</w:t>
            </w:r>
          </w:p>
        </w:tc>
        <w:tc>
          <w:tcPr>
            <w:tcW w:w="2180" w:type="dxa"/>
            <w:shd w:val="clear" w:color="auto" w:fill="auto"/>
          </w:tcPr>
          <w:p w:rsidR="00813045" w:rsidRPr="00813045" w:rsidRDefault="00813045" w:rsidP="00813045">
            <w:pPr>
              <w:ind w:firstLine="0"/>
            </w:pPr>
            <w:r>
              <w:t>Southard</w:t>
            </w:r>
          </w:p>
        </w:tc>
      </w:tr>
      <w:tr w:rsidR="00813045" w:rsidRPr="00813045" w:rsidTr="00813045">
        <w:tc>
          <w:tcPr>
            <w:tcW w:w="2179" w:type="dxa"/>
            <w:shd w:val="clear" w:color="auto" w:fill="auto"/>
          </w:tcPr>
          <w:p w:rsidR="00813045" w:rsidRPr="00813045" w:rsidRDefault="00813045" w:rsidP="00813045">
            <w:pPr>
              <w:ind w:firstLine="0"/>
            </w:pPr>
            <w:r>
              <w:t>Spires</w:t>
            </w:r>
          </w:p>
        </w:tc>
        <w:tc>
          <w:tcPr>
            <w:tcW w:w="2179" w:type="dxa"/>
            <w:shd w:val="clear" w:color="auto" w:fill="auto"/>
          </w:tcPr>
          <w:p w:rsidR="00813045" w:rsidRPr="00813045" w:rsidRDefault="00813045" w:rsidP="00813045">
            <w:pPr>
              <w:ind w:firstLine="0"/>
            </w:pPr>
            <w:r>
              <w:t>Stavrinakis</w:t>
            </w:r>
          </w:p>
        </w:tc>
        <w:tc>
          <w:tcPr>
            <w:tcW w:w="2180" w:type="dxa"/>
            <w:shd w:val="clear" w:color="auto" w:fill="auto"/>
          </w:tcPr>
          <w:p w:rsidR="00813045" w:rsidRPr="00813045" w:rsidRDefault="00813045" w:rsidP="00813045">
            <w:pPr>
              <w:ind w:firstLine="0"/>
            </w:pPr>
            <w:r>
              <w:t>Stringer</w:t>
            </w:r>
          </w:p>
        </w:tc>
      </w:tr>
      <w:tr w:rsidR="00813045" w:rsidRPr="00813045" w:rsidTr="00813045">
        <w:tc>
          <w:tcPr>
            <w:tcW w:w="2179" w:type="dxa"/>
            <w:shd w:val="clear" w:color="auto" w:fill="auto"/>
          </w:tcPr>
          <w:p w:rsidR="00813045" w:rsidRPr="00813045" w:rsidRDefault="00813045" w:rsidP="00813045">
            <w:pPr>
              <w:ind w:firstLine="0"/>
            </w:pPr>
            <w:r>
              <w:t>Tallon</w:t>
            </w:r>
          </w:p>
        </w:tc>
        <w:tc>
          <w:tcPr>
            <w:tcW w:w="2179" w:type="dxa"/>
            <w:shd w:val="clear" w:color="auto" w:fill="auto"/>
          </w:tcPr>
          <w:p w:rsidR="00813045" w:rsidRPr="00813045" w:rsidRDefault="00813045" w:rsidP="00813045">
            <w:pPr>
              <w:ind w:firstLine="0"/>
            </w:pPr>
            <w:r>
              <w:t>Taylor</w:t>
            </w:r>
          </w:p>
        </w:tc>
        <w:tc>
          <w:tcPr>
            <w:tcW w:w="2180" w:type="dxa"/>
            <w:shd w:val="clear" w:color="auto" w:fill="auto"/>
          </w:tcPr>
          <w:p w:rsidR="00813045" w:rsidRPr="00813045" w:rsidRDefault="00813045" w:rsidP="00813045">
            <w:pPr>
              <w:ind w:firstLine="0"/>
            </w:pPr>
            <w:r>
              <w:t>Toole</w:t>
            </w:r>
          </w:p>
        </w:tc>
      </w:tr>
      <w:tr w:rsidR="00813045" w:rsidRPr="00813045" w:rsidTr="00813045">
        <w:tc>
          <w:tcPr>
            <w:tcW w:w="2179" w:type="dxa"/>
            <w:shd w:val="clear" w:color="auto" w:fill="auto"/>
          </w:tcPr>
          <w:p w:rsidR="00813045" w:rsidRPr="00813045" w:rsidRDefault="00813045" w:rsidP="00813045">
            <w:pPr>
              <w:keepNext/>
              <w:ind w:firstLine="0"/>
            </w:pPr>
            <w:r>
              <w:t>Weeks</w:t>
            </w:r>
          </w:p>
        </w:tc>
        <w:tc>
          <w:tcPr>
            <w:tcW w:w="2179" w:type="dxa"/>
            <w:shd w:val="clear" w:color="auto" w:fill="auto"/>
          </w:tcPr>
          <w:p w:rsidR="00813045" w:rsidRPr="00813045" w:rsidRDefault="00813045" w:rsidP="00813045">
            <w:pPr>
              <w:keepNext/>
              <w:ind w:firstLine="0"/>
            </w:pPr>
            <w:r>
              <w:t>Wells</w:t>
            </w:r>
          </w:p>
        </w:tc>
        <w:tc>
          <w:tcPr>
            <w:tcW w:w="2180" w:type="dxa"/>
            <w:shd w:val="clear" w:color="auto" w:fill="auto"/>
          </w:tcPr>
          <w:p w:rsidR="00813045" w:rsidRPr="00813045" w:rsidRDefault="00813045" w:rsidP="00813045">
            <w:pPr>
              <w:keepNext/>
              <w:ind w:firstLine="0"/>
            </w:pPr>
            <w:r>
              <w:t>Whipper</w:t>
            </w:r>
          </w:p>
        </w:tc>
      </w:tr>
      <w:tr w:rsidR="00813045" w:rsidRPr="00813045" w:rsidTr="00813045">
        <w:tc>
          <w:tcPr>
            <w:tcW w:w="2179" w:type="dxa"/>
            <w:shd w:val="clear" w:color="auto" w:fill="auto"/>
          </w:tcPr>
          <w:p w:rsidR="00813045" w:rsidRPr="00813045" w:rsidRDefault="00813045" w:rsidP="00813045">
            <w:pPr>
              <w:keepNext/>
              <w:ind w:firstLine="0"/>
            </w:pPr>
            <w:r>
              <w:t>Whitmire</w:t>
            </w:r>
          </w:p>
        </w:tc>
        <w:tc>
          <w:tcPr>
            <w:tcW w:w="2179" w:type="dxa"/>
            <w:shd w:val="clear" w:color="auto" w:fill="auto"/>
          </w:tcPr>
          <w:p w:rsidR="00813045" w:rsidRPr="00813045" w:rsidRDefault="00813045" w:rsidP="00813045">
            <w:pPr>
              <w:keepNext/>
              <w:ind w:firstLine="0"/>
            </w:pPr>
            <w:r>
              <w:t>Williams</w:t>
            </w:r>
          </w:p>
        </w:tc>
        <w:tc>
          <w:tcPr>
            <w:tcW w:w="2180" w:type="dxa"/>
            <w:shd w:val="clear" w:color="auto" w:fill="auto"/>
          </w:tcPr>
          <w:p w:rsidR="00813045" w:rsidRPr="00813045" w:rsidRDefault="00813045" w:rsidP="00813045">
            <w:pPr>
              <w:keepNext/>
              <w:ind w:firstLine="0"/>
            </w:pPr>
            <w:r>
              <w:t>Yow</w:t>
            </w:r>
          </w:p>
        </w:tc>
      </w:tr>
    </w:tbl>
    <w:p w:rsidR="00813045" w:rsidRDefault="00813045" w:rsidP="00813045"/>
    <w:p w:rsidR="00813045" w:rsidRDefault="00813045" w:rsidP="00813045">
      <w:pPr>
        <w:jc w:val="center"/>
        <w:rPr>
          <w:b/>
        </w:rPr>
      </w:pPr>
      <w:r w:rsidRPr="00813045">
        <w:rPr>
          <w:b/>
        </w:rPr>
        <w:t>Total--105</w:t>
      </w:r>
    </w:p>
    <w:p w:rsidR="00813045" w:rsidRDefault="00813045" w:rsidP="00813045">
      <w:pPr>
        <w:jc w:val="center"/>
        <w:rPr>
          <w:b/>
        </w:rPr>
      </w:pPr>
    </w:p>
    <w:p w:rsidR="00813045" w:rsidRDefault="00813045" w:rsidP="00813045">
      <w:pPr>
        <w:ind w:firstLine="0"/>
      </w:pPr>
      <w:r w:rsidRPr="0081304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13045" w:rsidRPr="00813045" w:rsidTr="00813045">
        <w:tc>
          <w:tcPr>
            <w:tcW w:w="2179" w:type="dxa"/>
            <w:shd w:val="clear" w:color="auto" w:fill="auto"/>
          </w:tcPr>
          <w:p w:rsidR="00813045" w:rsidRPr="00813045" w:rsidRDefault="00813045" w:rsidP="00813045">
            <w:pPr>
              <w:keepNext/>
              <w:ind w:firstLine="0"/>
            </w:pPr>
            <w:r>
              <w:t>Hill</w:t>
            </w:r>
          </w:p>
        </w:tc>
        <w:tc>
          <w:tcPr>
            <w:tcW w:w="2179" w:type="dxa"/>
            <w:shd w:val="clear" w:color="auto" w:fill="auto"/>
          </w:tcPr>
          <w:p w:rsidR="00813045" w:rsidRPr="00813045" w:rsidRDefault="00813045" w:rsidP="00813045">
            <w:pPr>
              <w:keepNext/>
              <w:ind w:firstLine="0"/>
            </w:pPr>
            <w:r>
              <w:t>Putnam</w:t>
            </w:r>
          </w:p>
        </w:tc>
        <w:tc>
          <w:tcPr>
            <w:tcW w:w="2180" w:type="dxa"/>
            <w:shd w:val="clear" w:color="auto" w:fill="auto"/>
          </w:tcPr>
          <w:p w:rsidR="00813045" w:rsidRPr="00813045" w:rsidRDefault="00813045" w:rsidP="00813045">
            <w:pPr>
              <w:keepNext/>
              <w:ind w:firstLine="0"/>
            </w:pPr>
          </w:p>
        </w:tc>
      </w:tr>
    </w:tbl>
    <w:p w:rsidR="00813045" w:rsidRDefault="00813045" w:rsidP="00813045"/>
    <w:p w:rsidR="00813045" w:rsidRDefault="00813045" w:rsidP="00813045">
      <w:pPr>
        <w:jc w:val="center"/>
        <w:rPr>
          <w:b/>
        </w:rPr>
      </w:pPr>
      <w:r w:rsidRPr="00813045">
        <w:rPr>
          <w:b/>
        </w:rPr>
        <w:t>Total--2</w:t>
      </w:r>
    </w:p>
    <w:p w:rsidR="00813045" w:rsidRDefault="00813045" w:rsidP="00813045">
      <w:pPr>
        <w:jc w:val="center"/>
        <w:rPr>
          <w:b/>
        </w:rPr>
      </w:pPr>
    </w:p>
    <w:p w:rsidR="00813045" w:rsidRDefault="00813045" w:rsidP="00813045">
      <w:r>
        <w:t>The amendment was then adopted.</w:t>
      </w:r>
    </w:p>
    <w:p w:rsidR="00813045" w:rsidRDefault="00813045" w:rsidP="00813045"/>
    <w:p w:rsidR="00813045" w:rsidRPr="00A433B4" w:rsidRDefault="00813045" w:rsidP="00813045">
      <w:pPr>
        <w:widowControl w:val="0"/>
        <w:rPr>
          <w:snapToGrid w:val="0"/>
        </w:rPr>
      </w:pPr>
      <w:r w:rsidRPr="00A433B4">
        <w:rPr>
          <w:snapToGrid w:val="0"/>
        </w:rPr>
        <w:t>Reps. R.</w:t>
      </w:r>
      <w:r w:rsidR="00DB68D0">
        <w:rPr>
          <w:snapToGrid w:val="0"/>
        </w:rPr>
        <w:t xml:space="preserve"> </w:t>
      </w:r>
      <w:r w:rsidRPr="00A433B4">
        <w:rPr>
          <w:snapToGrid w:val="0"/>
        </w:rPr>
        <w:t>L. BROWN and J.</w:t>
      </w:r>
      <w:r w:rsidR="00DB68D0">
        <w:rPr>
          <w:snapToGrid w:val="0"/>
        </w:rPr>
        <w:t xml:space="preserve"> </w:t>
      </w:r>
      <w:r w:rsidRPr="00A433B4">
        <w:rPr>
          <w:snapToGrid w:val="0"/>
        </w:rPr>
        <w:t xml:space="preserve">E. SMITH proposed </w:t>
      </w:r>
      <w:r w:rsidR="00DB68D0">
        <w:rPr>
          <w:snapToGrid w:val="0"/>
        </w:rPr>
        <w:t xml:space="preserve">the following Amendment No. 7A to H. 3701 </w:t>
      </w:r>
      <w:r w:rsidRPr="00A433B4">
        <w:rPr>
          <w:snapToGrid w:val="0"/>
        </w:rPr>
        <w:t>(Doc Name h:\legwork\house\amend\h-wm\001\hou2 cons bank.docx), which was tabled:</w:t>
      </w:r>
    </w:p>
    <w:p w:rsidR="00813045" w:rsidRPr="00A433B4" w:rsidRDefault="00813045" w:rsidP="00813045">
      <w:pPr>
        <w:widowControl w:val="0"/>
        <w:rPr>
          <w:snapToGrid w:val="0"/>
        </w:rPr>
      </w:pPr>
      <w:r w:rsidRPr="00A433B4">
        <w:rPr>
          <w:snapToGrid w:val="0"/>
        </w:rPr>
        <w:t>Amend the bill, as and if amended, Part IA, Section 53, S.C. CONSERVATION BANK, page 182, line 12, opposite /Conservation Bank Trust/ by increasing the amount(s) in Column 5 by:</w:t>
      </w:r>
    </w:p>
    <w:p w:rsidR="00813045" w:rsidRPr="00A433B4" w:rsidRDefault="00813045" w:rsidP="00813045">
      <w:pPr>
        <w:widowControl w:val="0"/>
        <w:tabs>
          <w:tab w:val="right" w:pos="3600"/>
          <w:tab w:val="right" w:pos="5040"/>
        </w:tabs>
        <w:rPr>
          <w:snapToGrid w:val="0"/>
        </w:rPr>
      </w:pPr>
      <w:r w:rsidRPr="00A433B4">
        <w:rPr>
          <w:snapToGrid w:val="0"/>
        </w:rPr>
        <w:tab/>
        <w:t>Column 5</w:t>
      </w:r>
      <w:r w:rsidRPr="00A433B4">
        <w:rPr>
          <w:snapToGrid w:val="0"/>
        </w:rPr>
        <w:tab/>
        <w:t>Column 6</w:t>
      </w:r>
    </w:p>
    <w:p w:rsidR="00813045" w:rsidRPr="00A433B4" w:rsidRDefault="00813045" w:rsidP="00813045">
      <w:pPr>
        <w:widowControl w:val="0"/>
        <w:tabs>
          <w:tab w:val="right" w:pos="3600"/>
          <w:tab w:val="right" w:pos="5040"/>
        </w:tabs>
        <w:rPr>
          <w:snapToGrid w:val="0"/>
        </w:rPr>
      </w:pPr>
      <w:r w:rsidRPr="00A433B4">
        <w:rPr>
          <w:snapToGrid w:val="0"/>
        </w:rPr>
        <w:tab/>
        <w:t>12,139,767</w:t>
      </w:r>
    </w:p>
    <w:p w:rsidR="00813045" w:rsidRPr="00A433B4" w:rsidRDefault="00813045" w:rsidP="00813045">
      <w:pPr>
        <w:widowControl w:val="0"/>
        <w:rPr>
          <w:snapToGrid w:val="0"/>
        </w:rPr>
      </w:pPr>
      <w:r w:rsidRPr="00A433B4">
        <w:rPr>
          <w:snapToGrid w:val="0"/>
        </w:rPr>
        <w:t>Renumber sections to conform.</w:t>
      </w:r>
    </w:p>
    <w:p w:rsidR="00813045" w:rsidRDefault="00813045" w:rsidP="00813045">
      <w:pPr>
        <w:widowControl w:val="0"/>
      </w:pPr>
      <w:r w:rsidRPr="00A433B4">
        <w:rPr>
          <w:snapToGrid w:val="0"/>
        </w:rPr>
        <w:t>Amend totals and titles to conform.</w:t>
      </w:r>
    </w:p>
    <w:p w:rsidR="00813045" w:rsidRDefault="00813045" w:rsidP="00813045">
      <w:pPr>
        <w:widowControl w:val="0"/>
      </w:pPr>
    </w:p>
    <w:p w:rsidR="00813045" w:rsidRDefault="00813045" w:rsidP="00813045">
      <w:r>
        <w:t>Rep. J. E. SMITH explained the amendment.</w:t>
      </w:r>
    </w:p>
    <w:p w:rsidR="00813045" w:rsidRDefault="00813045" w:rsidP="00813045">
      <w:r>
        <w:t>Rep. PITTS spoke against the amendment.</w:t>
      </w:r>
    </w:p>
    <w:p w:rsidR="00813045" w:rsidRDefault="00813045" w:rsidP="00813045"/>
    <w:p w:rsidR="00813045" w:rsidRDefault="00813045" w:rsidP="00813045">
      <w:r>
        <w:t>Rep. WHITE moved to table the amendment.</w:t>
      </w:r>
    </w:p>
    <w:p w:rsidR="00813045" w:rsidRDefault="00813045" w:rsidP="00813045"/>
    <w:p w:rsidR="00813045" w:rsidRDefault="00813045" w:rsidP="00813045">
      <w:r>
        <w:t>Rep. J. E. SMITH demanded the yeas and nays which were taken, resulting as follows:</w:t>
      </w:r>
    </w:p>
    <w:p w:rsidR="00813045" w:rsidRDefault="00813045" w:rsidP="00813045">
      <w:pPr>
        <w:jc w:val="center"/>
      </w:pPr>
      <w:bookmarkStart w:id="93" w:name="vote_start182"/>
      <w:bookmarkEnd w:id="93"/>
      <w:r>
        <w:t>Yeas 54; Nays 50</w:t>
      </w:r>
    </w:p>
    <w:p w:rsidR="00813045" w:rsidRDefault="00813045" w:rsidP="00813045">
      <w:pPr>
        <w:jc w:val="center"/>
      </w:pPr>
    </w:p>
    <w:p w:rsidR="00813045" w:rsidRDefault="00813045" w:rsidP="0081304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13045" w:rsidRPr="00813045" w:rsidTr="00813045">
        <w:tc>
          <w:tcPr>
            <w:tcW w:w="2179" w:type="dxa"/>
            <w:shd w:val="clear" w:color="auto" w:fill="auto"/>
          </w:tcPr>
          <w:p w:rsidR="00813045" w:rsidRPr="00813045" w:rsidRDefault="00813045" w:rsidP="00813045">
            <w:pPr>
              <w:keepNext/>
              <w:ind w:firstLine="0"/>
            </w:pPr>
            <w:r>
              <w:t>Allison</w:t>
            </w:r>
          </w:p>
        </w:tc>
        <w:tc>
          <w:tcPr>
            <w:tcW w:w="2179" w:type="dxa"/>
            <w:shd w:val="clear" w:color="auto" w:fill="auto"/>
          </w:tcPr>
          <w:p w:rsidR="00813045" w:rsidRPr="00813045" w:rsidRDefault="00813045" w:rsidP="00813045">
            <w:pPr>
              <w:keepNext/>
              <w:ind w:firstLine="0"/>
            </w:pPr>
            <w:r>
              <w:t>Bales</w:t>
            </w:r>
          </w:p>
        </w:tc>
        <w:tc>
          <w:tcPr>
            <w:tcW w:w="2180" w:type="dxa"/>
            <w:shd w:val="clear" w:color="auto" w:fill="auto"/>
          </w:tcPr>
          <w:p w:rsidR="00813045" w:rsidRPr="00813045" w:rsidRDefault="00813045" w:rsidP="00813045">
            <w:pPr>
              <w:keepNext/>
              <w:ind w:firstLine="0"/>
            </w:pPr>
            <w:r>
              <w:t>Bannister</w:t>
            </w:r>
          </w:p>
        </w:tc>
      </w:tr>
      <w:tr w:rsidR="00813045" w:rsidRPr="00813045" w:rsidTr="00813045">
        <w:tc>
          <w:tcPr>
            <w:tcW w:w="2179" w:type="dxa"/>
            <w:shd w:val="clear" w:color="auto" w:fill="auto"/>
          </w:tcPr>
          <w:p w:rsidR="00813045" w:rsidRPr="00813045" w:rsidRDefault="00813045" w:rsidP="00813045">
            <w:pPr>
              <w:ind w:firstLine="0"/>
            </w:pPr>
            <w:r>
              <w:t>Bedingfield</w:t>
            </w:r>
          </w:p>
        </w:tc>
        <w:tc>
          <w:tcPr>
            <w:tcW w:w="2179" w:type="dxa"/>
            <w:shd w:val="clear" w:color="auto" w:fill="auto"/>
          </w:tcPr>
          <w:p w:rsidR="00813045" w:rsidRPr="00813045" w:rsidRDefault="00813045" w:rsidP="00813045">
            <w:pPr>
              <w:ind w:firstLine="0"/>
            </w:pPr>
            <w:r>
              <w:t>Burns</w:t>
            </w:r>
          </w:p>
        </w:tc>
        <w:tc>
          <w:tcPr>
            <w:tcW w:w="2180" w:type="dxa"/>
            <w:shd w:val="clear" w:color="auto" w:fill="auto"/>
          </w:tcPr>
          <w:p w:rsidR="00813045" w:rsidRPr="00813045" w:rsidRDefault="00813045" w:rsidP="00813045">
            <w:pPr>
              <w:ind w:firstLine="0"/>
            </w:pPr>
            <w:r>
              <w:t>Chumley</w:t>
            </w:r>
          </w:p>
        </w:tc>
      </w:tr>
      <w:tr w:rsidR="00813045" w:rsidRPr="00813045" w:rsidTr="00813045">
        <w:tc>
          <w:tcPr>
            <w:tcW w:w="2179" w:type="dxa"/>
            <w:shd w:val="clear" w:color="auto" w:fill="auto"/>
          </w:tcPr>
          <w:p w:rsidR="00813045" w:rsidRPr="00813045" w:rsidRDefault="00813045" w:rsidP="00813045">
            <w:pPr>
              <w:ind w:firstLine="0"/>
            </w:pPr>
            <w:r>
              <w:t>Clemmons</w:t>
            </w:r>
          </w:p>
        </w:tc>
        <w:tc>
          <w:tcPr>
            <w:tcW w:w="2179" w:type="dxa"/>
            <w:shd w:val="clear" w:color="auto" w:fill="auto"/>
          </w:tcPr>
          <w:p w:rsidR="00813045" w:rsidRPr="00813045" w:rsidRDefault="00813045" w:rsidP="00813045">
            <w:pPr>
              <w:ind w:firstLine="0"/>
            </w:pPr>
            <w:r>
              <w:t>Corley</w:t>
            </w:r>
          </w:p>
        </w:tc>
        <w:tc>
          <w:tcPr>
            <w:tcW w:w="2180" w:type="dxa"/>
            <w:shd w:val="clear" w:color="auto" w:fill="auto"/>
          </w:tcPr>
          <w:p w:rsidR="00813045" w:rsidRPr="00813045" w:rsidRDefault="00813045" w:rsidP="00813045">
            <w:pPr>
              <w:ind w:firstLine="0"/>
            </w:pPr>
            <w:r>
              <w:t>H. A. Crawford</w:t>
            </w:r>
          </w:p>
        </w:tc>
      </w:tr>
      <w:tr w:rsidR="00813045" w:rsidRPr="00813045" w:rsidTr="00813045">
        <w:tc>
          <w:tcPr>
            <w:tcW w:w="2179" w:type="dxa"/>
            <w:shd w:val="clear" w:color="auto" w:fill="auto"/>
          </w:tcPr>
          <w:p w:rsidR="00813045" w:rsidRPr="00813045" w:rsidRDefault="00813045" w:rsidP="00813045">
            <w:pPr>
              <w:ind w:firstLine="0"/>
            </w:pPr>
            <w:r>
              <w:t>Crosby</w:t>
            </w:r>
          </w:p>
        </w:tc>
        <w:tc>
          <w:tcPr>
            <w:tcW w:w="2179" w:type="dxa"/>
            <w:shd w:val="clear" w:color="auto" w:fill="auto"/>
          </w:tcPr>
          <w:p w:rsidR="00813045" w:rsidRPr="00813045" w:rsidRDefault="00813045" w:rsidP="00813045">
            <w:pPr>
              <w:ind w:firstLine="0"/>
            </w:pPr>
            <w:r>
              <w:t>Delleney</w:t>
            </w:r>
          </w:p>
        </w:tc>
        <w:tc>
          <w:tcPr>
            <w:tcW w:w="2180" w:type="dxa"/>
            <w:shd w:val="clear" w:color="auto" w:fill="auto"/>
          </w:tcPr>
          <w:p w:rsidR="00813045" w:rsidRPr="00813045" w:rsidRDefault="00813045" w:rsidP="00813045">
            <w:pPr>
              <w:ind w:firstLine="0"/>
            </w:pPr>
            <w:r>
              <w:t>Duckworth</w:t>
            </w:r>
          </w:p>
        </w:tc>
      </w:tr>
      <w:tr w:rsidR="00813045" w:rsidRPr="00813045" w:rsidTr="00813045">
        <w:tc>
          <w:tcPr>
            <w:tcW w:w="2179" w:type="dxa"/>
            <w:shd w:val="clear" w:color="auto" w:fill="auto"/>
          </w:tcPr>
          <w:p w:rsidR="00813045" w:rsidRPr="00813045" w:rsidRDefault="00813045" w:rsidP="00813045">
            <w:pPr>
              <w:ind w:firstLine="0"/>
            </w:pPr>
            <w:r>
              <w:t>Finlay</w:t>
            </w:r>
          </w:p>
        </w:tc>
        <w:tc>
          <w:tcPr>
            <w:tcW w:w="2179" w:type="dxa"/>
            <w:shd w:val="clear" w:color="auto" w:fill="auto"/>
          </w:tcPr>
          <w:p w:rsidR="00813045" w:rsidRPr="00813045" w:rsidRDefault="00813045" w:rsidP="00813045">
            <w:pPr>
              <w:ind w:firstLine="0"/>
            </w:pPr>
            <w:r>
              <w:t>Forrester</w:t>
            </w:r>
          </w:p>
        </w:tc>
        <w:tc>
          <w:tcPr>
            <w:tcW w:w="2180" w:type="dxa"/>
            <w:shd w:val="clear" w:color="auto" w:fill="auto"/>
          </w:tcPr>
          <w:p w:rsidR="00813045" w:rsidRPr="00813045" w:rsidRDefault="00813045" w:rsidP="00813045">
            <w:pPr>
              <w:ind w:firstLine="0"/>
            </w:pPr>
            <w:r>
              <w:t>Gagnon</w:t>
            </w:r>
          </w:p>
        </w:tc>
      </w:tr>
      <w:tr w:rsidR="00813045" w:rsidRPr="00813045" w:rsidTr="00813045">
        <w:tc>
          <w:tcPr>
            <w:tcW w:w="2179" w:type="dxa"/>
            <w:shd w:val="clear" w:color="auto" w:fill="auto"/>
          </w:tcPr>
          <w:p w:rsidR="00813045" w:rsidRPr="00813045" w:rsidRDefault="00813045" w:rsidP="00813045">
            <w:pPr>
              <w:ind w:firstLine="0"/>
            </w:pPr>
            <w:r>
              <w:t>Gambrell</w:t>
            </w:r>
          </w:p>
        </w:tc>
        <w:tc>
          <w:tcPr>
            <w:tcW w:w="2179" w:type="dxa"/>
            <w:shd w:val="clear" w:color="auto" w:fill="auto"/>
          </w:tcPr>
          <w:p w:rsidR="00813045" w:rsidRPr="00813045" w:rsidRDefault="00813045" w:rsidP="00813045">
            <w:pPr>
              <w:ind w:firstLine="0"/>
            </w:pPr>
            <w:r>
              <w:t>Goldfinch</w:t>
            </w:r>
          </w:p>
        </w:tc>
        <w:tc>
          <w:tcPr>
            <w:tcW w:w="2180" w:type="dxa"/>
            <w:shd w:val="clear" w:color="auto" w:fill="auto"/>
          </w:tcPr>
          <w:p w:rsidR="00813045" w:rsidRPr="00813045" w:rsidRDefault="00813045" w:rsidP="00813045">
            <w:pPr>
              <w:ind w:firstLine="0"/>
            </w:pPr>
            <w:r>
              <w:t>Hamilton</w:t>
            </w:r>
          </w:p>
        </w:tc>
      </w:tr>
      <w:tr w:rsidR="00813045" w:rsidRPr="00813045" w:rsidTr="00813045">
        <w:tc>
          <w:tcPr>
            <w:tcW w:w="2179" w:type="dxa"/>
            <w:shd w:val="clear" w:color="auto" w:fill="auto"/>
          </w:tcPr>
          <w:p w:rsidR="00813045" w:rsidRPr="00813045" w:rsidRDefault="00813045" w:rsidP="00813045">
            <w:pPr>
              <w:ind w:firstLine="0"/>
            </w:pPr>
            <w:r>
              <w:t>Henderson</w:t>
            </w:r>
          </w:p>
        </w:tc>
        <w:tc>
          <w:tcPr>
            <w:tcW w:w="2179" w:type="dxa"/>
            <w:shd w:val="clear" w:color="auto" w:fill="auto"/>
          </w:tcPr>
          <w:p w:rsidR="00813045" w:rsidRPr="00813045" w:rsidRDefault="00813045" w:rsidP="00813045">
            <w:pPr>
              <w:ind w:firstLine="0"/>
            </w:pPr>
            <w:r>
              <w:t>Hicks</w:t>
            </w:r>
          </w:p>
        </w:tc>
        <w:tc>
          <w:tcPr>
            <w:tcW w:w="2180" w:type="dxa"/>
            <w:shd w:val="clear" w:color="auto" w:fill="auto"/>
          </w:tcPr>
          <w:p w:rsidR="00813045" w:rsidRPr="00813045" w:rsidRDefault="00813045" w:rsidP="00813045">
            <w:pPr>
              <w:ind w:firstLine="0"/>
            </w:pPr>
            <w:r>
              <w:t>Hill</w:t>
            </w:r>
          </w:p>
        </w:tc>
      </w:tr>
      <w:tr w:rsidR="00813045" w:rsidRPr="00813045" w:rsidTr="00813045">
        <w:tc>
          <w:tcPr>
            <w:tcW w:w="2179" w:type="dxa"/>
            <w:shd w:val="clear" w:color="auto" w:fill="auto"/>
          </w:tcPr>
          <w:p w:rsidR="00813045" w:rsidRPr="00813045" w:rsidRDefault="00813045" w:rsidP="00813045">
            <w:pPr>
              <w:ind w:firstLine="0"/>
            </w:pPr>
            <w:r>
              <w:t>Hiott</w:t>
            </w:r>
          </w:p>
        </w:tc>
        <w:tc>
          <w:tcPr>
            <w:tcW w:w="2179" w:type="dxa"/>
            <w:shd w:val="clear" w:color="auto" w:fill="auto"/>
          </w:tcPr>
          <w:p w:rsidR="00813045" w:rsidRPr="00813045" w:rsidRDefault="00813045" w:rsidP="00813045">
            <w:pPr>
              <w:ind w:firstLine="0"/>
            </w:pPr>
            <w:r>
              <w:t>Hixon</w:t>
            </w:r>
          </w:p>
        </w:tc>
        <w:tc>
          <w:tcPr>
            <w:tcW w:w="2180" w:type="dxa"/>
            <w:shd w:val="clear" w:color="auto" w:fill="auto"/>
          </w:tcPr>
          <w:p w:rsidR="00813045" w:rsidRPr="00813045" w:rsidRDefault="00813045" w:rsidP="00813045">
            <w:pPr>
              <w:ind w:firstLine="0"/>
            </w:pPr>
            <w:r>
              <w:t>Hosey</w:t>
            </w:r>
          </w:p>
        </w:tc>
      </w:tr>
      <w:tr w:rsidR="00813045" w:rsidRPr="00813045" w:rsidTr="00813045">
        <w:tc>
          <w:tcPr>
            <w:tcW w:w="2179" w:type="dxa"/>
            <w:shd w:val="clear" w:color="auto" w:fill="auto"/>
          </w:tcPr>
          <w:p w:rsidR="00813045" w:rsidRPr="00813045" w:rsidRDefault="00813045" w:rsidP="00813045">
            <w:pPr>
              <w:ind w:firstLine="0"/>
            </w:pPr>
            <w:r>
              <w:t>Jefferson</w:t>
            </w:r>
          </w:p>
        </w:tc>
        <w:tc>
          <w:tcPr>
            <w:tcW w:w="2179" w:type="dxa"/>
            <w:shd w:val="clear" w:color="auto" w:fill="auto"/>
          </w:tcPr>
          <w:p w:rsidR="00813045" w:rsidRPr="00813045" w:rsidRDefault="00813045" w:rsidP="00813045">
            <w:pPr>
              <w:ind w:firstLine="0"/>
            </w:pPr>
            <w:r>
              <w:t>Johnson</w:t>
            </w:r>
          </w:p>
        </w:tc>
        <w:tc>
          <w:tcPr>
            <w:tcW w:w="2180" w:type="dxa"/>
            <w:shd w:val="clear" w:color="auto" w:fill="auto"/>
          </w:tcPr>
          <w:p w:rsidR="00813045" w:rsidRPr="00813045" w:rsidRDefault="00813045" w:rsidP="00813045">
            <w:pPr>
              <w:ind w:firstLine="0"/>
            </w:pPr>
            <w:r>
              <w:t>Jordan</w:t>
            </w:r>
          </w:p>
        </w:tc>
      </w:tr>
      <w:tr w:rsidR="00813045" w:rsidRPr="00813045" w:rsidTr="00813045">
        <w:tc>
          <w:tcPr>
            <w:tcW w:w="2179" w:type="dxa"/>
            <w:shd w:val="clear" w:color="auto" w:fill="auto"/>
          </w:tcPr>
          <w:p w:rsidR="00813045" w:rsidRPr="00813045" w:rsidRDefault="00813045" w:rsidP="00813045">
            <w:pPr>
              <w:ind w:firstLine="0"/>
            </w:pPr>
            <w:r>
              <w:t>Limehouse</w:t>
            </w:r>
          </w:p>
        </w:tc>
        <w:tc>
          <w:tcPr>
            <w:tcW w:w="2179" w:type="dxa"/>
            <w:shd w:val="clear" w:color="auto" w:fill="auto"/>
          </w:tcPr>
          <w:p w:rsidR="00813045" w:rsidRPr="00813045" w:rsidRDefault="00813045" w:rsidP="00813045">
            <w:pPr>
              <w:ind w:firstLine="0"/>
            </w:pPr>
            <w:r>
              <w:t>Loftis</w:t>
            </w:r>
          </w:p>
        </w:tc>
        <w:tc>
          <w:tcPr>
            <w:tcW w:w="2180" w:type="dxa"/>
            <w:shd w:val="clear" w:color="auto" w:fill="auto"/>
          </w:tcPr>
          <w:p w:rsidR="00813045" w:rsidRPr="00813045" w:rsidRDefault="00813045" w:rsidP="00813045">
            <w:pPr>
              <w:ind w:firstLine="0"/>
            </w:pPr>
            <w:r>
              <w:t>Lowe</w:t>
            </w:r>
          </w:p>
        </w:tc>
      </w:tr>
      <w:tr w:rsidR="00813045" w:rsidRPr="00813045" w:rsidTr="00813045">
        <w:tc>
          <w:tcPr>
            <w:tcW w:w="2179" w:type="dxa"/>
            <w:shd w:val="clear" w:color="auto" w:fill="auto"/>
          </w:tcPr>
          <w:p w:rsidR="00813045" w:rsidRPr="00813045" w:rsidRDefault="00813045" w:rsidP="00813045">
            <w:pPr>
              <w:ind w:firstLine="0"/>
            </w:pPr>
            <w:r>
              <w:t>Lucas</w:t>
            </w:r>
          </w:p>
        </w:tc>
        <w:tc>
          <w:tcPr>
            <w:tcW w:w="2179" w:type="dxa"/>
            <w:shd w:val="clear" w:color="auto" w:fill="auto"/>
          </w:tcPr>
          <w:p w:rsidR="00813045" w:rsidRPr="00813045" w:rsidRDefault="00813045" w:rsidP="00813045">
            <w:pPr>
              <w:ind w:firstLine="0"/>
            </w:pPr>
            <w:r>
              <w:t>D. C. Moss</w:t>
            </w:r>
          </w:p>
        </w:tc>
        <w:tc>
          <w:tcPr>
            <w:tcW w:w="2180" w:type="dxa"/>
            <w:shd w:val="clear" w:color="auto" w:fill="auto"/>
          </w:tcPr>
          <w:p w:rsidR="00813045" w:rsidRPr="00813045" w:rsidRDefault="00813045" w:rsidP="00813045">
            <w:pPr>
              <w:ind w:firstLine="0"/>
            </w:pPr>
            <w:r>
              <w:t>V. S. Moss</w:t>
            </w:r>
          </w:p>
        </w:tc>
      </w:tr>
      <w:tr w:rsidR="00813045" w:rsidRPr="00813045" w:rsidTr="00813045">
        <w:tc>
          <w:tcPr>
            <w:tcW w:w="2179" w:type="dxa"/>
            <w:shd w:val="clear" w:color="auto" w:fill="auto"/>
          </w:tcPr>
          <w:p w:rsidR="00813045" w:rsidRPr="00813045" w:rsidRDefault="00813045" w:rsidP="00813045">
            <w:pPr>
              <w:ind w:firstLine="0"/>
            </w:pPr>
            <w:r>
              <w:t>Murphy</w:t>
            </w:r>
          </w:p>
        </w:tc>
        <w:tc>
          <w:tcPr>
            <w:tcW w:w="2179" w:type="dxa"/>
            <w:shd w:val="clear" w:color="auto" w:fill="auto"/>
          </w:tcPr>
          <w:p w:rsidR="00813045" w:rsidRPr="00813045" w:rsidRDefault="00813045" w:rsidP="00813045">
            <w:pPr>
              <w:ind w:firstLine="0"/>
            </w:pPr>
            <w:r>
              <w:t>Nanney</w:t>
            </w:r>
          </w:p>
        </w:tc>
        <w:tc>
          <w:tcPr>
            <w:tcW w:w="2180" w:type="dxa"/>
            <w:shd w:val="clear" w:color="auto" w:fill="auto"/>
          </w:tcPr>
          <w:p w:rsidR="00813045" w:rsidRPr="00813045" w:rsidRDefault="00813045" w:rsidP="00813045">
            <w:pPr>
              <w:ind w:firstLine="0"/>
            </w:pPr>
            <w:r>
              <w:t>Pitts</w:t>
            </w:r>
          </w:p>
        </w:tc>
      </w:tr>
      <w:tr w:rsidR="00813045" w:rsidRPr="00813045" w:rsidTr="00813045">
        <w:tc>
          <w:tcPr>
            <w:tcW w:w="2179" w:type="dxa"/>
            <w:shd w:val="clear" w:color="auto" w:fill="auto"/>
          </w:tcPr>
          <w:p w:rsidR="00813045" w:rsidRPr="00813045" w:rsidRDefault="00813045" w:rsidP="00813045">
            <w:pPr>
              <w:ind w:firstLine="0"/>
            </w:pPr>
            <w:r>
              <w:t>Putnam</w:t>
            </w:r>
          </w:p>
        </w:tc>
        <w:tc>
          <w:tcPr>
            <w:tcW w:w="2179" w:type="dxa"/>
            <w:shd w:val="clear" w:color="auto" w:fill="auto"/>
          </w:tcPr>
          <w:p w:rsidR="00813045" w:rsidRPr="00813045" w:rsidRDefault="00813045" w:rsidP="00813045">
            <w:pPr>
              <w:ind w:firstLine="0"/>
            </w:pPr>
            <w:r>
              <w:t>Riley</w:t>
            </w:r>
          </w:p>
        </w:tc>
        <w:tc>
          <w:tcPr>
            <w:tcW w:w="2180" w:type="dxa"/>
            <w:shd w:val="clear" w:color="auto" w:fill="auto"/>
          </w:tcPr>
          <w:p w:rsidR="00813045" w:rsidRPr="00813045" w:rsidRDefault="00813045" w:rsidP="00813045">
            <w:pPr>
              <w:ind w:firstLine="0"/>
            </w:pPr>
            <w:r>
              <w:t>Ryhal</w:t>
            </w:r>
          </w:p>
        </w:tc>
      </w:tr>
      <w:tr w:rsidR="00813045" w:rsidRPr="00813045" w:rsidTr="00813045">
        <w:tc>
          <w:tcPr>
            <w:tcW w:w="2179" w:type="dxa"/>
            <w:shd w:val="clear" w:color="auto" w:fill="auto"/>
          </w:tcPr>
          <w:p w:rsidR="00813045" w:rsidRPr="00813045" w:rsidRDefault="00813045" w:rsidP="00813045">
            <w:pPr>
              <w:ind w:firstLine="0"/>
            </w:pPr>
            <w:r>
              <w:t>Sandifer</w:t>
            </w:r>
          </w:p>
        </w:tc>
        <w:tc>
          <w:tcPr>
            <w:tcW w:w="2179" w:type="dxa"/>
            <w:shd w:val="clear" w:color="auto" w:fill="auto"/>
          </w:tcPr>
          <w:p w:rsidR="00813045" w:rsidRPr="00813045" w:rsidRDefault="00813045" w:rsidP="00813045">
            <w:pPr>
              <w:ind w:firstLine="0"/>
            </w:pPr>
            <w:r>
              <w:t>Simrill</w:t>
            </w:r>
          </w:p>
        </w:tc>
        <w:tc>
          <w:tcPr>
            <w:tcW w:w="2180" w:type="dxa"/>
            <w:shd w:val="clear" w:color="auto" w:fill="auto"/>
          </w:tcPr>
          <w:p w:rsidR="00813045" w:rsidRPr="00813045" w:rsidRDefault="00813045" w:rsidP="00813045">
            <w:pPr>
              <w:ind w:firstLine="0"/>
            </w:pPr>
            <w:r>
              <w:t>G. M. Smith</w:t>
            </w:r>
          </w:p>
        </w:tc>
      </w:tr>
      <w:tr w:rsidR="00813045" w:rsidRPr="00813045" w:rsidTr="00813045">
        <w:tc>
          <w:tcPr>
            <w:tcW w:w="2179" w:type="dxa"/>
            <w:shd w:val="clear" w:color="auto" w:fill="auto"/>
          </w:tcPr>
          <w:p w:rsidR="00813045" w:rsidRPr="00813045" w:rsidRDefault="00813045" w:rsidP="00813045">
            <w:pPr>
              <w:ind w:firstLine="0"/>
            </w:pPr>
            <w:r>
              <w:t>G. R. Smith</w:t>
            </w:r>
          </w:p>
        </w:tc>
        <w:tc>
          <w:tcPr>
            <w:tcW w:w="2179" w:type="dxa"/>
            <w:shd w:val="clear" w:color="auto" w:fill="auto"/>
          </w:tcPr>
          <w:p w:rsidR="00813045" w:rsidRPr="00813045" w:rsidRDefault="00813045" w:rsidP="00813045">
            <w:pPr>
              <w:ind w:firstLine="0"/>
            </w:pPr>
            <w:r>
              <w:t>Sottile</w:t>
            </w:r>
          </w:p>
        </w:tc>
        <w:tc>
          <w:tcPr>
            <w:tcW w:w="2180" w:type="dxa"/>
            <w:shd w:val="clear" w:color="auto" w:fill="auto"/>
          </w:tcPr>
          <w:p w:rsidR="00813045" w:rsidRPr="00813045" w:rsidRDefault="00813045" w:rsidP="00813045">
            <w:pPr>
              <w:ind w:firstLine="0"/>
            </w:pPr>
            <w:r>
              <w:t>Spires</w:t>
            </w:r>
          </w:p>
        </w:tc>
      </w:tr>
      <w:tr w:rsidR="00813045" w:rsidRPr="00813045" w:rsidTr="00813045">
        <w:tc>
          <w:tcPr>
            <w:tcW w:w="2179" w:type="dxa"/>
            <w:shd w:val="clear" w:color="auto" w:fill="auto"/>
          </w:tcPr>
          <w:p w:rsidR="00813045" w:rsidRPr="00813045" w:rsidRDefault="00813045" w:rsidP="00813045">
            <w:pPr>
              <w:ind w:firstLine="0"/>
            </w:pPr>
            <w:r>
              <w:t>Stringer</w:t>
            </w:r>
          </w:p>
        </w:tc>
        <w:tc>
          <w:tcPr>
            <w:tcW w:w="2179" w:type="dxa"/>
            <w:shd w:val="clear" w:color="auto" w:fill="auto"/>
          </w:tcPr>
          <w:p w:rsidR="00813045" w:rsidRPr="00813045" w:rsidRDefault="00813045" w:rsidP="00813045">
            <w:pPr>
              <w:ind w:firstLine="0"/>
            </w:pPr>
            <w:r>
              <w:t>Tallon</w:t>
            </w:r>
          </w:p>
        </w:tc>
        <w:tc>
          <w:tcPr>
            <w:tcW w:w="2180" w:type="dxa"/>
            <w:shd w:val="clear" w:color="auto" w:fill="auto"/>
          </w:tcPr>
          <w:p w:rsidR="00813045" w:rsidRPr="00813045" w:rsidRDefault="00813045" w:rsidP="00813045">
            <w:pPr>
              <w:ind w:firstLine="0"/>
            </w:pPr>
            <w:r>
              <w:t>Taylor</w:t>
            </w:r>
          </w:p>
        </w:tc>
      </w:tr>
      <w:tr w:rsidR="00813045" w:rsidRPr="00813045" w:rsidTr="00813045">
        <w:tc>
          <w:tcPr>
            <w:tcW w:w="2179" w:type="dxa"/>
            <w:shd w:val="clear" w:color="auto" w:fill="auto"/>
          </w:tcPr>
          <w:p w:rsidR="00813045" w:rsidRPr="00813045" w:rsidRDefault="00813045" w:rsidP="00813045">
            <w:pPr>
              <w:keepNext/>
              <w:ind w:firstLine="0"/>
            </w:pPr>
            <w:r>
              <w:t>Thayer</w:t>
            </w:r>
          </w:p>
        </w:tc>
        <w:tc>
          <w:tcPr>
            <w:tcW w:w="2179" w:type="dxa"/>
            <w:shd w:val="clear" w:color="auto" w:fill="auto"/>
          </w:tcPr>
          <w:p w:rsidR="00813045" w:rsidRPr="00813045" w:rsidRDefault="00813045" w:rsidP="00813045">
            <w:pPr>
              <w:keepNext/>
              <w:ind w:firstLine="0"/>
            </w:pPr>
            <w:r>
              <w:t>Toole</w:t>
            </w:r>
          </w:p>
        </w:tc>
        <w:tc>
          <w:tcPr>
            <w:tcW w:w="2180" w:type="dxa"/>
            <w:shd w:val="clear" w:color="auto" w:fill="auto"/>
          </w:tcPr>
          <w:p w:rsidR="00813045" w:rsidRPr="00813045" w:rsidRDefault="00813045" w:rsidP="00813045">
            <w:pPr>
              <w:keepNext/>
              <w:ind w:firstLine="0"/>
            </w:pPr>
            <w:r>
              <w:t>Wells</w:t>
            </w:r>
          </w:p>
        </w:tc>
      </w:tr>
      <w:tr w:rsidR="00813045" w:rsidRPr="00813045" w:rsidTr="00813045">
        <w:tc>
          <w:tcPr>
            <w:tcW w:w="2179" w:type="dxa"/>
            <w:shd w:val="clear" w:color="auto" w:fill="auto"/>
          </w:tcPr>
          <w:p w:rsidR="00813045" w:rsidRPr="00813045" w:rsidRDefault="00813045" w:rsidP="00813045">
            <w:pPr>
              <w:keepNext/>
              <w:ind w:firstLine="0"/>
            </w:pPr>
            <w:r>
              <w:t>White</w:t>
            </w:r>
          </w:p>
        </w:tc>
        <w:tc>
          <w:tcPr>
            <w:tcW w:w="2179" w:type="dxa"/>
            <w:shd w:val="clear" w:color="auto" w:fill="auto"/>
          </w:tcPr>
          <w:p w:rsidR="00813045" w:rsidRPr="00813045" w:rsidRDefault="00813045" w:rsidP="00813045">
            <w:pPr>
              <w:keepNext/>
              <w:ind w:firstLine="0"/>
            </w:pPr>
            <w:r>
              <w:t>Whitmire</w:t>
            </w:r>
          </w:p>
        </w:tc>
        <w:tc>
          <w:tcPr>
            <w:tcW w:w="2180" w:type="dxa"/>
            <w:shd w:val="clear" w:color="auto" w:fill="auto"/>
          </w:tcPr>
          <w:p w:rsidR="00813045" w:rsidRPr="00813045" w:rsidRDefault="00813045" w:rsidP="00813045">
            <w:pPr>
              <w:keepNext/>
              <w:ind w:firstLine="0"/>
            </w:pPr>
            <w:r>
              <w:t>Yow</w:t>
            </w:r>
          </w:p>
        </w:tc>
      </w:tr>
    </w:tbl>
    <w:p w:rsidR="00813045" w:rsidRDefault="00813045" w:rsidP="00813045"/>
    <w:p w:rsidR="00813045" w:rsidRDefault="00813045" w:rsidP="00813045">
      <w:pPr>
        <w:jc w:val="center"/>
        <w:rPr>
          <w:b/>
        </w:rPr>
      </w:pPr>
      <w:r w:rsidRPr="00813045">
        <w:rPr>
          <w:b/>
        </w:rPr>
        <w:t>Total--54</w:t>
      </w:r>
    </w:p>
    <w:p w:rsidR="00813045" w:rsidRDefault="00813045" w:rsidP="00813045">
      <w:pPr>
        <w:jc w:val="center"/>
        <w:rPr>
          <w:b/>
        </w:rPr>
      </w:pPr>
    </w:p>
    <w:p w:rsidR="00813045" w:rsidRDefault="00813045" w:rsidP="00813045">
      <w:pPr>
        <w:ind w:firstLine="0"/>
      </w:pPr>
      <w:r w:rsidRPr="0081304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13045" w:rsidRPr="00813045" w:rsidTr="00813045">
        <w:tc>
          <w:tcPr>
            <w:tcW w:w="2179" w:type="dxa"/>
            <w:shd w:val="clear" w:color="auto" w:fill="auto"/>
          </w:tcPr>
          <w:p w:rsidR="00813045" w:rsidRPr="00813045" w:rsidRDefault="00813045" w:rsidP="00813045">
            <w:pPr>
              <w:keepNext/>
              <w:ind w:firstLine="0"/>
            </w:pPr>
            <w:r>
              <w:t>Alexander</w:t>
            </w:r>
          </w:p>
        </w:tc>
        <w:tc>
          <w:tcPr>
            <w:tcW w:w="2179" w:type="dxa"/>
            <w:shd w:val="clear" w:color="auto" w:fill="auto"/>
          </w:tcPr>
          <w:p w:rsidR="00813045" w:rsidRPr="00813045" w:rsidRDefault="00813045" w:rsidP="00813045">
            <w:pPr>
              <w:keepNext/>
              <w:ind w:firstLine="0"/>
            </w:pPr>
            <w:r>
              <w:t>Anderson</w:t>
            </w:r>
          </w:p>
        </w:tc>
        <w:tc>
          <w:tcPr>
            <w:tcW w:w="2180" w:type="dxa"/>
            <w:shd w:val="clear" w:color="auto" w:fill="auto"/>
          </w:tcPr>
          <w:p w:rsidR="00813045" w:rsidRPr="00813045" w:rsidRDefault="00813045" w:rsidP="00813045">
            <w:pPr>
              <w:keepNext/>
              <w:ind w:firstLine="0"/>
            </w:pPr>
            <w:r>
              <w:t>Ballentine</w:t>
            </w:r>
          </w:p>
        </w:tc>
      </w:tr>
      <w:tr w:rsidR="00813045" w:rsidRPr="00813045" w:rsidTr="00813045">
        <w:tc>
          <w:tcPr>
            <w:tcW w:w="2179" w:type="dxa"/>
            <w:shd w:val="clear" w:color="auto" w:fill="auto"/>
          </w:tcPr>
          <w:p w:rsidR="00813045" w:rsidRPr="00813045" w:rsidRDefault="00813045" w:rsidP="00813045">
            <w:pPr>
              <w:ind w:firstLine="0"/>
            </w:pPr>
            <w:r>
              <w:t>Bamberg</w:t>
            </w:r>
          </w:p>
        </w:tc>
        <w:tc>
          <w:tcPr>
            <w:tcW w:w="2179" w:type="dxa"/>
            <w:shd w:val="clear" w:color="auto" w:fill="auto"/>
          </w:tcPr>
          <w:p w:rsidR="00813045" w:rsidRPr="00813045" w:rsidRDefault="00813045" w:rsidP="00813045">
            <w:pPr>
              <w:ind w:firstLine="0"/>
            </w:pPr>
            <w:r>
              <w:t>Bernstein</w:t>
            </w:r>
          </w:p>
        </w:tc>
        <w:tc>
          <w:tcPr>
            <w:tcW w:w="2180" w:type="dxa"/>
            <w:shd w:val="clear" w:color="auto" w:fill="auto"/>
          </w:tcPr>
          <w:p w:rsidR="00813045" w:rsidRPr="00813045" w:rsidRDefault="00813045" w:rsidP="00813045">
            <w:pPr>
              <w:ind w:firstLine="0"/>
            </w:pPr>
            <w:r>
              <w:t>Bingham</w:t>
            </w:r>
          </w:p>
        </w:tc>
      </w:tr>
      <w:tr w:rsidR="00813045" w:rsidRPr="00813045" w:rsidTr="00813045">
        <w:tc>
          <w:tcPr>
            <w:tcW w:w="2179" w:type="dxa"/>
            <w:shd w:val="clear" w:color="auto" w:fill="auto"/>
          </w:tcPr>
          <w:p w:rsidR="00813045" w:rsidRPr="00813045" w:rsidRDefault="00813045" w:rsidP="00813045">
            <w:pPr>
              <w:ind w:firstLine="0"/>
            </w:pPr>
            <w:r>
              <w:t>Bowers</w:t>
            </w:r>
          </w:p>
        </w:tc>
        <w:tc>
          <w:tcPr>
            <w:tcW w:w="2179" w:type="dxa"/>
            <w:shd w:val="clear" w:color="auto" w:fill="auto"/>
          </w:tcPr>
          <w:p w:rsidR="00813045" w:rsidRPr="00813045" w:rsidRDefault="00813045" w:rsidP="00813045">
            <w:pPr>
              <w:ind w:firstLine="0"/>
            </w:pPr>
            <w:r>
              <w:t>Bradley</w:t>
            </w:r>
          </w:p>
        </w:tc>
        <w:tc>
          <w:tcPr>
            <w:tcW w:w="2180" w:type="dxa"/>
            <w:shd w:val="clear" w:color="auto" w:fill="auto"/>
          </w:tcPr>
          <w:p w:rsidR="00813045" w:rsidRPr="00813045" w:rsidRDefault="00813045" w:rsidP="00813045">
            <w:pPr>
              <w:ind w:firstLine="0"/>
            </w:pPr>
            <w:r>
              <w:t>G. A. Brown</w:t>
            </w:r>
          </w:p>
        </w:tc>
      </w:tr>
      <w:tr w:rsidR="00813045" w:rsidRPr="00813045" w:rsidTr="00813045">
        <w:tc>
          <w:tcPr>
            <w:tcW w:w="2179" w:type="dxa"/>
            <w:shd w:val="clear" w:color="auto" w:fill="auto"/>
          </w:tcPr>
          <w:p w:rsidR="00813045" w:rsidRPr="00813045" w:rsidRDefault="00813045" w:rsidP="00813045">
            <w:pPr>
              <w:ind w:firstLine="0"/>
            </w:pPr>
            <w:r>
              <w:t>R. L. Brown</w:t>
            </w:r>
          </w:p>
        </w:tc>
        <w:tc>
          <w:tcPr>
            <w:tcW w:w="2179" w:type="dxa"/>
            <w:shd w:val="clear" w:color="auto" w:fill="auto"/>
          </w:tcPr>
          <w:p w:rsidR="00813045" w:rsidRPr="00813045" w:rsidRDefault="00813045" w:rsidP="00813045">
            <w:pPr>
              <w:ind w:firstLine="0"/>
            </w:pPr>
            <w:r>
              <w:t>Clary</w:t>
            </w:r>
          </w:p>
        </w:tc>
        <w:tc>
          <w:tcPr>
            <w:tcW w:w="2180" w:type="dxa"/>
            <w:shd w:val="clear" w:color="auto" w:fill="auto"/>
          </w:tcPr>
          <w:p w:rsidR="00813045" w:rsidRPr="00813045" w:rsidRDefault="00813045" w:rsidP="00813045">
            <w:pPr>
              <w:ind w:firstLine="0"/>
            </w:pPr>
            <w:r>
              <w:t>Cole</w:t>
            </w:r>
          </w:p>
        </w:tc>
      </w:tr>
      <w:tr w:rsidR="00813045" w:rsidRPr="00813045" w:rsidTr="00813045">
        <w:tc>
          <w:tcPr>
            <w:tcW w:w="2179" w:type="dxa"/>
            <w:shd w:val="clear" w:color="auto" w:fill="auto"/>
          </w:tcPr>
          <w:p w:rsidR="00813045" w:rsidRPr="00813045" w:rsidRDefault="00813045" w:rsidP="00813045">
            <w:pPr>
              <w:ind w:firstLine="0"/>
            </w:pPr>
            <w:r>
              <w:t>Collins</w:t>
            </w:r>
          </w:p>
        </w:tc>
        <w:tc>
          <w:tcPr>
            <w:tcW w:w="2179" w:type="dxa"/>
            <w:shd w:val="clear" w:color="auto" w:fill="auto"/>
          </w:tcPr>
          <w:p w:rsidR="00813045" w:rsidRPr="00813045" w:rsidRDefault="00813045" w:rsidP="00813045">
            <w:pPr>
              <w:ind w:firstLine="0"/>
            </w:pPr>
            <w:r>
              <w:t>Daning</w:t>
            </w:r>
          </w:p>
        </w:tc>
        <w:tc>
          <w:tcPr>
            <w:tcW w:w="2180" w:type="dxa"/>
            <w:shd w:val="clear" w:color="auto" w:fill="auto"/>
          </w:tcPr>
          <w:p w:rsidR="00813045" w:rsidRPr="00813045" w:rsidRDefault="00813045" w:rsidP="00813045">
            <w:pPr>
              <w:ind w:firstLine="0"/>
            </w:pPr>
            <w:r>
              <w:t>Dillard</w:t>
            </w:r>
          </w:p>
        </w:tc>
      </w:tr>
      <w:tr w:rsidR="00813045" w:rsidRPr="00813045" w:rsidTr="00813045">
        <w:tc>
          <w:tcPr>
            <w:tcW w:w="2179" w:type="dxa"/>
            <w:shd w:val="clear" w:color="auto" w:fill="auto"/>
          </w:tcPr>
          <w:p w:rsidR="00813045" w:rsidRPr="00813045" w:rsidRDefault="00813045" w:rsidP="00813045">
            <w:pPr>
              <w:ind w:firstLine="0"/>
            </w:pPr>
            <w:r>
              <w:t>Douglas</w:t>
            </w:r>
          </w:p>
        </w:tc>
        <w:tc>
          <w:tcPr>
            <w:tcW w:w="2179" w:type="dxa"/>
            <w:shd w:val="clear" w:color="auto" w:fill="auto"/>
          </w:tcPr>
          <w:p w:rsidR="00813045" w:rsidRPr="00813045" w:rsidRDefault="00813045" w:rsidP="00813045">
            <w:pPr>
              <w:ind w:firstLine="0"/>
            </w:pPr>
            <w:r>
              <w:t>Erickson</w:t>
            </w:r>
          </w:p>
        </w:tc>
        <w:tc>
          <w:tcPr>
            <w:tcW w:w="2180" w:type="dxa"/>
            <w:shd w:val="clear" w:color="auto" w:fill="auto"/>
          </w:tcPr>
          <w:p w:rsidR="00813045" w:rsidRPr="00813045" w:rsidRDefault="00813045" w:rsidP="00813045">
            <w:pPr>
              <w:ind w:firstLine="0"/>
            </w:pPr>
            <w:r>
              <w:t>Funderburk</w:t>
            </w:r>
          </w:p>
        </w:tc>
      </w:tr>
      <w:tr w:rsidR="00813045" w:rsidRPr="00813045" w:rsidTr="00813045">
        <w:tc>
          <w:tcPr>
            <w:tcW w:w="2179" w:type="dxa"/>
            <w:shd w:val="clear" w:color="auto" w:fill="auto"/>
          </w:tcPr>
          <w:p w:rsidR="00813045" w:rsidRPr="00813045" w:rsidRDefault="00813045" w:rsidP="00813045">
            <w:pPr>
              <w:ind w:firstLine="0"/>
            </w:pPr>
            <w:r>
              <w:t>George</w:t>
            </w:r>
          </w:p>
        </w:tc>
        <w:tc>
          <w:tcPr>
            <w:tcW w:w="2179" w:type="dxa"/>
            <w:shd w:val="clear" w:color="auto" w:fill="auto"/>
          </w:tcPr>
          <w:p w:rsidR="00813045" w:rsidRPr="00813045" w:rsidRDefault="00813045" w:rsidP="00813045">
            <w:pPr>
              <w:ind w:firstLine="0"/>
            </w:pPr>
            <w:r>
              <w:t>Gilliard</w:t>
            </w:r>
          </w:p>
        </w:tc>
        <w:tc>
          <w:tcPr>
            <w:tcW w:w="2180" w:type="dxa"/>
            <w:shd w:val="clear" w:color="auto" w:fill="auto"/>
          </w:tcPr>
          <w:p w:rsidR="00813045" w:rsidRPr="00813045" w:rsidRDefault="00813045" w:rsidP="00813045">
            <w:pPr>
              <w:ind w:firstLine="0"/>
            </w:pPr>
            <w:r>
              <w:t>Hart</w:t>
            </w:r>
          </w:p>
        </w:tc>
      </w:tr>
      <w:tr w:rsidR="00813045" w:rsidRPr="00813045" w:rsidTr="00813045">
        <w:tc>
          <w:tcPr>
            <w:tcW w:w="2179" w:type="dxa"/>
            <w:shd w:val="clear" w:color="auto" w:fill="auto"/>
          </w:tcPr>
          <w:p w:rsidR="00813045" w:rsidRPr="00813045" w:rsidRDefault="00813045" w:rsidP="00813045">
            <w:pPr>
              <w:ind w:firstLine="0"/>
            </w:pPr>
            <w:r>
              <w:t>Hayes</w:t>
            </w:r>
          </w:p>
        </w:tc>
        <w:tc>
          <w:tcPr>
            <w:tcW w:w="2179" w:type="dxa"/>
            <w:shd w:val="clear" w:color="auto" w:fill="auto"/>
          </w:tcPr>
          <w:p w:rsidR="00813045" w:rsidRPr="00813045" w:rsidRDefault="00813045" w:rsidP="00813045">
            <w:pPr>
              <w:ind w:firstLine="0"/>
            </w:pPr>
            <w:r>
              <w:t>Henegan</w:t>
            </w:r>
          </w:p>
        </w:tc>
        <w:tc>
          <w:tcPr>
            <w:tcW w:w="2180" w:type="dxa"/>
            <w:shd w:val="clear" w:color="auto" w:fill="auto"/>
          </w:tcPr>
          <w:p w:rsidR="00813045" w:rsidRPr="00813045" w:rsidRDefault="00813045" w:rsidP="00813045">
            <w:pPr>
              <w:ind w:firstLine="0"/>
            </w:pPr>
            <w:r>
              <w:t>Hodges</w:t>
            </w:r>
          </w:p>
        </w:tc>
      </w:tr>
      <w:tr w:rsidR="00813045" w:rsidRPr="00813045" w:rsidTr="00813045">
        <w:tc>
          <w:tcPr>
            <w:tcW w:w="2179" w:type="dxa"/>
            <w:shd w:val="clear" w:color="auto" w:fill="auto"/>
          </w:tcPr>
          <w:p w:rsidR="00813045" w:rsidRPr="00813045" w:rsidRDefault="00813045" w:rsidP="00813045">
            <w:pPr>
              <w:ind w:firstLine="0"/>
            </w:pPr>
            <w:r>
              <w:t>Howard</w:t>
            </w:r>
          </w:p>
        </w:tc>
        <w:tc>
          <w:tcPr>
            <w:tcW w:w="2179" w:type="dxa"/>
            <w:shd w:val="clear" w:color="auto" w:fill="auto"/>
          </w:tcPr>
          <w:p w:rsidR="00813045" w:rsidRPr="00813045" w:rsidRDefault="00813045" w:rsidP="00813045">
            <w:pPr>
              <w:ind w:firstLine="0"/>
            </w:pPr>
            <w:r>
              <w:t>Huggins</w:t>
            </w:r>
          </w:p>
        </w:tc>
        <w:tc>
          <w:tcPr>
            <w:tcW w:w="2180" w:type="dxa"/>
            <w:shd w:val="clear" w:color="auto" w:fill="auto"/>
          </w:tcPr>
          <w:p w:rsidR="00813045" w:rsidRPr="00813045" w:rsidRDefault="00813045" w:rsidP="00813045">
            <w:pPr>
              <w:ind w:firstLine="0"/>
            </w:pPr>
            <w:r>
              <w:t>King</w:t>
            </w:r>
          </w:p>
        </w:tc>
      </w:tr>
      <w:tr w:rsidR="00813045" w:rsidRPr="00813045" w:rsidTr="00813045">
        <w:tc>
          <w:tcPr>
            <w:tcW w:w="2179" w:type="dxa"/>
            <w:shd w:val="clear" w:color="auto" w:fill="auto"/>
          </w:tcPr>
          <w:p w:rsidR="00813045" w:rsidRPr="00813045" w:rsidRDefault="00813045" w:rsidP="00813045">
            <w:pPr>
              <w:ind w:firstLine="0"/>
            </w:pPr>
            <w:r>
              <w:t>Kirby</w:t>
            </w:r>
          </w:p>
        </w:tc>
        <w:tc>
          <w:tcPr>
            <w:tcW w:w="2179" w:type="dxa"/>
            <w:shd w:val="clear" w:color="auto" w:fill="auto"/>
          </w:tcPr>
          <w:p w:rsidR="00813045" w:rsidRPr="00813045" w:rsidRDefault="00813045" w:rsidP="00813045">
            <w:pPr>
              <w:ind w:firstLine="0"/>
            </w:pPr>
            <w:r>
              <w:t>McEachern</w:t>
            </w:r>
          </w:p>
        </w:tc>
        <w:tc>
          <w:tcPr>
            <w:tcW w:w="2180" w:type="dxa"/>
            <w:shd w:val="clear" w:color="auto" w:fill="auto"/>
          </w:tcPr>
          <w:p w:rsidR="00813045" w:rsidRPr="00813045" w:rsidRDefault="00813045" w:rsidP="00813045">
            <w:pPr>
              <w:ind w:firstLine="0"/>
            </w:pPr>
            <w:r>
              <w:t>McKnight</w:t>
            </w:r>
          </w:p>
        </w:tc>
      </w:tr>
      <w:tr w:rsidR="00813045" w:rsidRPr="00813045" w:rsidTr="00813045">
        <w:tc>
          <w:tcPr>
            <w:tcW w:w="2179" w:type="dxa"/>
            <w:shd w:val="clear" w:color="auto" w:fill="auto"/>
          </w:tcPr>
          <w:p w:rsidR="00813045" w:rsidRPr="00813045" w:rsidRDefault="00813045" w:rsidP="00813045">
            <w:pPr>
              <w:ind w:firstLine="0"/>
            </w:pPr>
            <w:r>
              <w:t>M. S. McLeod</w:t>
            </w:r>
          </w:p>
        </w:tc>
        <w:tc>
          <w:tcPr>
            <w:tcW w:w="2179" w:type="dxa"/>
            <w:shd w:val="clear" w:color="auto" w:fill="auto"/>
          </w:tcPr>
          <w:p w:rsidR="00813045" w:rsidRPr="00813045" w:rsidRDefault="00813045" w:rsidP="00813045">
            <w:pPr>
              <w:ind w:firstLine="0"/>
            </w:pPr>
            <w:r>
              <w:t>W. J. McLeod</w:t>
            </w:r>
          </w:p>
        </w:tc>
        <w:tc>
          <w:tcPr>
            <w:tcW w:w="2180" w:type="dxa"/>
            <w:shd w:val="clear" w:color="auto" w:fill="auto"/>
          </w:tcPr>
          <w:p w:rsidR="00813045" w:rsidRPr="00813045" w:rsidRDefault="00813045" w:rsidP="00813045">
            <w:pPr>
              <w:ind w:firstLine="0"/>
            </w:pPr>
            <w:r>
              <w:t>Neal</w:t>
            </w:r>
          </w:p>
        </w:tc>
      </w:tr>
      <w:tr w:rsidR="00813045" w:rsidRPr="00813045" w:rsidTr="00813045">
        <w:tc>
          <w:tcPr>
            <w:tcW w:w="2179" w:type="dxa"/>
            <w:shd w:val="clear" w:color="auto" w:fill="auto"/>
          </w:tcPr>
          <w:p w:rsidR="00813045" w:rsidRPr="00813045" w:rsidRDefault="00813045" w:rsidP="00813045">
            <w:pPr>
              <w:ind w:firstLine="0"/>
            </w:pPr>
            <w:r>
              <w:t>Newton</w:t>
            </w:r>
          </w:p>
        </w:tc>
        <w:tc>
          <w:tcPr>
            <w:tcW w:w="2179" w:type="dxa"/>
            <w:shd w:val="clear" w:color="auto" w:fill="auto"/>
          </w:tcPr>
          <w:p w:rsidR="00813045" w:rsidRPr="00813045" w:rsidRDefault="00813045" w:rsidP="00813045">
            <w:pPr>
              <w:ind w:firstLine="0"/>
            </w:pPr>
            <w:r>
              <w:t>Norman</w:t>
            </w:r>
          </w:p>
        </w:tc>
        <w:tc>
          <w:tcPr>
            <w:tcW w:w="2180" w:type="dxa"/>
            <w:shd w:val="clear" w:color="auto" w:fill="auto"/>
          </w:tcPr>
          <w:p w:rsidR="00813045" w:rsidRPr="00813045" w:rsidRDefault="00813045" w:rsidP="00813045">
            <w:pPr>
              <w:ind w:firstLine="0"/>
            </w:pPr>
            <w:r>
              <w:t>Norrell</w:t>
            </w:r>
          </w:p>
        </w:tc>
      </w:tr>
      <w:tr w:rsidR="00813045" w:rsidRPr="00813045" w:rsidTr="00813045">
        <w:tc>
          <w:tcPr>
            <w:tcW w:w="2179" w:type="dxa"/>
            <w:shd w:val="clear" w:color="auto" w:fill="auto"/>
          </w:tcPr>
          <w:p w:rsidR="00813045" w:rsidRPr="00813045" w:rsidRDefault="00813045" w:rsidP="00813045">
            <w:pPr>
              <w:ind w:firstLine="0"/>
            </w:pPr>
            <w:r>
              <w:t>Ott</w:t>
            </w:r>
          </w:p>
        </w:tc>
        <w:tc>
          <w:tcPr>
            <w:tcW w:w="2179" w:type="dxa"/>
            <w:shd w:val="clear" w:color="auto" w:fill="auto"/>
          </w:tcPr>
          <w:p w:rsidR="00813045" w:rsidRPr="00813045" w:rsidRDefault="00813045" w:rsidP="00813045">
            <w:pPr>
              <w:ind w:firstLine="0"/>
            </w:pPr>
            <w:r>
              <w:t>Parks</w:t>
            </w:r>
          </w:p>
        </w:tc>
        <w:tc>
          <w:tcPr>
            <w:tcW w:w="2180" w:type="dxa"/>
            <w:shd w:val="clear" w:color="auto" w:fill="auto"/>
          </w:tcPr>
          <w:p w:rsidR="00813045" w:rsidRPr="00813045" w:rsidRDefault="00813045" w:rsidP="00813045">
            <w:pPr>
              <w:ind w:firstLine="0"/>
            </w:pPr>
            <w:r>
              <w:t>Pope</w:t>
            </w:r>
          </w:p>
        </w:tc>
      </w:tr>
      <w:tr w:rsidR="00813045" w:rsidRPr="00813045" w:rsidTr="00813045">
        <w:tc>
          <w:tcPr>
            <w:tcW w:w="2179" w:type="dxa"/>
            <w:shd w:val="clear" w:color="auto" w:fill="auto"/>
          </w:tcPr>
          <w:p w:rsidR="00813045" w:rsidRPr="00813045" w:rsidRDefault="00813045" w:rsidP="00813045">
            <w:pPr>
              <w:ind w:firstLine="0"/>
            </w:pPr>
            <w:r>
              <w:t>Quinn</w:t>
            </w:r>
          </w:p>
        </w:tc>
        <w:tc>
          <w:tcPr>
            <w:tcW w:w="2179" w:type="dxa"/>
            <w:shd w:val="clear" w:color="auto" w:fill="auto"/>
          </w:tcPr>
          <w:p w:rsidR="00813045" w:rsidRPr="00813045" w:rsidRDefault="00813045" w:rsidP="00813045">
            <w:pPr>
              <w:ind w:firstLine="0"/>
            </w:pPr>
            <w:r>
              <w:t>Ridgeway</w:t>
            </w:r>
          </w:p>
        </w:tc>
        <w:tc>
          <w:tcPr>
            <w:tcW w:w="2180" w:type="dxa"/>
            <w:shd w:val="clear" w:color="auto" w:fill="auto"/>
          </w:tcPr>
          <w:p w:rsidR="00813045" w:rsidRPr="00813045" w:rsidRDefault="00813045" w:rsidP="00813045">
            <w:pPr>
              <w:ind w:firstLine="0"/>
            </w:pPr>
            <w:r>
              <w:t>Rivers</w:t>
            </w:r>
          </w:p>
        </w:tc>
      </w:tr>
      <w:tr w:rsidR="00813045" w:rsidRPr="00813045" w:rsidTr="00813045">
        <w:tc>
          <w:tcPr>
            <w:tcW w:w="2179" w:type="dxa"/>
            <w:shd w:val="clear" w:color="auto" w:fill="auto"/>
          </w:tcPr>
          <w:p w:rsidR="00813045" w:rsidRPr="00813045" w:rsidRDefault="00813045" w:rsidP="00813045">
            <w:pPr>
              <w:ind w:firstLine="0"/>
            </w:pPr>
            <w:r>
              <w:t>Robinson-Simpson</w:t>
            </w:r>
          </w:p>
        </w:tc>
        <w:tc>
          <w:tcPr>
            <w:tcW w:w="2179" w:type="dxa"/>
            <w:shd w:val="clear" w:color="auto" w:fill="auto"/>
          </w:tcPr>
          <w:p w:rsidR="00813045" w:rsidRPr="00813045" w:rsidRDefault="00813045" w:rsidP="00813045">
            <w:pPr>
              <w:ind w:firstLine="0"/>
            </w:pPr>
            <w:r>
              <w:t>Rutherford</w:t>
            </w:r>
          </w:p>
        </w:tc>
        <w:tc>
          <w:tcPr>
            <w:tcW w:w="2180" w:type="dxa"/>
            <w:shd w:val="clear" w:color="auto" w:fill="auto"/>
          </w:tcPr>
          <w:p w:rsidR="00813045" w:rsidRPr="00813045" w:rsidRDefault="00813045" w:rsidP="00813045">
            <w:pPr>
              <w:ind w:firstLine="0"/>
            </w:pPr>
            <w:r>
              <w:t>J. E. Smith</w:t>
            </w:r>
          </w:p>
        </w:tc>
      </w:tr>
      <w:tr w:rsidR="00813045" w:rsidRPr="00813045" w:rsidTr="00813045">
        <w:tc>
          <w:tcPr>
            <w:tcW w:w="2179" w:type="dxa"/>
            <w:shd w:val="clear" w:color="auto" w:fill="auto"/>
          </w:tcPr>
          <w:p w:rsidR="00813045" w:rsidRPr="00813045" w:rsidRDefault="00813045" w:rsidP="00813045">
            <w:pPr>
              <w:keepNext/>
              <w:ind w:firstLine="0"/>
            </w:pPr>
            <w:r>
              <w:t>Southard</w:t>
            </w:r>
          </w:p>
        </w:tc>
        <w:tc>
          <w:tcPr>
            <w:tcW w:w="2179" w:type="dxa"/>
            <w:shd w:val="clear" w:color="auto" w:fill="auto"/>
          </w:tcPr>
          <w:p w:rsidR="00813045" w:rsidRPr="00813045" w:rsidRDefault="00813045" w:rsidP="00813045">
            <w:pPr>
              <w:keepNext/>
              <w:ind w:firstLine="0"/>
            </w:pPr>
            <w:r>
              <w:t>Stavrinakis</w:t>
            </w:r>
          </w:p>
        </w:tc>
        <w:tc>
          <w:tcPr>
            <w:tcW w:w="2180" w:type="dxa"/>
            <w:shd w:val="clear" w:color="auto" w:fill="auto"/>
          </w:tcPr>
          <w:p w:rsidR="00813045" w:rsidRPr="00813045" w:rsidRDefault="00813045" w:rsidP="00813045">
            <w:pPr>
              <w:keepNext/>
              <w:ind w:firstLine="0"/>
            </w:pPr>
            <w:r>
              <w:t>Weeks</w:t>
            </w:r>
          </w:p>
        </w:tc>
      </w:tr>
      <w:tr w:rsidR="00813045" w:rsidRPr="00813045" w:rsidTr="00813045">
        <w:tc>
          <w:tcPr>
            <w:tcW w:w="2179" w:type="dxa"/>
            <w:shd w:val="clear" w:color="auto" w:fill="auto"/>
          </w:tcPr>
          <w:p w:rsidR="00813045" w:rsidRPr="00813045" w:rsidRDefault="00813045" w:rsidP="00813045">
            <w:pPr>
              <w:keepNext/>
              <w:ind w:firstLine="0"/>
            </w:pPr>
            <w:r>
              <w:t>Whipper</w:t>
            </w:r>
          </w:p>
        </w:tc>
        <w:tc>
          <w:tcPr>
            <w:tcW w:w="2179" w:type="dxa"/>
            <w:shd w:val="clear" w:color="auto" w:fill="auto"/>
          </w:tcPr>
          <w:p w:rsidR="00813045" w:rsidRPr="00813045" w:rsidRDefault="00813045" w:rsidP="00813045">
            <w:pPr>
              <w:keepNext/>
              <w:ind w:firstLine="0"/>
            </w:pPr>
            <w:r>
              <w:t>Williams</w:t>
            </w:r>
          </w:p>
        </w:tc>
        <w:tc>
          <w:tcPr>
            <w:tcW w:w="2180" w:type="dxa"/>
            <w:shd w:val="clear" w:color="auto" w:fill="auto"/>
          </w:tcPr>
          <w:p w:rsidR="00813045" w:rsidRPr="00813045" w:rsidRDefault="00813045" w:rsidP="00813045">
            <w:pPr>
              <w:keepNext/>
              <w:ind w:firstLine="0"/>
            </w:pPr>
          </w:p>
        </w:tc>
      </w:tr>
    </w:tbl>
    <w:p w:rsidR="00813045" w:rsidRDefault="00813045" w:rsidP="00813045"/>
    <w:p w:rsidR="00813045" w:rsidRDefault="00813045" w:rsidP="00813045">
      <w:pPr>
        <w:jc w:val="center"/>
        <w:rPr>
          <w:b/>
        </w:rPr>
      </w:pPr>
      <w:r w:rsidRPr="00813045">
        <w:rPr>
          <w:b/>
        </w:rPr>
        <w:t>Total--50</w:t>
      </w:r>
    </w:p>
    <w:p w:rsidR="00813045" w:rsidRDefault="00813045" w:rsidP="00813045">
      <w:pPr>
        <w:jc w:val="center"/>
        <w:rPr>
          <w:b/>
        </w:rPr>
      </w:pPr>
    </w:p>
    <w:p w:rsidR="00813045" w:rsidRDefault="00813045" w:rsidP="00813045">
      <w:r>
        <w:t>So, the amendment was tabled.</w:t>
      </w:r>
    </w:p>
    <w:p w:rsidR="00813045" w:rsidRDefault="00813045" w:rsidP="00813045"/>
    <w:p w:rsidR="00813045" w:rsidRPr="007A1A27" w:rsidRDefault="00813045" w:rsidP="00813045">
      <w:pPr>
        <w:widowControl w:val="0"/>
        <w:rPr>
          <w:snapToGrid w:val="0"/>
        </w:rPr>
      </w:pPr>
      <w:r w:rsidRPr="007A1A27">
        <w:rPr>
          <w:snapToGrid w:val="0"/>
        </w:rPr>
        <w:t xml:space="preserve">Rep. MERRILL proposed the following Amendment No. 9A </w:t>
      </w:r>
      <w:r w:rsidR="00DB68D0">
        <w:rPr>
          <w:snapToGrid w:val="0"/>
        </w:rPr>
        <w:t xml:space="preserve">to H. 3701 </w:t>
      </w:r>
      <w:r w:rsidRPr="007A1A27">
        <w:rPr>
          <w:snapToGrid w:val="0"/>
        </w:rPr>
        <w:t>(Doc Name h:\legwork\house\amend\h-wm\001\hou2 tec bd.docx), which was adopted:</w:t>
      </w:r>
    </w:p>
    <w:p w:rsidR="00813045" w:rsidRPr="007A1A27" w:rsidRDefault="00813045" w:rsidP="00813045">
      <w:pPr>
        <w:widowControl w:val="0"/>
        <w:rPr>
          <w:snapToGrid w:val="0"/>
        </w:rPr>
      </w:pPr>
      <w:r w:rsidRPr="007A1A27">
        <w:rPr>
          <w:snapToGrid w:val="0"/>
        </w:rPr>
        <w:t>Amend the bill, as and if amended, Part IA, Section 25, STATE BOARD FOR TECHNICAL &amp; COMPREHENSIVE EDUCATION, page 76, line 29-30, opposite /Workforce Scholarships and Grants Program/ by decreasing the amount(s) in Columns 5 and 6 by:</w:t>
      </w:r>
    </w:p>
    <w:p w:rsidR="00813045" w:rsidRPr="007A1A27" w:rsidRDefault="00813045" w:rsidP="00813045">
      <w:pPr>
        <w:widowControl w:val="0"/>
        <w:tabs>
          <w:tab w:val="right" w:pos="3600"/>
          <w:tab w:val="right" w:pos="5040"/>
        </w:tabs>
        <w:rPr>
          <w:snapToGrid w:val="0"/>
        </w:rPr>
      </w:pPr>
      <w:r w:rsidRPr="007A1A27">
        <w:rPr>
          <w:snapToGrid w:val="0"/>
        </w:rPr>
        <w:tab/>
        <w:t>Column 5</w:t>
      </w:r>
      <w:r w:rsidRPr="007A1A27">
        <w:rPr>
          <w:snapToGrid w:val="0"/>
        </w:rPr>
        <w:tab/>
        <w:t>Column 6</w:t>
      </w:r>
    </w:p>
    <w:p w:rsidR="00813045" w:rsidRPr="007A1A27" w:rsidRDefault="00813045" w:rsidP="00813045">
      <w:pPr>
        <w:widowControl w:val="0"/>
        <w:tabs>
          <w:tab w:val="right" w:pos="3600"/>
          <w:tab w:val="right" w:pos="5040"/>
        </w:tabs>
        <w:rPr>
          <w:snapToGrid w:val="0"/>
        </w:rPr>
      </w:pPr>
      <w:r w:rsidRPr="007A1A27">
        <w:rPr>
          <w:snapToGrid w:val="0"/>
        </w:rPr>
        <w:tab/>
        <w:t>5,000,000</w:t>
      </w:r>
      <w:r w:rsidRPr="007A1A27">
        <w:rPr>
          <w:snapToGrid w:val="0"/>
        </w:rPr>
        <w:tab/>
        <w:t>5,000,000</w:t>
      </w:r>
    </w:p>
    <w:p w:rsidR="00813045" w:rsidRPr="007A1A27" w:rsidRDefault="00813045" w:rsidP="00813045">
      <w:pPr>
        <w:widowControl w:val="0"/>
        <w:rPr>
          <w:snapToGrid w:val="0"/>
        </w:rPr>
      </w:pPr>
      <w:r w:rsidRPr="007A1A27">
        <w:rPr>
          <w:snapToGrid w:val="0"/>
        </w:rPr>
        <w:t>Renumber sections to conform.</w:t>
      </w:r>
    </w:p>
    <w:p w:rsidR="00813045" w:rsidRDefault="00813045" w:rsidP="00813045">
      <w:pPr>
        <w:widowControl w:val="0"/>
      </w:pPr>
      <w:r w:rsidRPr="007A1A27">
        <w:rPr>
          <w:snapToGrid w:val="0"/>
        </w:rPr>
        <w:t>Amend totals and titles to conform.</w:t>
      </w:r>
    </w:p>
    <w:p w:rsidR="00813045" w:rsidRDefault="00813045" w:rsidP="00813045">
      <w:pPr>
        <w:widowControl w:val="0"/>
      </w:pPr>
    </w:p>
    <w:p w:rsidR="00813045" w:rsidRDefault="00813045" w:rsidP="00813045">
      <w:r>
        <w:t>Rep. WHITE explained the amendment.</w:t>
      </w:r>
    </w:p>
    <w:p w:rsidR="00DB68D0" w:rsidRDefault="00DB68D0" w:rsidP="00813045"/>
    <w:p w:rsidR="00813045" w:rsidRDefault="00813045" w:rsidP="00813045">
      <w:r>
        <w:t xml:space="preserve">The yeas and nays were taken resulting as follows: </w:t>
      </w:r>
    </w:p>
    <w:p w:rsidR="00813045" w:rsidRDefault="00813045" w:rsidP="00813045">
      <w:pPr>
        <w:jc w:val="center"/>
      </w:pPr>
      <w:r>
        <w:t xml:space="preserve"> </w:t>
      </w:r>
      <w:bookmarkStart w:id="94" w:name="vote_start186"/>
      <w:bookmarkEnd w:id="94"/>
      <w:r>
        <w:t>Yeas 109; Nays 0</w:t>
      </w:r>
    </w:p>
    <w:p w:rsidR="00813045" w:rsidRDefault="00813045" w:rsidP="00813045">
      <w:pPr>
        <w:jc w:val="center"/>
      </w:pPr>
    </w:p>
    <w:p w:rsidR="00813045" w:rsidRDefault="00813045" w:rsidP="0081304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13045" w:rsidRPr="00813045" w:rsidTr="00813045">
        <w:tc>
          <w:tcPr>
            <w:tcW w:w="2179" w:type="dxa"/>
            <w:shd w:val="clear" w:color="auto" w:fill="auto"/>
          </w:tcPr>
          <w:p w:rsidR="00813045" w:rsidRPr="00813045" w:rsidRDefault="00813045" w:rsidP="00813045">
            <w:pPr>
              <w:keepNext/>
              <w:ind w:firstLine="0"/>
            </w:pPr>
            <w:r>
              <w:t>Alexander</w:t>
            </w:r>
          </w:p>
        </w:tc>
        <w:tc>
          <w:tcPr>
            <w:tcW w:w="2179" w:type="dxa"/>
            <w:shd w:val="clear" w:color="auto" w:fill="auto"/>
          </w:tcPr>
          <w:p w:rsidR="00813045" w:rsidRPr="00813045" w:rsidRDefault="00813045" w:rsidP="00813045">
            <w:pPr>
              <w:keepNext/>
              <w:ind w:firstLine="0"/>
            </w:pPr>
            <w:r>
              <w:t>Allison</w:t>
            </w:r>
          </w:p>
        </w:tc>
        <w:tc>
          <w:tcPr>
            <w:tcW w:w="2180" w:type="dxa"/>
            <w:shd w:val="clear" w:color="auto" w:fill="auto"/>
          </w:tcPr>
          <w:p w:rsidR="00813045" w:rsidRPr="00813045" w:rsidRDefault="00813045" w:rsidP="00813045">
            <w:pPr>
              <w:keepNext/>
              <w:ind w:firstLine="0"/>
            </w:pPr>
            <w:r>
              <w:t>Anderson</w:t>
            </w:r>
          </w:p>
        </w:tc>
      </w:tr>
      <w:tr w:rsidR="00813045" w:rsidRPr="00813045" w:rsidTr="00813045">
        <w:tc>
          <w:tcPr>
            <w:tcW w:w="2179" w:type="dxa"/>
            <w:shd w:val="clear" w:color="auto" w:fill="auto"/>
          </w:tcPr>
          <w:p w:rsidR="00813045" w:rsidRPr="00813045" w:rsidRDefault="00813045" w:rsidP="00813045">
            <w:pPr>
              <w:ind w:firstLine="0"/>
            </w:pPr>
            <w:r>
              <w:t>Anthony</w:t>
            </w:r>
          </w:p>
        </w:tc>
        <w:tc>
          <w:tcPr>
            <w:tcW w:w="2179" w:type="dxa"/>
            <w:shd w:val="clear" w:color="auto" w:fill="auto"/>
          </w:tcPr>
          <w:p w:rsidR="00813045" w:rsidRPr="00813045" w:rsidRDefault="00813045" w:rsidP="00813045">
            <w:pPr>
              <w:ind w:firstLine="0"/>
            </w:pPr>
            <w:r>
              <w:t>Bales</w:t>
            </w:r>
          </w:p>
        </w:tc>
        <w:tc>
          <w:tcPr>
            <w:tcW w:w="2180" w:type="dxa"/>
            <w:shd w:val="clear" w:color="auto" w:fill="auto"/>
          </w:tcPr>
          <w:p w:rsidR="00813045" w:rsidRPr="00813045" w:rsidRDefault="00813045" w:rsidP="00813045">
            <w:pPr>
              <w:ind w:firstLine="0"/>
            </w:pPr>
            <w:r>
              <w:t>Ballentine</w:t>
            </w:r>
          </w:p>
        </w:tc>
      </w:tr>
      <w:tr w:rsidR="00813045" w:rsidRPr="00813045" w:rsidTr="00813045">
        <w:tc>
          <w:tcPr>
            <w:tcW w:w="2179" w:type="dxa"/>
            <w:shd w:val="clear" w:color="auto" w:fill="auto"/>
          </w:tcPr>
          <w:p w:rsidR="00813045" w:rsidRPr="00813045" w:rsidRDefault="00813045" w:rsidP="00813045">
            <w:pPr>
              <w:ind w:firstLine="0"/>
            </w:pPr>
            <w:r>
              <w:t>Bamberg</w:t>
            </w:r>
          </w:p>
        </w:tc>
        <w:tc>
          <w:tcPr>
            <w:tcW w:w="2179" w:type="dxa"/>
            <w:shd w:val="clear" w:color="auto" w:fill="auto"/>
          </w:tcPr>
          <w:p w:rsidR="00813045" w:rsidRPr="00813045" w:rsidRDefault="00813045" w:rsidP="00813045">
            <w:pPr>
              <w:ind w:firstLine="0"/>
            </w:pPr>
            <w:r>
              <w:t>Bannister</w:t>
            </w:r>
          </w:p>
        </w:tc>
        <w:tc>
          <w:tcPr>
            <w:tcW w:w="2180" w:type="dxa"/>
            <w:shd w:val="clear" w:color="auto" w:fill="auto"/>
          </w:tcPr>
          <w:p w:rsidR="00813045" w:rsidRPr="00813045" w:rsidRDefault="00813045" w:rsidP="00813045">
            <w:pPr>
              <w:ind w:firstLine="0"/>
            </w:pPr>
            <w:r>
              <w:t>Bedingfield</w:t>
            </w:r>
          </w:p>
        </w:tc>
      </w:tr>
      <w:tr w:rsidR="00813045" w:rsidRPr="00813045" w:rsidTr="00813045">
        <w:tc>
          <w:tcPr>
            <w:tcW w:w="2179" w:type="dxa"/>
            <w:shd w:val="clear" w:color="auto" w:fill="auto"/>
          </w:tcPr>
          <w:p w:rsidR="00813045" w:rsidRPr="00813045" w:rsidRDefault="00813045" w:rsidP="00813045">
            <w:pPr>
              <w:ind w:firstLine="0"/>
            </w:pPr>
            <w:r>
              <w:t>Bernstein</w:t>
            </w:r>
          </w:p>
        </w:tc>
        <w:tc>
          <w:tcPr>
            <w:tcW w:w="2179" w:type="dxa"/>
            <w:shd w:val="clear" w:color="auto" w:fill="auto"/>
          </w:tcPr>
          <w:p w:rsidR="00813045" w:rsidRPr="00813045" w:rsidRDefault="00813045" w:rsidP="00813045">
            <w:pPr>
              <w:ind w:firstLine="0"/>
            </w:pPr>
            <w:r>
              <w:t>Bingham</w:t>
            </w:r>
          </w:p>
        </w:tc>
        <w:tc>
          <w:tcPr>
            <w:tcW w:w="2180" w:type="dxa"/>
            <w:shd w:val="clear" w:color="auto" w:fill="auto"/>
          </w:tcPr>
          <w:p w:rsidR="00813045" w:rsidRPr="00813045" w:rsidRDefault="00813045" w:rsidP="00813045">
            <w:pPr>
              <w:ind w:firstLine="0"/>
            </w:pPr>
            <w:r>
              <w:t>Bowers</w:t>
            </w:r>
          </w:p>
        </w:tc>
      </w:tr>
      <w:tr w:rsidR="00813045" w:rsidRPr="00813045" w:rsidTr="00813045">
        <w:tc>
          <w:tcPr>
            <w:tcW w:w="2179" w:type="dxa"/>
            <w:shd w:val="clear" w:color="auto" w:fill="auto"/>
          </w:tcPr>
          <w:p w:rsidR="00813045" w:rsidRPr="00813045" w:rsidRDefault="00813045" w:rsidP="00813045">
            <w:pPr>
              <w:ind w:firstLine="0"/>
            </w:pPr>
            <w:r>
              <w:t>Bradley</w:t>
            </w:r>
          </w:p>
        </w:tc>
        <w:tc>
          <w:tcPr>
            <w:tcW w:w="2179" w:type="dxa"/>
            <w:shd w:val="clear" w:color="auto" w:fill="auto"/>
          </w:tcPr>
          <w:p w:rsidR="00813045" w:rsidRPr="00813045" w:rsidRDefault="00813045" w:rsidP="00813045">
            <w:pPr>
              <w:ind w:firstLine="0"/>
            </w:pPr>
            <w:r>
              <w:t>G. A. Brown</w:t>
            </w:r>
          </w:p>
        </w:tc>
        <w:tc>
          <w:tcPr>
            <w:tcW w:w="2180" w:type="dxa"/>
            <w:shd w:val="clear" w:color="auto" w:fill="auto"/>
          </w:tcPr>
          <w:p w:rsidR="00813045" w:rsidRPr="00813045" w:rsidRDefault="00813045" w:rsidP="00813045">
            <w:pPr>
              <w:ind w:firstLine="0"/>
            </w:pPr>
            <w:r>
              <w:t>R. L. Brown</w:t>
            </w:r>
          </w:p>
        </w:tc>
      </w:tr>
      <w:tr w:rsidR="00813045" w:rsidRPr="00813045" w:rsidTr="00813045">
        <w:tc>
          <w:tcPr>
            <w:tcW w:w="2179" w:type="dxa"/>
            <w:shd w:val="clear" w:color="auto" w:fill="auto"/>
          </w:tcPr>
          <w:p w:rsidR="00813045" w:rsidRPr="00813045" w:rsidRDefault="00813045" w:rsidP="00813045">
            <w:pPr>
              <w:ind w:firstLine="0"/>
            </w:pPr>
            <w:r>
              <w:t>Burns</w:t>
            </w:r>
          </w:p>
        </w:tc>
        <w:tc>
          <w:tcPr>
            <w:tcW w:w="2179" w:type="dxa"/>
            <w:shd w:val="clear" w:color="auto" w:fill="auto"/>
          </w:tcPr>
          <w:p w:rsidR="00813045" w:rsidRPr="00813045" w:rsidRDefault="00813045" w:rsidP="00813045">
            <w:pPr>
              <w:ind w:firstLine="0"/>
            </w:pPr>
            <w:r>
              <w:t>Chumley</w:t>
            </w:r>
          </w:p>
        </w:tc>
        <w:tc>
          <w:tcPr>
            <w:tcW w:w="2180" w:type="dxa"/>
            <w:shd w:val="clear" w:color="auto" w:fill="auto"/>
          </w:tcPr>
          <w:p w:rsidR="00813045" w:rsidRPr="00813045" w:rsidRDefault="00813045" w:rsidP="00813045">
            <w:pPr>
              <w:ind w:firstLine="0"/>
            </w:pPr>
            <w:r>
              <w:t>Clary</w:t>
            </w:r>
          </w:p>
        </w:tc>
      </w:tr>
      <w:tr w:rsidR="00813045" w:rsidRPr="00813045" w:rsidTr="00813045">
        <w:tc>
          <w:tcPr>
            <w:tcW w:w="2179" w:type="dxa"/>
            <w:shd w:val="clear" w:color="auto" w:fill="auto"/>
          </w:tcPr>
          <w:p w:rsidR="00813045" w:rsidRPr="00813045" w:rsidRDefault="00813045" w:rsidP="00813045">
            <w:pPr>
              <w:ind w:firstLine="0"/>
            </w:pPr>
            <w:r>
              <w:t>Clemmons</w:t>
            </w:r>
          </w:p>
        </w:tc>
        <w:tc>
          <w:tcPr>
            <w:tcW w:w="2179" w:type="dxa"/>
            <w:shd w:val="clear" w:color="auto" w:fill="auto"/>
          </w:tcPr>
          <w:p w:rsidR="00813045" w:rsidRPr="00813045" w:rsidRDefault="00813045" w:rsidP="00813045">
            <w:pPr>
              <w:ind w:firstLine="0"/>
            </w:pPr>
            <w:r>
              <w:t>Clyburn</w:t>
            </w:r>
          </w:p>
        </w:tc>
        <w:tc>
          <w:tcPr>
            <w:tcW w:w="2180" w:type="dxa"/>
            <w:shd w:val="clear" w:color="auto" w:fill="auto"/>
          </w:tcPr>
          <w:p w:rsidR="00813045" w:rsidRPr="00813045" w:rsidRDefault="00813045" w:rsidP="00813045">
            <w:pPr>
              <w:ind w:firstLine="0"/>
            </w:pPr>
            <w:r>
              <w:t>Cobb-Hunter</w:t>
            </w:r>
          </w:p>
        </w:tc>
      </w:tr>
      <w:tr w:rsidR="00813045" w:rsidRPr="00813045" w:rsidTr="00813045">
        <w:tc>
          <w:tcPr>
            <w:tcW w:w="2179" w:type="dxa"/>
            <w:shd w:val="clear" w:color="auto" w:fill="auto"/>
          </w:tcPr>
          <w:p w:rsidR="00813045" w:rsidRPr="00813045" w:rsidRDefault="00813045" w:rsidP="00813045">
            <w:pPr>
              <w:ind w:firstLine="0"/>
            </w:pPr>
            <w:r>
              <w:t>Cole</w:t>
            </w:r>
          </w:p>
        </w:tc>
        <w:tc>
          <w:tcPr>
            <w:tcW w:w="2179" w:type="dxa"/>
            <w:shd w:val="clear" w:color="auto" w:fill="auto"/>
          </w:tcPr>
          <w:p w:rsidR="00813045" w:rsidRPr="00813045" w:rsidRDefault="00813045" w:rsidP="00813045">
            <w:pPr>
              <w:ind w:firstLine="0"/>
            </w:pPr>
            <w:r>
              <w:t>Collins</w:t>
            </w:r>
          </w:p>
        </w:tc>
        <w:tc>
          <w:tcPr>
            <w:tcW w:w="2180" w:type="dxa"/>
            <w:shd w:val="clear" w:color="auto" w:fill="auto"/>
          </w:tcPr>
          <w:p w:rsidR="00813045" w:rsidRPr="00813045" w:rsidRDefault="00813045" w:rsidP="00813045">
            <w:pPr>
              <w:ind w:firstLine="0"/>
            </w:pPr>
            <w:r>
              <w:t>Corley</w:t>
            </w:r>
          </w:p>
        </w:tc>
      </w:tr>
      <w:tr w:rsidR="00813045" w:rsidRPr="00813045" w:rsidTr="00813045">
        <w:tc>
          <w:tcPr>
            <w:tcW w:w="2179" w:type="dxa"/>
            <w:shd w:val="clear" w:color="auto" w:fill="auto"/>
          </w:tcPr>
          <w:p w:rsidR="00813045" w:rsidRPr="00813045" w:rsidRDefault="00813045" w:rsidP="00813045">
            <w:pPr>
              <w:ind w:firstLine="0"/>
            </w:pPr>
            <w:r>
              <w:t>H. A. Crawford</w:t>
            </w:r>
          </w:p>
        </w:tc>
        <w:tc>
          <w:tcPr>
            <w:tcW w:w="2179" w:type="dxa"/>
            <w:shd w:val="clear" w:color="auto" w:fill="auto"/>
          </w:tcPr>
          <w:p w:rsidR="00813045" w:rsidRPr="00813045" w:rsidRDefault="00813045" w:rsidP="00813045">
            <w:pPr>
              <w:ind w:firstLine="0"/>
            </w:pPr>
            <w:r>
              <w:t>Crosby</w:t>
            </w:r>
          </w:p>
        </w:tc>
        <w:tc>
          <w:tcPr>
            <w:tcW w:w="2180" w:type="dxa"/>
            <w:shd w:val="clear" w:color="auto" w:fill="auto"/>
          </w:tcPr>
          <w:p w:rsidR="00813045" w:rsidRPr="00813045" w:rsidRDefault="00813045" w:rsidP="00813045">
            <w:pPr>
              <w:ind w:firstLine="0"/>
            </w:pPr>
            <w:r>
              <w:t>Daning</w:t>
            </w:r>
          </w:p>
        </w:tc>
      </w:tr>
      <w:tr w:rsidR="00813045" w:rsidRPr="00813045" w:rsidTr="00813045">
        <w:tc>
          <w:tcPr>
            <w:tcW w:w="2179" w:type="dxa"/>
            <w:shd w:val="clear" w:color="auto" w:fill="auto"/>
          </w:tcPr>
          <w:p w:rsidR="00813045" w:rsidRPr="00813045" w:rsidRDefault="00813045" w:rsidP="00813045">
            <w:pPr>
              <w:ind w:firstLine="0"/>
            </w:pPr>
            <w:r>
              <w:t>Delleney</w:t>
            </w:r>
          </w:p>
        </w:tc>
        <w:tc>
          <w:tcPr>
            <w:tcW w:w="2179" w:type="dxa"/>
            <w:shd w:val="clear" w:color="auto" w:fill="auto"/>
          </w:tcPr>
          <w:p w:rsidR="00813045" w:rsidRPr="00813045" w:rsidRDefault="00813045" w:rsidP="00813045">
            <w:pPr>
              <w:ind w:firstLine="0"/>
            </w:pPr>
            <w:r>
              <w:t>Dillard</w:t>
            </w:r>
          </w:p>
        </w:tc>
        <w:tc>
          <w:tcPr>
            <w:tcW w:w="2180" w:type="dxa"/>
            <w:shd w:val="clear" w:color="auto" w:fill="auto"/>
          </w:tcPr>
          <w:p w:rsidR="00813045" w:rsidRPr="00813045" w:rsidRDefault="00813045" w:rsidP="00813045">
            <w:pPr>
              <w:ind w:firstLine="0"/>
            </w:pPr>
            <w:r>
              <w:t>Douglas</w:t>
            </w:r>
          </w:p>
        </w:tc>
      </w:tr>
      <w:tr w:rsidR="00813045" w:rsidRPr="00813045" w:rsidTr="00813045">
        <w:tc>
          <w:tcPr>
            <w:tcW w:w="2179" w:type="dxa"/>
            <w:shd w:val="clear" w:color="auto" w:fill="auto"/>
          </w:tcPr>
          <w:p w:rsidR="00813045" w:rsidRPr="00813045" w:rsidRDefault="00813045" w:rsidP="00813045">
            <w:pPr>
              <w:ind w:firstLine="0"/>
            </w:pPr>
            <w:r>
              <w:t>Duckworth</w:t>
            </w:r>
          </w:p>
        </w:tc>
        <w:tc>
          <w:tcPr>
            <w:tcW w:w="2179" w:type="dxa"/>
            <w:shd w:val="clear" w:color="auto" w:fill="auto"/>
          </w:tcPr>
          <w:p w:rsidR="00813045" w:rsidRPr="00813045" w:rsidRDefault="00813045" w:rsidP="00813045">
            <w:pPr>
              <w:ind w:firstLine="0"/>
            </w:pPr>
            <w:r>
              <w:t>Erickson</w:t>
            </w:r>
          </w:p>
        </w:tc>
        <w:tc>
          <w:tcPr>
            <w:tcW w:w="2180" w:type="dxa"/>
            <w:shd w:val="clear" w:color="auto" w:fill="auto"/>
          </w:tcPr>
          <w:p w:rsidR="00813045" w:rsidRPr="00813045" w:rsidRDefault="00813045" w:rsidP="00813045">
            <w:pPr>
              <w:ind w:firstLine="0"/>
            </w:pPr>
            <w:r>
              <w:t>Felder</w:t>
            </w:r>
          </w:p>
        </w:tc>
      </w:tr>
      <w:tr w:rsidR="00813045" w:rsidRPr="00813045" w:rsidTr="00813045">
        <w:tc>
          <w:tcPr>
            <w:tcW w:w="2179" w:type="dxa"/>
            <w:shd w:val="clear" w:color="auto" w:fill="auto"/>
          </w:tcPr>
          <w:p w:rsidR="00813045" w:rsidRPr="00813045" w:rsidRDefault="00813045" w:rsidP="00813045">
            <w:pPr>
              <w:ind w:firstLine="0"/>
            </w:pPr>
            <w:r>
              <w:t>Finlay</w:t>
            </w:r>
          </w:p>
        </w:tc>
        <w:tc>
          <w:tcPr>
            <w:tcW w:w="2179" w:type="dxa"/>
            <w:shd w:val="clear" w:color="auto" w:fill="auto"/>
          </w:tcPr>
          <w:p w:rsidR="00813045" w:rsidRPr="00813045" w:rsidRDefault="00813045" w:rsidP="00813045">
            <w:pPr>
              <w:ind w:firstLine="0"/>
            </w:pPr>
            <w:r>
              <w:t>Funderburk</w:t>
            </w:r>
          </w:p>
        </w:tc>
        <w:tc>
          <w:tcPr>
            <w:tcW w:w="2180" w:type="dxa"/>
            <w:shd w:val="clear" w:color="auto" w:fill="auto"/>
          </w:tcPr>
          <w:p w:rsidR="00813045" w:rsidRPr="00813045" w:rsidRDefault="00813045" w:rsidP="00813045">
            <w:pPr>
              <w:ind w:firstLine="0"/>
            </w:pPr>
            <w:r>
              <w:t>Gagnon</w:t>
            </w:r>
          </w:p>
        </w:tc>
      </w:tr>
      <w:tr w:rsidR="00813045" w:rsidRPr="00813045" w:rsidTr="00813045">
        <w:tc>
          <w:tcPr>
            <w:tcW w:w="2179" w:type="dxa"/>
            <w:shd w:val="clear" w:color="auto" w:fill="auto"/>
          </w:tcPr>
          <w:p w:rsidR="00813045" w:rsidRPr="00813045" w:rsidRDefault="00813045" w:rsidP="00813045">
            <w:pPr>
              <w:ind w:firstLine="0"/>
            </w:pPr>
            <w:r>
              <w:t>Gambrell</w:t>
            </w:r>
          </w:p>
        </w:tc>
        <w:tc>
          <w:tcPr>
            <w:tcW w:w="2179" w:type="dxa"/>
            <w:shd w:val="clear" w:color="auto" w:fill="auto"/>
          </w:tcPr>
          <w:p w:rsidR="00813045" w:rsidRPr="00813045" w:rsidRDefault="00813045" w:rsidP="00813045">
            <w:pPr>
              <w:ind w:firstLine="0"/>
            </w:pPr>
            <w:r>
              <w:t>George</w:t>
            </w:r>
          </w:p>
        </w:tc>
        <w:tc>
          <w:tcPr>
            <w:tcW w:w="2180" w:type="dxa"/>
            <w:shd w:val="clear" w:color="auto" w:fill="auto"/>
          </w:tcPr>
          <w:p w:rsidR="00813045" w:rsidRPr="00813045" w:rsidRDefault="00813045" w:rsidP="00813045">
            <w:pPr>
              <w:ind w:firstLine="0"/>
            </w:pPr>
            <w:r>
              <w:t>Gilliard</w:t>
            </w:r>
          </w:p>
        </w:tc>
      </w:tr>
      <w:tr w:rsidR="00813045" w:rsidRPr="00813045" w:rsidTr="00813045">
        <w:tc>
          <w:tcPr>
            <w:tcW w:w="2179" w:type="dxa"/>
            <w:shd w:val="clear" w:color="auto" w:fill="auto"/>
          </w:tcPr>
          <w:p w:rsidR="00813045" w:rsidRPr="00813045" w:rsidRDefault="00813045" w:rsidP="00813045">
            <w:pPr>
              <w:ind w:firstLine="0"/>
            </w:pPr>
            <w:r>
              <w:t>Goldfinch</w:t>
            </w:r>
          </w:p>
        </w:tc>
        <w:tc>
          <w:tcPr>
            <w:tcW w:w="2179" w:type="dxa"/>
            <w:shd w:val="clear" w:color="auto" w:fill="auto"/>
          </w:tcPr>
          <w:p w:rsidR="00813045" w:rsidRPr="00813045" w:rsidRDefault="00813045" w:rsidP="00813045">
            <w:pPr>
              <w:ind w:firstLine="0"/>
            </w:pPr>
            <w:r>
              <w:t>Govan</w:t>
            </w:r>
          </w:p>
        </w:tc>
        <w:tc>
          <w:tcPr>
            <w:tcW w:w="2180" w:type="dxa"/>
            <w:shd w:val="clear" w:color="auto" w:fill="auto"/>
          </w:tcPr>
          <w:p w:rsidR="00813045" w:rsidRPr="00813045" w:rsidRDefault="00813045" w:rsidP="00813045">
            <w:pPr>
              <w:ind w:firstLine="0"/>
            </w:pPr>
            <w:r>
              <w:t>Hamilton</w:t>
            </w:r>
          </w:p>
        </w:tc>
      </w:tr>
      <w:tr w:rsidR="00813045" w:rsidRPr="00813045" w:rsidTr="00813045">
        <w:tc>
          <w:tcPr>
            <w:tcW w:w="2179" w:type="dxa"/>
            <w:shd w:val="clear" w:color="auto" w:fill="auto"/>
          </w:tcPr>
          <w:p w:rsidR="00813045" w:rsidRPr="00813045" w:rsidRDefault="00813045" w:rsidP="00813045">
            <w:pPr>
              <w:ind w:firstLine="0"/>
            </w:pPr>
            <w:r>
              <w:t>Hart</w:t>
            </w:r>
          </w:p>
        </w:tc>
        <w:tc>
          <w:tcPr>
            <w:tcW w:w="2179" w:type="dxa"/>
            <w:shd w:val="clear" w:color="auto" w:fill="auto"/>
          </w:tcPr>
          <w:p w:rsidR="00813045" w:rsidRPr="00813045" w:rsidRDefault="00813045" w:rsidP="00813045">
            <w:pPr>
              <w:ind w:firstLine="0"/>
            </w:pPr>
            <w:r>
              <w:t>Hayes</w:t>
            </w:r>
          </w:p>
        </w:tc>
        <w:tc>
          <w:tcPr>
            <w:tcW w:w="2180" w:type="dxa"/>
            <w:shd w:val="clear" w:color="auto" w:fill="auto"/>
          </w:tcPr>
          <w:p w:rsidR="00813045" w:rsidRPr="00813045" w:rsidRDefault="00813045" w:rsidP="00813045">
            <w:pPr>
              <w:ind w:firstLine="0"/>
            </w:pPr>
            <w:r>
              <w:t>Henderson</w:t>
            </w:r>
          </w:p>
        </w:tc>
      </w:tr>
      <w:tr w:rsidR="00813045" w:rsidRPr="00813045" w:rsidTr="00813045">
        <w:tc>
          <w:tcPr>
            <w:tcW w:w="2179" w:type="dxa"/>
            <w:shd w:val="clear" w:color="auto" w:fill="auto"/>
          </w:tcPr>
          <w:p w:rsidR="00813045" w:rsidRPr="00813045" w:rsidRDefault="00813045" w:rsidP="00813045">
            <w:pPr>
              <w:ind w:firstLine="0"/>
            </w:pPr>
            <w:r>
              <w:t>Henegan</w:t>
            </w:r>
          </w:p>
        </w:tc>
        <w:tc>
          <w:tcPr>
            <w:tcW w:w="2179" w:type="dxa"/>
            <w:shd w:val="clear" w:color="auto" w:fill="auto"/>
          </w:tcPr>
          <w:p w:rsidR="00813045" w:rsidRPr="00813045" w:rsidRDefault="00813045" w:rsidP="00813045">
            <w:pPr>
              <w:ind w:firstLine="0"/>
            </w:pPr>
            <w:r>
              <w:t>Herbkersman</w:t>
            </w:r>
          </w:p>
        </w:tc>
        <w:tc>
          <w:tcPr>
            <w:tcW w:w="2180" w:type="dxa"/>
            <w:shd w:val="clear" w:color="auto" w:fill="auto"/>
          </w:tcPr>
          <w:p w:rsidR="00813045" w:rsidRPr="00813045" w:rsidRDefault="00813045" w:rsidP="00813045">
            <w:pPr>
              <w:ind w:firstLine="0"/>
            </w:pPr>
            <w:r>
              <w:t>Hicks</w:t>
            </w:r>
          </w:p>
        </w:tc>
      </w:tr>
      <w:tr w:rsidR="00813045" w:rsidRPr="00813045" w:rsidTr="00813045">
        <w:tc>
          <w:tcPr>
            <w:tcW w:w="2179" w:type="dxa"/>
            <w:shd w:val="clear" w:color="auto" w:fill="auto"/>
          </w:tcPr>
          <w:p w:rsidR="00813045" w:rsidRPr="00813045" w:rsidRDefault="00813045" w:rsidP="00813045">
            <w:pPr>
              <w:ind w:firstLine="0"/>
            </w:pPr>
            <w:r>
              <w:t>Hill</w:t>
            </w:r>
          </w:p>
        </w:tc>
        <w:tc>
          <w:tcPr>
            <w:tcW w:w="2179" w:type="dxa"/>
            <w:shd w:val="clear" w:color="auto" w:fill="auto"/>
          </w:tcPr>
          <w:p w:rsidR="00813045" w:rsidRPr="00813045" w:rsidRDefault="00813045" w:rsidP="00813045">
            <w:pPr>
              <w:ind w:firstLine="0"/>
            </w:pPr>
            <w:r>
              <w:t>Hiott</w:t>
            </w:r>
          </w:p>
        </w:tc>
        <w:tc>
          <w:tcPr>
            <w:tcW w:w="2180" w:type="dxa"/>
            <w:shd w:val="clear" w:color="auto" w:fill="auto"/>
          </w:tcPr>
          <w:p w:rsidR="00813045" w:rsidRPr="00813045" w:rsidRDefault="00813045" w:rsidP="00813045">
            <w:pPr>
              <w:ind w:firstLine="0"/>
            </w:pPr>
            <w:r>
              <w:t>Hixon</w:t>
            </w:r>
          </w:p>
        </w:tc>
      </w:tr>
      <w:tr w:rsidR="00813045" w:rsidRPr="00813045" w:rsidTr="00813045">
        <w:tc>
          <w:tcPr>
            <w:tcW w:w="2179" w:type="dxa"/>
            <w:shd w:val="clear" w:color="auto" w:fill="auto"/>
          </w:tcPr>
          <w:p w:rsidR="00813045" w:rsidRPr="00813045" w:rsidRDefault="00813045" w:rsidP="00813045">
            <w:pPr>
              <w:ind w:firstLine="0"/>
            </w:pPr>
            <w:r>
              <w:t>Hodges</w:t>
            </w:r>
          </w:p>
        </w:tc>
        <w:tc>
          <w:tcPr>
            <w:tcW w:w="2179" w:type="dxa"/>
            <w:shd w:val="clear" w:color="auto" w:fill="auto"/>
          </w:tcPr>
          <w:p w:rsidR="00813045" w:rsidRPr="00813045" w:rsidRDefault="00813045" w:rsidP="00813045">
            <w:pPr>
              <w:ind w:firstLine="0"/>
            </w:pPr>
            <w:r>
              <w:t>Hosey</w:t>
            </w:r>
          </w:p>
        </w:tc>
        <w:tc>
          <w:tcPr>
            <w:tcW w:w="2180" w:type="dxa"/>
            <w:shd w:val="clear" w:color="auto" w:fill="auto"/>
          </w:tcPr>
          <w:p w:rsidR="00813045" w:rsidRPr="00813045" w:rsidRDefault="00813045" w:rsidP="00813045">
            <w:pPr>
              <w:ind w:firstLine="0"/>
            </w:pPr>
            <w:r>
              <w:t>Howard</w:t>
            </w:r>
          </w:p>
        </w:tc>
      </w:tr>
      <w:tr w:rsidR="00813045" w:rsidRPr="00813045" w:rsidTr="00813045">
        <w:tc>
          <w:tcPr>
            <w:tcW w:w="2179" w:type="dxa"/>
            <w:shd w:val="clear" w:color="auto" w:fill="auto"/>
          </w:tcPr>
          <w:p w:rsidR="00813045" w:rsidRPr="00813045" w:rsidRDefault="00813045" w:rsidP="00813045">
            <w:pPr>
              <w:ind w:firstLine="0"/>
            </w:pPr>
            <w:r>
              <w:t>Huggins</w:t>
            </w:r>
          </w:p>
        </w:tc>
        <w:tc>
          <w:tcPr>
            <w:tcW w:w="2179" w:type="dxa"/>
            <w:shd w:val="clear" w:color="auto" w:fill="auto"/>
          </w:tcPr>
          <w:p w:rsidR="00813045" w:rsidRPr="00813045" w:rsidRDefault="00813045" w:rsidP="00813045">
            <w:pPr>
              <w:ind w:firstLine="0"/>
            </w:pPr>
            <w:r>
              <w:t>Jefferson</w:t>
            </w:r>
          </w:p>
        </w:tc>
        <w:tc>
          <w:tcPr>
            <w:tcW w:w="2180" w:type="dxa"/>
            <w:shd w:val="clear" w:color="auto" w:fill="auto"/>
          </w:tcPr>
          <w:p w:rsidR="00813045" w:rsidRPr="00813045" w:rsidRDefault="00813045" w:rsidP="00813045">
            <w:pPr>
              <w:ind w:firstLine="0"/>
            </w:pPr>
            <w:r>
              <w:t>Johnson</w:t>
            </w:r>
          </w:p>
        </w:tc>
      </w:tr>
      <w:tr w:rsidR="00813045" w:rsidRPr="00813045" w:rsidTr="00813045">
        <w:tc>
          <w:tcPr>
            <w:tcW w:w="2179" w:type="dxa"/>
            <w:shd w:val="clear" w:color="auto" w:fill="auto"/>
          </w:tcPr>
          <w:p w:rsidR="00813045" w:rsidRPr="00813045" w:rsidRDefault="00813045" w:rsidP="00813045">
            <w:pPr>
              <w:ind w:firstLine="0"/>
            </w:pPr>
            <w:r>
              <w:t>Jordan</w:t>
            </w:r>
          </w:p>
        </w:tc>
        <w:tc>
          <w:tcPr>
            <w:tcW w:w="2179" w:type="dxa"/>
            <w:shd w:val="clear" w:color="auto" w:fill="auto"/>
          </w:tcPr>
          <w:p w:rsidR="00813045" w:rsidRPr="00813045" w:rsidRDefault="00813045" w:rsidP="00813045">
            <w:pPr>
              <w:ind w:firstLine="0"/>
            </w:pPr>
            <w:r>
              <w:t>King</w:t>
            </w:r>
          </w:p>
        </w:tc>
        <w:tc>
          <w:tcPr>
            <w:tcW w:w="2180" w:type="dxa"/>
            <w:shd w:val="clear" w:color="auto" w:fill="auto"/>
          </w:tcPr>
          <w:p w:rsidR="00813045" w:rsidRPr="00813045" w:rsidRDefault="00813045" w:rsidP="00813045">
            <w:pPr>
              <w:ind w:firstLine="0"/>
            </w:pPr>
            <w:r>
              <w:t>Kirby</w:t>
            </w:r>
          </w:p>
        </w:tc>
      </w:tr>
      <w:tr w:rsidR="00813045" w:rsidRPr="00813045" w:rsidTr="00813045">
        <w:tc>
          <w:tcPr>
            <w:tcW w:w="2179" w:type="dxa"/>
            <w:shd w:val="clear" w:color="auto" w:fill="auto"/>
          </w:tcPr>
          <w:p w:rsidR="00813045" w:rsidRPr="00813045" w:rsidRDefault="00813045" w:rsidP="00813045">
            <w:pPr>
              <w:ind w:firstLine="0"/>
            </w:pPr>
            <w:r>
              <w:t>Limehouse</w:t>
            </w:r>
          </w:p>
        </w:tc>
        <w:tc>
          <w:tcPr>
            <w:tcW w:w="2179" w:type="dxa"/>
            <w:shd w:val="clear" w:color="auto" w:fill="auto"/>
          </w:tcPr>
          <w:p w:rsidR="00813045" w:rsidRPr="00813045" w:rsidRDefault="00813045" w:rsidP="00813045">
            <w:pPr>
              <w:ind w:firstLine="0"/>
            </w:pPr>
            <w:r>
              <w:t>Loftis</w:t>
            </w:r>
          </w:p>
        </w:tc>
        <w:tc>
          <w:tcPr>
            <w:tcW w:w="2180" w:type="dxa"/>
            <w:shd w:val="clear" w:color="auto" w:fill="auto"/>
          </w:tcPr>
          <w:p w:rsidR="00813045" w:rsidRPr="00813045" w:rsidRDefault="00813045" w:rsidP="00813045">
            <w:pPr>
              <w:ind w:firstLine="0"/>
            </w:pPr>
            <w:r>
              <w:t>Long</w:t>
            </w:r>
          </w:p>
        </w:tc>
      </w:tr>
      <w:tr w:rsidR="00813045" w:rsidRPr="00813045" w:rsidTr="00813045">
        <w:tc>
          <w:tcPr>
            <w:tcW w:w="2179" w:type="dxa"/>
            <w:shd w:val="clear" w:color="auto" w:fill="auto"/>
          </w:tcPr>
          <w:p w:rsidR="00813045" w:rsidRPr="00813045" w:rsidRDefault="00813045" w:rsidP="00813045">
            <w:pPr>
              <w:ind w:firstLine="0"/>
            </w:pPr>
            <w:r>
              <w:t>Lowe</w:t>
            </w:r>
          </w:p>
        </w:tc>
        <w:tc>
          <w:tcPr>
            <w:tcW w:w="2179" w:type="dxa"/>
            <w:shd w:val="clear" w:color="auto" w:fill="auto"/>
          </w:tcPr>
          <w:p w:rsidR="00813045" w:rsidRPr="00813045" w:rsidRDefault="00813045" w:rsidP="00813045">
            <w:pPr>
              <w:ind w:firstLine="0"/>
            </w:pPr>
            <w:r>
              <w:t>Lucas</w:t>
            </w:r>
          </w:p>
        </w:tc>
        <w:tc>
          <w:tcPr>
            <w:tcW w:w="2180" w:type="dxa"/>
            <w:shd w:val="clear" w:color="auto" w:fill="auto"/>
          </w:tcPr>
          <w:p w:rsidR="00813045" w:rsidRPr="00813045" w:rsidRDefault="00813045" w:rsidP="00813045">
            <w:pPr>
              <w:ind w:firstLine="0"/>
            </w:pPr>
            <w:r>
              <w:t>McEachern</w:t>
            </w:r>
          </w:p>
        </w:tc>
      </w:tr>
      <w:tr w:rsidR="00813045" w:rsidRPr="00813045" w:rsidTr="00813045">
        <w:tc>
          <w:tcPr>
            <w:tcW w:w="2179" w:type="dxa"/>
            <w:shd w:val="clear" w:color="auto" w:fill="auto"/>
          </w:tcPr>
          <w:p w:rsidR="00813045" w:rsidRPr="00813045" w:rsidRDefault="00813045" w:rsidP="00813045">
            <w:pPr>
              <w:ind w:firstLine="0"/>
            </w:pPr>
            <w:r>
              <w:t>McKnight</w:t>
            </w:r>
          </w:p>
        </w:tc>
        <w:tc>
          <w:tcPr>
            <w:tcW w:w="2179" w:type="dxa"/>
            <w:shd w:val="clear" w:color="auto" w:fill="auto"/>
          </w:tcPr>
          <w:p w:rsidR="00813045" w:rsidRPr="00813045" w:rsidRDefault="00813045" w:rsidP="00813045">
            <w:pPr>
              <w:ind w:firstLine="0"/>
            </w:pPr>
            <w:r>
              <w:t>M. S. McLeod</w:t>
            </w:r>
          </w:p>
        </w:tc>
        <w:tc>
          <w:tcPr>
            <w:tcW w:w="2180" w:type="dxa"/>
            <w:shd w:val="clear" w:color="auto" w:fill="auto"/>
          </w:tcPr>
          <w:p w:rsidR="00813045" w:rsidRPr="00813045" w:rsidRDefault="00813045" w:rsidP="00813045">
            <w:pPr>
              <w:ind w:firstLine="0"/>
            </w:pPr>
            <w:r>
              <w:t>W. J. McLeod</w:t>
            </w:r>
          </w:p>
        </w:tc>
      </w:tr>
      <w:tr w:rsidR="00813045" w:rsidRPr="00813045" w:rsidTr="00813045">
        <w:tc>
          <w:tcPr>
            <w:tcW w:w="2179" w:type="dxa"/>
            <w:shd w:val="clear" w:color="auto" w:fill="auto"/>
          </w:tcPr>
          <w:p w:rsidR="00813045" w:rsidRPr="00813045" w:rsidRDefault="00813045" w:rsidP="00813045">
            <w:pPr>
              <w:ind w:firstLine="0"/>
            </w:pPr>
            <w:r>
              <w:t>Merrill</w:t>
            </w:r>
          </w:p>
        </w:tc>
        <w:tc>
          <w:tcPr>
            <w:tcW w:w="2179" w:type="dxa"/>
            <w:shd w:val="clear" w:color="auto" w:fill="auto"/>
          </w:tcPr>
          <w:p w:rsidR="00813045" w:rsidRPr="00813045" w:rsidRDefault="00813045" w:rsidP="00813045">
            <w:pPr>
              <w:ind w:firstLine="0"/>
            </w:pPr>
            <w:r>
              <w:t>D. C. Moss</w:t>
            </w:r>
          </w:p>
        </w:tc>
        <w:tc>
          <w:tcPr>
            <w:tcW w:w="2180" w:type="dxa"/>
            <w:shd w:val="clear" w:color="auto" w:fill="auto"/>
          </w:tcPr>
          <w:p w:rsidR="00813045" w:rsidRPr="00813045" w:rsidRDefault="00813045" w:rsidP="00813045">
            <w:pPr>
              <w:ind w:firstLine="0"/>
            </w:pPr>
            <w:r>
              <w:t>V. S. Moss</w:t>
            </w:r>
          </w:p>
        </w:tc>
      </w:tr>
      <w:tr w:rsidR="00813045" w:rsidRPr="00813045" w:rsidTr="00813045">
        <w:tc>
          <w:tcPr>
            <w:tcW w:w="2179" w:type="dxa"/>
            <w:shd w:val="clear" w:color="auto" w:fill="auto"/>
          </w:tcPr>
          <w:p w:rsidR="00813045" w:rsidRPr="00813045" w:rsidRDefault="00813045" w:rsidP="00813045">
            <w:pPr>
              <w:ind w:firstLine="0"/>
            </w:pPr>
            <w:r>
              <w:t>Murphy</w:t>
            </w:r>
          </w:p>
        </w:tc>
        <w:tc>
          <w:tcPr>
            <w:tcW w:w="2179" w:type="dxa"/>
            <w:shd w:val="clear" w:color="auto" w:fill="auto"/>
          </w:tcPr>
          <w:p w:rsidR="00813045" w:rsidRPr="00813045" w:rsidRDefault="00813045" w:rsidP="00813045">
            <w:pPr>
              <w:ind w:firstLine="0"/>
            </w:pPr>
            <w:r>
              <w:t>Nanney</w:t>
            </w:r>
          </w:p>
        </w:tc>
        <w:tc>
          <w:tcPr>
            <w:tcW w:w="2180" w:type="dxa"/>
            <w:shd w:val="clear" w:color="auto" w:fill="auto"/>
          </w:tcPr>
          <w:p w:rsidR="00813045" w:rsidRPr="00813045" w:rsidRDefault="00813045" w:rsidP="00813045">
            <w:pPr>
              <w:ind w:firstLine="0"/>
            </w:pPr>
            <w:r>
              <w:t>Newton</w:t>
            </w:r>
          </w:p>
        </w:tc>
      </w:tr>
      <w:tr w:rsidR="00813045" w:rsidRPr="00813045" w:rsidTr="00813045">
        <w:tc>
          <w:tcPr>
            <w:tcW w:w="2179" w:type="dxa"/>
            <w:shd w:val="clear" w:color="auto" w:fill="auto"/>
          </w:tcPr>
          <w:p w:rsidR="00813045" w:rsidRPr="00813045" w:rsidRDefault="00813045" w:rsidP="00813045">
            <w:pPr>
              <w:ind w:firstLine="0"/>
            </w:pPr>
            <w:r>
              <w:t>Norman</w:t>
            </w:r>
          </w:p>
        </w:tc>
        <w:tc>
          <w:tcPr>
            <w:tcW w:w="2179" w:type="dxa"/>
            <w:shd w:val="clear" w:color="auto" w:fill="auto"/>
          </w:tcPr>
          <w:p w:rsidR="00813045" w:rsidRPr="00813045" w:rsidRDefault="00813045" w:rsidP="00813045">
            <w:pPr>
              <w:ind w:firstLine="0"/>
            </w:pPr>
            <w:r>
              <w:t>Norrell</w:t>
            </w:r>
          </w:p>
        </w:tc>
        <w:tc>
          <w:tcPr>
            <w:tcW w:w="2180" w:type="dxa"/>
            <w:shd w:val="clear" w:color="auto" w:fill="auto"/>
          </w:tcPr>
          <w:p w:rsidR="00813045" w:rsidRPr="00813045" w:rsidRDefault="00813045" w:rsidP="00813045">
            <w:pPr>
              <w:ind w:firstLine="0"/>
            </w:pPr>
            <w:r>
              <w:t>Ott</w:t>
            </w:r>
          </w:p>
        </w:tc>
      </w:tr>
      <w:tr w:rsidR="00813045" w:rsidRPr="00813045" w:rsidTr="00813045">
        <w:tc>
          <w:tcPr>
            <w:tcW w:w="2179" w:type="dxa"/>
            <w:shd w:val="clear" w:color="auto" w:fill="auto"/>
          </w:tcPr>
          <w:p w:rsidR="00813045" w:rsidRPr="00813045" w:rsidRDefault="00813045" w:rsidP="00813045">
            <w:pPr>
              <w:ind w:firstLine="0"/>
            </w:pPr>
            <w:r>
              <w:t>Parks</w:t>
            </w:r>
          </w:p>
        </w:tc>
        <w:tc>
          <w:tcPr>
            <w:tcW w:w="2179" w:type="dxa"/>
            <w:shd w:val="clear" w:color="auto" w:fill="auto"/>
          </w:tcPr>
          <w:p w:rsidR="00813045" w:rsidRPr="00813045" w:rsidRDefault="00813045" w:rsidP="00813045">
            <w:pPr>
              <w:ind w:firstLine="0"/>
            </w:pPr>
            <w:r>
              <w:t>Pitts</w:t>
            </w:r>
          </w:p>
        </w:tc>
        <w:tc>
          <w:tcPr>
            <w:tcW w:w="2180" w:type="dxa"/>
            <w:shd w:val="clear" w:color="auto" w:fill="auto"/>
          </w:tcPr>
          <w:p w:rsidR="00813045" w:rsidRPr="00813045" w:rsidRDefault="00813045" w:rsidP="00813045">
            <w:pPr>
              <w:ind w:firstLine="0"/>
            </w:pPr>
            <w:r>
              <w:t>Pope</w:t>
            </w:r>
          </w:p>
        </w:tc>
      </w:tr>
      <w:tr w:rsidR="00813045" w:rsidRPr="00813045" w:rsidTr="00813045">
        <w:tc>
          <w:tcPr>
            <w:tcW w:w="2179" w:type="dxa"/>
            <w:shd w:val="clear" w:color="auto" w:fill="auto"/>
          </w:tcPr>
          <w:p w:rsidR="00813045" w:rsidRPr="00813045" w:rsidRDefault="00813045" w:rsidP="00813045">
            <w:pPr>
              <w:ind w:firstLine="0"/>
            </w:pPr>
            <w:r>
              <w:t>Putnam</w:t>
            </w:r>
          </w:p>
        </w:tc>
        <w:tc>
          <w:tcPr>
            <w:tcW w:w="2179" w:type="dxa"/>
            <w:shd w:val="clear" w:color="auto" w:fill="auto"/>
          </w:tcPr>
          <w:p w:rsidR="00813045" w:rsidRPr="00813045" w:rsidRDefault="00813045" w:rsidP="00813045">
            <w:pPr>
              <w:ind w:firstLine="0"/>
            </w:pPr>
            <w:r>
              <w:t>Ridgeway</w:t>
            </w:r>
          </w:p>
        </w:tc>
        <w:tc>
          <w:tcPr>
            <w:tcW w:w="2180" w:type="dxa"/>
            <w:shd w:val="clear" w:color="auto" w:fill="auto"/>
          </w:tcPr>
          <w:p w:rsidR="00813045" w:rsidRPr="00813045" w:rsidRDefault="00813045" w:rsidP="00813045">
            <w:pPr>
              <w:ind w:firstLine="0"/>
            </w:pPr>
            <w:r>
              <w:t>Riley</w:t>
            </w:r>
          </w:p>
        </w:tc>
      </w:tr>
      <w:tr w:rsidR="00813045" w:rsidRPr="00813045" w:rsidTr="00813045">
        <w:tc>
          <w:tcPr>
            <w:tcW w:w="2179" w:type="dxa"/>
            <w:shd w:val="clear" w:color="auto" w:fill="auto"/>
          </w:tcPr>
          <w:p w:rsidR="00813045" w:rsidRPr="00813045" w:rsidRDefault="00813045" w:rsidP="00813045">
            <w:pPr>
              <w:ind w:firstLine="0"/>
            </w:pPr>
            <w:r>
              <w:t>Rivers</w:t>
            </w:r>
          </w:p>
        </w:tc>
        <w:tc>
          <w:tcPr>
            <w:tcW w:w="2179" w:type="dxa"/>
            <w:shd w:val="clear" w:color="auto" w:fill="auto"/>
          </w:tcPr>
          <w:p w:rsidR="00813045" w:rsidRPr="00813045" w:rsidRDefault="00813045" w:rsidP="00813045">
            <w:pPr>
              <w:ind w:firstLine="0"/>
            </w:pPr>
            <w:r>
              <w:t>Robinson-Simpson</w:t>
            </w:r>
          </w:p>
        </w:tc>
        <w:tc>
          <w:tcPr>
            <w:tcW w:w="2180" w:type="dxa"/>
            <w:shd w:val="clear" w:color="auto" w:fill="auto"/>
          </w:tcPr>
          <w:p w:rsidR="00813045" w:rsidRPr="00813045" w:rsidRDefault="00813045" w:rsidP="00813045">
            <w:pPr>
              <w:ind w:firstLine="0"/>
            </w:pPr>
            <w:r>
              <w:t>Rutherford</w:t>
            </w:r>
          </w:p>
        </w:tc>
      </w:tr>
      <w:tr w:rsidR="00813045" w:rsidRPr="00813045" w:rsidTr="00813045">
        <w:tc>
          <w:tcPr>
            <w:tcW w:w="2179" w:type="dxa"/>
            <w:shd w:val="clear" w:color="auto" w:fill="auto"/>
          </w:tcPr>
          <w:p w:rsidR="00813045" w:rsidRPr="00813045" w:rsidRDefault="00813045" w:rsidP="00813045">
            <w:pPr>
              <w:ind w:firstLine="0"/>
            </w:pPr>
            <w:r>
              <w:t>Ryhal</w:t>
            </w:r>
          </w:p>
        </w:tc>
        <w:tc>
          <w:tcPr>
            <w:tcW w:w="2179" w:type="dxa"/>
            <w:shd w:val="clear" w:color="auto" w:fill="auto"/>
          </w:tcPr>
          <w:p w:rsidR="00813045" w:rsidRPr="00813045" w:rsidRDefault="00813045" w:rsidP="00813045">
            <w:pPr>
              <w:ind w:firstLine="0"/>
            </w:pPr>
            <w:r>
              <w:t>Sandifer</w:t>
            </w:r>
          </w:p>
        </w:tc>
        <w:tc>
          <w:tcPr>
            <w:tcW w:w="2180" w:type="dxa"/>
            <w:shd w:val="clear" w:color="auto" w:fill="auto"/>
          </w:tcPr>
          <w:p w:rsidR="00813045" w:rsidRPr="00813045" w:rsidRDefault="00813045" w:rsidP="00813045">
            <w:pPr>
              <w:ind w:firstLine="0"/>
            </w:pPr>
            <w:r>
              <w:t>Simrill</w:t>
            </w:r>
          </w:p>
        </w:tc>
      </w:tr>
      <w:tr w:rsidR="00813045" w:rsidRPr="00813045" w:rsidTr="00813045">
        <w:tc>
          <w:tcPr>
            <w:tcW w:w="2179" w:type="dxa"/>
            <w:shd w:val="clear" w:color="auto" w:fill="auto"/>
          </w:tcPr>
          <w:p w:rsidR="00813045" w:rsidRPr="00813045" w:rsidRDefault="00813045" w:rsidP="00813045">
            <w:pPr>
              <w:ind w:firstLine="0"/>
            </w:pPr>
            <w:r>
              <w:t>G. M. Smith</w:t>
            </w:r>
          </w:p>
        </w:tc>
        <w:tc>
          <w:tcPr>
            <w:tcW w:w="2179" w:type="dxa"/>
            <w:shd w:val="clear" w:color="auto" w:fill="auto"/>
          </w:tcPr>
          <w:p w:rsidR="00813045" w:rsidRPr="00813045" w:rsidRDefault="00813045" w:rsidP="00813045">
            <w:pPr>
              <w:ind w:firstLine="0"/>
            </w:pPr>
            <w:r>
              <w:t>G. R. Smith</w:t>
            </w:r>
          </w:p>
        </w:tc>
        <w:tc>
          <w:tcPr>
            <w:tcW w:w="2180" w:type="dxa"/>
            <w:shd w:val="clear" w:color="auto" w:fill="auto"/>
          </w:tcPr>
          <w:p w:rsidR="00813045" w:rsidRPr="00813045" w:rsidRDefault="00813045" w:rsidP="00813045">
            <w:pPr>
              <w:ind w:firstLine="0"/>
            </w:pPr>
            <w:r>
              <w:t>J. E. Smith</w:t>
            </w:r>
          </w:p>
        </w:tc>
      </w:tr>
      <w:tr w:rsidR="00813045" w:rsidRPr="00813045" w:rsidTr="00813045">
        <w:tc>
          <w:tcPr>
            <w:tcW w:w="2179" w:type="dxa"/>
            <w:shd w:val="clear" w:color="auto" w:fill="auto"/>
          </w:tcPr>
          <w:p w:rsidR="00813045" w:rsidRPr="00813045" w:rsidRDefault="00813045" w:rsidP="00813045">
            <w:pPr>
              <w:ind w:firstLine="0"/>
            </w:pPr>
            <w:r>
              <w:t>Sottile</w:t>
            </w:r>
          </w:p>
        </w:tc>
        <w:tc>
          <w:tcPr>
            <w:tcW w:w="2179" w:type="dxa"/>
            <w:shd w:val="clear" w:color="auto" w:fill="auto"/>
          </w:tcPr>
          <w:p w:rsidR="00813045" w:rsidRPr="00813045" w:rsidRDefault="00813045" w:rsidP="00813045">
            <w:pPr>
              <w:ind w:firstLine="0"/>
            </w:pPr>
            <w:r>
              <w:t>Southard</w:t>
            </w:r>
          </w:p>
        </w:tc>
        <w:tc>
          <w:tcPr>
            <w:tcW w:w="2180" w:type="dxa"/>
            <w:shd w:val="clear" w:color="auto" w:fill="auto"/>
          </w:tcPr>
          <w:p w:rsidR="00813045" w:rsidRPr="00813045" w:rsidRDefault="00813045" w:rsidP="00813045">
            <w:pPr>
              <w:ind w:firstLine="0"/>
            </w:pPr>
            <w:r>
              <w:t>Spires</w:t>
            </w:r>
          </w:p>
        </w:tc>
      </w:tr>
      <w:tr w:rsidR="00813045" w:rsidRPr="00813045" w:rsidTr="00813045">
        <w:tc>
          <w:tcPr>
            <w:tcW w:w="2179" w:type="dxa"/>
            <w:shd w:val="clear" w:color="auto" w:fill="auto"/>
          </w:tcPr>
          <w:p w:rsidR="00813045" w:rsidRPr="00813045" w:rsidRDefault="00813045" w:rsidP="00813045">
            <w:pPr>
              <w:ind w:firstLine="0"/>
            </w:pPr>
            <w:r>
              <w:t>Stavrinakis</w:t>
            </w:r>
          </w:p>
        </w:tc>
        <w:tc>
          <w:tcPr>
            <w:tcW w:w="2179" w:type="dxa"/>
            <w:shd w:val="clear" w:color="auto" w:fill="auto"/>
          </w:tcPr>
          <w:p w:rsidR="00813045" w:rsidRPr="00813045" w:rsidRDefault="00813045" w:rsidP="00813045">
            <w:pPr>
              <w:ind w:firstLine="0"/>
            </w:pPr>
            <w:r>
              <w:t>Stringer</w:t>
            </w:r>
          </w:p>
        </w:tc>
        <w:tc>
          <w:tcPr>
            <w:tcW w:w="2180" w:type="dxa"/>
            <w:shd w:val="clear" w:color="auto" w:fill="auto"/>
          </w:tcPr>
          <w:p w:rsidR="00813045" w:rsidRPr="00813045" w:rsidRDefault="00813045" w:rsidP="00813045">
            <w:pPr>
              <w:ind w:firstLine="0"/>
            </w:pPr>
            <w:r>
              <w:t>Tallon</w:t>
            </w:r>
          </w:p>
        </w:tc>
      </w:tr>
      <w:tr w:rsidR="00813045" w:rsidRPr="00813045" w:rsidTr="00813045">
        <w:tc>
          <w:tcPr>
            <w:tcW w:w="2179" w:type="dxa"/>
            <w:shd w:val="clear" w:color="auto" w:fill="auto"/>
          </w:tcPr>
          <w:p w:rsidR="00813045" w:rsidRPr="00813045" w:rsidRDefault="00813045" w:rsidP="00813045">
            <w:pPr>
              <w:ind w:firstLine="0"/>
            </w:pPr>
            <w:r>
              <w:t>Taylor</w:t>
            </w:r>
          </w:p>
        </w:tc>
        <w:tc>
          <w:tcPr>
            <w:tcW w:w="2179" w:type="dxa"/>
            <w:shd w:val="clear" w:color="auto" w:fill="auto"/>
          </w:tcPr>
          <w:p w:rsidR="00813045" w:rsidRPr="00813045" w:rsidRDefault="00813045" w:rsidP="00813045">
            <w:pPr>
              <w:ind w:firstLine="0"/>
            </w:pPr>
            <w:r>
              <w:t>Thayer</w:t>
            </w:r>
          </w:p>
        </w:tc>
        <w:tc>
          <w:tcPr>
            <w:tcW w:w="2180" w:type="dxa"/>
            <w:shd w:val="clear" w:color="auto" w:fill="auto"/>
          </w:tcPr>
          <w:p w:rsidR="00813045" w:rsidRPr="00813045" w:rsidRDefault="00813045" w:rsidP="00813045">
            <w:pPr>
              <w:ind w:firstLine="0"/>
            </w:pPr>
            <w:r>
              <w:t>Toole</w:t>
            </w:r>
          </w:p>
        </w:tc>
      </w:tr>
      <w:tr w:rsidR="00813045" w:rsidRPr="00813045" w:rsidTr="00813045">
        <w:tc>
          <w:tcPr>
            <w:tcW w:w="2179" w:type="dxa"/>
            <w:shd w:val="clear" w:color="auto" w:fill="auto"/>
          </w:tcPr>
          <w:p w:rsidR="00813045" w:rsidRPr="00813045" w:rsidRDefault="00813045" w:rsidP="00813045">
            <w:pPr>
              <w:ind w:firstLine="0"/>
            </w:pPr>
            <w:r>
              <w:t>Weeks</w:t>
            </w:r>
          </w:p>
        </w:tc>
        <w:tc>
          <w:tcPr>
            <w:tcW w:w="2179" w:type="dxa"/>
            <w:shd w:val="clear" w:color="auto" w:fill="auto"/>
          </w:tcPr>
          <w:p w:rsidR="00813045" w:rsidRPr="00813045" w:rsidRDefault="00813045" w:rsidP="00813045">
            <w:pPr>
              <w:ind w:firstLine="0"/>
            </w:pPr>
            <w:r>
              <w:t>Wells</w:t>
            </w:r>
          </w:p>
        </w:tc>
        <w:tc>
          <w:tcPr>
            <w:tcW w:w="2180" w:type="dxa"/>
            <w:shd w:val="clear" w:color="auto" w:fill="auto"/>
          </w:tcPr>
          <w:p w:rsidR="00813045" w:rsidRPr="00813045" w:rsidRDefault="00813045" w:rsidP="00813045">
            <w:pPr>
              <w:ind w:firstLine="0"/>
            </w:pPr>
            <w:r>
              <w:t>Whipper</w:t>
            </w:r>
          </w:p>
        </w:tc>
      </w:tr>
      <w:tr w:rsidR="00813045" w:rsidRPr="00813045" w:rsidTr="00813045">
        <w:tc>
          <w:tcPr>
            <w:tcW w:w="2179" w:type="dxa"/>
            <w:shd w:val="clear" w:color="auto" w:fill="auto"/>
          </w:tcPr>
          <w:p w:rsidR="00813045" w:rsidRPr="00813045" w:rsidRDefault="00813045" w:rsidP="00813045">
            <w:pPr>
              <w:keepNext/>
              <w:ind w:firstLine="0"/>
            </w:pPr>
            <w:r>
              <w:t>White</w:t>
            </w:r>
          </w:p>
        </w:tc>
        <w:tc>
          <w:tcPr>
            <w:tcW w:w="2179" w:type="dxa"/>
            <w:shd w:val="clear" w:color="auto" w:fill="auto"/>
          </w:tcPr>
          <w:p w:rsidR="00813045" w:rsidRPr="00813045" w:rsidRDefault="00813045" w:rsidP="00813045">
            <w:pPr>
              <w:keepNext/>
              <w:ind w:firstLine="0"/>
            </w:pPr>
            <w:r>
              <w:t>Whitmire</w:t>
            </w:r>
          </w:p>
        </w:tc>
        <w:tc>
          <w:tcPr>
            <w:tcW w:w="2180" w:type="dxa"/>
            <w:shd w:val="clear" w:color="auto" w:fill="auto"/>
          </w:tcPr>
          <w:p w:rsidR="00813045" w:rsidRPr="00813045" w:rsidRDefault="00813045" w:rsidP="00813045">
            <w:pPr>
              <w:keepNext/>
              <w:ind w:firstLine="0"/>
            </w:pPr>
            <w:r>
              <w:t>Williams</w:t>
            </w:r>
          </w:p>
        </w:tc>
      </w:tr>
      <w:tr w:rsidR="00813045" w:rsidRPr="00813045" w:rsidTr="00813045">
        <w:tc>
          <w:tcPr>
            <w:tcW w:w="2179" w:type="dxa"/>
            <w:shd w:val="clear" w:color="auto" w:fill="auto"/>
          </w:tcPr>
          <w:p w:rsidR="00813045" w:rsidRPr="00813045" w:rsidRDefault="00813045" w:rsidP="00813045">
            <w:pPr>
              <w:keepNext/>
              <w:ind w:firstLine="0"/>
            </w:pPr>
            <w:r>
              <w:t>Yow</w:t>
            </w:r>
          </w:p>
        </w:tc>
        <w:tc>
          <w:tcPr>
            <w:tcW w:w="2179" w:type="dxa"/>
            <w:shd w:val="clear" w:color="auto" w:fill="auto"/>
          </w:tcPr>
          <w:p w:rsidR="00813045" w:rsidRPr="00813045" w:rsidRDefault="00813045" w:rsidP="00813045">
            <w:pPr>
              <w:keepNext/>
              <w:ind w:firstLine="0"/>
            </w:pPr>
          </w:p>
        </w:tc>
        <w:tc>
          <w:tcPr>
            <w:tcW w:w="2180" w:type="dxa"/>
            <w:shd w:val="clear" w:color="auto" w:fill="auto"/>
          </w:tcPr>
          <w:p w:rsidR="00813045" w:rsidRPr="00813045" w:rsidRDefault="00813045" w:rsidP="00813045">
            <w:pPr>
              <w:keepNext/>
              <w:ind w:firstLine="0"/>
            </w:pPr>
          </w:p>
        </w:tc>
      </w:tr>
    </w:tbl>
    <w:p w:rsidR="00813045" w:rsidRDefault="00813045" w:rsidP="00813045"/>
    <w:p w:rsidR="00813045" w:rsidRDefault="00813045" w:rsidP="00813045">
      <w:pPr>
        <w:jc w:val="center"/>
        <w:rPr>
          <w:b/>
        </w:rPr>
      </w:pPr>
      <w:r w:rsidRPr="00813045">
        <w:rPr>
          <w:b/>
        </w:rPr>
        <w:t>Total--109</w:t>
      </w:r>
    </w:p>
    <w:p w:rsidR="00813045" w:rsidRDefault="00813045" w:rsidP="00813045">
      <w:pPr>
        <w:jc w:val="center"/>
        <w:rPr>
          <w:b/>
        </w:rPr>
      </w:pPr>
    </w:p>
    <w:p w:rsidR="00813045" w:rsidRDefault="00813045" w:rsidP="00813045">
      <w:pPr>
        <w:ind w:firstLine="0"/>
      </w:pPr>
      <w:r w:rsidRPr="00813045">
        <w:t xml:space="preserve"> </w:t>
      </w:r>
      <w:r>
        <w:t>Those who voted in the negative are:</w:t>
      </w:r>
    </w:p>
    <w:p w:rsidR="00813045" w:rsidRDefault="00813045" w:rsidP="00813045"/>
    <w:p w:rsidR="00813045" w:rsidRDefault="00813045" w:rsidP="00813045">
      <w:pPr>
        <w:jc w:val="center"/>
        <w:rPr>
          <w:b/>
        </w:rPr>
      </w:pPr>
      <w:r w:rsidRPr="00813045">
        <w:rPr>
          <w:b/>
        </w:rPr>
        <w:t>Total--0</w:t>
      </w:r>
    </w:p>
    <w:p w:rsidR="00813045" w:rsidRDefault="00813045" w:rsidP="00813045">
      <w:pPr>
        <w:jc w:val="center"/>
        <w:rPr>
          <w:b/>
        </w:rPr>
      </w:pPr>
    </w:p>
    <w:p w:rsidR="00813045" w:rsidRDefault="00813045" w:rsidP="00813045">
      <w:r>
        <w:t>The amendment was then adopted.</w:t>
      </w:r>
    </w:p>
    <w:p w:rsidR="00813045" w:rsidRDefault="00813045" w:rsidP="00813045"/>
    <w:p w:rsidR="00813045" w:rsidRDefault="00813045" w:rsidP="00813045">
      <w:pPr>
        <w:keepNext/>
        <w:jc w:val="center"/>
        <w:rPr>
          <w:b/>
        </w:rPr>
      </w:pPr>
      <w:r w:rsidRPr="00813045">
        <w:rPr>
          <w:b/>
        </w:rPr>
        <w:t>LEAVE OF ABSENCE</w:t>
      </w:r>
    </w:p>
    <w:p w:rsidR="00813045" w:rsidRDefault="00813045" w:rsidP="00813045">
      <w:r>
        <w:t xml:space="preserve">The SPEAKER granted Rep. MURPHY a leave of absence for the remainder of the day due to a prior commitment. </w:t>
      </w:r>
    </w:p>
    <w:p w:rsidR="00813045" w:rsidRDefault="00813045" w:rsidP="00813045"/>
    <w:p w:rsidR="00813045" w:rsidRPr="00A4756C" w:rsidRDefault="00813045" w:rsidP="00813045">
      <w:pPr>
        <w:widowControl w:val="0"/>
        <w:rPr>
          <w:snapToGrid w:val="0"/>
        </w:rPr>
      </w:pPr>
      <w:r w:rsidRPr="00A4756C">
        <w:rPr>
          <w:snapToGrid w:val="0"/>
        </w:rPr>
        <w:t>Rep. WHITE proposed the following Amendment No. </w:t>
      </w:r>
      <w:r w:rsidR="00DB68D0">
        <w:rPr>
          <w:snapToGrid w:val="0"/>
        </w:rPr>
        <w:t>10A</w:t>
      </w:r>
      <w:r w:rsidRPr="00A4756C">
        <w:rPr>
          <w:snapToGrid w:val="0"/>
        </w:rPr>
        <w:t xml:space="preserve"> </w:t>
      </w:r>
      <w:r w:rsidR="00DB68D0">
        <w:rPr>
          <w:snapToGrid w:val="0"/>
        </w:rPr>
        <w:t xml:space="preserve">to H. 3701 </w:t>
      </w:r>
      <w:r w:rsidRPr="00A4756C">
        <w:rPr>
          <w:snapToGrid w:val="0"/>
        </w:rPr>
        <w:t>(Doc Name H:\LEGWORK\HOUSE\AMEND\H-WM\001\HOU2 BAL.DOCX), which was adopted:</w:t>
      </w:r>
    </w:p>
    <w:p w:rsidR="00813045" w:rsidRPr="00A4756C" w:rsidRDefault="00813045" w:rsidP="00813045">
      <w:pPr>
        <w:widowControl w:val="0"/>
        <w:rPr>
          <w:snapToGrid w:val="0"/>
        </w:rPr>
      </w:pPr>
      <w:r w:rsidRPr="00A4756C">
        <w:rPr>
          <w:snapToGrid w:val="0"/>
        </w:rPr>
        <w:t xml:space="preserve">Amend the bill, as and if amended, Part IA, by amending </w:t>
      </w:r>
      <w:r w:rsidR="00937B1D">
        <w:rPr>
          <w:snapToGrid w:val="0"/>
        </w:rPr>
        <w:t>A</w:t>
      </w:r>
      <w:r w:rsidRPr="00A4756C">
        <w:rPr>
          <w:snapToGrid w:val="0"/>
        </w:rPr>
        <w:t xml:space="preserve">mendment </w:t>
      </w:r>
      <w:r w:rsidR="00937B1D">
        <w:rPr>
          <w:snapToGrid w:val="0"/>
        </w:rPr>
        <w:t>No</w:t>
      </w:r>
      <w:r w:rsidRPr="00A4756C">
        <w:rPr>
          <w:snapToGrid w:val="0"/>
        </w:rPr>
        <w:t>. 1A</w:t>
      </w:r>
      <w:r w:rsidR="00775A25">
        <w:rPr>
          <w:snapToGrid w:val="0"/>
        </w:rPr>
        <w:t xml:space="preserve"> to H. 3701</w:t>
      </w:r>
      <w:r w:rsidRPr="00A4756C">
        <w:rPr>
          <w:snapToGrid w:val="0"/>
        </w:rPr>
        <w:t xml:space="preserve"> </w:t>
      </w:r>
      <w:r w:rsidR="00937B1D">
        <w:rPr>
          <w:snapToGrid w:val="0"/>
        </w:rPr>
        <w:t>(D</w:t>
      </w:r>
      <w:r w:rsidRPr="00A4756C">
        <w:rPr>
          <w:snapToGrid w:val="0"/>
        </w:rPr>
        <w:t>oc no. H:\legwork\house\amend\h-wm\001\hou2 amend back2.docx, page 4, by striking:</w:t>
      </w:r>
    </w:p>
    <w:p w:rsidR="00813045" w:rsidRPr="00A4756C" w:rsidRDefault="00813045" w:rsidP="00813045">
      <w:pPr>
        <w:widowControl w:val="0"/>
        <w:rPr>
          <w:snapToGrid w:val="0"/>
          <w:szCs w:val="32"/>
        </w:rPr>
      </w:pPr>
      <w:r w:rsidRPr="00A4756C">
        <w:rPr>
          <w:snapToGrid w:val="0"/>
          <w:szCs w:val="32"/>
        </w:rPr>
        <w:t>/Amend the bill further, as and if amended, Part IA, Section 1, DEPARTMENT OF EDUCATION, page 12, line 12, opposite /transition payments/ by decreasing the amount(s) in Column 5 by:</w:t>
      </w:r>
    </w:p>
    <w:p w:rsidR="00813045" w:rsidRPr="00A4756C" w:rsidRDefault="00813045" w:rsidP="00813045">
      <w:pPr>
        <w:widowControl w:val="0"/>
        <w:tabs>
          <w:tab w:val="right" w:pos="3600"/>
          <w:tab w:val="right" w:pos="5040"/>
        </w:tabs>
        <w:rPr>
          <w:snapToGrid w:val="0"/>
          <w:szCs w:val="32"/>
        </w:rPr>
      </w:pPr>
      <w:r w:rsidRPr="00A4756C">
        <w:rPr>
          <w:snapToGrid w:val="0"/>
          <w:szCs w:val="32"/>
        </w:rPr>
        <w:tab/>
        <w:t>Column 5</w:t>
      </w:r>
      <w:r w:rsidRPr="00A4756C">
        <w:rPr>
          <w:snapToGrid w:val="0"/>
          <w:szCs w:val="32"/>
        </w:rPr>
        <w:tab/>
        <w:t>Column 6</w:t>
      </w:r>
    </w:p>
    <w:p w:rsidR="00813045" w:rsidRPr="00A4756C" w:rsidRDefault="00813045" w:rsidP="00813045">
      <w:pPr>
        <w:widowControl w:val="0"/>
        <w:tabs>
          <w:tab w:val="right" w:pos="3600"/>
          <w:tab w:val="right" w:pos="5040"/>
        </w:tabs>
        <w:rPr>
          <w:snapToGrid w:val="0"/>
          <w:szCs w:val="32"/>
        </w:rPr>
      </w:pPr>
      <w:r w:rsidRPr="00A4756C">
        <w:rPr>
          <w:snapToGrid w:val="0"/>
          <w:szCs w:val="32"/>
        </w:rPr>
        <w:tab/>
        <w:t>900,000</w:t>
      </w:r>
      <w:r w:rsidRPr="00A4756C">
        <w:rPr>
          <w:snapToGrid w:val="0"/>
          <w:szCs w:val="32"/>
        </w:rPr>
        <w:tab/>
        <w:t>/</w:t>
      </w:r>
    </w:p>
    <w:p w:rsidR="00813045" w:rsidRPr="00A4756C" w:rsidRDefault="00813045" w:rsidP="00813045">
      <w:pPr>
        <w:widowControl w:val="0"/>
        <w:tabs>
          <w:tab w:val="right" w:pos="3600"/>
          <w:tab w:val="right" w:pos="5040"/>
        </w:tabs>
        <w:rPr>
          <w:snapToGrid w:val="0"/>
          <w:szCs w:val="32"/>
        </w:rPr>
      </w:pPr>
      <w:r w:rsidRPr="00A4756C">
        <w:rPr>
          <w:snapToGrid w:val="0"/>
          <w:szCs w:val="32"/>
        </w:rPr>
        <w:t>and inserting:</w:t>
      </w:r>
    </w:p>
    <w:p w:rsidR="00813045" w:rsidRPr="00A4756C" w:rsidRDefault="00813045" w:rsidP="00813045">
      <w:pPr>
        <w:widowControl w:val="0"/>
        <w:rPr>
          <w:snapToGrid w:val="0"/>
          <w:szCs w:val="32"/>
        </w:rPr>
      </w:pPr>
      <w:r w:rsidRPr="00A4756C">
        <w:rPr>
          <w:snapToGrid w:val="0"/>
          <w:szCs w:val="32"/>
        </w:rPr>
        <w:t>/Amend the bill further, as and if amended, Part IA, Section 1, DEPARTMENT OF EDUCATION, page 12, line 12, opposite /transition payments/ by decreasing the amount(s) in Column 5 by:</w:t>
      </w:r>
    </w:p>
    <w:p w:rsidR="00813045" w:rsidRPr="00A4756C" w:rsidRDefault="00813045" w:rsidP="00813045">
      <w:pPr>
        <w:widowControl w:val="0"/>
        <w:tabs>
          <w:tab w:val="right" w:pos="3600"/>
          <w:tab w:val="right" w:pos="5040"/>
        </w:tabs>
        <w:rPr>
          <w:snapToGrid w:val="0"/>
          <w:szCs w:val="32"/>
        </w:rPr>
      </w:pPr>
      <w:r w:rsidRPr="00A4756C">
        <w:rPr>
          <w:snapToGrid w:val="0"/>
          <w:szCs w:val="32"/>
        </w:rPr>
        <w:tab/>
        <w:t>Column 5</w:t>
      </w:r>
      <w:r w:rsidRPr="00A4756C">
        <w:rPr>
          <w:snapToGrid w:val="0"/>
          <w:szCs w:val="32"/>
        </w:rPr>
        <w:tab/>
        <w:t>Column 6</w:t>
      </w:r>
    </w:p>
    <w:p w:rsidR="00813045" w:rsidRPr="00A4756C" w:rsidRDefault="00813045" w:rsidP="00813045">
      <w:pPr>
        <w:widowControl w:val="0"/>
        <w:tabs>
          <w:tab w:val="right" w:pos="3600"/>
          <w:tab w:val="right" w:pos="5040"/>
        </w:tabs>
        <w:rPr>
          <w:snapToGrid w:val="0"/>
          <w:szCs w:val="32"/>
        </w:rPr>
      </w:pPr>
      <w:r w:rsidRPr="00A4756C">
        <w:rPr>
          <w:snapToGrid w:val="0"/>
          <w:szCs w:val="32"/>
        </w:rPr>
        <w:tab/>
        <w:t>900,000</w:t>
      </w:r>
      <w:r w:rsidRPr="00A4756C">
        <w:rPr>
          <w:snapToGrid w:val="0"/>
          <w:szCs w:val="32"/>
        </w:rPr>
        <w:tab/>
        <w:t>900,000/</w:t>
      </w:r>
    </w:p>
    <w:p w:rsidR="00813045" w:rsidRPr="00A4756C" w:rsidRDefault="00813045" w:rsidP="00813045">
      <w:pPr>
        <w:widowControl w:val="0"/>
        <w:rPr>
          <w:snapToGrid w:val="0"/>
        </w:rPr>
      </w:pPr>
      <w:r w:rsidRPr="00A4756C">
        <w:rPr>
          <w:snapToGrid w:val="0"/>
        </w:rPr>
        <w:t xml:space="preserve">Amend the bill further, as and if amended, Part IA, by amending amendment no. 10A doc no. H:\legwork\house\amend\h-wm\001\ hou2 amend back2.docx, page 7, </w:t>
      </w:r>
    </w:p>
    <w:p w:rsidR="00813045" w:rsidRPr="00A4756C" w:rsidRDefault="00813045" w:rsidP="00813045">
      <w:pPr>
        <w:widowControl w:val="0"/>
        <w:rPr>
          <w:snapToGrid w:val="0"/>
        </w:rPr>
      </w:pPr>
      <w:r w:rsidRPr="00A4756C">
        <w:rPr>
          <w:snapToGrid w:val="0"/>
        </w:rPr>
        <w:t>by striking:</w:t>
      </w:r>
    </w:p>
    <w:p w:rsidR="00813045" w:rsidRPr="00A4756C" w:rsidRDefault="00813045" w:rsidP="00813045">
      <w:pPr>
        <w:widowControl w:val="0"/>
        <w:tabs>
          <w:tab w:val="right" w:pos="3600"/>
          <w:tab w:val="right" w:pos="5040"/>
        </w:tabs>
        <w:rPr>
          <w:snapToGrid w:val="0"/>
          <w:szCs w:val="32"/>
        </w:rPr>
      </w:pPr>
      <w:r w:rsidRPr="00A4756C">
        <w:rPr>
          <w:snapToGrid w:val="0"/>
          <w:szCs w:val="32"/>
        </w:rPr>
        <w:t>/Amend the bill further, as and if amended, Part IA, Section 54, RURAL INFRASTRUCTURE AUTHORITY, page 175, line 17, opposite /Rural Infrastructure Fund/ by increasing the amount(s) in Columns 5 and 6 by:</w:t>
      </w:r>
    </w:p>
    <w:p w:rsidR="00813045" w:rsidRPr="00A4756C" w:rsidRDefault="00813045" w:rsidP="00813045">
      <w:pPr>
        <w:widowControl w:val="0"/>
        <w:tabs>
          <w:tab w:val="right" w:pos="3600"/>
          <w:tab w:val="right" w:pos="5040"/>
        </w:tabs>
        <w:rPr>
          <w:snapToGrid w:val="0"/>
          <w:szCs w:val="32"/>
        </w:rPr>
      </w:pPr>
      <w:r w:rsidRPr="00A4756C">
        <w:rPr>
          <w:snapToGrid w:val="0"/>
          <w:szCs w:val="32"/>
        </w:rPr>
        <w:tab/>
        <w:t>Column 5</w:t>
      </w:r>
      <w:r w:rsidRPr="00A4756C">
        <w:rPr>
          <w:snapToGrid w:val="0"/>
          <w:szCs w:val="32"/>
        </w:rPr>
        <w:tab/>
        <w:t>Column 6</w:t>
      </w:r>
    </w:p>
    <w:p w:rsidR="00813045" w:rsidRPr="00A4756C" w:rsidRDefault="00813045" w:rsidP="00813045">
      <w:pPr>
        <w:widowControl w:val="0"/>
        <w:tabs>
          <w:tab w:val="right" w:pos="3600"/>
          <w:tab w:val="right" w:pos="5040"/>
        </w:tabs>
        <w:rPr>
          <w:snapToGrid w:val="0"/>
          <w:szCs w:val="32"/>
        </w:rPr>
      </w:pPr>
      <w:r w:rsidRPr="00A4756C">
        <w:rPr>
          <w:snapToGrid w:val="0"/>
          <w:szCs w:val="32"/>
        </w:rPr>
        <w:tab/>
        <w:t>765,079</w:t>
      </w:r>
      <w:r w:rsidRPr="00A4756C">
        <w:rPr>
          <w:snapToGrid w:val="0"/>
          <w:szCs w:val="32"/>
        </w:rPr>
        <w:tab/>
        <w:t>765,079/</w:t>
      </w:r>
    </w:p>
    <w:p w:rsidR="00813045" w:rsidRPr="00A4756C" w:rsidRDefault="00813045" w:rsidP="00813045">
      <w:pPr>
        <w:widowControl w:val="0"/>
        <w:tabs>
          <w:tab w:val="right" w:pos="3600"/>
          <w:tab w:val="right" w:pos="5040"/>
        </w:tabs>
        <w:rPr>
          <w:snapToGrid w:val="0"/>
          <w:szCs w:val="32"/>
        </w:rPr>
      </w:pPr>
      <w:r w:rsidRPr="00A4756C">
        <w:rPr>
          <w:snapToGrid w:val="0"/>
          <w:szCs w:val="32"/>
        </w:rPr>
        <w:t>and inserting</w:t>
      </w:r>
    </w:p>
    <w:p w:rsidR="00813045" w:rsidRPr="00A4756C" w:rsidRDefault="00813045" w:rsidP="00813045">
      <w:pPr>
        <w:widowControl w:val="0"/>
        <w:tabs>
          <w:tab w:val="right" w:pos="3600"/>
          <w:tab w:val="right" w:pos="5040"/>
        </w:tabs>
        <w:rPr>
          <w:snapToGrid w:val="0"/>
          <w:szCs w:val="32"/>
        </w:rPr>
      </w:pPr>
      <w:r w:rsidRPr="00A4756C">
        <w:rPr>
          <w:snapToGrid w:val="0"/>
          <w:szCs w:val="32"/>
        </w:rPr>
        <w:t>/Amend the bill further, as and if amended, Part IA, Section 54, RURAL INFRASTRUCTURE AUTHORITY, page 175, line 17, opposite /Rural Infrastructure Fund/ by increasing the amount(s) in Columns 5 and 6 by:</w:t>
      </w:r>
    </w:p>
    <w:p w:rsidR="00813045" w:rsidRPr="00A4756C" w:rsidRDefault="00813045" w:rsidP="00813045">
      <w:pPr>
        <w:widowControl w:val="0"/>
        <w:tabs>
          <w:tab w:val="right" w:pos="3600"/>
          <w:tab w:val="right" w:pos="5040"/>
        </w:tabs>
        <w:rPr>
          <w:snapToGrid w:val="0"/>
          <w:szCs w:val="32"/>
        </w:rPr>
      </w:pPr>
      <w:r w:rsidRPr="00A4756C">
        <w:rPr>
          <w:snapToGrid w:val="0"/>
          <w:szCs w:val="32"/>
        </w:rPr>
        <w:tab/>
        <w:t>Column 5</w:t>
      </w:r>
      <w:r w:rsidRPr="00A4756C">
        <w:rPr>
          <w:snapToGrid w:val="0"/>
          <w:szCs w:val="32"/>
        </w:rPr>
        <w:tab/>
        <w:t>Column 6</w:t>
      </w:r>
    </w:p>
    <w:p w:rsidR="00813045" w:rsidRPr="00A4756C" w:rsidRDefault="00813045" w:rsidP="00813045">
      <w:pPr>
        <w:widowControl w:val="0"/>
        <w:tabs>
          <w:tab w:val="right" w:pos="3600"/>
          <w:tab w:val="right" w:pos="5040"/>
        </w:tabs>
        <w:rPr>
          <w:snapToGrid w:val="0"/>
          <w:szCs w:val="32"/>
        </w:rPr>
      </w:pPr>
      <w:r w:rsidRPr="00A4756C">
        <w:rPr>
          <w:snapToGrid w:val="0"/>
          <w:szCs w:val="32"/>
        </w:rPr>
        <w:tab/>
        <w:t>680,079</w:t>
      </w:r>
      <w:r w:rsidRPr="00A4756C">
        <w:rPr>
          <w:snapToGrid w:val="0"/>
          <w:szCs w:val="32"/>
        </w:rPr>
        <w:tab/>
        <w:t>680,079</w:t>
      </w:r>
      <w:r w:rsidR="00C65FCB">
        <w:rPr>
          <w:snapToGrid w:val="0"/>
          <w:szCs w:val="32"/>
        </w:rPr>
        <w:t xml:space="preserve"> /</w:t>
      </w:r>
    </w:p>
    <w:p w:rsidR="00813045" w:rsidRPr="00A4756C" w:rsidRDefault="00813045" w:rsidP="00813045">
      <w:pPr>
        <w:widowControl w:val="0"/>
        <w:rPr>
          <w:snapToGrid w:val="0"/>
        </w:rPr>
      </w:pPr>
      <w:r w:rsidRPr="00A4756C">
        <w:rPr>
          <w:snapToGrid w:val="0"/>
        </w:rPr>
        <w:t>Renumber sections to conform.</w:t>
      </w:r>
    </w:p>
    <w:p w:rsidR="00813045" w:rsidRDefault="00813045" w:rsidP="00813045">
      <w:pPr>
        <w:widowControl w:val="0"/>
      </w:pPr>
      <w:r w:rsidRPr="00A4756C">
        <w:rPr>
          <w:snapToGrid w:val="0"/>
        </w:rPr>
        <w:t>Amend totals and titles to conform.</w:t>
      </w:r>
    </w:p>
    <w:p w:rsidR="00813045" w:rsidRDefault="00813045" w:rsidP="00813045">
      <w:pPr>
        <w:widowControl w:val="0"/>
      </w:pPr>
    </w:p>
    <w:p w:rsidR="00813045" w:rsidRDefault="00813045" w:rsidP="00813045">
      <w:r>
        <w:t>Rep. WHITE explained the amendment.</w:t>
      </w:r>
    </w:p>
    <w:p w:rsidR="00937B1D" w:rsidRDefault="00937B1D" w:rsidP="00813045"/>
    <w:p w:rsidR="00813045" w:rsidRDefault="00813045" w:rsidP="00813045">
      <w:r>
        <w:t xml:space="preserve">The yeas and nays were taken resulting as follows: </w:t>
      </w:r>
    </w:p>
    <w:p w:rsidR="00813045" w:rsidRDefault="00813045" w:rsidP="00813045">
      <w:pPr>
        <w:jc w:val="center"/>
      </w:pPr>
      <w:r>
        <w:t xml:space="preserve"> </w:t>
      </w:r>
      <w:bookmarkStart w:id="95" w:name="vote_start192"/>
      <w:bookmarkEnd w:id="95"/>
      <w:r>
        <w:t>Yeas 107; Nays 0</w:t>
      </w:r>
    </w:p>
    <w:p w:rsidR="00813045" w:rsidRDefault="00813045" w:rsidP="00813045">
      <w:pPr>
        <w:jc w:val="center"/>
      </w:pPr>
    </w:p>
    <w:p w:rsidR="00813045" w:rsidRDefault="00813045" w:rsidP="0081304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13045" w:rsidRPr="00813045" w:rsidTr="00813045">
        <w:tc>
          <w:tcPr>
            <w:tcW w:w="2179" w:type="dxa"/>
            <w:shd w:val="clear" w:color="auto" w:fill="auto"/>
          </w:tcPr>
          <w:p w:rsidR="00813045" w:rsidRPr="00813045" w:rsidRDefault="00813045" w:rsidP="00813045">
            <w:pPr>
              <w:keepNext/>
              <w:ind w:firstLine="0"/>
            </w:pPr>
            <w:r>
              <w:t>Alexander</w:t>
            </w:r>
          </w:p>
        </w:tc>
        <w:tc>
          <w:tcPr>
            <w:tcW w:w="2179" w:type="dxa"/>
            <w:shd w:val="clear" w:color="auto" w:fill="auto"/>
          </w:tcPr>
          <w:p w:rsidR="00813045" w:rsidRPr="00813045" w:rsidRDefault="00813045" w:rsidP="00813045">
            <w:pPr>
              <w:keepNext/>
              <w:ind w:firstLine="0"/>
            </w:pPr>
            <w:r>
              <w:t>Allison</w:t>
            </w:r>
          </w:p>
        </w:tc>
        <w:tc>
          <w:tcPr>
            <w:tcW w:w="2180" w:type="dxa"/>
            <w:shd w:val="clear" w:color="auto" w:fill="auto"/>
          </w:tcPr>
          <w:p w:rsidR="00813045" w:rsidRPr="00813045" w:rsidRDefault="00813045" w:rsidP="00813045">
            <w:pPr>
              <w:keepNext/>
              <w:ind w:firstLine="0"/>
            </w:pPr>
            <w:r>
              <w:t>Anderson</w:t>
            </w:r>
          </w:p>
        </w:tc>
      </w:tr>
      <w:tr w:rsidR="00813045" w:rsidRPr="00813045" w:rsidTr="00813045">
        <w:tc>
          <w:tcPr>
            <w:tcW w:w="2179" w:type="dxa"/>
            <w:shd w:val="clear" w:color="auto" w:fill="auto"/>
          </w:tcPr>
          <w:p w:rsidR="00813045" w:rsidRPr="00813045" w:rsidRDefault="00813045" w:rsidP="00813045">
            <w:pPr>
              <w:ind w:firstLine="0"/>
            </w:pPr>
            <w:r>
              <w:t>Anthony</w:t>
            </w:r>
          </w:p>
        </w:tc>
        <w:tc>
          <w:tcPr>
            <w:tcW w:w="2179" w:type="dxa"/>
            <w:shd w:val="clear" w:color="auto" w:fill="auto"/>
          </w:tcPr>
          <w:p w:rsidR="00813045" w:rsidRPr="00813045" w:rsidRDefault="00813045" w:rsidP="00813045">
            <w:pPr>
              <w:ind w:firstLine="0"/>
            </w:pPr>
            <w:r>
              <w:t>Bales</w:t>
            </w:r>
          </w:p>
        </w:tc>
        <w:tc>
          <w:tcPr>
            <w:tcW w:w="2180" w:type="dxa"/>
            <w:shd w:val="clear" w:color="auto" w:fill="auto"/>
          </w:tcPr>
          <w:p w:rsidR="00813045" w:rsidRPr="00813045" w:rsidRDefault="00813045" w:rsidP="00813045">
            <w:pPr>
              <w:ind w:firstLine="0"/>
            </w:pPr>
            <w:r>
              <w:t>Ballentine</w:t>
            </w:r>
          </w:p>
        </w:tc>
      </w:tr>
      <w:tr w:rsidR="00813045" w:rsidRPr="00813045" w:rsidTr="00813045">
        <w:tc>
          <w:tcPr>
            <w:tcW w:w="2179" w:type="dxa"/>
            <w:shd w:val="clear" w:color="auto" w:fill="auto"/>
          </w:tcPr>
          <w:p w:rsidR="00813045" w:rsidRPr="00813045" w:rsidRDefault="00813045" w:rsidP="00813045">
            <w:pPr>
              <w:ind w:firstLine="0"/>
            </w:pPr>
            <w:r>
              <w:t>Bamberg</w:t>
            </w:r>
          </w:p>
        </w:tc>
        <w:tc>
          <w:tcPr>
            <w:tcW w:w="2179" w:type="dxa"/>
            <w:shd w:val="clear" w:color="auto" w:fill="auto"/>
          </w:tcPr>
          <w:p w:rsidR="00813045" w:rsidRPr="00813045" w:rsidRDefault="00813045" w:rsidP="00813045">
            <w:pPr>
              <w:ind w:firstLine="0"/>
            </w:pPr>
            <w:r>
              <w:t>Bannister</w:t>
            </w:r>
          </w:p>
        </w:tc>
        <w:tc>
          <w:tcPr>
            <w:tcW w:w="2180" w:type="dxa"/>
            <w:shd w:val="clear" w:color="auto" w:fill="auto"/>
          </w:tcPr>
          <w:p w:rsidR="00813045" w:rsidRPr="00813045" w:rsidRDefault="00813045" w:rsidP="00813045">
            <w:pPr>
              <w:ind w:firstLine="0"/>
            </w:pPr>
            <w:r>
              <w:t>Bedingfield</w:t>
            </w:r>
          </w:p>
        </w:tc>
      </w:tr>
      <w:tr w:rsidR="00813045" w:rsidRPr="00813045" w:rsidTr="00813045">
        <w:tc>
          <w:tcPr>
            <w:tcW w:w="2179" w:type="dxa"/>
            <w:shd w:val="clear" w:color="auto" w:fill="auto"/>
          </w:tcPr>
          <w:p w:rsidR="00813045" w:rsidRPr="00813045" w:rsidRDefault="00813045" w:rsidP="00813045">
            <w:pPr>
              <w:ind w:firstLine="0"/>
            </w:pPr>
            <w:r>
              <w:t>Bernstein</w:t>
            </w:r>
          </w:p>
        </w:tc>
        <w:tc>
          <w:tcPr>
            <w:tcW w:w="2179" w:type="dxa"/>
            <w:shd w:val="clear" w:color="auto" w:fill="auto"/>
          </w:tcPr>
          <w:p w:rsidR="00813045" w:rsidRPr="00813045" w:rsidRDefault="00813045" w:rsidP="00813045">
            <w:pPr>
              <w:ind w:firstLine="0"/>
            </w:pPr>
            <w:r>
              <w:t>Bingham</w:t>
            </w:r>
          </w:p>
        </w:tc>
        <w:tc>
          <w:tcPr>
            <w:tcW w:w="2180" w:type="dxa"/>
            <w:shd w:val="clear" w:color="auto" w:fill="auto"/>
          </w:tcPr>
          <w:p w:rsidR="00813045" w:rsidRPr="00813045" w:rsidRDefault="00813045" w:rsidP="00813045">
            <w:pPr>
              <w:ind w:firstLine="0"/>
            </w:pPr>
            <w:r>
              <w:t>Bowers</w:t>
            </w:r>
          </w:p>
        </w:tc>
      </w:tr>
      <w:tr w:rsidR="00813045" w:rsidRPr="00813045" w:rsidTr="00813045">
        <w:tc>
          <w:tcPr>
            <w:tcW w:w="2179" w:type="dxa"/>
            <w:shd w:val="clear" w:color="auto" w:fill="auto"/>
          </w:tcPr>
          <w:p w:rsidR="00813045" w:rsidRPr="00813045" w:rsidRDefault="00813045" w:rsidP="00813045">
            <w:pPr>
              <w:ind w:firstLine="0"/>
            </w:pPr>
            <w:r>
              <w:t>Bradley</w:t>
            </w:r>
          </w:p>
        </w:tc>
        <w:tc>
          <w:tcPr>
            <w:tcW w:w="2179" w:type="dxa"/>
            <w:shd w:val="clear" w:color="auto" w:fill="auto"/>
          </w:tcPr>
          <w:p w:rsidR="00813045" w:rsidRPr="00813045" w:rsidRDefault="00813045" w:rsidP="00813045">
            <w:pPr>
              <w:ind w:firstLine="0"/>
            </w:pPr>
            <w:r>
              <w:t>G. A. Brown</w:t>
            </w:r>
          </w:p>
        </w:tc>
        <w:tc>
          <w:tcPr>
            <w:tcW w:w="2180" w:type="dxa"/>
            <w:shd w:val="clear" w:color="auto" w:fill="auto"/>
          </w:tcPr>
          <w:p w:rsidR="00813045" w:rsidRPr="00813045" w:rsidRDefault="00813045" w:rsidP="00813045">
            <w:pPr>
              <w:ind w:firstLine="0"/>
            </w:pPr>
            <w:r>
              <w:t>R. L. Brown</w:t>
            </w:r>
          </w:p>
        </w:tc>
      </w:tr>
      <w:tr w:rsidR="00813045" w:rsidRPr="00813045" w:rsidTr="00813045">
        <w:tc>
          <w:tcPr>
            <w:tcW w:w="2179" w:type="dxa"/>
            <w:shd w:val="clear" w:color="auto" w:fill="auto"/>
          </w:tcPr>
          <w:p w:rsidR="00813045" w:rsidRPr="00813045" w:rsidRDefault="00813045" w:rsidP="00813045">
            <w:pPr>
              <w:ind w:firstLine="0"/>
            </w:pPr>
            <w:r>
              <w:t>Burns</w:t>
            </w:r>
          </w:p>
        </w:tc>
        <w:tc>
          <w:tcPr>
            <w:tcW w:w="2179" w:type="dxa"/>
            <w:shd w:val="clear" w:color="auto" w:fill="auto"/>
          </w:tcPr>
          <w:p w:rsidR="00813045" w:rsidRPr="00813045" w:rsidRDefault="00813045" w:rsidP="00813045">
            <w:pPr>
              <w:ind w:firstLine="0"/>
            </w:pPr>
            <w:r>
              <w:t>Chumley</w:t>
            </w:r>
          </w:p>
        </w:tc>
        <w:tc>
          <w:tcPr>
            <w:tcW w:w="2180" w:type="dxa"/>
            <w:shd w:val="clear" w:color="auto" w:fill="auto"/>
          </w:tcPr>
          <w:p w:rsidR="00813045" w:rsidRPr="00813045" w:rsidRDefault="00813045" w:rsidP="00813045">
            <w:pPr>
              <w:ind w:firstLine="0"/>
            </w:pPr>
            <w:r>
              <w:t>Clary</w:t>
            </w:r>
          </w:p>
        </w:tc>
      </w:tr>
      <w:tr w:rsidR="00813045" w:rsidRPr="00813045" w:rsidTr="00813045">
        <w:tc>
          <w:tcPr>
            <w:tcW w:w="2179" w:type="dxa"/>
            <w:shd w:val="clear" w:color="auto" w:fill="auto"/>
          </w:tcPr>
          <w:p w:rsidR="00813045" w:rsidRPr="00813045" w:rsidRDefault="00813045" w:rsidP="00813045">
            <w:pPr>
              <w:ind w:firstLine="0"/>
            </w:pPr>
            <w:r>
              <w:t>Clemmons</w:t>
            </w:r>
          </w:p>
        </w:tc>
        <w:tc>
          <w:tcPr>
            <w:tcW w:w="2179" w:type="dxa"/>
            <w:shd w:val="clear" w:color="auto" w:fill="auto"/>
          </w:tcPr>
          <w:p w:rsidR="00813045" w:rsidRPr="00813045" w:rsidRDefault="00813045" w:rsidP="00813045">
            <w:pPr>
              <w:ind w:firstLine="0"/>
            </w:pPr>
            <w:r>
              <w:t>Clyburn</w:t>
            </w:r>
          </w:p>
        </w:tc>
        <w:tc>
          <w:tcPr>
            <w:tcW w:w="2180" w:type="dxa"/>
            <w:shd w:val="clear" w:color="auto" w:fill="auto"/>
          </w:tcPr>
          <w:p w:rsidR="00813045" w:rsidRPr="00813045" w:rsidRDefault="00813045" w:rsidP="00813045">
            <w:pPr>
              <w:ind w:firstLine="0"/>
            </w:pPr>
            <w:r>
              <w:t>Cobb-Hunter</w:t>
            </w:r>
          </w:p>
        </w:tc>
      </w:tr>
      <w:tr w:rsidR="00813045" w:rsidRPr="00813045" w:rsidTr="00813045">
        <w:tc>
          <w:tcPr>
            <w:tcW w:w="2179" w:type="dxa"/>
            <w:shd w:val="clear" w:color="auto" w:fill="auto"/>
          </w:tcPr>
          <w:p w:rsidR="00813045" w:rsidRPr="00813045" w:rsidRDefault="00813045" w:rsidP="00813045">
            <w:pPr>
              <w:ind w:firstLine="0"/>
            </w:pPr>
            <w:r>
              <w:t>Cole</w:t>
            </w:r>
          </w:p>
        </w:tc>
        <w:tc>
          <w:tcPr>
            <w:tcW w:w="2179" w:type="dxa"/>
            <w:shd w:val="clear" w:color="auto" w:fill="auto"/>
          </w:tcPr>
          <w:p w:rsidR="00813045" w:rsidRPr="00813045" w:rsidRDefault="00813045" w:rsidP="00813045">
            <w:pPr>
              <w:ind w:firstLine="0"/>
            </w:pPr>
            <w:r>
              <w:t>Collins</w:t>
            </w:r>
          </w:p>
        </w:tc>
        <w:tc>
          <w:tcPr>
            <w:tcW w:w="2180" w:type="dxa"/>
            <w:shd w:val="clear" w:color="auto" w:fill="auto"/>
          </w:tcPr>
          <w:p w:rsidR="00813045" w:rsidRPr="00813045" w:rsidRDefault="00813045" w:rsidP="00813045">
            <w:pPr>
              <w:ind w:firstLine="0"/>
            </w:pPr>
            <w:r>
              <w:t>Corley</w:t>
            </w:r>
          </w:p>
        </w:tc>
      </w:tr>
      <w:tr w:rsidR="00813045" w:rsidRPr="00813045" w:rsidTr="00813045">
        <w:tc>
          <w:tcPr>
            <w:tcW w:w="2179" w:type="dxa"/>
            <w:shd w:val="clear" w:color="auto" w:fill="auto"/>
          </w:tcPr>
          <w:p w:rsidR="00813045" w:rsidRPr="00813045" w:rsidRDefault="00813045" w:rsidP="00813045">
            <w:pPr>
              <w:ind w:firstLine="0"/>
            </w:pPr>
            <w:r>
              <w:t>H. A. Crawford</w:t>
            </w:r>
          </w:p>
        </w:tc>
        <w:tc>
          <w:tcPr>
            <w:tcW w:w="2179" w:type="dxa"/>
            <w:shd w:val="clear" w:color="auto" w:fill="auto"/>
          </w:tcPr>
          <w:p w:rsidR="00813045" w:rsidRPr="00813045" w:rsidRDefault="00813045" w:rsidP="00813045">
            <w:pPr>
              <w:ind w:firstLine="0"/>
            </w:pPr>
            <w:r>
              <w:t>Crosby</w:t>
            </w:r>
          </w:p>
        </w:tc>
        <w:tc>
          <w:tcPr>
            <w:tcW w:w="2180" w:type="dxa"/>
            <w:shd w:val="clear" w:color="auto" w:fill="auto"/>
          </w:tcPr>
          <w:p w:rsidR="00813045" w:rsidRPr="00813045" w:rsidRDefault="00813045" w:rsidP="00813045">
            <w:pPr>
              <w:ind w:firstLine="0"/>
            </w:pPr>
            <w:r>
              <w:t>Daning</w:t>
            </w:r>
          </w:p>
        </w:tc>
      </w:tr>
      <w:tr w:rsidR="00813045" w:rsidRPr="00813045" w:rsidTr="00813045">
        <w:tc>
          <w:tcPr>
            <w:tcW w:w="2179" w:type="dxa"/>
            <w:shd w:val="clear" w:color="auto" w:fill="auto"/>
          </w:tcPr>
          <w:p w:rsidR="00813045" w:rsidRPr="00813045" w:rsidRDefault="00813045" w:rsidP="00813045">
            <w:pPr>
              <w:ind w:firstLine="0"/>
            </w:pPr>
            <w:r>
              <w:t>Delleney</w:t>
            </w:r>
          </w:p>
        </w:tc>
        <w:tc>
          <w:tcPr>
            <w:tcW w:w="2179" w:type="dxa"/>
            <w:shd w:val="clear" w:color="auto" w:fill="auto"/>
          </w:tcPr>
          <w:p w:rsidR="00813045" w:rsidRPr="00813045" w:rsidRDefault="00813045" w:rsidP="00813045">
            <w:pPr>
              <w:ind w:firstLine="0"/>
            </w:pPr>
            <w:r>
              <w:t>Dillard</w:t>
            </w:r>
          </w:p>
        </w:tc>
        <w:tc>
          <w:tcPr>
            <w:tcW w:w="2180" w:type="dxa"/>
            <w:shd w:val="clear" w:color="auto" w:fill="auto"/>
          </w:tcPr>
          <w:p w:rsidR="00813045" w:rsidRPr="00813045" w:rsidRDefault="00813045" w:rsidP="00813045">
            <w:pPr>
              <w:ind w:firstLine="0"/>
            </w:pPr>
            <w:r>
              <w:t>Douglas</w:t>
            </w:r>
          </w:p>
        </w:tc>
      </w:tr>
      <w:tr w:rsidR="00813045" w:rsidRPr="00813045" w:rsidTr="00813045">
        <w:tc>
          <w:tcPr>
            <w:tcW w:w="2179" w:type="dxa"/>
            <w:shd w:val="clear" w:color="auto" w:fill="auto"/>
          </w:tcPr>
          <w:p w:rsidR="00813045" w:rsidRPr="00813045" w:rsidRDefault="00813045" w:rsidP="00813045">
            <w:pPr>
              <w:ind w:firstLine="0"/>
            </w:pPr>
            <w:r>
              <w:t>Duckworth</w:t>
            </w:r>
          </w:p>
        </w:tc>
        <w:tc>
          <w:tcPr>
            <w:tcW w:w="2179" w:type="dxa"/>
            <w:shd w:val="clear" w:color="auto" w:fill="auto"/>
          </w:tcPr>
          <w:p w:rsidR="00813045" w:rsidRPr="00813045" w:rsidRDefault="00813045" w:rsidP="00813045">
            <w:pPr>
              <w:ind w:firstLine="0"/>
            </w:pPr>
            <w:r>
              <w:t>Erickson</w:t>
            </w:r>
          </w:p>
        </w:tc>
        <w:tc>
          <w:tcPr>
            <w:tcW w:w="2180" w:type="dxa"/>
            <w:shd w:val="clear" w:color="auto" w:fill="auto"/>
          </w:tcPr>
          <w:p w:rsidR="00813045" w:rsidRPr="00813045" w:rsidRDefault="00813045" w:rsidP="00813045">
            <w:pPr>
              <w:ind w:firstLine="0"/>
            </w:pPr>
            <w:r>
              <w:t>Felder</w:t>
            </w:r>
          </w:p>
        </w:tc>
      </w:tr>
      <w:tr w:rsidR="00813045" w:rsidRPr="00813045" w:rsidTr="00813045">
        <w:tc>
          <w:tcPr>
            <w:tcW w:w="2179" w:type="dxa"/>
            <w:shd w:val="clear" w:color="auto" w:fill="auto"/>
          </w:tcPr>
          <w:p w:rsidR="00813045" w:rsidRPr="00813045" w:rsidRDefault="00813045" w:rsidP="00813045">
            <w:pPr>
              <w:ind w:firstLine="0"/>
            </w:pPr>
            <w:r>
              <w:t>Finlay</w:t>
            </w:r>
          </w:p>
        </w:tc>
        <w:tc>
          <w:tcPr>
            <w:tcW w:w="2179" w:type="dxa"/>
            <w:shd w:val="clear" w:color="auto" w:fill="auto"/>
          </w:tcPr>
          <w:p w:rsidR="00813045" w:rsidRPr="00813045" w:rsidRDefault="00813045" w:rsidP="00813045">
            <w:pPr>
              <w:ind w:firstLine="0"/>
            </w:pPr>
            <w:r>
              <w:t>Forrester</w:t>
            </w:r>
          </w:p>
        </w:tc>
        <w:tc>
          <w:tcPr>
            <w:tcW w:w="2180" w:type="dxa"/>
            <w:shd w:val="clear" w:color="auto" w:fill="auto"/>
          </w:tcPr>
          <w:p w:rsidR="00813045" w:rsidRPr="00813045" w:rsidRDefault="00813045" w:rsidP="00813045">
            <w:pPr>
              <w:ind w:firstLine="0"/>
            </w:pPr>
            <w:r>
              <w:t>Funderburk</w:t>
            </w:r>
          </w:p>
        </w:tc>
      </w:tr>
      <w:tr w:rsidR="00813045" w:rsidRPr="00813045" w:rsidTr="00813045">
        <w:tc>
          <w:tcPr>
            <w:tcW w:w="2179" w:type="dxa"/>
            <w:shd w:val="clear" w:color="auto" w:fill="auto"/>
          </w:tcPr>
          <w:p w:rsidR="00813045" w:rsidRPr="00813045" w:rsidRDefault="00813045" w:rsidP="00813045">
            <w:pPr>
              <w:ind w:firstLine="0"/>
            </w:pPr>
            <w:r>
              <w:t>Gagnon</w:t>
            </w:r>
          </w:p>
        </w:tc>
        <w:tc>
          <w:tcPr>
            <w:tcW w:w="2179" w:type="dxa"/>
            <w:shd w:val="clear" w:color="auto" w:fill="auto"/>
          </w:tcPr>
          <w:p w:rsidR="00813045" w:rsidRPr="00813045" w:rsidRDefault="00813045" w:rsidP="00813045">
            <w:pPr>
              <w:ind w:firstLine="0"/>
            </w:pPr>
            <w:r>
              <w:t>Gambrell</w:t>
            </w:r>
          </w:p>
        </w:tc>
        <w:tc>
          <w:tcPr>
            <w:tcW w:w="2180" w:type="dxa"/>
            <w:shd w:val="clear" w:color="auto" w:fill="auto"/>
          </w:tcPr>
          <w:p w:rsidR="00813045" w:rsidRPr="00813045" w:rsidRDefault="00813045" w:rsidP="00813045">
            <w:pPr>
              <w:ind w:firstLine="0"/>
            </w:pPr>
            <w:r>
              <w:t>George</w:t>
            </w:r>
          </w:p>
        </w:tc>
      </w:tr>
      <w:tr w:rsidR="00813045" w:rsidRPr="00813045" w:rsidTr="00813045">
        <w:tc>
          <w:tcPr>
            <w:tcW w:w="2179" w:type="dxa"/>
            <w:shd w:val="clear" w:color="auto" w:fill="auto"/>
          </w:tcPr>
          <w:p w:rsidR="00813045" w:rsidRPr="00813045" w:rsidRDefault="00813045" w:rsidP="00813045">
            <w:pPr>
              <w:ind w:firstLine="0"/>
            </w:pPr>
            <w:r>
              <w:t>Gilliard</w:t>
            </w:r>
          </w:p>
        </w:tc>
        <w:tc>
          <w:tcPr>
            <w:tcW w:w="2179" w:type="dxa"/>
            <w:shd w:val="clear" w:color="auto" w:fill="auto"/>
          </w:tcPr>
          <w:p w:rsidR="00813045" w:rsidRPr="00813045" w:rsidRDefault="00813045" w:rsidP="00813045">
            <w:pPr>
              <w:ind w:firstLine="0"/>
            </w:pPr>
            <w:r>
              <w:t>Goldfinch</w:t>
            </w:r>
          </w:p>
        </w:tc>
        <w:tc>
          <w:tcPr>
            <w:tcW w:w="2180" w:type="dxa"/>
            <w:shd w:val="clear" w:color="auto" w:fill="auto"/>
          </w:tcPr>
          <w:p w:rsidR="00813045" w:rsidRPr="00813045" w:rsidRDefault="00813045" w:rsidP="00813045">
            <w:pPr>
              <w:ind w:firstLine="0"/>
            </w:pPr>
            <w:r>
              <w:t>Hamilton</w:t>
            </w:r>
          </w:p>
        </w:tc>
      </w:tr>
      <w:tr w:rsidR="00813045" w:rsidRPr="00813045" w:rsidTr="00813045">
        <w:tc>
          <w:tcPr>
            <w:tcW w:w="2179" w:type="dxa"/>
            <w:shd w:val="clear" w:color="auto" w:fill="auto"/>
          </w:tcPr>
          <w:p w:rsidR="00813045" w:rsidRPr="00813045" w:rsidRDefault="00813045" w:rsidP="00813045">
            <w:pPr>
              <w:ind w:firstLine="0"/>
            </w:pPr>
            <w:r>
              <w:t>Hart</w:t>
            </w:r>
          </w:p>
        </w:tc>
        <w:tc>
          <w:tcPr>
            <w:tcW w:w="2179" w:type="dxa"/>
            <w:shd w:val="clear" w:color="auto" w:fill="auto"/>
          </w:tcPr>
          <w:p w:rsidR="00813045" w:rsidRPr="00813045" w:rsidRDefault="00813045" w:rsidP="00813045">
            <w:pPr>
              <w:ind w:firstLine="0"/>
            </w:pPr>
            <w:r>
              <w:t>Hayes</w:t>
            </w:r>
          </w:p>
        </w:tc>
        <w:tc>
          <w:tcPr>
            <w:tcW w:w="2180" w:type="dxa"/>
            <w:shd w:val="clear" w:color="auto" w:fill="auto"/>
          </w:tcPr>
          <w:p w:rsidR="00813045" w:rsidRPr="00813045" w:rsidRDefault="00813045" w:rsidP="00813045">
            <w:pPr>
              <w:ind w:firstLine="0"/>
            </w:pPr>
            <w:r>
              <w:t>Henderson</w:t>
            </w:r>
          </w:p>
        </w:tc>
      </w:tr>
      <w:tr w:rsidR="00813045" w:rsidRPr="00813045" w:rsidTr="00813045">
        <w:tc>
          <w:tcPr>
            <w:tcW w:w="2179" w:type="dxa"/>
            <w:shd w:val="clear" w:color="auto" w:fill="auto"/>
          </w:tcPr>
          <w:p w:rsidR="00813045" w:rsidRPr="00813045" w:rsidRDefault="00813045" w:rsidP="00813045">
            <w:pPr>
              <w:ind w:firstLine="0"/>
            </w:pPr>
            <w:r>
              <w:t>Henegan</w:t>
            </w:r>
          </w:p>
        </w:tc>
        <w:tc>
          <w:tcPr>
            <w:tcW w:w="2179" w:type="dxa"/>
            <w:shd w:val="clear" w:color="auto" w:fill="auto"/>
          </w:tcPr>
          <w:p w:rsidR="00813045" w:rsidRPr="00813045" w:rsidRDefault="00813045" w:rsidP="00813045">
            <w:pPr>
              <w:ind w:firstLine="0"/>
            </w:pPr>
            <w:r>
              <w:t>Herbkersman</w:t>
            </w:r>
          </w:p>
        </w:tc>
        <w:tc>
          <w:tcPr>
            <w:tcW w:w="2180" w:type="dxa"/>
            <w:shd w:val="clear" w:color="auto" w:fill="auto"/>
          </w:tcPr>
          <w:p w:rsidR="00813045" w:rsidRPr="00813045" w:rsidRDefault="00813045" w:rsidP="00813045">
            <w:pPr>
              <w:ind w:firstLine="0"/>
            </w:pPr>
            <w:r>
              <w:t>Hicks</w:t>
            </w:r>
          </w:p>
        </w:tc>
      </w:tr>
      <w:tr w:rsidR="00813045" w:rsidRPr="00813045" w:rsidTr="00813045">
        <w:tc>
          <w:tcPr>
            <w:tcW w:w="2179" w:type="dxa"/>
            <w:shd w:val="clear" w:color="auto" w:fill="auto"/>
          </w:tcPr>
          <w:p w:rsidR="00813045" w:rsidRPr="00813045" w:rsidRDefault="00813045" w:rsidP="00813045">
            <w:pPr>
              <w:ind w:firstLine="0"/>
            </w:pPr>
            <w:r>
              <w:t>Hill</w:t>
            </w:r>
          </w:p>
        </w:tc>
        <w:tc>
          <w:tcPr>
            <w:tcW w:w="2179" w:type="dxa"/>
            <w:shd w:val="clear" w:color="auto" w:fill="auto"/>
          </w:tcPr>
          <w:p w:rsidR="00813045" w:rsidRPr="00813045" w:rsidRDefault="00813045" w:rsidP="00813045">
            <w:pPr>
              <w:ind w:firstLine="0"/>
            </w:pPr>
            <w:r>
              <w:t>Hiott</w:t>
            </w:r>
          </w:p>
        </w:tc>
        <w:tc>
          <w:tcPr>
            <w:tcW w:w="2180" w:type="dxa"/>
            <w:shd w:val="clear" w:color="auto" w:fill="auto"/>
          </w:tcPr>
          <w:p w:rsidR="00813045" w:rsidRPr="00813045" w:rsidRDefault="00813045" w:rsidP="00813045">
            <w:pPr>
              <w:ind w:firstLine="0"/>
            </w:pPr>
            <w:r>
              <w:t>Hixon</w:t>
            </w:r>
          </w:p>
        </w:tc>
      </w:tr>
      <w:tr w:rsidR="00813045" w:rsidRPr="00813045" w:rsidTr="00813045">
        <w:tc>
          <w:tcPr>
            <w:tcW w:w="2179" w:type="dxa"/>
            <w:shd w:val="clear" w:color="auto" w:fill="auto"/>
          </w:tcPr>
          <w:p w:rsidR="00813045" w:rsidRPr="00813045" w:rsidRDefault="00813045" w:rsidP="00813045">
            <w:pPr>
              <w:ind w:firstLine="0"/>
            </w:pPr>
            <w:r>
              <w:t>Hodges</w:t>
            </w:r>
          </w:p>
        </w:tc>
        <w:tc>
          <w:tcPr>
            <w:tcW w:w="2179" w:type="dxa"/>
            <w:shd w:val="clear" w:color="auto" w:fill="auto"/>
          </w:tcPr>
          <w:p w:rsidR="00813045" w:rsidRPr="00813045" w:rsidRDefault="00813045" w:rsidP="00813045">
            <w:pPr>
              <w:ind w:firstLine="0"/>
            </w:pPr>
            <w:r>
              <w:t>Hosey</w:t>
            </w:r>
          </w:p>
        </w:tc>
        <w:tc>
          <w:tcPr>
            <w:tcW w:w="2180" w:type="dxa"/>
            <w:shd w:val="clear" w:color="auto" w:fill="auto"/>
          </w:tcPr>
          <w:p w:rsidR="00813045" w:rsidRPr="00813045" w:rsidRDefault="00813045" w:rsidP="00813045">
            <w:pPr>
              <w:ind w:firstLine="0"/>
            </w:pPr>
            <w:r>
              <w:t>Howard</w:t>
            </w:r>
          </w:p>
        </w:tc>
      </w:tr>
      <w:tr w:rsidR="00813045" w:rsidRPr="00813045" w:rsidTr="00813045">
        <w:tc>
          <w:tcPr>
            <w:tcW w:w="2179" w:type="dxa"/>
            <w:shd w:val="clear" w:color="auto" w:fill="auto"/>
          </w:tcPr>
          <w:p w:rsidR="00813045" w:rsidRPr="00813045" w:rsidRDefault="00813045" w:rsidP="00813045">
            <w:pPr>
              <w:ind w:firstLine="0"/>
            </w:pPr>
            <w:r>
              <w:t>Huggins</w:t>
            </w:r>
          </w:p>
        </w:tc>
        <w:tc>
          <w:tcPr>
            <w:tcW w:w="2179" w:type="dxa"/>
            <w:shd w:val="clear" w:color="auto" w:fill="auto"/>
          </w:tcPr>
          <w:p w:rsidR="00813045" w:rsidRPr="00813045" w:rsidRDefault="00813045" w:rsidP="00813045">
            <w:pPr>
              <w:ind w:firstLine="0"/>
            </w:pPr>
            <w:r>
              <w:t>Jefferson</w:t>
            </w:r>
          </w:p>
        </w:tc>
        <w:tc>
          <w:tcPr>
            <w:tcW w:w="2180" w:type="dxa"/>
            <w:shd w:val="clear" w:color="auto" w:fill="auto"/>
          </w:tcPr>
          <w:p w:rsidR="00813045" w:rsidRPr="00813045" w:rsidRDefault="00813045" w:rsidP="00813045">
            <w:pPr>
              <w:ind w:firstLine="0"/>
            </w:pPr>
            <w:r>
              <w:t>Johnson</w:t>
            </w:r>
          </w:p>
        </w:tc>
      </w:tr>
      <w:tr w:rsidR="00813045" w:rsidRPr="00813045" w:rsidTr="00813045">
        <w:tc>
          <w:tcPr>
            <w:tcW w:w="2179" w:type="dxa"/>
            <w:shd w:val="clear" w:color="auto" w:fill="auto"/>
          </w:tcPr>
          <w:p w:rsidR="00813045" w:rsidRPr="00813045" w:rsidRDefault="00813045" w:rsidP="00813045">
            <w:pPr>
              <w:ind w:firstLine="0"/>
            </w:pPr>
            <w:r>
              <w:t>Jordan</w:t>
            </w:r>
          </w:p>
        </w:tc>
        <w:tc>
          <w:tcPr>
            <w:tcW w:w="2179" w:type="dxa"/>
            <w:shd w:val="clear" w:color="auto" w:fill="auto"/>
          </w:tcPr>
          <w:p w:rsidR="00813045" w:rsidRPr="00813045" w:rsidRDefault="00813045" w:rsidP="00813045">
            <w:pPr>
              <w:ind w:firstLine="0"/>
            </w:pPr>
            <w:r>
              <w:t>King</w:t>
            </w:r>
          </w:p>
        </w:tc>
        <w:tc>
          <w:tcPr>
            <w:tcW w:w="2180" w:type="dxa"/>
            <w:shd w:val="clear" w:color="auto" w:fill="auto"/>
          </w:tcPr>
          <w:p w:rsidR="00813045" w:rsidRPr="00813045" w:rsidRDefault="00813045" w:rsidP="00813045">
            <w:pPr>
              <w:ind w:firstLine="0"/>
            </w:pPr>
            <w:r>
              <w:t>Kirby</w:t>
            </w:r>
          </w:p>
        </w:tc>
      </w:tr>
      <w:tr w:rsidR="00813045" w:rsidRPr="00813045" w:rsidTr="00813045">
        <w:tc>
          <w:tcPr>
            <w:tcW w:w="2179" w:type="dxa"/>
            <w:shd w:val="clear" w:color="auto" w:fill="auto"/>
          </w:tcPr>
          <w:p w:rsidR="00813045" w:rsidRPr="00813045" w:rsidRDefault="00813045" w:rsidP="00813045">
            <w:pPr>
              <w:ind w:firstLine="0"/>
            </w:pPr>
            <w:r>
              <w:t>Limehouse</w:t>
            </w:r>
          </w:p>
        </w:tc>
        <w:tc>
          <w:tcPr>
            <w:tcW w:w="2179" w:type="dxa"/>
            <w:shd w:val="clear" w:color="auto" w:fill="auto"/>
          </w:tcPr>
          <w:p w:rsidR="00813045" w:rsidRPr="00813045" w:rsidRDefault="00813045" w:rsidP="00813045">
            <w:pPr>
              <w:ind w:firstLine="0"/>
            </w:pPr>
            <w:r>
              <w:t>Loftis</w:t>
            </w:r>
          </w:p>
        </w:tc>
        <w:tc>
          <w:tcPr>
            <w:tcW w:w="2180" w:type="dxa"/>
            <w:shd w:val="clear" w:color="auto" w:fill="auto"/>
          </w:tcPr>
          <w:p w:rsidR="00813045" w:rsidRPr="00813045" w:rsidRDefault="00813045" w:rsidP="00813045">
            <w:pPr>
              <w:ind w:firstLine="0"/>
            </w:pPr>
            <w:r>
              <w:t>Long</w:t>
            </w:r>
          </w:p>
        </w:tc>
      </w:tr>
      <w:tr w:rsidR="00813045" w:rsidRPr="00813045" w:rsidTr="00813045">
        <w:tc>
          <w:tcPr>
            <w:tcW w:w="2179" w:type="dxa"/>
            <w:shd w:val="clear" w:color="auto" w:fill="auto"/>
          </w:tcPr>
          <w:p w:rsidR="00813045" w:rsidRPr="00813045" w:rsidRDefault="00813045" w:rsidP="00813045">
            <w:pPr>
              <w:ind w:firstLine="0"/>
            </w:pPr>
            <w:r>
              <w:t>Lowe</w:t>
            </w:r>
          </w:p>
        </w:tc>
        <w:tc>
          <w:tcPr>
            <w:tcW w:w="2179" w:type="dxa"/>
            <w:shd w:val="clear" w:color="auto" w:fill="auto"/>
          </w:tcPr>
          <w:p w:rsidR="00813045" w:rsidRPr="00813045" w:rsidRDefault="00813045" w:rsidP="00813045">
            <w:pPr>
              <w:ind w:firstLine="0"/>
            </w:pPr>
            <w:r>
              <w:t>Lucas</w:t>
            </w:r>
          </w:p>
        </w:tc>
        <w:tc>
          <w:tcPr>
            <w:tcW w:w="2180" w:type="dxa"/>
            <w:shd w:val="clear" w:color="auto" w:fill="auto"/>
          </w:tcPr>
          <w:p w:rsidR="00813045" w:rsidRPr="00813045" w:rsidRDefault="00813045" w:rsidP="00813045">
            <w:pPr>
              <w:ind w:firstLine="0"/>
            </w:pPr>
            <w:r>
              <w:t>McEachern</w:t>
            </w:r>
          </w:p>
        </w:tc>
      </w:tr>
      <w:tr w:rsidR="00813045" w:rsidRPr="00813045" w:rsidTr="00813045">
        <w:tc>
          <w:tcPr>
            <w:tcW w:w="2179" w:type="dxa"/>
            <w:shd w:val="clear" w:color="auto" w:fill="auto"/>
          </w:tcPr>
          <w:p w:rsidR="00813045" w:rsidRPr="00813045" w:rsidRDefault="00813045" w:rsidP="00813045">
            <w:pPr>
              <w:ind w:firstLine="0"/>
            </w:pPr>
            <w:r>
              <w:t>McKnight</w:t>
            </w:r>
          </w:p>
        </w:tc>
        <w:tc>
          <w:tcPr>
            <w:tcW w:w="2179" w:type="dxa"/>
            <w:shd w:val="clear" w:color="auto" w:fill="auto"/>
          </w:tcPr>
          <w:p w:rsidR="00813045" w:rsidRPr="00813045" w:rsidRDefault="00813045" w:rsidP="00813045">
            <w:pPr>
              <w:ind w:firstLine="0"/>
            </w:pPr>
            <w:r>
              <w:t>M. S. McLeod</w:t>
            </w:r>
          </w:p>
        </w:tc>
        <w:tc>
          <w:tcPr>
            <w:tcW w:w="2180" w:type="dxa"/>
            <w:shd w:val="clear" w:color="auto" w:fill="auto"/>
          </w:tcPr>
          <w:p w:rsidR="00813045" w:rsidRPr="00813045" w:rsidRDefault="00813045" w:rsidP="00813045">
            <w:pPr>
              <w:ind w:firstLine="0"/>
            </w:pPr>
            <w:r>
              <w:t>W. J. McLeod</w:t>
            </w:r>
          </w:p>
        </w:tc>
      </w:tr>
      <w:tr w:rsidR="00813045" w:rsidRPr="00813045" w:rsidTr="00813045">
        <w:tc>
          <w:tcPr>
            <w:tcW w:w="2179" w:type="dxa"/>
            <w:shd w:val="clear" w:color="auto" w:fill="auto"/>
          </w:tcPr>
          <w:p w:rsidR="00813045" w:rsidRPr="00813045" w:rsidRDefault="00813045" w:rsidP="00813045">
            <w:pPr>
              <w:ind w:firstLine="0"/>
            </w:pPr>
            <w:r>
              <w:t>Merrill</w:t>
            </w:r>
          </w:p>
        </w:tc>
        <w:tc>
          <w:tcPr>
            <w:tcW w:w="2179" w:type="dxa"/>
            <w:shd w:val="clear" w:color="auto" w:fill="auto"/>
          </w:tcPr>
          <w:p w:rsidR="00813045" w:rsidRPr="00813045" w:rsidRDefault="00813045" w:rsidP="00813045">
            <w:pPr>
              <w:ind w:firstLine="0"/>
            </w:pPr>
            <w:r>
              <w:t>D. C. Moss</w:t>
            </w:r>
          </w:p>
        </w:tc>
        <w:tc>
          <w:tcPr>
            <w:tcW w:w="2180" w:type="dxa"/>
            <w:shd w:val="clear" w:color="auto" w:fill="auto"/>
          </w:tcPr>
          <w:p w:rsidR="00813045" w:rsidRPr="00813045" w:rsidRDefault="00813045" w:rsidP="00813045">
            <w:pPr>
              <w:ind w:firstLine="0"/>
            </w:pPr>
            <w:r>
              <w:t>V. S. Moss</w:t>
            </w:r>
          </w:p>
        </w:tc>
      </w:tr>
      <w:tr w:rsidR="00813045" w:rsidRPr="00813045" w:rsidTr="00813045">
        <w:tc>
          <w:tcPr>
            <w:tcW w:w="2179" w:type="dxa"/>
            <w:shd w:val="clear" w:color="auto" w:fill="auto"/>
          </w:tcPr>
          <w:p w:rsidR="00813045" w:rsidRPr="00813045" w:rsidRDefault="00813045" w:rsidP="00813045">
            <w:pPr>
              <w:ind w:firstLine="0"/>
            </w:pPr>
            <w:r>
              <w:t>Nanney</w:t>
            </w:r>
          </w:p>
        </w:tc>
        <w:tc>
          <w:tcPr>
            <w:tcW w:w="2179" w:type="dxa"/>
            <w:shd w:val="clear" w:color="auto" w:fill="auto"/>
          </w:tcPr>
          <w:p w:rsidR="00813045" w:rsidRPr="00813045" w:rsidRDefault="00813045" w:rsidP="00813045">
            <w:pPr>
              <w:ind w:firstLine="0"/>
            </w:pPr>
            <w:r>
              <w:t>Neal</w:t>
            </w:r>
          </w:p>
        </w:tc>
        <w:tc>
          <w:tcPr>
            <w:tcW w:w="2180" w:type="dxa"/>
            <w:shd w:val="clear" w:color="auto" w:fill="auto"/>
          </w:tcPr>
          <w:p w:rsidR="00813045" w:rsidRPr="00813045" w:rsidRDefault="00813045" w:rsidP="00813045">
            <w:pPr>
              <w:ind w:firstLine="0"/>
            </w:pPr>
            <w:r>
              <w:t>Newton</w:t>
            </w:r>
          </w:p>
        </w:tc>
      </w:tr>
      <w:tr w:rsidR="00813045" w:rsidRPr="00813045" w:rsidTr="00813045">
        <w:tc>
          <w:tcPr>
            <w:tcW w:w="2179" w:type="dxa"/>
            <w:shd w:val="clear" w:color="auto" w:fill="auto"/>
          </w:tcPr>
          <w:p w:rsidR="00813045" w:rsidRPr="00813045" w:rsidRDefault="00813045" w:rsidP="00813045">
            <w:pPr>
              <w:ind w:firstLine="0"/>
            </w:pPr>
            <w:r>
              <w:t>Norman</w:t>
            </w:r>
          </w:p>
        </w:tc>
        <w:tc>
          <w:tcPr>
            <w:tcW w:w="2179" w:type="dxa"/>
            <w:shd w:val="clear" w:color="auto" w:fill="auto"/>
          </w:tcPr>
          <w:p w:rsidR="00813045" w:rsidRPr="00813045" w:rsidRDefault="00813045" w:rsidP="00813045">
            <w:pPr>
              <w:ind w:firstLine="0"/>
            </w:pPr>
            <w:r>
              <w:t>Norrell</w:t>
            </w:r>
          </w:p>
        </w:tc>
        <w:tc>
          <w:tcPr>
            <w:tcW w:w="2180" w:type="dxa"/>
            <w:shd w:val="clear" w:color="auto" w:fill="auto"/>
          </w:tcPr>
          <w:p w:rsidR="00813045" w:rsidRPr="00813045" w:rsidRDefault="00813045" w:rsidP="00813045">
            <w:pPr>
              <w:ind w:firstLine="0"/>
            </w:pPr>
            <w:r>
              <w:t>Ott</w:t>
            </w:r>
          </w:p>
        </w:tc>
      </w:tr>
      <w:tr w:rsidR="00813045" w:rsidRPr="00813045" w:rsidTr="00813045">
        <w:tc>
          <w:tcPr>
            <w:tcW w:w="2179" w:type="dxa"/>
            <w:shd w:val="clear" w:color="auto" w:fill="auto"/>
          </w:tcPr>
          <w:p w:rsidR="00813045" w:rsidRPr="00813045" w:rsidRDefault="00813045" w:rsidP="00813045">
            <w:pPr>
              <w:ind w:firstLine="0"/>
            </w:pPr>
            <w:r>
              <w:t>Parks</w:t>
            </w:r>
          </w:p>
        </w:tc>
        <w:tc>
          <w:tcPr>
            <w:tcW w:w="2179" w:type="dxa"/>
            <w:shd w:val="clear" w:color="auto" w:fill="auto"/>
          </w:tcPr>
          <w:p w:rsidR="00813045" w:rsidRPr="00813045" w:rsidRDefault="00813045" w:rsidP="00813045">
            <w:pPr>
              <w:ind w:firstLine="0"/>
            </w:pPr>
            <w:r>
              <w:t>Pitts</w:t>
            </w:r>
          </w:p>
        </w:tc>
        <w:tc>
          <w:tcPr>
            <w:tcW w:w="2180" w:type="dxa"/>
            <w:shd w:val="clear" w:color="auto" w:fill="auto"/>
          </w:tcPr>
          <w:p w:rsidR="00813045" w:rsidRPr="00813045" w:rsidRDefault="00813045" w:rsidP="00813045">
            <w:pPr>
              <w:ind w:firstLine="0"/>
            </w:pPr>
            <w:r>
              <w:t>Pope</w:t>
            </w:r>
          </w:p>
        </w:tc>
      </w:tr>
      <w:tr w:rsidR="00813045" w:rsidRPr="00813045" w:rsidTr="00813045">
        <w:tc>
          <w:tcPr>
            <w:tcW w:w="2179" w:type="dxa"/>
            <w:shd w:val="clear" w:color="auto" w:fill="auto"/>
          </w:tcPr>
          <w:p w:rsidR="00813045" w:rsidRPr="00813045" w:rsidRDefault="00813045" w:rsidP="00813045">
            <w:pPr>
              <w:ind w:firstLine="0"/>
            </w:pPr>
            <w:r>
              <w:t>Putnam</w:t>
            </w:r>
          </w:p>
        </w:tc>
        <w:tc>
          <w:tcPr>
            <w:tcW w:w="2179" w:type="dxa"/>
            <w:shd w:val="clear" w:color="auto" w:fill="auto"/>
          </w:tcPr>
          <w:p w:rsidR="00813045" w:rsidRPr="00813045" w:rsidRDefault="00813045" w:rsidP="00813045">
            <w:pPr>
              <w:ind w:firstLine="0"/>
            </w:pPr>
            <w:r>
              <w:t>Quinn</w:t>
            </w:r>
          </w:p>
        </w:tc>
        <w:tc>
          <w:tcPr>
            <w:tcW w:w="2180" w:type="dxa"/>
            <w:shd w:val="clear" w:color="auto" w:fill="auto"/>
          </w:tcPr>
          <w:p w:rsidR="00813045" w:rsidRPr="00813045" w:rsidRDefault="00813045" w:rsidP="00813045">
            <w:pPr>
              <w:ind w:firstLine="0"/>
            </w:pPr>
            <w:r>
              <w:t>Ridgeway</w:t>
            </w:r>
          </w:p>
        </w:tc>
      </w:tr>
      <w:tr w:rsidR="00813045" w:rsidRPr="00813045" w:rsidTr="00813045">
        <w:tc>
          <w:tcPr>
            <w:tcW w:w="2179" w:type="dxa"/>
            <w:shd w:val="clear" w:color="auto" w:fill="auto"/>
          </w:tcPr>
          <w:p w:rsidR="00813045" w:rsidRPr="00813045" w:rsidRDefault="00813045" w:rsidP="00813045">
            <w:pPr>
              <w:ind w:firstLine="0"/>
            </w:pPr>
            <w:r>
              <w:t>Riley</w:t>
            </w:r>
          </w:p>
        </w:tc>
        <w:tc>
          <w:tcPr>
            <w:tcW w:w="2179" w:type="dxa"/>
            <w:shd w:val="clear" w:color="auto" w:fill="auto"/>
          </w:tcPr>
          <w:p w:rsidR="00813045" w:rsidRPr="00813045" w:rsidRDefault="00813045" w:rsidP="00813045">
            <w:pPr>
              <w:ind w:firstLine="0"/>
            </w:pPr>
            <w:r>
              <w:t>Rivers</w:t>
            </w:r>
          </w:p>
        </w:tc>
        <w:tc>
          <w:tcPr>
            <w:tcW w:w="2180" w:type="dxa"/>
            <w:shd w:val="clear" w:color="auto" w:fill="auto"/>
          </w:tcPr>
          <w:p w:rsidR="00813045" w:rsidRPr="00813045" w:rsidRDefault="00813045" w:rsidP="00813045">
            <w:pPr>
              <w:ind w:firstLine="0"/>
            </w:pPr>
            <w:r>
              <w:t>Rutherford</w:t>
            </w:r>
          </w:p>
        </w:tc>
      </w:tr>
      <w:tr w:rsidR="00813045" w:rsidRPr="00813045" w:rsidTr="00813045">
        <w:tc>
          <w:tcPr>
            <w:tcW w:w="2179" w:type="dxa"/>
            <w:shd w:val="clear" w:color="auto" w:fill="auto"/>
          </w:tcPr>
          <w:p w:rsidR="00813045" w:rsidRPr="00813045" w:rsidRDefault="00813045" w:rsidP="00813045">
            <w:pPr>
              <w:ind w:firstLine="0"/>
            </w:pPr>
            <w:r>
              <w:t>Ryhal</w:t>
            </w:r>
          </w:p>
        </w:tc>
        <w:tc>
          <w:tcPr>
            <w:tcW w:w="2179" w:type="dxa"/>
            <w:shd w:val="clear" w:color="auto" w:fill="auto"/>
          </w:tcPr>
          <w:p w:rsidR="00813045" w:rsidRPr="00813045" w:rsidRDefault="00813045" w:rsidP="00813045">
            <w:pPr>
              <w:ind w:firstLine="0"/>
            </w:pPr>
            <w:r>
              <w:t>Sandifer</w:t>
            </w:r>
          </w:p>
        </w:tc>
        <w:tc>
          <w:tcPr>
            <w:tcW w:w="2180" w:type="dxa"/>
            <w:shd w:val="clear" w:color="auto" w:fill="auto"/>
          </w:tcPr>
          <w:p w:rsidR="00813045" w:rsidRPr="00813045" w:rsidRDefault="00813045" w:rsidP="00813045">
            <w:pPr>
              <w:ind w:firstLine="0"/>
            </w:pPr>
            <w:r>
              <w:t>Simrill</w:t>
            </w:r>
          </w:p>
        </w:tc>
      </w:tr>
      <w:tr w:rsidR="00813045" w:rsidRPr="00813045" w:rsidTr="00813045">
        <w:tc>
          <w:tcPr>
            <w:tcW w:w="2179" w:type="dxa"/>
            <w:shd w:val="clear" w:color="auto" w:fill="auto"/>
          </w:tcPr>
          <w:p w:rsidR="00813045" w:rsidRPr="00813045" w:rsidRDefault="00813045" w:rsidP="00813045">
            <w:pPr>
              <w:ind w:firstLine="0"/>
            </w:pPr>
            <w:r>
              <w:t>G. M. Smith</w:t>
            </w:r>
          </w:p>
        </w:tc>
        <w:tc>
          <w:tcPr>
            <w:tcW w:w="2179" w:type="dxa"/>
            <w:shd w:val="clear" w:color="auto" w:fill="auto"/>
          </w:tcPr>
          <w:p w:rsidR="00813045" w:rsidRPr="00813045" w:rsidRDefault="00813045" w:rsidP="00813045">
            <w:pPr>
              <w:ind w:firstLine="0"/>
            </w:pPr>
            <w:r>
              <w:t>G. R. Smith</w:t>
            </w:r>
          </w:p>
        </w:tc>
        <w:tc>
          <w:tcPr>
            <w:tcW w:w="2180" w:type="dxa"/>
            <w:shd w:val="clear" w:color="auto" w:fill="auto"/>
          </w:tcPr>
          <w:p w:rsidR="00813045" w:rsidRPr="00813045" w:rsidRDefault="00813045" w:rsidP="00813045">
            <w:pPr>
              <w:ind w:firstLine="0"/>
            </w:pPr>
            <w:r>
              <w:t>J. E. Smith</w:t>
            </w:r>
          </w:p>
        </w:tc>
      </w:tr>
      <w:tr w:rsidR="00813045" w:rsidRPr="00813045" w:rsidTr="00813045">
        <w:tc>
          <w:tcPr>
            <w:tcW w:w="2179" w:type="dxa"/>
            <w:shd w:val="clear" w:color="auto" w:fill="auto"/>
          </w:tcPr>
          <w:p w:rsidR="00813045" w:rsidRPr="00813045" w:rsidRDefault="00813045" w:rsidP="00813045">
            <w:pPr>
              <w:ind w:firstLine="0"/>
            </w:pPr>
            <w:r>
              <w:t>Sottile</w:t>
            </w:r>
          </w:p>
        </w:tc>
        <w:tc>
          <w:tcPr>
            <w:tcW w:w="2179" w:type="dxa"/>
            <w:shd w:val="clear" w:color="auto" w:fill="auto"/>
          </w:tcPr>
          <w:p w:rsidR="00813045" w:rsidRPr="00813045" w:rsidRDefault="00813045" w:rsidP="00813045">
            <w:pPr>
              <w:ind w:firstLine="0"/>
            </w:pPr>
            <w:r>
              <w:t>Spires</w:t>
            </w:r>
          </w:p>
        </w:tc>
        <w:tc>
          <w:tcPr>
            <w:tcW w:w="2180" w:type="dxa"/>
            <w:shd w:val="clear" w:color="auto" w:fill="auto"/>
          </w:tcPr>
          <w:p w:rsidR="00813045" w:rsidRPr="00813045" w:rsidRDefault="00813045" w:rsidP="00813045">
            <w:pPr>
              <w:ind w:firstLine="0"/>
            </w:pPr>
            <w:r>
              <w:t>Stavrinakis</w:t>
            </w:r>
          </w:p>
        </w:tc>
      </w:tr>
      <w:tr w:rsidR="00813045" w:rsidRPr="00813045" w:rsidTr="00813045">
        <w:tc>
          <w:tcPr>
            <w:tcW w:w="2179" w:type="dxa"/>
            <w:shd w:val="clear" w:color="auto" w:fill="auto"/>
          </w:tcPr>
          <w:p w:rsidR="00813045" w:rsidRPr="00813045" w:rsidRDefault="00813045" w:rsidP="00813045">
            <w:pPr>
              <w:ind w:firstLine="0"/>
            </w:pPr>
            <w:r>
              <w:t>Stringer</w:t>
            </w:r>
          </w:p>
        </w:tc>
        <w:tc>
          <w:tcPr>
            <w:tcW w:w="2179" w:type="dxa"/>
            <w:shd w:val="clear" w:color="auto" w:fill="auto"/>
          </w:tcPr>
          <w:p w:rsidR="00813045" w:rsidRPr="00813045" w:rsidRDefault="00813045" w:rsidP="00813045">
            <w:pPr>
              <w:ind w:firstLine="0"/>
            </w:pPr>
            <w:r>
              <w:t>Tallon</w:t>
            </w:r>
          </w:p>
        </w:tc>
        <w:tc>
          <w:tcPr>
            <w:tcW w:w="2180" w:type="dxa"/>
            <w:shd w:val="clear" w:color="auto" w:fill="auto"/>
          </w:tcPr>
          <w:p w:rsidR="00813045" w:rsidRPr="00813045" w:rsidRDefault="00813045" w:rsidP="00813045">
            <w:pPr>
              <w:ind w:firstLine="0"/>
            </w:pPr>
            <w:r>
              <w:t>Taylor</w:t>
            </w:r>
          </w:p>
        </w:tc>
      </w:tr>
      <w:tr w:rsidR="00813045" w:rsidRPr="00813045" w:rsidTr="00813045">
        <w:tc>
          <w:tcPr>
            <w:tcW w:w="2179" w:type="dxa"/>
            <w:shd w:val="clear" w:color="auto" w:fill="auto"/>
          </w:tcPr>
          <w:p w:rsidR="00813045" w:rsidRPr="00813045" w:rsidRDefault="00813045" w:rsidP="00813045">
            <w:pPr>
              <w:ind w:firstLine="0"/>
            </w:pPr>
            <w:r>
              <w:t>Thayer</w:t>
            </w:r>
          </w:p>
        </w:tc>
        <w:tc>
          <w:tcPr>
            <w:tcW w:w="2179" w:type="dxa"/>
            <w:shd w:val="clear" w:color="auto" w:fill="auto"/>
          </w:tcPr>
          <w:p w:rsidR="00813045" w:rsidRPr="00813045" w:rsidRDefault="00813045" w:rsidP="00813045">
            <w:pPr>
              <w:ind w:firstLine="0"/>
            </w:pPr>
            <w:r>
              <w:t>Toole</w:t>
            </w:r>
          </w:p>
        </w:tc>
        <w:tc>
          <w:tcPr>
            <w:tcW w:w="2180" w:type="dxa"/>
            <w:shd w:val="clear" w:color="auto" w:fill="auto"/>
          </w:tcPr>
          <w:p w:rsidR="00813045" w:rsidRPr="00813045" w:rsidRDefault="00813045" w:rsidP="00813045">
            <w:pPr>
              <w:ind w:firstLine="0"/>
            </w:pPr>
            <w:r>
              <w:t>Weeks</w:t>
            </w:r>
          </w:p>
        </w:tc>
      </w:tr>
      <w:tr w:rsidR="00813045" w:rsidRPr="00813045" w:rsidTr="00813045">
        <w:tc>
          <w:tcPr>
            <w:tcW w:w="2179" w:type="dxa"/>
            <w:shd w:val="clear" w:color="auto" w:fill="auto"/>
          </w:tcPr>
          <w:p w:rsidR="00813045" w:rsidRPr="00813045" w:rsidRDefault="00813045" w:rsidP="00813045">
            <w:pPr>
              <w:keepNext/>
              <w:ind w:firstLine="0"/>
            </w:pPr>
            <w:r>
              <w:t>Wells</w:t>
            </w:r>
          </w:p>
        </w:tc>
        <w:tc>
          <w:tcPr>
            <w:tcW w:w="2179" w:type="dxa"/>
            <w:shd w:val="clear" w:color="auto" w:fill="auto"/>
          </w:tcPr>
          <w:p w:rsidR="00813045" w:rsidRPr="00813045" w:rsidRDefault="00813045" w:rsidP="00813045">
            <w:pPr>
              <w:keepNext/>
              <w:ind w:firstLine="0"/>
            </w:pPr>
            <w:r>
              <w:t>Whipper</w:t>
            </w:r>
          </w:p>
        </w:tc>
        <w:tc>
          <w:tcPr>
            <w:tcW w:w="2180" w:type="dxa"/>
            <w:shd w:val="clear" w:color="auto" w:fill="auto"/>
          </w:tcPr>
          <w:p w:rsidR="00813045" w:rsidRPr="00813045" w:rsidRDefault="00813045" w:rsidP="00813045">
            <w:pPr>
              <w:keepNext/>
              <w:ind w:firstLine="0"/>
            </w:pPr>
            <w:r>
              <w:t>White</w:t>
            </w:r>
          </w:p>
        </w:tc>
      </w:tr>
      <w:tr w:rsidR="00813045" w:rsidRPr="00813045" w:rsidTr="00813045">
        <w:tc>
          <w:tcPr>
            <w:tcW w:w="2179" w:type="dxa"/>
            <w:shd w:val="clear" w:color="auto" w:fill="auto"/>
          </w:tcPr>
          <w:p w:rsidR="00813045" w:rsidRPr="00813045" w:rsidRDefault="00813045" w:rsidP="00813045">
            <w:pPr>
              <w:keepNext/>
              <w:ind w:firstLine="0"/>
            </w:pPr>
            <w:r>
              <w:t>Whitmire</w:t>
            </w:r>
          </w:p>
        </w:tc>
        <w:tc>
          <w:tcPr>
            <w:tcW w:w="2179" w:type="dxa"/>
            <w:shd w:val="clear" w:color="auto" w:fill="auto"/>
          </w:tcPr>
          <w:p w:rsidR="00813045" w:rsidRPr="00813045" w:rsidRDefault="00813045" w:rsidP="00813045">
            <w:pPr>
              <w:keepNext/>
              <w:ind w:firstLine="0"/>
            </w:pPr>
            <w:r>
              <w:t>Yow</w:t>
            </w:r>
          </w:p>
        </w:tc>
        <w:tc>
          <w:tcPr>
            <w:tcW w:w="2180" w:type="dxa"/>
            <w:shd w:val="clear" w:color="auto" w:fill="auto"/>
          </w:tcPr>
          <w:p w:rsidR="00813045" w:rsidRPr="00813045" w:rsidRDefault="00813045" w:rsidP="00813045">
            <w:pPr>
              <w:keepNext/>
              <w:ind w:firstLine="0"/>
            </w:pPr>
          </w:p>
        </w:tc>
      </w:tr>
    </w:tbl>
    <w:p w:rsidR="00813045" w:rsidRDefault="00813045" w:rsidP="00813045"/>
    <w:p w:rsidR="00813045" w:rsidRDefault="00813045" w:rsidP="00813045">
      <w:pPr>
        <w:jc w:val="center"/>
        <w:rPr>
          <w:b/>
        </w:rPr>
      </w:pPr>
      <w:r w:rsidRPr="00813045">
        <w:rPr>
          <w:b/>
        </w:rPr>
        <w:t>Total--107</w:t>
      </w:r>
    </w:p>
    <w:p w:rsidR="00813045" w:rsidRDefault="00813045" w:rsidP="00813045">
      <w:pPr>
        <w:jc w:val="center"/>
        <w:rPr>
          <w:b/>
        </w:rPr>
      </w:pPr>
    </w:p>
    <w:p w:rsidR="00813045" w:rsidRDefault="00813045" w:rsidP="00813045">
      <w:pPr>
        <w:ind w:firstLine="0"/>
      </w:pPr>
      <w:r w:rsidRPr="00813045">
        <w:t xml:space="preserve"> </w:t>
      </w:r>
      <w:r>
        <w:t>Those who voted in the negative are:</w:t>
      </w:r>
    </w:p>
    <w:p w:rsidR="00813045" w:rsidRDefault="00813045" w:rsidP="00813045"/>
    <w:p w:rsidR="00813045" w:rsidRDefault="00813045" w:rsidP="00813045">
      <w:pPr>
        <w:jc w:val="center"/>
        <w:rPr>
          <w:b/>
        </w:rPr>
      </w:pPr>
      <w:r w:rsidRPr="00813045">
        <w:rPr>
          <w:b/>
        </w:rPr>
        <w:t>Total--0</w:t>
      </w:r>
    </w:p>
    <w:p w:rsidR="00813045" w:rsidRDefault="00813045" w:rsidP="00813045">
      <w:pPr>
        <w:jc w:val="center"/>
        <w:rPr>
          <w:b/>
        </w:rPr>
      </w:pPr>
    </w:p>
    <w:p w:rsidR="00813045" w:rsidRDefault="00813045" w:rsidP="00813045">
      <w:r>
        <w:t>The amendment was then adopted.</w:t>
      </w:r>
    </w:p>
    <w:p w:rsidR="00813045" w:rsidRDefault="00813045" w:rsidP="00813045"/>
    <w:p w:rsidR="00813045" w:rsidRDefault="00813045" w:rsidP="00813045">
      <w:r>
        <w:t>The Senate Amendments were amended, and the Bill was ordered returned to the Senate.</w:t>
      </w:r>
    </w:p>
    <w:p w:rsidR="00813045" w:rsidRDefault="00813045" w:rsidP="00813045"/>
    <w:p w:rsidR="00813045" w:rsidRPr="00F06A3B" w:rsidRDefault="00813045" w:rsidP="00813045">
      <w:pPr>
        <w:pStyle w:val="Title"/>
        <w:keepNext/>
      </w:pPr>
      <w:bookmarkStart w:id="96" w:name="file_start195"/>
      <w:bookmarkEnd w:id="96"/>
      <w:r w:rsidRPr="00F06A3B">
        <w:t>RECORD FOR VOTING</w:t>
      </w:r>
    </w:p>
    <w:p w:rsidR="00C65FCB" w:rsidRDefault="00813045" w:rsidP="00813045">
      <w:pPr>
        <w:pStyle w:val="BodyText"/>
        <w:tabs>
          <w:tab w:val="left" w:pos="270"/>
        </w:tabs>
        <w:spacing w:before="51" w:line="244" w:lineRule="auto"/>
        <w:ind w:left="0" w:right="22"/>
        <w:jc w:val="both"/>
        <w:rPr>
          <w:color w:val="151515"/>
          <w:sz w:val="22"/>
          <w:szCs w:val="22"/>
        </w:rPr>
      </w:pPr>
      <w:r w:rsidRPr="00F06A3B">
        <w:rPr>
          <w:sz w:val="22"/>
          <w:szCs w:val="22"/>
        </w:rPr>
        <w:tab/>
      </w:r>
      <w:r w:rsidRPr="00F06A3B">
        <w:rPr>
          <w:color w:val="151515"/>
          <w:sz w:val="22"/>
          <w:szCs w:val="22"/>
        </w:rPr>
        <w:t xml:space="preserve">The House received the annual Appropriations Bill, H. 3701, as returned and passed by the Senate on May 12, 2015.  Having committed to participate on a panel of speakers at a national conference in California regarding health care differences among the states earlier this year, I will not be able to participate in the debate regarding this important legislation. Having been given official leave by the House, I would have supported amendments to reform the Department of </w:t>
      </w:r>
      <w:r w:rsidR="00C65FCB">
        <w:rPr>
          <w:color w:val="151515"/>
          <w:sz w:val="22"/>
          <w:szCs w:val="22"/>
        </w:rPr>
        <w:br/>
      </w:r>
    </w:p>
    <w:p w:rsidR="00C65FCB" w:rsidRDefault="00C65FCB">
      <w:pPr>
        <w:ind w:firstLine="0"/>
        <w:jc w:val="left"/>
        <w:rPr>
          <w:color w:val="151515"/>
          <w:szCs w:val="22"/>
        </w:rPr>
      </w:pPr>
      <w:r>
        <w:rPr>
          <w:color w:val="151515"/>
          <w:szCs w:val="22"/>
        </w:rPr>
        <w:br w:type="page"/>
      </w:r>
    </w:p>
    <w:p w:rsidR="00813045" w:rsidRPr="00F06A3B" w:rsidRDefault="00813045" w:rsidP="00813045">
      <w:pPr>
        <w:pStyle w:val="BodyText"/>
        <w:tabs>
          <w:tab w:val="left" w:pos="270"/>
        </w:tabs>
        <w:spacing w:before="51" w:line="244" w:lineRule="auto"/>
        <w:ind w:left="0" w:right="22"/>
        <w:jc w:val="both"/>
        <w:rPr>
          <w:color w:val="151515"/>
          <w:sz w:val="22"/>
          <w:szCs w:val="22"/>
        </w:rPr>
      </w:pPr>
      <w:r w:rsidRPr="00F06A3B">
        <w:rPr>
          <w:color w:val="151515"/>
          <w:sz w:val="22"/>
          <w:szCs w:val="22"/>
        </w:rPr>
        <w:t>Transportation, using newly recognized funds for: roads and infrastructure; tax relief; and/or debt reduction.</w:t>
      </w:r>
    </w:p>
    <w:p w:rsidR="00813045" w:rsidRDefault="00813045" w:rsidP="00813045">
      <w:pPr>
        <w:pStyle w:val="BodyText"/>
        <w:tabs>
          <w:tab w:val="left" w:pos="270"/>
        </w:tabs>
        <w:spacing w:before="51" w:line="244" w:lineRule="auto"/>
        <w:ind w:left="0" w:right="22"/>
        <w:jc w:val="both"/>
        <w:rPr>
          <w:color w:val="151515"/>
          <w:sz w:val="22"/>
          <w:szCs w:val="22"/>
        </w:rPr>
      </w:pPr>
      <w:r w:rsidRPr="00F06A3B">
        <w:rPr>
          <w:color w:val="151515"/>
          <w:sz w:val="22"/>
          <w:szCs w:val="22"/>
        </w:rPr>
        <w:tab/>
        <w:t>Rep. Todd K. Atwater</w:t>
      </w:r>
    </w:p>
    <w:p w:rsidR="00813045" w:rsidRDefault="00813045" w:rsidP="00813045">
      <w:pPr>
        <w:pStyle w:val="BodyText"/>
        <w:tabs>
          <w:tab w:val="left" w:pos="270"/>
        </w:tabs>
        <w:spacing w:before="51" w:line="244" w:lineRule="auto"/>
        <w:ind w:left="0" w:right="22"/>
        <w:jc w:val="both"/>
        <w:rPr>
          <w:color w:val="151515"/>
          <w:sz w:val="22"/>
          <w:szCs w:val="22"/>
        </w:rPr>
      </w:pPr>
    </w:p>
    <w:p w:rsidR="00937B1D" w:rsidRDefault="00813045" w:rsidP="00813045">
      <w:pPr>
        <w:keepNext/>
        <w:jc w:val="center"/>
        <w:rPr>
          <w:b/>
        </w:rPr>
      </w:pPr>
      <w:r w:rsidRPr="00813045">
        <w:rPr>
          <w:b/>
        </w:rPr>
        <w:t xml:space="preserve">S. 3--SENATE AMENDMENTS CONCURRED IN AND </w:t>
      </w:r>
    </w:p>
    <w:p w:rsidR="00813045" w:rsidRDefault="00813045" w:rsidP="00813045">
      <w:pPr>
        <w:keepNext/>
        <w:jc w:val="center"/>
        <w:rPr>
          <w:b/>
        </w:rPr>
      </w:pPr>
      <w:r w:rsidRPr="00813045">
        <w:rPr>
          <w:b/>
        </w:rPr>
        <w:t>BILL ENROLLED</w:t>
      </w:r>
    </w:p>
    <w:p w:rsidR="00813045" w:rsidRDefault="00813045" w:rsidP="00813045">
      <w:r>
        <w:t xml:space="preserve">The Senate Amendments to the following Bill were taken up for consideration: </w:t>
      </w:r>
    </w:p>
    <w:p w:rsidR="00937B1D" w:rsidRDefault="00937B1D" w:rsidP="00813045">
      <w:bookmarkStart w:id="97" w:name="include_clip_start_197"/>
      <w:bookmarkEnd w:id="97"/>
    </w:p>
    <w:p w:rsidR="00813045" w:rsidRDefault="00813045" w:rsidP="00813045">
      <w:r>
        <w:t>S. 3 -- Senators L. Martin, Shealy, Malloy, Courson, Fair, Turner, Lourie and Hembree: A BILL TO AMEND SECTION 16-25-10 OF THE 1976 CODE, TO PROVIDE NECESSARY DEFINITIONS; TO AMEND SECTION 16-25-20 OF THE 1976 CODE, RELATING TO CRIMINAL DOMESTIC VIOLENCE OFFENSES AND PENALTIES, SO AS TO RESTRUCTURE THE CRIMINAL DOMESTIC VIOLENCE OFFENSES INTO DEGREES AND PROVIDE PENALTIES; TO AMEND SECTION 16-25-30, RELATING TO THE ILLEGAL POSSESSION OF A FIREARM BY A PERSON CONVICTED OF A DOMESTIC VIOLENCE OFFENSE, TO PROVIDE THAT IT IS UNLAWFUL FOR A PERSON CONVICTED OF A CRIMINAL DOMESTIC VIOLENCE OFFENSE OR A PERSON SUBJECT TO AN ORDER OF PROTECTION FOR DOMESTIC OR FAMILY VIOLENCE TO SHIP, TRANSPORT, OR RECEIVE A FIREARM OR AMMUNITION, AND TO PROVIDE NOTICE TO A PERSON TO WHOM THE STATUTE APPLIES; TO AMEND SECTION 16-25-65, RELATING TO CRIMINAL DOMESTIC VIOLENCE OF A HIGH AND AGGRAVATED NATURE, TO PROVIDE THAT THE COURT MUST ORDER PARTICIPATION IN A DOMESTIC VIOLENCE INTERVENTION PROGRAM AND ALLOW A RESTRICTION ON FIREARMS AND AMMUNITION AS A CONDITION OF BOND; AND TO AMEND CHAPTER 3, TITLE 16, RELATING TO OFFENSES AGAINST THE PERSON, BY ADDING ARTICLE 18, TO PROVIDE NECESSARY DEFINITIONS AND TO ESTABLISH A PROCEDURE FOR THE ISSUANCE OF PERMANENT AND EMERGENCY CIVIL NO-CONTACT ORDERS UNDER CERTAIN CIRCUMSTANCES, TO PROVIDE FOR THE DURATION OF CIVIL NO-CONTACT ORDERS, AND TO PROVIDE A PENALTY FOR THE VIOLATION OF CIVIL NO-CONTACT ORDERS.</w:t>
      </w:r>
    </w:p>
    <w:p w:rsidR="00813045" w:rsidRDefault="00813045" w:rsidP="00813045">
      <w:bookmarkStart w:id="98" w:name="include_clip_end_197"/>
      <w:bookmarkEnd w:id="98"/>
    </w:p>
    <w:p w:rsidR="00813045" w:rsidRDefault="00813045" w:rsidP="00813045">
      <w:r>
        <w:t>Rep. ERICKSON explained the Senate Amendments.</w:t>
      </w:r>
    </w:p>
    <w:p w:rsidR="00813045" w:rsidRDefault="00813045" w:rsidP="00813045">
      <w:r>
        <w:t>Rep. RUTHERFORD spoke against the Senate Amendments.</w:t>
      </w:r>
    </w:p>
    <w:p w:rsidR="00813045" w:rsidRDefault="00813045" w:rsidP="00813045"/>
    <w:p w:rsidR="00813045" w:rsidRDefault="00813045" w:rsidP="00813045">
      <w:pPr>
        <w:keepNext/>
        <w:jc w:val="center"/>
        <w:rPr>
          <w:b/>
        </w:rPr>
      </w:pPr>
      <w:r w:rsidRPr="00813045">
        <w:rPr>
          <w:b/>
        </w:rPr>
        <w:t>LEAVE OF ABSENCE</w:t>
      </w:r>
    </w:p>
    <w:p w:rsidR="00813045" w:rsidRDefault="00813045" w:rsidP="00813045">
      <w:r>
        <w:t xml:space="preserve">The SPEAKER granted Rep. STAVRINAKIS a leave of absence for the remainder of the day due to a schedule conflict in Charleston. </w:t>
      </w:r>
    </w:p>
    <w:p w:rsidR="00813045" w:rsidRDefault="00813045" w:rsidP="00813045"/>
    <w:p w:rsidR="00813045" w:rsidRPr="00412406" w:rsidRDefault="00813045" w:rsidP="00813045">
      <w:pPr>
        <w:pStyle w:val="Title"/>
        <w:keepNext/>
      </w:pPr>
      <w:bookmarkStart w:id="99" w:name="file_start202"/>
      <w:bookmarkEnd w:id="99"/>
      <w:r w:rsidRPr="00412406">
        <w:t>STATEMENT FOR THE JOURNAL</w:t>
      </w:r>
    </w:p>
    <w:p w:rsidR="00813045" w:rsidRPr="00412406" w:rsidRDefault="00813045" w:rsidP="00813045">
      <w:pPr>
        <w:pStyle w:val="Title"/>
        <w:jc w:val="both"/>
        <w:rPr>
          <w:b w:val="0"/>
        </w:rPr>
      </w:pPr>
      <w:r w:rsidRPr="00412406">
        <w:rPr>
          <w:b w:val="0"/>
        </w:rPr>
        <w:tab/>
        <w:t>I was forced to request leave to attend to a schedule conflict in Charleston. Had I been present for the vote on S. 3, Domestic Violence Reform, I would have voted in favor of the Bill. I was present for much of the debate and have supported a strong Bill throughout the process. It was very important to increase penalties and take guns away from violent abusers, and this Bill accomplishes both.</w:t>
      </w:r>
    </w:p>
    <w:p w:rsidR="00813045" w:rsidRDefault="00813045" w:rsidP="00813045">
      <w:pPr>
        <w:tabs>
          <w:tab w:val="left" w:pos="360"/>
          <w:tab w:val="left" w:pos="630"/>
          <w:tab w:val="left" w:pos="900"/>
          <w:tab w:val="left" w:pos="1260"/>
          <w:tab w:val="left" w:pos="1620"/>
          <w:tab w:val="left" w:pos="1980"/>
          <w:tab w:val="left" w:pos="2340"/>
          <w:tab w:val="left" w:pos="2700"/>
        </w:tabs>
        <w:ind w:firstLine="0"/>
      </w:pPr>
      <w:r w:rsidRPr="00412406">
        <w:tab/>
        <w:t>Rep. Leon Stavrinakis</w:t>
      </w:r>
    </w:p>
    <w:p w:rsidR="00813045" w:rsidRDefault="00813045" w:rsidP="00813045">
      <w:pPr>
        <w:tabs>
          <w:tab w:val="left" w:pos="360"/>
          <w:tab w:val="left" w:pos="630"/>
          <w:tab w:val="left" w:pos="900"/>
          <w:tab w:val="left" w:pos="1260"/>
          <w:tab w:val="left" w:pos="1620"/>
          <w:tab w:val="left" w:pos="1980"/>
          <w:tab w:val="left" w:pos="2340"/>
          <w:tab w:val="left" w:pos="2700"/>
        </w:tabs>
        <w:ind w:firstLine="0"/>
      </w:pPr>
    </w:p>
    <w:p w:rsidR="00813045" w:rsidRDefault="00813045" w:rsidP="00813045">
      <w:r>
        <w:t>Rep. COBB-HUNTER spoke against the Senate Amendments.</w:t>
      </w:r>
    </w:p>
    <w:p w:rsidR="00937B1D" w:rsidRDefault="00937B1D">
      <w:pPr>
        <w:ind w:firstLine="0"/>
        <w:jc w:val="left"/>
      </w:pPr>
    </w:p>
    <w:p w:rsidR="00813045" w:rsidRDefault="00813045" w:rsidP="00813045">
      <w:r>
        <w:t xml:space="preserve">The yeas and nays were taken resulting as follows: </w:t>
      </w:r>
    </w:p>
    <w:p w:rsidR="00813045" w:rsidRDefault="00813045" w:rsidP="00813045">
      <w:pPr>
        <w:jc w:val="center"/>
      </w:pPr>
      <w:r>
        <w:t xml:space="preserve"> </w:t>
      </w:r>
      <w:bookmarkStart w:id="100" w:name="vote_start204"/>
      <w:bookmarkEnd w:id="100"/>
      <w:r>
        <w:t>Yeas 81; Nays 23</w:t>
      </w:r>
    </w:p>
    <w:p w:rsidR="00813045" w:rsidRDefault="00813045" w:rsidP="00813045">
      <w:pPr>
        <w:jc w:val="center"/>
      </w:pPr>
    </w:p>
    <w:p w:rsidR="00813045" w:rsidRDefault="00813045" w:rsidP="0081304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13045" w:rsidRPr="00813045" w:rsidTr="00813045">
        <w:tc>
          <w:tcPr>
            <w:tcW w:w="2179" w:type="dxa"/>
            <w:shd w:val="clear" w:color="auto" w:fill="auto"/>
          </w:tcPr>
          <w:p w:rsidR="00813045" w:rsidRPr="00813045" w:rsidRDefault="00813045" w:rsidP="00813045">
            <w:pPr>
              <w:keepNext/>
              <w:ind w:firstLine="0"/>
            </w:pPr>
            <w:r>
              <w:t>Allison</w:t>
            </w:r>
          </w:p>
        </w:tc>
        <w:tc>
          <w:tcPr>
            <w:tcW w:w="2179" w:type="dxa"/>
            <w:shd w:val="clear" w:color="auto" w:fill="auto"/>
          </w:tcPr>
          <w:p w:rsidR="00813045" w:rsidRPr="00813045" w:rsidRDefault="00813045" w:rsidP="00813045">
            <w:pPr>
              <w:keepNext/>
              <w:ind w:firstLine="0"/>
            </w:pPr>
            <w:r>
              <w:t>Anthony</w:t>
            </w:r>
          </w:p>
        </w:tc>
        <w:tc>
          <w:tcPr>
            <w:tcW w:w="2180" w:type="dxa"/>
            <w:shd w:val="clear" w:color="auto" w:fill="auto"/>
          </w:tcPr>
          <w:p w:rsidR="00813045" w:rsidRPr="00813045" w:rsidRDefault="00813045" w:rsidP="00813045">
            <w:pPr>
              <w:keepNext/>
              <w:ind w:firstLine="0"/>
            </w:pPr>
            <w:r>
              <w:t>Bales</w:t>
            </w:r>
          </w:p>
        </w:tc>
      </w:tr>
      <w:tr w:rsidR="00813045" w:rsidRPr="00813045" w:rsidTr="00813045">
        <w:tc>
          <w:tcPr>
            <w:tcW w:w="2179" w:type="dxa"/>
            <w:shd w:val="clear" w:color="auto" w:fill="auto"/>
          </w:tcPr>
          <w:p w:rsidR="00813045" w:rsidRPr="00813045" w:rsidRDefault="00813045" w:rsidP="00813045">
            <w:pPr>
              <w:ind w:firstLine="0"/>
            </w:pPr>
            <w:r>
              <w:t>Ballentine</w:t>
            </w:r>
          </w:p>
        </w:tc>
        <w:tc>
          <w:tcPr>
            <w:tcW w:w="2179" w:type="dxa"/>
            <w:shd w:val="clear" w:color="auto" w:fill="auto"/>
          </w:tcPr>
          <w:p w:rsidR="00813045" w:rsidRPr="00813045" w:rsidRDefault="00813045" w:rsidP="00813045">
            <w:pPr>
              <w:ind w:firstLine="0"/>
            </w:pPr>
            <w:r>
              <w:t>Bannister</w:t>
            </w:r>
          </w:p>
        </w:tc>
        <w:tc>
          <w:tcPr>
            <w:tcW w:w="2180" w:type="dxa"/>
            <w:shd w:val="clear" w:color="auto" w:fill="auto"/>
          </w:tcPr>
          <w:p w:rsidR="00813045" w:rsidRPr="00813045" w:rsidRDefault="00813045" w:rsidP="00813045">
            <w:pPr>
              <w:ind w:firstLine="0"/>
            </w:pPr>
            <w:r>
              <w:t>Bedingfield</w:t>
            </w:r>
          </w:p>
        </w:tc>
      </w:tr>
      <w:tr w:rsidR="00813045" w:rsidRPr="00813045" w:rsidTr="00813045">
        <w:tc>
          <w:tcPr>
            <w:tcW w:w="2179" w:type="dxa"/>
            <w:shd w:val="clear" w:color="auto" w:fill="auto"/>
          </w:tcPr>
          <w:p w:rsidR="00813045" w:rsidRPr="00813045" w:rsidRDefault="00813045" w:rsidP="00813045">
            <w:pPr>
              <w:ind w:firstLine="0"/>
            </w:pPr>
            <w:r>
              <w:t>Bernstein</w:t>
            </w:r>
          </w:p>
        </w:tc>
        <w:tc>
          <w:tcPr>
            <w:tcW w:w="2179" w:type="dxa"/>
            <w:shd w:val="clear" w:color="auto" w:fill="auto"/>
          </w:tcPr>
          <w:p w:rsidR="00813045" w:rsidRPr="00813045" w:rsidRDefault="00813045" w:rsidP="00813045">
            <w:pPr>
              <w:ind w:firstLine="0"/>
            </w:pPr>
            <w:r>
              <w:t>Bingham</w:t>
            </w:r>
          </w:p>
        </w:tc>
        <w:tc>
          <w:tcPr>
            <w:tcW w:w="2180" w:type="dxa"/>
            <w:shd w:val="clear" w:color="auto" w:fill="auto"/>
          </w:tcPr>
          <w:p w:rsidR="00813045" w:rsidRPr="00813045" w:rsidRDefault="00813045" w:rsidP="00813045">
            <w:pPr>
              <w:ind w:firstLine="0"/>
            </w:pPr>
            <w:r>
              <w:t>Bradley</w:t>
            </w:r>
          </w:p>
        </w:tc>
      </w:tr>
      <w:tr w:rsidR="00813045" w:rsidRPr="00813045" w:rsidTr="00813045">
        <w:tc>
          <w:tcPr>
            <w:tcW w:w="2179" w:type="dxa"/>
            <w:shd w:val="clear" w:color="auto" w:fill="auto"/>
          </w:tcPr>
          <w:p w:rsidR="00813045" w:rsidRPr="00813045" w:rsidRDefault="00813045" w:rsidP="00813045">
            <w:pPr>
              <w:ind w:firstLine="0"/>
            </w:pPr>
            <w:r>
              <w:t>G. A. Brown</w:t>
            </w:r>
          </w:p>
        </w:tc>
        <w:tc>
          <w:tcPr>
            <w:tcW w:w="2179" w:type="dxa"/>
            <w:shd w:val="clear" w:color="auto" w:fill="auto"/>
          </w:tcPr>
          <w:p w:rsidR="00813045" w:rsidRPr="00813045" w:rsidRDefault="00813045" w:rsidP="00813045">
            <w:pPr>
              <w:ind w:firstLine="0"/>
            </w:pPr>
            <w:r>
              <w:t>Burns</w:t>
            </w:r>
          </w:p>
        </w:tc>
        <w:tc>
          <w:tcPr>
            <w:tcW w:w="2180" w:type="dxa"/>
            <w:shd w:val="clear" w:color="auto" w:fill="auto"/>
          </w:tcPr>
          <w:p w:rsidR="00813045" w:rsidRPr="00813045" w:rsidRDefault="00813045" w:rsidP="00813045">
            <w:pPr>
              <w:ind w:firstLine="0"/>
            </w:pPr>
            <w:r>
              <w:t>Clary</w:t>
            </w:r>
          </w:p>
        </w:tc>
      </w:tr>
      <w:tr w:rsidR="00813045" w:rsidRPr="00813045" w:rsidTr="00813045">
        <w:tc>
          <w:tcPr>
            <w:tcW w:w="2179" w:type="dxa"/>
            <w:shd w:val="clear" w:color="auto" w:fill="auto"/>
          </w:tcPr>
          <w:p w:rsidR="00813045" w:rsidRPr="00813045" w:rsidRDefault="00813045" w:rsidP="00813045">
            <w:pPr>
              <w:ind w:firstLine="0"/>
            </w:pPr>
            <w:r>
              <w:t>Clemmons</w:t>
            </w:r>
          </w:p>
        </w:tc>
        <w:tc>
          <w:tcPr>
            <w:tcW w:w="2179" w:type="dxa"/>
            <w:shd w:val="clear" w:color="auto" w:fill="auto"/>
          </w:tcPr>
          <w:p w:rsidR="00813045" w:rsidRPr="00813045" w:rsidRDefault="00813045" w:rsidP="00813045">
            <w:pPr>
              <w:ind w:firstLine="0"/>
            </w:pPr>
            <w:r>
              <w:t>Cole</w:t>
            </w:r>
          </w:p>
        </w:tc>
        <w:tc>
          <w:tcPr>
            <w:tcW w:w="2180" w:type="dxa"/>
            <w:shd w:val="clear" w:color="auto" w:fill="auto"/>
          </w:tcPr>
          <w:p w:rsidR="00813045" w:rsidRPr="00813045" w:rsidRDefault="00813045" w:rsidP="00813045">
            <w:pPr>
              <w:ind w:firstLine="0"/>
            </w:pPr>
            <w:r>
              <w:t>Collins</w:t>
            </w:r>
          </w:p>
        </w:tc>
      </w:tr>
      <w:tr w:rsidR="00813045" w:rsidRPr="00813045" w:rsidTr="00813045">
        <w:tc>
          <w:tcPr>
            <w:tcW w:w="2179" w:type="dxa"/>
            <w:shd w:val="clear" w:color="auto" w:fill="auto"/>
          </w:tcPr>
          <w:p w:rsidR="00813045" w:rsidRPr="00813045" w:rsidRDefault="00813045" w:rsidP="00813045">
            <w:pPr>
              <w:ind w:firstLine="0"/>
            </w:pPr>
            <w:r>
              <w:t>Corley</w:t>
            </w:r>
          </w:p>
        </w:tc>
        <w:tc>
          <w:tcPr>
            <w:tcW w:w="2179" w:type="dxa"/>
            <w:shd w:val="clear" w:color="auto" w:fill="auto"/>
          </w:tcPr>
          <w:p w:rsidR="00813045" w:rsidRPr="00813045" w:rsidRDefault="00813045" w:rsidP="00813045">
            <w:pPr>
              <w:ind w:firstLine="0"/>
            </w:pPr>
            <w:r>
              <w:t>Crosby</w:t>
            </w:r>
          </w:p>
        </w:tc>
        <w:tc>
          <w:tcPr>
            <w:tcW w:w="2180" w:type="dxa"/>
            <w:shd w:val="clear" w:color="auto" w:fill="auto"/>
          </w:tcPr>
          <w:p w:rsidR="00813045" w:rsidRPr="00813045" w:rsidRDefault="00813045" w:rsidP="00813045">
            <w:pPr>
              <w:ind w:firstLine="0"/>
            </w:pPr>
            <w:r>
              <w:t>Daning</w:t>
            </w:r>
          </w:p>
        </w:tc>
      </w:tr>
      <w:tr w:rsidR="00813045" w:rsidRPr="00813045" w:rsidTr="00813045">
        <w:tc>
          <w:tcPr>
            <w:tcW w:w="2179" w:type="dxa"/>
            <w:shd w:val="clear" w:color="auto" w:fill="auto"/>
          </w:tcPr>
          <w:p w:rsidR="00813045" w:rsidRPr="00813045" w:rsidRDefault="00813045" w:rsidP="00813045">
            <w:pPr>
              <w:ind w:firstLine="0"/>
            </w:pPr>
            <w:r>
              <w:t>Delleney</w:t>
            </w:r>
          </w:p>
        </w:tc>
        <w:tc>
          <w:tcPr>
            <w:tcW w:w="2179" w:type="dxa"/>
            <w:shd w:val="clear" w:color="auto" w:fill="auto"/>
          </w:tcPr>
          <w:p w:rsidR="00813045" w:rsidRPr="00813045" w:rsidRDefault="00813045" w:rsidP="00813045">
            <w:pPr>
              <w:ind w:firstLine="0"/>
            </w:pPr>
            <w:r>
              <w:t>Douglas</w:t>
            </w:r>
          </w:p>
        </w:tc>
        <w:tc>
          <w:tcPr>
            <w:tcW w:w="2180" w:type="dxa"/>
            <w:shd w:val="clear" w:color="auto" w:fill="auto"/>
          </w:tcPr>
          <w:p w:rsidR="00813045" w:rsidRPr="00813045" w:rsidRDefault="00813045" w:rsidP="00813045">
            <w:pPr>
              <w:ind w:firstLine="0"/>
            </w:pPr>
            <w:r>
              <w:t>Duckworth</w:t>
            </w:r>
          </w:p>
        </w:tc>
      </w:tr>
      <w:tr w:rsidR="00813045" w:rsidRPr="00813045" w:rsidTr="00813045">
        <w:tc>
          <w:tcPr>
            <w:tcW w:w="2179" w:type="dxa"/>
            <w:shd w:val="clear" w:color="auto" w:fill="auto"/>
          </w:tcPr>
          <w:p w:rsidR="00813045" w:rsidRPr="00813045" w:rsidRDefault="00813045" w:rsidP="00813045">
            <w:pPr>
              <w:ind w:firstLine="0"/>
            </w:pPr>
            <w:r>
              <w:t>Erickson</w:t>
            </w:r>
          </w:p>
        </w:tc>
        <w:tc>
          <w:tcPr>
            <w:tcW w:w="2179" w:type="dxa"/>
            <w:shd w:val="clear" w:color="auto" w:fill="auto"/>
          </w:tcPr>
          <w:p w:rsidR="00813045" w:rsidRPr="00813045" w:rsidRDefault="00813045" w:rsidP="00813045">
            <w:pPr>
              <w:ind w:firstLine="0"/>
            </w:pPr>
            <w:r>
              <w:t>Felder</w:t>
            </w:r>
          </w:p>
        </w:tc>
        <w:tc>
          <w:tcPr>
            <w:tcW w:w="2180" w:type="dxa"/>
            <w:shd w:val="clear" w:color="auto" w:fill="auto"/>
          </w:tcPr>
          <w:p w:rsidR="00813045" w:rsidRPr="00813045" w:rsidRDefault="00813045" w:rsidP="00813045">
            <w:pPr>
              <w:ind w:firstLine="0"/>
            </w:pPr>
            <w:r>
              <w:t>Finlay</w:t>
            </w:r>
          </w:p>
        </w:tc>
      </w:tr>
      <w:tr w:rsidR="00813045" w:rsidRPr="00813045" w:rsidTr="00813045">
        <w:tc>
          <w:tcPr>
            <w:tcW w:w="2179" w:type="dxa"/>
            <w:shd w:val="clear" w:color="auto" w:fill="auto"/>
          </w:tcPr>
          <w:p w:rsidR="00813045" w:rsidRPr="00813045" w:rsidRDefault="00813045" w:rsidP="00813045">
            <w:pPr>
              <w:ind w:firstLine="0"/>
            </w:pPr>
            <w:r>
              <w:t>Forrester</w:t>
            </w:r>
          </w:p>
        </w:tc>
        <w:tc>
          <w:tcPr>
            <w:tcW w:w="2179" w:type="dxa"/>
            <w:shd w:val="clear" w:color="auto" w:fill="auto"/>
          </w:tcPr>
          <w:p w:rsidR="00813045" w:rsidRPr="00813045" w:rsidRDefault="00813045" w:rsidP="00813045">
            <w:pPr>
              <w:ind w:firstLine="0"/>
            </w:pPr>
            <w:r>
              <w:t>Funderburk</w:t>
            </w:r>
          </w:p>
        </w:tc>
        <w:tc>
          <w:tcPr>
            <w:tcW w:w="2180" w:type="dxa"/>
            <w:shd w:val="clear" w:color="auto" w:fill="auto"/>
          </w:tcPr>
          <w:p w:rsidR="00813045" w:rsidRPr="00813045" w:rsidRDefault="00813045" w:rsidP="00813045">
            <w:pPr>
              <w:ind w:firstLine="0"/>
            </w:pPr>
            <w:r>
              <w:t>Gagnon</w:t>
            </w:r>
          </w:p>
        </w:tc>
      </w:tr>
      <w:tr w:rsidR="00813045" w:rsidRPr="00813045" w:rsidTr="00813045">
        <w:tc>
          <w:tcPr>
            <w:tcW w:w="2179" w:type="dxa"/>
            <w:shd w:val="clear" w:color="auto" w:fill="auto"/>
          </w:tcPr>
          <w:p w:rsidR="00813045" w:rsidRPr="00813045" w:rsidRDefault="00813045" w:rsidP="00813045">
            <w:pPr>
              <w:ind w:firstLine="0"/>
            </w:pPr>
            <w:r>
              <w:t>Gambrell</w:t>
            </w:r>
          </w:p>
        </w:tc>
        <w:tc>
          <w:tcPr>
            <w:tcW w:w="2179" w:type="dxa"/>
            <w:shd w:val="clear" w:color="auto" w:fill="auto"/>
          </w:tcPr>
          <w:p w:rsidR="00813045" w:rsidRPr="00813045" w:rsidRDefault="00813045" w:rsidP="00813045">
            <w:pPr>
              <w:ind w:firstLine="0"/>
            </w:pPr>
            <w:r>
              <w:t>George</w:t>
            </w:r>
          </w:p>
        </w:tc>
        <w:tc>
          <w:tcPr>
            <w:tcW w:w="2180" w:type="dxa"/>
            <w:shd w:val="clear" w:color="auto" w:fill="auto"/>
          </w:tcPr>
          <w:p w:rsidR="00813045" w:rsidRPr="00813045" w:rsidRDefault="00813045" w:rsidP="00813045">
            <w:pPr>
              <w:ind w:firstLine="0"/>
            </w:pPr>
            <w:r>
              <w:t>Goldfinch</w:t>
            </w:r>
          </w:p>
        </w:tc>
      </w:tr>
      <w:tr w:rsidR="00813045" w:rsidRPr="00813045" w:rsidTr="00813045">
        <w:tc>
          <w:tcPr>
            <w:tcW w:w="2179" w:type="dxa"/>
            <w:shd w:val="clear" w:color="auto" w:fill="auto"/>
          </w:tcPr>
          <w:p w:rsidR="00813045" w:rsidRPr="00813045" w:rsidRDefault="00813045" w:rsidP="00813045">
            <w:pPr>
              <w:ind w:firstLine="0"/>
            </w:pPr>
            <w:r>
              <w:t>Hamilton</w:t>
            </w:r>
          </w:p>
        </w:tc>
        <w:tc>
          <w:tcPr>
            <w:tcW w:w="2179" w:type="dxa"/>
            <w:shd w:val="clear" w:color="auto" w:fill="auto"/>
          </w:tcPr>
          <w:p w:rsidR="00813045" w:rsidRPr="00813045" w:rsidRDefault="00813045" w:rsidP="00813045">
            <w:pPr>
              <w:ind w:firstLine="0"/>
            </w:pPr>
            <w:r>
              <w:t>Hayes</w:t>
            </w:r>
          </w:p>
        </w:tc>
        <w:tc>
          <w:tcPr>
            <w:tcW w:w="2180" w:type="dxa"/>
            <w:shd w:val="clear" w:color="auto" w:fill="auto"/>
          </w:tcPr>
          <w:p w:rsidR="00813045" w:rsidRPr="00813045" w:rsidRDefault="00813045" w:rsidP="00813045">
            <w:pPr>
              <w:ind w:firstLine="0"/>
            </w:pPr>
            <w:r>
              <w:t>Henderson</w:t>
            </w:r>
          </w:p>
        </w:tc>
      </w:tr>
      <w:tr w:rsidR="00813045" w:rsidRPr="00813045" w:rsidTr="00813045">
        <w:tc>
          <w:tcPr>
            <w:tcW w:w="2179" w:type="dxa"/>
            <w:shd w:val="clear" w:color="auto" w:fill="auto"/>
          </w:tcPr>
          <w:p w:rsidR="00813045" w:rsidRPr="00813045" w:rsidRDefault="00813045" w:rsidP="00813045">
            <w:pPr>
              <w:ind w:firstLine="0"/>
            </w:pPr>
            <w:r>
              <w:t>Henegan</w:t>
            </w:r>
          </w:p>
        </w:tc>
        <w:tc>
          <w:tcPr>
            <w:tcW w:w="2179" w:type="dxa"/>
            <w:shd w:val="clear" w:color="auto" w:fill="auto"/>
          </w:tcPr>
          <w:p w:rsidR="00813045" w:rsidRPr="00813045" w:rsidRDefault="00813045" w:rsidP="00813045">
            <w:pPr>
              <w:ind w:firstLine="0"/>
            </w:pPr>
            <w:r>
              <w:t>Herbkersman</w:t>
            </w:r>
          </w:p>
        </w:tc>
        <w:tc>
          <w:tcPr>
            <w:tcW w:w="2180" w:type="dxa"/>
            <w:shd w:val="clear" w:color="auto" w:fill="auto"/>
          </w:tcPr>
          <w:p w:rsidR="00813045" w:rsidRPr="00813045" w:rsidRDefault="00813045" w:rsidP="00813045">
            <w:pPr>
              <w:ind w:firstLine="0"/>
            </w:pPr>
            <w:r>
              <w:t>Hicks</w:t>
            </w:r>
          </w:p>
        </w:tc>
      </w:tr>
      <w:tr w:rsidR="00813045" w:rsidRPr="00813045" w:rsidTr="00813045">
        <w:tc>
          <w:tcPr>
            <w:tcW w:w="2179" w:type="dxa"/>
            <w:shd w:val="clear" w:color="auto" w:fill="auto"/>
          </w:tcPr>
          <w:p w:rsidR="00813045" w:rsidRPr="00813045" w:rsidRDefault="00813045" w:rsidP="00813045">
            <w:pPr>
              <w:ind w:firstLine="0"/>
            </w:pPr>
            <w:r>
              <w:t>Hill</w:t>
            </w:r>
          </w:p>
        </w:tc>
        <w:tc>
          <w:tcPr>
            <w:tcW w:w="2179" w:type="dxa"/>
            <w:shd w:val="clear" w:color="auto" w:fill="auto"/>
          </w:tcPr>
          <w:p w:rsidR="00813045" w:rsidRPr="00813045" w:rsidRDefault="00813045" w:rsidP="00813045">
            <w:pPr>
              <w:ind w:firstLine="0"/>
            </w:pPr>
            <w:r>
              <w:t>Hiott</w:t>
            </w:r>
          </w:p>
        </w:tc>
        <w:tc>
          <w:tcPr>
            <w:tcW w:w="2180" w:type="dxa"/>
            <w:shd w:val="clear" w:color="auto" w:fill="auto"/>
          </w:tcPr>
          <w:p w:rsidR="00813045" w:rsidRPr="00813045" w:rsidRDefault="00813045" w:rsidP="00813045">
            <w:pPr>
              <w:ind w:firstLine="0"/>
            </w:pPr>
            <w:r>
              <w:t>Hixon</w:t>
            </w:r>
          </w:p>
        </w:tc>
      </w:tr>
      <w:tr w:rsidR="00813045" w:rsidRPr="00813045" w:rsidTr="00813045">
        <w:tc>
          <w:tcPr>
            <w:tcW w:w="2179" w:type="dxa"/>
            <w:shd w:val="clear" w:color="auto" w:fill="auto"/>
          </w:tcPr>
          <w:p w:rsidR="00813045" w:rsidRPr="00813045" w:rsidRDefault="00813045" w:rsidP="00813045">
            <w:pPr>
              <w:ind w:firstLine="0"/>
            </w:pPr>
            <w:r>
              <w:t>Huggins</w:t>
            </w:r>
          </w:p>
        </w:tc>
        <w:tc>
          <w:tcPr>
            <w:tcW w:w="2179" w:type="dxa"/>
            <w:shd w:val="clear" w:color="auto" w:fill="auto"/>
          </w:tcPr>
          <w:p w:rsidR="00813045" w:rsidRPr="00813045" w:rsidRDefault="00813045" w:rsidP="00813045">
            <w:pPr>
              <w:ind w:firstLine="0"/>
            </w:pPr>
            <w:r>
              <w:t>Johnson</w:t>
            </w:r>
          </w:p>
        </w:tc>
        <w:tc>
          <w:tcPr>
            <w:tcW w:w="2180" w:type="dxa"/>
            <w:shd w:val="clear" w:color="auto" w:fill="auto"/>
          </w:tcPr>
          <w:p w:rsidR="00813045" w:rsidRPr="00813045" w:rsidRDefault="00813045" w:rsidP="00813045">
            <w:pPr>
              <w:ind w:firstLine="0"/>
            </w:pPr>
            <w:r>
              <w:t>Jordan</w:t>
            </w:r>
          </w:p>
        </w:tc>
      </w:tr>
      <w:tr w:rsidR="00813045" w:rsidRPr="00813045" w:rsidTr="00813045">
        <w:tc>
          <w:tcPr>
            <w:tcW w:w="2179" w:type="dxa"/>
            <w:shd w:val="clear" w:color="auto" w:fill="auto"/>
          </w:tcPr>
          <w:p w:rsidR="00813045" w:rsidRPr="00813045" w:rsidRDefault="00813045" w:rsidP="00813045">
            <w:pPr>
              <w:ind w:firstLine="0"/>
            </w:pPr>
            <w:r>
              <w:t>Kirby</w:t>
            </w:r>
          </w:p>
        </w:tc>
        <w:tc>
          <w:tcPr>
            <w:tcW w:w="2179" w:type="dxa"/>
            <w:shd w:val="clear" w:color="auto" w:fill="auto"/>
          </w:tcPr>
          <w:p w:rsidR="00813045" w:rsidRPr="00813045" w:rsidRDefault="00813045" w:rsidP="00813045">
            <w:pPr>
              <w:ind w:firstLine="0"/>
            </w:pPr>
            <w:r>
              <w:t>Limehouse</w:t>
            </w:r>
          </w:p>
        </w:tc>
        <w:tc>
          <w:tcPr>
            <w:tcW w:w="2180" w:type="dxa"/>
            <w:shd w:val="clear" w:color="auto" w:fill="auto"/>
          </w:tcPr>
          <w:p w:rsidR="00813045" w:rsidRPr="00813045" w:rsidRDefault="00813045" w:rsidP="00813045">
            <w:pPr>
              <w:ind w:firstLine="0"/>
            </w:pPr>
            <w:r>
              <w:t>Loftis</w:t>
            </w:r>
          </w:p>
        </w:tc>
      </w:tr>
      <w:tr w:rsidR="00813045" w:rsidRPr="00813045" w:rsidTr="00813045">
        <w:tc>
          <w:tcPr>
            <w:tcW w:w="2179" w:type="dxa"/>
            <w:shd w:val="clear" w:color="auto" w:fill="auto"/>
          </w:tcPr>
          <w:p w:rsidR="00813045" w:rsidRPr="00813045" w:rsidRDefault="00813045" w:rsidP="00813045">
            <w:pPr>
              <w:ind w:firstLine="0"/>
            </w:pPr>
            <w:r>
              <w:t>Long</w:t>
            </w:r>
          </w:p>
        </w:tc>
        <w:tc>
          <w:tcPr>
            <w:tcW w:w="2179" w:type="dxa"/>
            <w:shd w:val="clear" w:color="auto" w:fill="auto"/>
          </w:tcPr>
          <w:p w:rsidR="00813045" w:rsidRPr="00813045" w:rsidRDefault="00813045" w:rsidP="00813045">
            <w:pPr>
              <w:ind w:firstLine="0"/>
            </w:pPr>
            <w:r>
              <w:t>Lucas</w:t>
            </w:r>
          </w:p>
        </w:tc>
        <w:tc>
          <w:tcPr>
            <w:tcW w:w="2180" w:type="dxa"/>
            <w:shd w:val="clear" w:color="auto" w:fill="auto"/>
          </w:tcPr>
          <w:p w:rsidR="00813045" w:rsidRPr="00813045" w:rsidRDefault="00813045" w:rsidP="00813045">
            <w:pPr>
              <w:ind w:firstLine="0"/>
            </w:pPr>
            <w:r>
              <w:t>McEachern</w:t>
            </w:r>
          </w:p>
        </w:tc>
      </w:tr>
      <w:tr w:rsidR="00813045" w:rsidRPr="00813045" w:rsidTr="00813045">
        <w:tc>
          <w:tcPr>
            <w:tcW w:w="2179" w:type="dxa"/>
            <w:shd w:val="clear" w:color="auto" w:fill="auto"/>
          </w:tcPr>
          <w:p w:rsidR="00813045" w:rsidRPr="00813045" w:rsidRDefault="00813045" w:rsidP="00813045">
            <w:pPr>
              <w:ind w:firstLine="0"/>
            </w:pPr>
            <w:r>
              <w:t>M. S. McLeod</w:t>
            </w:r>
          </w:p>
        </w:tc>
        <w:tc>
          <w:tcPr>
            <w:tcW w:w="2179" w:type="dxa"/>
            <w:shd w:val="clear" w:color="auto" w:fill="auto"/>
          </w:tcPr>
          <w:p w:rsidR="00813045" w:rsidRPr="00813045" w:rsidRDefault="00813045" w:rsidP="00813045">
            <w:pPr>
              <w:ind w:firstLine="0"/>
            </w:pPr>
            <w:r>
              <w:t>W. J. McLeod</w:t>
            </w:r>
          </w:p>
        </w:tc>
        <w:tc>
          <w:tcPr>
            <w:tcW w:w="2180" w:type="dxa"/>
            <w:shd w:val="clear" w:color="auto" w:fill="auto"/>
          </w:tcPr>
          <w:p w:rsidR="00813045" w:rsidRPr="00813045" w:rsidRDefault="00813045" w:rsidP="00813045">
            <w:pPr>
              <w:ind w:firstLine="0"/>
            </w:pPr>
            <w:r>
              <w:t>Merrill</w:t>
            </w:r>
          </w:p>
        </w:tc>
      </w:tr>
      <w:tr w:rsidR="00813045" w:rsidRPr="00813045" w:rsidTr="00813045">
        <w:tc>
          <w:tcPr>
            <w:tcW w:w="2179" w:type="dxa"/>
            <w:shd w:val="clear" w:color="auto" w:fill="auto"/>
          </w:tcPr>
          <w:p w:rsidR="00813045" w:rsidRPr="00813045" w:rsidRDefault="00813045" w:rsidP="00813045">
            <w:pPr>
              <w:ind w:firstLine="0"/>
            </w:pPr>
            <w:r>
              <w:t>D. C. Moss</w:t>
            </w:r>
          </w:p>
        </w:tc>
        <w:tc>
          <w:tcPr>
            <w:tcW w:w="2179" w:type="dxa"/>
            <w:shd w:val="clear" w:color="auto" w:fill="auto"/>
          </w:tcPr>
          <w:p w:rsidR="00813045" w:rsidRPr="00813045" w:rsidRDefault="00813045" w:rsidP="00813045">
            <w:pPr>
              <w:ind w:firstLine="0"/>
            </w:pPr>
            <w:r>
              <w:t>V. S. Moss</w:t>
            </w:r>
          </w:p>
        </w:tc>
        <w:tc>
          <w:tcPr>
            <w:tcW w:w="2180" w:type="dxa"/>
            <w:shd w:val="clear" w:color="auto" w:fill="auto"/>
          </w:tcPr>
          <w:p w:rsidR="00813045" w:rsidRPr="00813045" w:rsidRDefault="00813045" w:rsidP="00813045">
            <w:pPr>
              <w:ind w:firstLine="0"/>
            </w:pPr>
            <w:r>
              <w:t>Nanney</w:t>
            </w:r>
          </w:p>
        </w:tc>
      </w:tr>
      <w:tr w:rsidR="00813045" w:rsidRPr="00813045" w:rsidTr="00813045">
        <w:tc>
          <w:tcPr>
            <w:tcW w:w="2179" w:type="dxa"/>
            <w:shd w:val="clear" w:color="auto" w:fill="auto"/>
          </w:tcPr>
          <w:p w:rsidR="00813045" w:rsidRPr="00813045" w:rsidRDefault="00813045" w:rsidP="00813045">
            <w:pPr>
              <w:ind w:firstLine="0"/>
            </w:pPr>
            <w:r>
              <w:t>Newton</w:t>
            </w:r>
          </w:p>
        </w:tc>
        <w:tc>
          <w:tcPr>
            <w:tcW w:w="2179" w:type="dxa"/>
            <w:shd w:val="clear" w:color="auto" w:fill="auto"/>
          </w:tcPr>
          <w:p w:rsidR="00813045" w:rsidRPr="00813045" w:rsidRDefault="00813045" w:rsidP="00813045">
            <w:pPr>
              <w:ind w:firstLine="0"/>
            </w:pPr>
            <w:r>
              <w:t>Norrell</w:t>
            </w:r>
          </w:p>
        </w:tc>
        <w:tc>
          <w:tcPr>
            <w:tcW w:w="2180" w:type="dxa"/>
            <w:shd w:val="clear" w:color="auto" w:fill="auto"/>
          </w:tcPr>
          <w:p w:rsidR="00813045" w:rsidRPr="00813045" w:rsidRDefault="00813045" w:rsidP="00813045">
            <w:pPr>
              <w:ind w:firstLine="0"/>
            </w:pPr>
            <w:r>
              <w:t>Pitts</w:t>
            </w:r>
          </w:p>
        </w:tc>
      </w:tr>
      <w:tr w:rsidR="00813045" w:rsidRPr="00813045" w:rsidTr="00813045">
        <w:tc>
          <w:tcPr>
            <w:tcW w:w="2179" w:type="dxa"/>
            <w:shd w:val="clear" w:color="auto" w:fill="auto"/>
          </w:tcPr>
          <w:p w:rsidR="00813045" w:rsidRPr="00813045" w:rsidRDefault="00813045" w:rsidP="00813045">
            <w:pPr>
              <w:ind w:firstLine="0"/>
            </w:pPr>
            <w:r>
              <w:t>Pope</w:t>
            </w:r>
          </w:p>
        </w:tc>
        <w:tc>
          <w:tcPr>
            <w:tcW w:w="2179" w:type="dxa"/>
            <w:shd w:val="clear" w:color="auto" w:fill="auto"/>
          </w:tcPr>
          <w:p w:rsidR="00813045" w:rsidRPr="00813045" w:rsidRDefault="00813045" w:rsidP="00813045">
            <w:pPr>
              <w:ind w:firstLine="0"/>
            </w:pPr>
            <w:r>
              <w:t>Putnam</w:t>
            </w:r>
          </w:p>
        </w:tc>
        <w:tc>
          <w:tcPr>
            <w:tcW w:w="2180" w:type="dxa"/>
            <w:shd w:val="clear" w:color="auto" w:fill="auto"/>
          </w:tcPr>
          <w:p w:rsidR="00813045" w:rsidRPr="00813045" w:rsidRDefault="00813045" w:rsidP="00813045">
            <w:pPr>
              <w:ind w:firstLine="0"/>
            </w:pPr>
            <w:r>
              <w:t>Quinn</w:t>
            </w:r>
          </w:p>
        </w:tc>
      </w:tr>
      <w:tr w:rsidR="00813045" w:rsidRPr="00813045" w:rsidTr="00813045">
        <w:tc>
          <w:tcPr>
            <w:tcW w:w="2179" w:type="dxa"/>
            <w:shd w:val="clear" w:color="auto" w:fill="auto"/>
          </w:tcPr>
          <w:p w:rsidR="00813045" w:rsidRPr="00813045" w:rsidRDefault="00813045" w:rsidP="00813045">
            <w:pPr>
              <w:ind w:firstLine="0"/>
            </w:pPr>
            <w:r>
              <w:t>Ridgeway</w:t>
            </w:r>
          </w:p>
        </w:tc>
        <w:tc>
          <w:tcPr>
            <w:tcW w:w="2179" w:type="dxa"/>
            <w:shd w:val="clear" w:color="auto" w:fill="auto"/>
          </w:tcPr>
          <w:p w:rsidR="00813045" w:rsidRPr="00813045" w:rsidRDefault="00813045" w:rsidP="00813045">
            <w:pPr>
              <w:ind w:firstLine="0"/>
            </w:pPr>
            <w:r>
              <w:t>Riley</w:t>
            </w:r>
          </w:p>
        </w:tc>
        <w:tc>
          <w:tcPr>
            <w:tcW w:w="2180" w:type="dxa"/>
            <w:shd w:val="clear" w:color="auto" w:fill="auto"/>
          </w:tcPr>
          <w:p w:rsidR="00813045" w:rsidRPr="00813045" w:rsidRDefault="00813045" w:rsidP="00813045">
            <w:pPr>
              <w:ind w:firstLine="0"/>
            </w:pPr>
            <w:r>
              <w:t>Rivers</w:t>
            </w:r>
          </w:p>
        </w:tc>
      </w:tr>
      <w:tr w:rsidR="00813045" w:rsidRPr="00813045" w:rsidTr="00813045">
        <w:tc>
          <w:tcPr>
            <w:tcW w:w="2179" w:type="dxa"/>
            <w:shd w:val="clear" w:color="auto" w:fill="auto"/>
          </w:tcPr>
          <w:p w:rsidR="00813045" w:rsidRPr="00813045" w:rsidRDefault="00813045" w:rsidP="00813045">
            <w:pPr>
              <w:ind w:firstLine="0"/>
            </w:pPr>
            <w:r>
              <w:t>Ryhal</w:t>
            </w:r>
          </w:p>
        </w:tc>
        <w:tc>
          <w:tcPr>
            <w:tcW w:w="2179" w:type="dxa"/>
            <w:shd w:val="clear" w:color="auto" w:fill="auto"/>
          </w:tcPr>
          <w:p w:rsidR="00813045" w:rsidRPr="00813045" w:rsidRDefault="00813045" w:rsidP="00813045">
            <w:pPr>
              <w:ind w:firstLine="0"/>
            </w:pPr>
            <w:r>
              <w:t>Sandifer</w:t>
            </w:r>
          </w:p>
        </w:tc>
        <w:tc>
          <w:tcPr>
            <w:tcW w:w="2180" w:type="dxa"/>
            <w:shd w:val="clear" w:color="auto" w:fill="auto"/>
          </w:tcPr>
          <w:p w:rsidR="00813045" w:rsidRPr="00813045" w:rsidRDefault="00813045" w:rsidP="00813045">
            <w:pPr>
              <w:ind w:firstLine="0"/>
            </w:pPr>
            <w:r>
              <w:t>G. M. Smith</w:t>
            </w:r>
          </w:p>
        </w:tc>
      </w:tr>
      <w:tr w:rsidR="00813045" w:rsidRPr="00813045" w:rsidTr="00813045">
        <w:tc>
          <w:tcPr>
            <w:tcW w:w="2179" w:type="dxa"/>
            <w:shd w:val="clear" w:color="auto" w:fill="auto"/>
          </w:tcPr>
          <w:p w:rsidR="00813045" w:rsidRPr="00813045" w:rsidRDefault="00813045" w:rsidP="00813045">
            <w:pPr>
              <w:ind w:firstLine="0"/>
            </w:pPr>
            <w:r>
              <w:t>G. R. Smith</w:t>
            </w:r>
          </w:p>
        </w:tc>
        <w:tc>
          <w:tcPr>
            <w:tcW w:w="2179" w:type="dxa"/>
            <w:shd w:val="clear" w:color="auto" w:fill="auto"/>
          </w:tcPr>
          <w:p w:rsidR="00813045" w:rsidRPr="00813045" w:rsidRDefault="00813045" w:rsidP="00813045">
            <w:pPr>
              <w:ind w:firstLine="0"/>
            </w:pPr>
            <w:r>
              <w:t>J. E. Smith</w:t>
            </w:r>
          </w:p>
        </w:tc>
        <w:tc>
          <w:tcPr>
            <w:tcW w:w="2180" w:type="dxa"/>
            <w:shd w:val="clear" w:color="auto" w:fill="auto"/>
          </w:tcPr>
          <w:p w:rsidR="00813045" w:rsidRPr="00813045" w:rsidRDefault="00813045" w:rsidP="00813045">
            <w:pPr>
              <w:ind w:firstLine="0"/>
            </w:pPr>
            <w:r>
              <w:t>Sottile</w:t>
            </w:r>
          </w:p>
        </w:tc>
      </w:tr>
      <w:tr w:rsidR="00813045" w:rsidRPr="00813045" w:rsidTr="00813045">
        <w:tc>
          <w:tcPr>
            <w:tcW w:w="2179" w:type="dxa"/>
            <w:shd w:val="clear" w:color="auto" w:fill="auto"/>
          </w:tcPr>
          <w:p w:rsidR="00813045" w:rsidRPr="00813045" w:rsidRDefault="00813045" w:rsidP="00813045">
            <w:pPr>
              <w:ind w:firstLine="0"/>
            </w:pPr>
            <w:r>
              <w:t>Southard</w:t>
            </w:r>
          </w:p>
        </w:tc>
        <w:tc>
          <w:tcPr>
            <w:tcW w:w="2179" w:type="dxa"/>
            <w:shd w:val="clear" w:color="auto" w:fill="auto"/>
          </w:tcPr>
          <w:p w:rsidR="00813045" w:rsidRPr="00813045" w:rsidRDefault="00813045" w:rsidP="00813045">
            <w:pPr>
              <w:ind w:firstLine="0"/>
            </w:pPr>
            <w:r>
              <w:t>Spires</w:t>
            </w:r>
          </w:p>
        </w:tc>
        <w:tc>
          <w:tcPr>
            <w:tcW w:w="2180" w:type="dxa"/>
            <w:shd w:val="clear" w:color="auto" w:fill="auto"/>
          </w:tcPr>
          <w:p w:rsidR="00813045" w:rsidRPr="00813045" w:rsidRDefault="00813045" w:rsidP="00813045">
            <w:pPr>
              <w:ind w:firstLine="0"/>
            </w:pPr>
            <w:r>
              <w:t>Stringer</w:t>
            </w:r>
          </w:p>
        </w:tc>
      </w:tr>
      <w:tr w:rsidR="00813045" w:rsidRPr="00813045" w:rsidTr="00813045">
        <w:tc>
          <w:tcPr>
            <w:tcW w:w="2179" w:type="dxa"/>
            <w:shd w:val="clear" w:color="auto" w:fill="auto"/>
          </w:tcPr>
          <w:p w:rsidR="00813045" w:rsidRPr="00813045" w:rsidRDefault="00813045" w:rsidP="00813045">
            <w:pPr>
              <w:ind w:firstLine="0"/>
            </w:pPr>
            <w:r>
              <w:t>Tallon</w:t>
            </w:r>
          </w:p>
        </w:tc>
        <w:tc>
          <w:tcPr>
            <w:tcW w:w="2179" w:type="dxa"/>
            <w:shd w:val="clear" w:color="auto" w:fill="auto"/>
          </w:tcPr>
          <w:p w:rsidR="00813045" w:rsidRPr="00813045" w:rsidRDefault="00813045" w:rsidP="00813045">
            <w:pPr>
              <w:ind w:firstLine="0"/>
            </w:pPr>
            <w:r>
              <w:t>Taylor</w:t>
            </w:r>
          </w:p>
        </w:tc>
        <w:tc>
          <w:tcPr>
            <w:tcW w:w="2180" w:type="dxa"/>
            <w:shd w:val="clear" w:color="auto" w:fill="auto"/>
          </w:tcPr>
          <w:p w:rsidR="00813045" w:rsidRPr="00813045" w:rsidRDefault="00813045" w:rsidP="00813045">
            <w:pPr>
              <w:ind w:firstLine="0"/>
            </w:pPr>
            <w:r>
              <w:t>Thayer</w:t>
            </w:r>
          </w:p>
        </w:tc>
      </w:tr>
      <w:tr w:rsidR="00813045" w:rsidRPr="00813045" w:rsidTr="00813045">
        <w:tc>
          <w:tcPr>
            <w:tcW w:w="2179" w:type="dxa"/>
            <w:shd w:val="clear" w:color="auto" w:fill="auto"/>
          </w:tcPr>
          <w:p w:rsidR="00813045" w:rsidRPr="00813045" w:rsidRDefault="00813045" w:rsidP="00813045">
            <w:pPr>
              <w:keepNext/>
              <w:ind w:firstLine="0"/>
            </w:pPr>
            <w:r>
              <w:t>Toole</w:t>
            </w:r>
          </w:p>
        </w:tc>
        <w:tc>
          <w:tcPr>
            <w:tcW w:w="2179" w:type="dxa"/>
            <w:shd w:val="clear" w:color="auto" w:fill="auto"/>
          </w:tcPr>
          <w:p w:rsidR="00813045" w:rsidRPr="00813045" w:rsidRDefault="00813045" w:rsidP="00813045">
            <w:pPr>
              <w:keepNext/>
              <w:ind w:firstLine="0"/>
            </w:pPr>
            <w:r>
              <w:t>Weeks</w:t>
            </w:r>
          </w:p>
        </w:tc>
        <w:tc>
          <w:tcPr>
            <w:tcW w:w="2180" w:type="dxa"/>
            <w:shd w:val="clear" w:color="auto" w:fill="auto"/>
          </w:tcPr>
          <w:p w:rsidR="00813045" w:rsidRPr="00813045" w:rsidRDefault="00813045" w:rsidP="00813045">
            <w:pPr>
              <w:keepNext/>
              <w:ind w:firstLine="0"/>
            </w:pPr>
            <w:r>
              <w:t>Wells</w:t>
            </w:r>
          </w:p>
        </w:tc>
      </w:tr>
      <w:tr w:rsidR="00813045" w:rsidRPr="00813045" w:rsidTr="00813045">
        <w:tc>
          <w:tcPr>
            <w:tcW w:w="2179" w:type="dxa"/>
            <w:shd w:val="clear" w:color="auto" w:fill="auto"/>
          </w:tcPr>
          <w:p w:rsidR="00813045" w:rsidRPr="00813045" w:rsidRDefault="00813045" w:rsidP="00813045">
            <w:pPr>
              <w:keepNext/>
              <w:ind w:firstLine="0"/>
            </w:pPr>
            <w:r>
              <w:t>White</w:t>
            </w:r>
          </w:p>
        </w:tc>
        <w:tc>
          <w:tcPr>
            <w:tcW w:w="2179" w:type="dxa"/>
            <w:shd w:val="clear" w:color="auto" w:fill="auto"/>
          </w:tcPr>
          <w:p w:rsidR="00813045" w:rsidRPr="00813045" w:rsidRDefault="00813045" w:rsidP="00813045">
            <w:pPr>
              <w:keepNext/>
              <w:ind w:firstLine="0"/>
            </w:pPr>
            <w:r>
              <w:t>Whitmire</w:t>
            </w:r>
          </w:p>
        </w:tc>
        <w:tc>
          <w:tcPr>
            <w:tcW w:w="2180" w:type="dxa"/>
            <w:shd w:val="clear" w:color="auto" w:fill="auto"/>
          </w:tcPr>
          <w:p w:rsidR="00813045" w:rsidRPr="00813045" w:rsidRDefault="00813045" w:rsidP="00813045">
            <w:pPr>
              <w:keepNext/>
              <w:ind w:firstLine="0"/>
            </w:pPr>
            <w:r>
              <w:t>Yow</w:t>
            </w:r>
          </w:p>
        </w:tc>
      </w:tr>
    </w:tbl>
    <w:p w:rsidR="00813045" w:rsidRDefault="00813045" w:rsidP="00813045"/>
    <w:p w:rsidR="00813045" w:rsidRDefault="00813045" w:rsidP="00813045">
      <w:pPr>
        <w:jc w:val="center"/>
        <w:rPr>
          <w:b/>
        </w:rPr>
      </w:pPr>
      <w:r w:rsidRPr="00813045">
        <w:rPr>
          <w:b/>
        </w:rPr>
        <w:t>Total--81</w:t>
      </w:r>
    </w:p>
    <w:p w:rsidR="00813045" w:rsidRDefault="00813045" w:rsidP="00813045">
      <w:pPr>
        <w:jc w:val="center"/>
        <w:rPr>
          <w:b/>
        </w:rPr>
      </w:pPr>
    </w:p>
    <w:p w:rsidR="00813045" w:rsidRDefault="00813045" w:rsidP="00813045">
      <w:pPr>
        <w:ind w:firstLine="0"/>
      </w:pPr>
      <w:r w:rsidRPr="0081304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13045" w:rsidRPr="00813045" w:rsidTr="00813045">
        <w:tc>
          <w:tcPr>
            <w:tcW w:w="2179" w:type="dxa"/>
            <w:shd w:val="clear" w:color="auto" w:fill="auto"/>
          </w:tcPr>
          <w:p w:rsidR="00813045" w:rsidRPr="00813045" w:rsidRDefault="00813045" w:rsidP="00813045">
            <w:pPr>
              <w:keepNext/>
              <w:ind w:firstLine="0"/>
            </w:pPr>
            <w:r>
              <w:t>Alexander</w:t>
            </w:r>
          </w:p>
        </w:tc>
        <w:tc>
          <w:tcPr>
            <w:tcW w:w="2179" w:type="dxa"/>
            <w:shd w:val="clear" w:color="auto" w:fill="auto"/>
          </w:tcPr>
          <w:p w:rsidR="00813045" w:rsidRPr="00813045" w:rsidRDefault="00813045" w:rsidP="00813045">
            <w:pPr>
              <w:keepNext/>
              <w:ind w:firstLine="0"/>
            </w:pPr>
            <w:r>
              <w:t>Anderson</w:t>
            </w:r>
          </w:p>
        </w:tc>
        <w:tc>
          <w:tcPr>
            <w:tcW w:w="2180" w:type="dxa"/>
            <w:shd w:val="clear" w:color="auto" w:fill="auto"/>
          </w:tcPr>
          <w:p w:rsidR="00813045" w:rsidRPr="00813045" w:rsidRDefault="00813045" w:rsidP="00813045">
            <w:pPr>
              <w:keepNext/>
              <w:ind w:firstLine="0"/>
            </w:pPr>
            <w:r>
              <w:t>Bamberg</w:t>
            </w:r>
          </w:p>
        </w:tc>
      </w:tr>
      <w:tr w:rsidR="00813045" w:rsidRPr="00813045" w:rsidTr="00813045">
        <w:tc>
          <w:tcPr>
            <w:tcW w:w="2179" w:type="dxa"/>
            <w:shd w:val="clear" w:color="auto" w:fill="auto"/>
          </w:tcPr>
          <w:p w:rsidR="00813045" w:rsidRPr="00813045" w:rsidRDefault="00813045" w:rsidP="00813045">
            <w:pPr>
              <w:ind w:firstLine="0"/>
            </w:pPr>
            <w:r>
              <w:t>Bowers</w:t>
            </w:r>
          </w:p>
        </w:tc>
        <w:tc>
          <w:tcPr>
            <w:tcW w:w="2179" w:type="dxa"/>
            <w:shd w:val="clear" w:color="auto" w:fill="auto"/>
          </w:tcPr>
          <w:p w:rsidR="00813045" w:rsidRPr="00813045" w:rsidRDefault="00813045" w:rsidP="00813045">
            <w:pPr>
              <w:ind w:firstLine="0"/>
            </w:pPr>
            <w:r>
              <w:t>Clyburn</w:t>
            </w:r>
          </w:p>
        </w:tc>
        <w:tc>
          <w:tcPr>
            <w:tcW w:w="2180" w:type="dxa"/>
            <w:shd w:val="clear" w:color="auto" w:fill="auto"/>
          </w:tcPr>
          <w:p w:rsidR="00813045" w:rsidRPr="00813045" w:rsidRDefault="00813045" w:rsidP="00813045">
            <w:pPr>
              <w:ind w:firstLine="0"/>
            </w:pPr>
            <w:r>
              <w:t>Cobb-Hunter</w:t>
            </w:r>
          </w:p>
        </w:tc>
      </w:tr>
      <w:tr w:rsidR="00813045" w:rsidRPr="00813045" w:rsidTr="00813045">
        <w:tc>
          <w:tcPr>
            <w:tcW w:w="2179" w:type="dxa"/>
            <w:shd w:val="clear" w:color="auto" w:fill="auto"/>
          </w:tcPr>
          <w:p w:rsidR="00813045" w:rsidRPr="00813045" w:rsidRDefault="00813045" w:rsidP="00813045">
            <w:pPr>
              <w:ind w:firstLine="0"/>
            </w:pPr>
            <w:r>
              <w:t>H. A. Crawford</w:t>
            </w:r>
          </w:p>
        </w:tc>
        <w:tc>
          <w:tcPr>
            <w:tcW w:w="2179" w:type="dxa"/>
            <w:shd w:val="clear" w:color="auto" w:fill="auto"/>
          </w:tcPr>
          <w:p w:rsidR="00813045" w:rsidRPr="00813045" w:rsidRDefault="00813045" w:rsidP="00813045">
            <w:pPr>
              <w:ind w:firstLine="0"/>
            </w:pPr>
            <w:r>
              <w:t>Dillard</w:t>
            </w:r>
          </w:p>
        </w:tc>
        <w:tc>
          <w:tcPr>
            <w:tcW w:w="2180" w:type="dxa"/>
            <w:shd w:val="clear" w:color="auto" w:fill="auto"/>
          </w:tcPr>
          <w:p w:rsidR="00813045" w:rsidRPr="00813045" w:rsidRDefault="00813045" w:rsidP="00813045">
            <w:pPr>
              <w:ind w:firstLine="0"/>
            </w:pPr>
            <w:r>
              <w:t>Gilliard</w:t>
            </w:r>
          </w:p>
        </w:tc>
      </w:tr>
      <w:tr w:rsidR="00813045" w:rsidRPr="00813045" w:rsidTr="00813045">
        <w:tc>
          <w:tcPr>
            <w:tcW w:w="2179" w:type="dxa"/>
            <w:shd w:val="clear" w:color="auto" w:fill="auto"/>
          </w:tcPr>
          <w:p w:rsidR="00813045" w:rsidRPr="00813045" w:rsidRDefault="00813045" w:rsidP="00813045">
            <w:pPr>
              <w:ind w:firstLine="0"/>
            </w:pPr>
            <w:r>
              <w:t>Govan</w:t>
            </w:r>
          </w:p>
        </w:tc>
        <w:tc>
          <w:tcPr>
            <w:tcW w:w="2179" w:type="dxa"/>
            <w:shd w:val="clear" w:color="auto" w:fill="auto"/>
          </w:tcPr>
          <w:p w:rsidR="00813045" w:rsidRPr="00813045" w:rsidRDefault="00813045" w:rsidP="00813045">
            <w:pPr>
              <w:ind w:firstLine="0"/>
            </w:pPr>
            <w:r>
              <w:t>Hodges</w:t>
            </w:r>
          </w:p>
        </w:tc>
        <w:tc>
          <w:tcPr>
            <w:tcW w:w="2180" w:type="dxa"/>
            <w:shd w:val="clear" w:color="auto" w:fill="auto"/>
          </w:tcPr>
          <w:p w:rsidR="00813045" w:rsidRPr="00813045" w:rsidRDefault="00813045" w:rsidP="00813045">
            <w:pPr>
              <w:ind w:firstLine="0"/>
            </w:pPr>
            <w:r>
              <w:t>Hosey</w:t>
            </w:r>
          </w:p>
        </w:tc>
      </w:tr>
      <w:tr w:rsidR="00813045" w:rsidRPr="00813045" w:rsidTr="00813045">
        <w:tc>
          <w:tcPr>
            <w:tcW w:w="2179" w:type="dxa"/>
            <w:shd w:val="clear" w:color="auto" w:fill="auto"/>
          </w:tcPr>
          <w:p w:rsidR="00813045" w:rsidRPr="00813045" w:rsidRDefault="00813045" w:rsidP="00813045">
            <w:pPr>
              <w:ind w:firstLine="0"/>
            </w:pPr>
            <w:r>
              <w:t>Howard</w:t>
            </w:r>
          </w:p>
        </w:tc>
        <w:tc>
          <w:tcPr>
            <w:tcW w:w="2179" w:type="dxa"/>
            <w:shd w:val="clear" w:color="auto" w:fill="auto"/>
          </w:tcPr>
          <w:p w:rsidR="00813045" w:rsidRPr="00813045" w:rsidRDefault="00813045" w:rsidP="00813045">
            <w:pPr>
              <w:ind w:firstLine="0"/>
            </w:pPr>
            <w:r>
              <w:t>King</w:t>
            </w:r>
          </w:p>
        </w:tc>
        <w:tc>
          <w:tcPr>
            <w:tcW w:w="2180" w:type="dxa"/>
            <w:shd w:val="clear" w:color="auto" w:fill="auto"/>
          </w:tcPr>
          <w:p w:rsidR="00813045" w:rsidRPr="00813045" w:rsidRDefault="00813045" w:rsidP="00813045">
            <w:pPr>
              <w:ind w:firstLine="0"/>
            </w:pPr>
            <w:r>
              <w:t>McKnight</w:t>
            </w:r>
          </w:p>
        </w:tc>
      </w:tr>
      <w:tr w:rsidR="00813045" w:rsidRPr="00813045" w:rsidTr="00813045">
        <w:tc>
          <w:tcPr>
            <w:tcW w:w="2179" w:type="dxa"/>
            <w:shd w:val="clear" w:color="auto" w:fill="auto"/>
          </w:tcPr>
          <w:p w:rsidR="00813045" w:rsidRPr="00813045" w:rsidRDefault="00813045" w:rsidP="00813045">
            <w:pPr>
              <w:ind w:firstLine="0"/>
            </w:pPr>
            <w:r>
              <w:t>Neal</w:t>
            </w:r>
          </w:p>
        </w:tc>
        <w:tc>
          <w:tcPr>
            <w:tcW w:w="2179" w:type="dxa"/>
            <w:shd w:val="clear" w:color="auto" w:fill="auto"/>
          </w:tcPr>
          <w:p w:rsidR="00813045" w:rsidRPr="00813045" w:rsidRDefault="00813045" w:rsidP="00813045">
            <w:pPr>
              <w:ind w:firstLine="0"/>
            </w:pPr>
            <w:r>
              <w:t>Norman</w:t>
            </w:r>
          </w:p>
        </w:tc>
        <w:tc>
          <w:tcPr>
            <w:tcW w:w="2180" w:type="dxa"/>
            <w:shd w:val="clear" w:color="auto" w:fill="auto"/>
          </w:tcPr>
          <w:p w:rsidR="00813045" w:rsidRPr="00813045" w:rsidRDefault="00813045" w:rsidP="00813045">
            <w:pPr>
              <w:ind w:firstLine="0"/>
            </w:pPr>
            <w:r>
              <w:t>Ott</w:t>
            </w:r>
          </w:p>
        </w:tc>
      </w:tr>
      <w:tr w:rsidR="00813045" w:rsidRPr="00813045" w:rsidTr="00813045">
        <w:tc>
          <w:tcPr>
            <w:tcW w:w="2179" w:type="dxa"/>
            <w:shd w:val="clear" w:color="auto" w:fill="auto"/>
          </w:tcPr>
          <w:p w:rsidR="00813045" w:rsidRPr="00813045" w:rsidRDefault="00813045" w:rsidP="00813045">
            <w:pPr>
              <w:keepNext/>
              <w:ind w:firstLine="0"/>
            </w:pPr>
            <w:r>
              <w:t>Parks</w:t>
            </w:r>
          </w:p>
        </w:tc>
        <w:tc>
          <w:tcPr>
            <w:tcW w:w="2179" w:type="dxa"/>
            <w:shd w:val="clear" w:color="auto" w:fill="auto"/>
          </w:tcPr>
          <w:p w:rsidR="00813045" w:rsidRPr="00813045" w:rsidRDefault="00813045" w:rsidP="00813045">
            <w:pPr>
              <w:keepNext/>
              <w:ind w:firstLine="0"/>
            </w:pPr>
            <w:r>
              <w:t>Robinson-Simpson</w:t>
            </w:r>
          </w:p>
        </w:tc>
        <w:tc>
          <w:tcPr>
            <w:tcW w:w="2180" w:type="dxa"/>
            <w:shd w:val="clear" w:color="auto" w:fill="auto"/>
          </w:tcPr>
          <w:p w:rsidR="00813045" w:rsidRPr="00813045" w:rsidRDefault="00813045" w:rsidP="00813045">
            <w:pPr>
              <w:keepNext/>
              <w:ind w:firstLine="0"/>
            </w:pPr>
            <w:r>
              <w:t>Rutherford</w:t>
            </w:r>
          </w:p>
        </w:tc>
      </w:tr>
      <w:tr w:rsidR="00813045" w:rsidRPr="00813045" w:rsidTr="00813045">
        <w:tc>
          <w:tcPr>
            <w:tcW w:w="2179" w:type="dxa"/>
            <w:shd w:val="clear" w:color="auto" w:fill="auto"/>
          </w:tcPr>
          <w:p w:rsidR="00813045" w:rsidRPr="00813045" w:rsidRDefault="00813045" w:rsidP="00813045">
            <w:pPr>
              <w:keepNext/>
              <w:ind w:firstLine="0"/>
            </w:pPr>
            <w:r>
              <w:t>Whipper</w:t>
            </w:r>
          </w:p>
        </w:tc>
        <w:tc>
          <w:tcPr>
            <w:tcW w:w="2179" w:type="dxa"/>
            <w:shd w:val="clear" w:color="auto" w:fill="auto"/>
          </w:tcPr>
          <w:p w:rsidR="00813045" w:rsidRPr="00813045" w:rsidRDefault="00813045" w:rsidP="00813045">
            <w:pPr>
              <w:keepNext/>
              <w:ind w:firstLine="0"/>
            </w:pPr>
            <w:r>
              <w:t>Williams</w:t>
            </w:r>
          </w:p>
        </w:tc>
        <w:tc>
          <w:tcPr>
            <w:tcW w:w="2180" w:type="dxa"/>
            <w:shd w:val="clear" w:color="auto" w:fill="auto"/>
          </w:tcPr>
          <w:p w:rsidR="00813045" w:rsidRPr="00813045" w:rsidRDefault="00813045" w:rsidP="00813045">
            <w:pPr>
              <w:keepNext/>
              <w:ind w:firstLine="0"/>
            </w:pPr>
          </w:p>
        </w:tc>
      </w:tr>
    </w:tbl>
    <w:p w:rsidR="00813045" w:rsidRDefault="00813045" w:rsidP="00813045"/>
    <w:p w:rsidR="00813045" w:rsidRDefault="00813045" w:rsidP="00813045">
      <w:pPr>
        <w:jc w:val="center"/>
        <w:rPr>
          <w:b/>
        </w:rPr>
      </w:pPr>
      <w:r w:rsidRPr="00813045">
        <w:rPr>
          <w:b/>
        </w:rPr>
        <w:t>Total--23</w:t>
      </w:r>
    </w:p>
    <w:p w:rsidR="00813045" w:rsidRDefault="00813045" w:rsidP="00813045">
      <w:pPr>
        <w:jc w:val="center"/>
        <w:rPr>
          <w:b/>
        </w:rPr>
      </w:pPr>
    </w:p>
    <w:p w:rsidR="00813045" w:rsidRDefault="00813045" w:rsidP="00813045">
      <w:r>
        <w:t>The Senate Amendments were agreed to, and the Bill having received three readings in both Houses, it was ordered that the title be changed to that of an Act, and that it be enrolled for ratification.</w:t>
      </w:r>
    </w:p>
    <w:p w:rsidR="00197533" w:rsidRDefault="00197533">
      <w:pPr>
        <w:pStyle w:val="Title"/>
      </w:pPr>
    </w:p>
    <w:p w:rsidR="00197533" w:rsidRDefault="00197533">
      <w:pPr>
        <w:pStyle w:val="Title"/>
      </w:pPr>
      <w:r>
        <w:t>STATEMENT FOR THE JOURNAL</w:t>
      </w:r>
    </w:p>
    <w:p w:rsidR="00197533" w:rsidRDefault="00197533" w:rsidP="00CC181F">
      <w:r>
        <w:tab/>
        <w:t>I was temporarily out of the Chambers on legislative business during the vote on the Domestic Violence Reform Act, (S. 3).  If I had been present, I would have voted in favor of concurring with Senate Amendments to S 3.  I strongly believe in stiffer penalties for those convicted of domestic violence. No woman, man, or child should have to experience such abuse.</w:t>
      </w:r>
    </w:p>
    <w:p w:rsidR="00197533" w:rsidRPr="00935BA6" w:rsidRDefault="00197533" w:rsidP="00CC181F">
      <w:pPr>
        <w:pStyle w:val="Title"/>
        <w:ind w:firstLine="270"/>
        <w:jc w:val="both"/>
        <w:rPr>
          <w:b w:val="0"/>
        </w:rPr>
      </w:pPr>
      <w:r>
        <w:rPr>
          <w:b w:val="0"/>
        </w:rPr>
        <w:t>Rep. Mary E. Tinkler</w:t>
      </w:r>
    </w:p>
    <w:p w:rsidR="00813045" w:rsidRDefault="00813045" w:rsidP="00813045"/>
    <w:p w:rsidR="00813045" w:rsidRDefault="00813045" w:rsidP="00813045">
      <w:pPr>
        <w:keepNext/>
        <w:jc w:val="center"/>
        <w:rPr>
          <w:b/>
        </w:rPr>
      </w:pPr>
      <w:r w:rsidRPr="00813045">
        <w:rPr>
          <w:b/>
        </w:rPr>
        <w:t>RECURRENCE TO THE MORNING HOUR</w:t>
      </w:r>
    </w:p>
    <w:p w:rsidR="00813045" w:rsidRDefault="00813045" w:rsidP="00813045">
      <w:r>
        <w:t>Rep. QUINN moved that the House recur to the morning hour, which was agreed to.</w:t>
      </w:r>
    </w:p>
    <w:p w:rsidR="00813045" w:rsidRDefault="00813045" w:rsidP="00813045"/>
    <w:p w:rsidR="00813045" w:rsidRDefault="00813045" w:rsidP="00813045">
      <w:pPr>
        <w:keepNext/>
        <w:jc w:val="center"/>
        <w:rPr>
          <w:b/>
        </w:rPr>
      </w:pPr>
      <w:r w:rsidRPr="00813045">
        <w:rPr>
          <w:b/>
        </w:rPr>
        <w:t>REPORT OF STANDING COMMITTEE</w:t>
      </w:r>
    </w:p>
    <w:p w:rsidR="00813045" w:rsidRDefault="00813045" w:rsidP="00813045">
      <w:pPr>
        <w:keepNext/>
      </w:pPr>
      <w:r>
        <w:t>Rep. ALLISON, from the Committee on Education and Public Works, submitted a favorable report with amendments on:</w:t>
      </w:r>
    </w:p>
    <w:p w:rsidR="00813045" w:rsidRDefault="00813045" w:rsidP="00813045">
      <w:pPr>
        <w:keepNext/>
      </w:pPr>
      <w:bookmarkStart w:id="101" w:name="include_clip_start_209"/>
      <w:bookmarkEnd w:id="101"/>
    </w:p>
    <w:p w:rsidR="00813045" w:rsidRDefault="00813045" w:rsidP="00813045">
      <w:pPr>
        <w:keepNext/>
      </w:pPr>
      <w:r>
        <w:t>H. 3440 -- Reps. Crosby, Daning and George: A BILL TO AMEND THE CODE OF LAWS OF SOUTH CAROLINA, 1976, BY ADDING SECTIONS 56-3-115 AND 56-5-3715 SO AS TO PROVIDE THAT A MOPED MUST BE REGISTERED, CARRY LIABILITY INSURANCE, AND MAY NOT BE OPERATED ON A PUBLIC ROAD THAT HAS A SPEED LIMIT GREATER THAN THIRTY-FIVE MILES AN HOUR; TO AMEND SECTIONS 56-1-1720 AND 56-1-1730, RELATING TO THE OPERATION OF MOPEDS ALONG THE STATE'S HIGHWAYS, SO AS TO MAKE TECHNICAL CHANGES, AND TO PROVIDE THAT A PERSON WHOSE DRIVER'S LICENSE HAS BEEN SUSPENDED MAY NOT BE ISSUED A MOPED OPERATOR'S LICENSE OR ALLOWED TO OPERATE A MOPED DURING HIS PERIOD OF SUSPENSION.</w:t>
      </w:r>
    </w:p>
    <w:p w:rsidR="00813045" w:rsidRDefault="00813045" w:rsidP="00813045">
      <w:bookmarkStart w:id="102" w:name="include_clip_end_209"/>
      <w:bookmarkEnd w:id="102"/>
      <w:r>
        <w:t>Ordered for consideration tomorrow.</w:t>
      </w:r>
    </w:p>
    <w:p w:rsidR="00813045" w:rsidRDefault="00813045" w:rsidP="00813045"/>
    <w:p w:rsidR="00813045" w:rsidRDefault="00813045" w:rsidP="00813045">
      <w:pPr>
        <w:keepNext/>
        <w:jc w:val="center"/>
        <w:rPr>
          <w:b/>
        </w:rPr>
      </w:pPr>
      <w:r w:rsidRPr="00813045">
        <w:rPr>
          <w:b/>
        </w:rPr>
        <w:t>HOUSE RESOLUTION</w:t>
      </w:r>
    </w:p>
    <w:p w:rsidR="00813045" w:rsidRDefault="00813045" w:rsidP="00813045">
      <w:pPr>
        <w:keepNext/>
      </w:pPr>
      <w:r>
        <w:t>The following was introduced:</w:t>
      </w:r>
    </w:p>
    <w:p w:rsidR="00813045" w:rsidRDefault="00813045" w:rsidP="00813045">
      <w:pPr>
        <w:keepNext/>
      </w:pPr>
      <w:bookmarkStart w:id="103" w:name="include_clip_start_212"/>
      <w:bookmarkEnd w:id="103"/>
    </w:p>
    <w:p w:rsidR="00813045" w:rsidRDefault="00813045" w:rsidP="00813045">
      <w:r>
        <w:t>H. 4284 -- Reps. Tallon,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Taylor, Thayer, Tinkler, Toole, Weeks, Wells, Whipper, White, Whitmire, Williams, Willis and Yow: A HOUSE RESOLUTION TO RECOGNIZE AND HONOR DR. JIM RAY, SUPERINTENDENT OF SPARTANBURG SCHOOL DISTRICT THREE, UPON THE OCCASION OF HIS RETIREMENT AFTER FORTY-FIVE YEARS OF OUTSTANDING SERVICE IN EDUCATION, AND TO WISH HIM CONTINUED SUCCESS AND HAPPINESS IN ALL HIS FUTURE ENDEAVORS.</w:t>
      </w:r>
    </w:p>
    <w:p w:rsidR="00813045" w:rsidRDefault="00813045" w:rsidP="00813045">
      <w:bookmarkStart w:id="104" w:name="include_clip_end_212"/>
      <w:bookmarkEnd w:id="104"/>
    </w:p>
    <w:p w:rsidR="00813045" w:rsidRDefault="00813045" w:rsidP="00813045">
      <w:r>
        <w:t>The Resolution was adopted.</w:t>
      </w:r>
    </w:p>
    <w:p w:rsidR="00813045" w:rsidRDefault="00813045" w:rsidP="00813045"/>
    <w:p w:rsidR="00813045" w:rsidRDefault="00813045" w:rsidP="00813045">
      <w:pPr>
        <w:keepNext/>
        <w:jc w:val="center"/>
        <w:rPr>
          <w:b/>
        </w:rPr>
      </w:pPr>
      <w:r w:rsidRPr="00813045">
        <w:rPr>
          <w:b/>
        </w:rPr>
        <w:t>HOUSE RESOLUTION</w:t>
      </w:r>
    </w:p>
    <w:p w:rsidR="00813045" w:rsidRDefault="00813045" w:rsidP="00813045">
      <w:pPr>
        <w:keepNext/>
      </w:pPr>
      <w:r>
        <w:t>The following was introduced:</w:t>
      </w:r>
    </w:p>
    <w:p w:rsidR="00813045" w:rsidRDefault="00813045" w:rsidP="00813045">
      <w:pPr>
        <w:keepNext/>
      </w:pPr>
      <w:bookmarkStart w:id="105" w:name="include_clip_start_215"/>
      <w:bookmarkEnd w:id="105"/>
    </w:p>
    <w:p w:rsidR="00813045" w:rsidRDefault="00813045" w:rsidP="00813045">
      <w:r>
        <w:t>H. 4285 -- Reps. Hodges,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PRISCILLA DRAKE, PRINCIPAL OF WHALE BRANCH EARLY COLLEGE HIGH SCHOOL, UPON THE OCCASION OF HER RETIREMENT AFTER THIRTY-FOUR YEARS OF EXEMPLARY SERVICE, AND TO WISH HER CONTINUED SUCCESS AND HAPPINESS IN ALL HER FUTURE ENDEAVORS.</w:t>
      </w:r>
    </w:p>
    <w:p w:rsidR="00813045" w:rsidRDefault="00813045" w:rsidP="00813045">
      <w:bookmarkStart w:id="106" w:name="include_clip_end_215"/>
      <w:bookmarkEnd w:id="106"/>
    </w:p>
    <w:p w:rsidR="00813045" w:rsidRDefault="00813045" w:rsidP="00813045">
      <w:r>
        <w:t>The Resolution was adopted.</w:t>
      </w:r>
    </w:p>
    <w:p w:rsidR="00813045" w:rsidRDefault="00813045" w:rsidP="00813045"/>
    <w:p w:rsidR="00813045" w:rsidRDefault="00813045" w:rsidP="00813045">
      <w:pPr>
        <w:keepNext/>
        <w:jc w:val="center"/>
        <w:rPr>
          <w:b/>
        </w:rPr>
      </w:pPr>
      <w:r w:rsidRPr="00813045">
        <w:rPr>
          <w:b/>
        </w:rPr>
        <w:t>HOUSE RESOLUTION</w:t>
      </w:r>
    </w:p>
    <w:p w:rsidR="00813045" w:rsidRDefault="00813045" w:rsidP="00813045">
      <w:pPr>
        <w:keepNext/>
      </w:pPr>
      <w:r>
        <w:t>The following was introduced:</w:t>
      </w:r>
    </w:p>
    <w:p w:rsidR="00813045" w:rsidRDefault="00813045" w:rsidP="00813045">
      <w:pPr>
        <w:keepNext/>
      </w:pPr>
      <w:bookmarkStart w:id="107" w:name="include_clip_start_218"/>
      <w:bookmarkEnd w:id="107"/>
    </w:p>
    <w:p w:rsidR="00813045" w:rsidRDefault="00813045" w:rsidP="00813045">
      <w:pPr>
        <w:keepNext/>
      </w:pPr>
      <w:r>
        <w:t>H. 4286 -- Reps. King, Hart, Norrell and Rutherford: A HOUSE RESOLUTION TO AMEND RULE 2 OF THE RULES OF THE HOUSE OF REPRESENTATIVES BY ADDING RULE 2.17 SO AS TO REQUIRE THE SPEAKER OF THE HOUSE OF REPRESENTATIVES TO POST NOTICE OF VACANCIES OF CERTAIN OFFICERS ELECTED BY THE GENERAL ASSEMBLY IN EVERY NEWSPAPER WITH GENERAL CIRCULATION IN THE STATE THIRTY DAYS PRIOR TO THE ELECTION OF SUCH OFFICERS AT THE BEGINNING OF THE ORGANIZATIONAL SESSION OF THE HOUSE, TO REQUIRE PERSONS SEEKING SUCH OFFICE TO GIVE NOTICE OF THEIR INTENTION TO SEEK THE OFFICE, AND TO PROVIDE FOR THE APPOINTMENT OF A HOUSE SCREENING COMMITTEE IN ORDER TO SCREEN APPLICANTS FOR SUCH OFFICES AND FORWARD THE PERSONS FOUND QUALIFIED TO THE FULL HOUSE FOR ELECTION.</w:t>
      </w:r>
    </w:p>
    <w:p w:rsidR="00937B1D" w:rsidRDefault="00937B1D" w:rsidP="00813045">
      <w:bookmarkStart w:id="108" w:name="include_clip_end_218"/>
      <w:bookmarkEnd w:id="108"/>
    </w:p>
    <w:p w:rsidR="00813045" w:rsidRDefault="00813045" w:rsidP="00813045">
      <w:r>
        <w:t>The Resolution was ordered referred to the Committee on Rules.</w:t>
      </w:r>
    </w:p>
    <w:p w:rsidR="00813045" w:rsidRDefault="00813045" w:rsidP="00813045"/>
    <w:p w:rsidR="00813045" w:rsidRDefault="00813045" w:rsidP="00813045">
      <w:pPr>
        <w:keepNext/>
        <w:jc w:val="center"/>
        <w:rPr>
          <w:b/>
        </w:rPr>
      </w:pPr>
      <w:r w:rsidRPr="00813045">
        <w:rPr>
          <w:b/>
        </w:rPr>
        <w:t>RATIFICATION OF ACTS</w:t>
      </w:r>
    </w:p>
    <w:p w:rsidR="00813045" w:rsidRDefault="00813045" w:rsidP="00813045">
      <w:r>
        <w:t>At 1:00 p.m. the House attended in the Senate Chamber, where the following Acts and Joint Resolutions were duly ratified:</w:t>
      </w:r>
    </w:p>
    <w:p w:rsidR="00813045" w:rsidRDefault="00813045" w:rsidP="00813045"/>
    <w:p w:rsidR="00813045" w:rsidRPr="00813045" w:rsidRDefault="00813045" w:rsidP="0081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bookmarkStart w:id="109" w:name="file_start222"/>
      <w:bookmarkEnd w:id="109"/>
      <w:r w:rsidRPr="00E37CF6">
        <w:tab/>
        <w:t xml:space="preserve">(R. 43, S. 133) --  Senators Davis and Kimpson: AN ACT </w:t>
      </w:r>
      <w:r w:rsidRPr="00813045">
        <w:rPr>
          <w:color w:val="000000"/>
          <w:u w:color="000000"/>
        </w:rPr>
        <w:t>TO AMEND SECTION 17</w:t>
      </w:r>
      <w:r w:rsidRPr="00813045">
        <w:rPr>
          <w:color w:val="000000"/>
          <w:u w:color="000000"/>
        </w:rPr>
        <w:noBreakHyphen/>
        <w:t>22</w:t>
      </w:r>
      <w:r w:rsidRPr="00813045">
        <w:rPr>
          <w:color w:val="000000"/>
          <w:u w:color="000000"/>
        </w:rPr>
        <w:noBreakHyphen/>
        <w:t>910, AS AMENDED, CODE OF LAWS OF SOUTH CAROLINA, 1976, RELATING TO APPLICATIONS FOR THE EXPUNGEMENT OF CRIMINAL RECORDS, SO AS TO ESTABLISH LIMITATIONS ON THE COURT’S RIGHT TO CONSIDER OFFENSES FOR WHICH A PERSON COULD HAVE BEEN CHARGED, WHEN DETERMINING ELIGIBILITY; AND TO AMEND SECTION 63</w:t>
      </w:r>
      <w:r w:rsidRPr="00813045">
        <w:rPr>
          <w:color w:val="000000"/>
          <w:u w:color="000000"/>
        </w:rPr>
        <w:noBreakHyphen/>
        <w:t>19</w:t>
      </w:r>
      <w:r w:rsidRPr="00813045">
        <w:rPr>
          <w:color w:val="000000"/>
          <w:u w:color="000000"/>
        </w:rPr>
        <w:noBreakHyphen/>
        <w:t>2050, RELATING TO EXPUNGEMENT OF JUVENILE RECORDS, TO PROVIDE FOR CERTAIN RIGHTS TO AND REQUIREMENTS FOR EXPUNGEMENT OF RECORDS OF STATUS OFFENSES AND OF NONVIOLENT CRIMINAL OFFENSES COMMITTED BY A JUVENILE</w:t>
      </w:r>
      <w:r w:rsidRPr="00E37CF6">
        <w:t>.</w:t>
      </w:r>
    </w:p>
    <w:p w:rsidR="00813045" w:rsidRPr="00E37CF6" w:rsidRDefault="00813045" w:rsidP="0081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813045" w:rsidRPr="00E37CF6" w:rsidRDefault="00813045" w:rsidP="0081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7CF6">
        <w:tab/>
        <w:t>(R. 44, S. 153) --  Senators Shealy, Hembree, Nicholson, Johnson, Campsen, Cromer and McElveen: AN ACT TO AMEND SECTION 12</w:t>
      </w:r>
      <w:r w:rsidRPr="00E37CF6">
        <w:noBreakHyphen/>
        <w:t>37</w:t>
      </w:r>
      <w:r w:rsidRPr="00E37CF6">
        <w:noBreakHyphen/>
        <w:t>220, AS AMENDED, CODE OF LAWS OF SOUTH CAROLINA, 1976, RELATING TO THE PROPERTY TAX EXEMPTION ON TWO PRIVATE PASSENGER VEHICLES OWNED OR LEASED BY A DISABLED</w:t>
      </w:r>
      <w:r w:rsidRPr="00813045">
        <w:rPr>
          <w:color w:val="000000"/>
          <w:u w:color="000000"/>
        </w:rPr>
        <w:t xml:space="preserve"> VETERAN</w:t>
      </w:r>
      <w:r w:rsidRPr="00E37CF6">
        <w:t xml:space="preserve">, SO AS TO ALLOW THE EXEMPTION </w:t>
      </w:r>
      <w:r w:rsidRPr="00813045">
        <w:rPr>
          <w:color w:val="000000"/>
          <w:u w:color="000000"/>
        </w:rPr>
        <w:t>TO THE SURVIVING SPOUSE OF THE PERSON ON ONE PRIVATE PASSENGER VEHICLE OWNED OR LEASED BY THE SPOUSE FOR THE SPOUSE’S LIFETIME OR UNTIL THE REMARRIAGE OF THE SURVIVING SPOUSE.</w:t>
      </w:r>
    </w:p>
    <w:p w:rsidR="00813045" w:rsidRPr="00E37CF6" w:rsidRDefault="00813045" w:rsidP="0081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813045" w:rsidRPr="00813045" w:rsidRDefault="00813045" w:rsidP="0081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7CF6">
        <w:tab/>
        <w:t xml:space="preserve">(R. 45, S. 154) --  Senators Shealy and Campsen: AN ACT TO AMEND SECTION </w:t>
      </w:r>
      <w:r w:rsidRPr="00813045">
        <w:rPr>
          <w:color w:val="000000"/>
          <w:u w:color="000000"/>
        </w:rPr>
        <w:t>59</w:t>
      </w:r>
      <w:r w:rsidRPr="00813045">
        <w:rPr>
          <w:color w:val="000000"/>
          <w:u w:color="000000"/>
        </w:rPr>
        <w:noBreakHyphen/>
        <w:t>39</w:t>
      </w:r>
      <w:r w:rsidRPr="00813045">
        <w:rPr>
          <w:color w:val="000000"/>
          <w:u w:color="000000"/>
        </w:rPr>
        <w:noBreakHyphen/>
        <w:t>160, CODE OF LAWS OF SOUTH CAROLINA, 1976, RELATING TO ELIGIBILITY TO PARTICIPATE IN INTERSCHOLASTIC ACTIVITIES, SO AS TO PROVIDE THE STATE BOARD OF EDUCATION MAY GRANT A WAIVER OF THE REQUIREMENTS IF A STUDENT’S INELIGIBILITY TO PARTICIPATE IN INTERSCHOLASTIC ACTIVITIES IS DUE TO A LONG</w:t>
      </w:r>
      <w:r w:rsidRPr="00813045">
        <w:rPr>
          <w:color w:val="000000"/>
          <w:u w:color="000000"/>
        </w:rPr>
        <w:noBreakHyphen/>
        <w:t>TERM ABSENCE AS A RESULT OF A MEDICAL CONDITION, BUT THE STUDENT HAS BEEN MEDICALLY CLEARED TO PARTICIPATE OR FOR ANY OTHER REASONABLE CIRCUMSTANCE AS DETERMINED BY THE STATE BOARD OF EDUCATION.</w:t>
      </w:r>
    </w:p>
    <w:p w:rsidR="00813045" w:rsidRPr="00E37CF6" w:rsidRDefault="00813045" w:rsidP="0081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813045" w:rsidRPr="00E37CF6" w:rsidRDefault="00813045" w:rsidP="0081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7CF6">
        <w:tab/>
        <w:t>(R. 46, S. 268) --  Senators L. Martin and Campsen: AN ACT TO AMEND SECTION 14</w:t>
      </w:r>
      <w:r w:rsidRPr="00E37CF6">
        <w:noBreakHyphen/>
        <w:t>7</w:t>
      </w:r>
      <w:r w:rsidRPr="00E37CF6">
        <w:noBreakHyphen/>
        <w:t>1630, AS AMENDED, CODE OF LAWS OF SOUTH CAROLINA, 1976, RELATING TO THE JURISDICTION AND IMPANELING OF STATE GRAND JURIES, SO AS TO REVISE PROCEDURES REGARDING THE STATE GRAND JURY SYSTEM INCLUDING NOTIFICATION PROCEDURES WHEN A STATE GRAND JURY IS IMPANELED, TRANSFER OF INCOMPLETE INVESTIGATIONS TO A SUBSEQUENTLY IMPANELED STATE GRAND JURY, AND EXPEDITED APPEAL BY THE SUPREME COURT; TO AMEND SECTION 14</w:t>
      </w:r>
      <w:r w:rsidRPr="00E37CF6">
        <w:noBreakHyphen/>
        <w:t>7</w:t>
      </w:r>
      <w:r w:rsidRPr="00E37CF6">
        <w:noBreakHyphen/>
        <w:t>1650, AS AMENDED, RELATING TO THE DUTIES AND OBLIGATIONS OF THE ATTORNEY GENERAL REGARDING THE STATE GRAND JURY SYSTEM, SO AS TO PROVIDE PROCEDURES FOR RECUSAL OF THE ATTORNEY GENERAL OR ANOTHER SOLICITOR UNDER CERTAIN CIRCUMSTANCES AND TO PROVIDE PROCEDURES FOR MOTIONS TO DISQUALIFY THE ATTORNEY GENERAL OR LEGAL ADVISOR TO THE STATE GRAND JURY; TO AMEND SECTION 14</w:t>
      </w:r>
      <w:r w:rsidRPr="00E37CF6">
        <w:noBreakHyphen/>
        <w:t>7</w:t>
      </w:r>
      <w:r w:rsidRPr="00E37CF6">
        <w:noBreakHyphen/>
        <w:t>1660, AS AMENDED, RELATING TO THE SELECTION OF GRAND JURORS, SO AS TO MAKE CONFORMING CHANGES REGARDING PRESIDING JUDGES RATHER THAN IMPANELING JUDGES; TO AMEND SECTION 14</w:t>
      </w:r>
      <w:r w:rsidRPr="00E37CF6">
        <w:noBreakHyphen/>
        <w:t>7</w:t>
      </w:r>
      <w:r w:rsidRPr="00E37CF6">
        <w:noBreakHyphen/>
        <w:t>1690, AS AMENDED, RELATING TO THE GRAND JURY’S AREAS OF INQUIRY AND RELATED PROCEDURES, SO AS TO MAKE CONFORMING CHANGES REGARDING PRESIDING JUDGES RATHER THAN IMPANELING JUDGES AND PROVIDE THAT THE ATTORNEY GENERAL OR SOLICITOR MAY NOTIFY THE PRESIDING JUDGE IN WRITING THAT THE AREAS OF INQUIRY HAVE BEEN EXPANDED; TO AMEND SECTION 14</w:t>
      </w:r>
      <w:r w:rsidRPr="00E37CF6">
        <w:noBreakHyphen/>
        <w:t>7</w:t>
      </w:r>
      <w:r w:rsidRPr="00E37CF6">
        <w:noBreakHyphen/>
        <w:t>1720, AS AMENDED, RELATING TO SECRECY OF GRAND JURY PROCEEDINGS, SO AS TO CLARIFY MATTERS RELATED TO THE SECRECY OF GRAND JURY PROCEEDINGS AND PROCEDURES FOR THE OATH OF SECRECY; AND TO AMEND SECTION 14</w:t>
      </w:r>
      <w:r w:rsidRPr="00E37CF6">
        <w:noBreakHyphen/>
        <w:t>7</w:t>
      </w:r>
      <w:r w:rsidRPr="00E37CF6">
        <w:noBreakHyphen/>
        <w:t>1730, AS AMENDED, RELATING TO JURISDICTION OF PRESIDING JUDGES OF STATE GRAND JURIES,  SO AS TO MAKE TECHNICAL CHANGES AND REQUIRE A BOND HEARING FOR A PERSON INDICTED BY A STATE GRAND JURY FOR A BAILABLE OFFENSE BEFORE THE END OF THE SECOND BUSINESS DAY FOLLOWING THE DAY OF ARREST.</w:t>
      </w:r>
    </w:p>
    <w:p w:rsidR="00813045" w:rsidRPr="00E37CF6" w:rsidRDefault="00813045" w:rsidP="0081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813045" w:rsidRPr="00E37CF6" w:rsidRDefault="00813045" w:rsidP="0081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7CF6">
        <w:tab/>
        <w:t xml:space="preserve">(R. 47, S. 304) --  Senators L. Martin, Alexander, Verdin, Hayes, Peeler, Cromer, Corbin, Nicholson, Rankin, Hembree, Williams, Coleman and Campbell: AN ACT </w:t>
      </w:r>
      <w:r w:rsidRPr="00813045">
        <w:rPr>
          <w:color w:val="000000"/>
          <w:u w:color="000000"/>
        </w:rPr>
        <w:t>TO AMEND SECTION 6</w:t>
      </w:r>
      <w:r w:rsidRPr="00813045">
        <w:rPr>
          <w:color w:val="000000"/>
          <w:u w:color="000000"/>
        </w:rPr>
        <w:noBreakHyphen/>
        <w:t>23</w:t>
      </w:r>
      <w:r w:rsidRPr="00813045">
        <w:rPr>
          <w:color w:val="000000"/>
          <w:u w:color="000000"/>
        </w:rPr>
        <w:noBreakHyphen/>
        <w:t>110, AS AMENDED, CODE OF LAWS OF SOUTH CAROLINA 1976, RELATING TO CONTRACTS TO BUY POWER BETWEEN A JOINT POWER AND ENERGY AGENCY AND ITS CONSTITUENT MUNICIPALITIES, SO AS TO PROVIDE FOR THE RENEWAL OR EXTENSION OF CONTRACTS TO BUY POWER FOR ADDITIONAL PERIODS NOT TO EXCEED FIFTY YEARS FROM THE DATE OF THE RENEWAL OR EXTENSION.</w:t>
      </w:r>
    </w:p>
    <w:p w:rsidR="00937B1D" w:rsidRDefault="00937B1D" w:rsidP="0081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813045" w:rsidRPr="00E37CF6" w:rsidRDefault="00813045" w:rsidP="0081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7CF6">
        <w:tab/>
        <w:t>(R. 48, S. 350) --  Senators Campbell, Malloy, Setzler, Scott, Alexander, Hembree, O’Dell, Hayes, Grooms, Cleary, Williams, Bennett, Johnson, Hutto, L. Martin, Fair, Turner, Allen, Matthews, Peeler, Lourie, Courson, Coleman, Jackson, McElveen, Shealy, Sabb, Kimpson, Nicholson and Sheheen: AN ACT TO AMEND SECTION 4 OF ACT 314 OF 2000, AS AMENDED, SO AS TO TERMINATE THE PROVISIONS OF THE SOUTH CAROLINA COMMUNITY ECONOMIC DEVELOPMENT ACT ON JUNE 30, 2020.</w:t>
      </w:r>
    </w:p>
    <w:p w:rsidR="00813045" w:rsidRPr="00E37CF6" w:rsidRDefault="00813045" w:rsidP="0081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813045" w:rsidRPr="00E37CF6" w:rsidRDefault="00813045" w:rsidP="0081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7CF6">
        <w:tab/>
        <w:t>(R. 49, S. 361) --  Senators Hayes, Cromer, Shealy, Scott and Alexander: AN ACT TO AMEND SECTION 38</w:t>
      </w:r>
      <w:r w:rsidRPr="00E37CF6">
        <w:noBreakHyphen/>
        <w:t>73</w:t>
      </w:r>
      <w:r w:rsidRPr="00E37CF6">
        <w:noBreakHyphen/>
        <w:t>736, CODE OF LAWS OF SOUTH CAROLINA, 1976, RELATING TO AUTOMOBILE INSURANCE RATE REDUCTIONS FOR NONYOUTHFUL OPERATORS, SO AS TO DELETE REFERENCES TO APPROVED DRIVER TRAINING REFRESHER COURSES AND TO REDUCE FROM SIX HOURS TO FOUR HOURS THE AMOUNT OF CLASSROOM TRAINING REQUIRED FOR APPROVED DRIVER TRAINING COURSES.</w:t>
      </w:r>
    </w:p>
    <w:p w:rsidR="00813045" w:rsidRPr="00E37CF6" w:rsidRDefault="00813045" w:rsidP="0081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813045" w:rsidRPr="00E37CF6" w:rsidRDefault="00813045" w:rsidP="0081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7CF6">
        <w:tab/>
        <w:t xml:space="preserve">(R. 50, S. 373) --  Senator Setzler: AN ACT </w:t>
      </w:r>
      <w:r w:rsidRPr="00813045">
        <w:rPr>
          <w:color w:val="000000"/>
          <w:szCs w:val="24"/>
          <w:u w:color="000000"/>
        </w:rPr>
        <w:t>TO AMEND SECTIONS 9</w:t>
      </w:r>
      <w:r w:rsidRPr="00813045">
        <w:rPr>
          <w:color w:val="000000"/>
          <w:szCs w:val="24"/>
          <w:u w:color="000000"/>
        </w:rPr>
        <w:noBreakHyphen/>
        <w:t>1</w:t>
      </w:r>
      <w:r w:rsidRPr="00813045">
        <w:rPr>
          <w:color w:val="000000"/>
          <w:szCs w:val="24"/>
          <w:u w:color="000000"/>
        </w:rPr>
        <w:noBreakHyphen/>
        <w:t>1620 AND 9</w:t>
      </w:r>
      <w:r w:rsidRPr="00813045">
        <w:rPr>
          <w:color w:val="000000"/>
          <w:szCs w:val="24"/>
          <w:u w:color="000000"/>
        </w:rPr>
        <w:noBreakHyphen/>
        <w:t>11</w:t>
      </w:r>
      <w:r w:rsidRPr="00813045">
        <w:rPr>
          <w:color w:val="000000"/>
          <w:szCs w:val="24"/>
          <w:u w:color="000000"/>
        </w:rPr>
        <w:noBreakHyphen/>
        <w:t>150, BOTH AS AMENDED, CODE OF LAWS OF SOUTH CAROLINA, 1976, RELATING TO THE OPTIONAL FORMS OF RETIREMENT ALLOWANCES FOR MEMBERS OF THE SOUTH CAROLINA RETIREMENT SYSTEM AND THE SOUTH CAROLINA POLICE OFFICERS RETIREMENT SYSTEM, RESPECTIVELY, SO AS TO ALLOW A MEMBER TO CHANGE THE FORM OF MONTHLY PAYMENT WITHIN FIVE YEARS OF A CHANGE IN MARITAL STATUS, INSTEAD OF ONE YEAR.</w:t>
      </w:r>
    </w:p>
    <w:p w:rsidR="00813045" w:rsidRPr="00E37CF6" w:rsidRDefault="00813045" w:rsidP="0081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813045" w:rsidRPr="00E37CF6" w:rsidRDefault="00813045" w:rsidP="0081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7CF6">
        <w:tab/>
        <w:t>(R. 51, S. 375) --  Senator Hayes: AN ACT TO AMEND SECTION 6</w:t>
      </w:r>
      <w:r w:rsidRPr="00E37CF6">
        <w:noBreakHyphen/>
        <w:t>5</w:t>
      </w:r>
      <w:r w:rsidRPr="00E37CF6">
        <w:noBreakHyphen/>
        <w:t>15, AS AMENDED, CODE OF LAWS OF SOUTH CAROLINA, 1976, RELATING TO SECURING DEPOSITS OF FUNDS BY LOCAL ENTITIES, SO AS TO ALLOW A LOCAL ENTITY TO DEPOSIT ALL OR A PORTION OF SURPLUS PUBLIC FUNDS IN ITS CONTROL OR POSSESSION IN ACCORDANCE WITH CERTAIN CONDITIONS.</w:t>
      </w:r>
    </w:p>
    <w:p w:rsidR="00813045" w:rsidRPr="00E37CF6" w:rsidRDefault="00813045" w:rsidP="0081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813045" w:rsidRPr="00E37CF6" w:rsidRDefault="00813045" w:rsidP="0081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7CF6">
        <w:tab/>
        <w:t>(R. 52, S. 413) --  Senators Cleary, Leatherman, Bryant, Johnson, Campbell, Peeler, Fair and Shealy: AN ACT TO AMEND SECTION 40</w:t>
      </w:r>
      <w:r w:rsidRPr="00E37CF6">
        <w:noBreakHyphen/>
        <w:t>43</w:t>
      </w:r>
      <w:r w:rsidRPr="00E37CF6">
        <w:noBreakHyphen/>
        <w:t>190, CODE OF LAWS OF SOUTH CAROLINA, 1976, RELATING TO PROTOCOL FOR PHARMACISTS TO ADMINISTER INFLUENZA VACCINES AND CERTAIN MEDICATIONS, SO AS TO PROVIDE A PROCEDURE FOR CREATING PROTOCOL THROUGH WHICH PHARMACISTS MAY ADMINISTER CERTAIN ADDITIONAL VACCINES WITHOUT A WRITTEN ORDER OR PRESCRIPTION FROM A PRACTITIONER, TO PROVIDE CIRCUMSTANCES IN WHICH A PHARMACY INTERN MAY ADMINISTER VACCINES, TO REVISE RECORDKEEPING REQUIREMENTS TO EXTEND THE PERIOD FOR MAINTAINING RECORDS AND SPECIFY THE MANNER OF DETERMINING THE DATE FROM WHICH THIS PERIOD IS MEASURED, AND TO PROVIDE FOR THE ELECTRONIC STORAGE OF CERTAIN DOCUMENTS, RECORDS, AND COPIES; AND TO AMEND SECTION 40</w:t>
      </w:r>
      <w:r w:rsidRPr="00E37CF6">
        <w:noBreakHyphen/>
        <w:t>43</w:t>
      </w:r>
      <w:r w:rsidRPr="00E37CF6">
        <w:noBreakHyphen/>
        <w:t>200, RELATING TO THE JOINT PHARMACIST ADMINISTERED INFLUENZA VACCINES COMMITTEE, SO AS TO PROVIDE THIS COMMITTEE SHALL ASSIST AND ADVISE THE BOARD OF MEDICAL EXAMINERS IN DETERMINING WHETHER A SPECIFIC VACCINE IS APPROPRIATE FOR ADMINISTRATION BY A PHARMACIST WITHOUT A WRITTEN ORDER OR PRESCRIPTION, AND TO MAKE CONFORMING CHANGES, AMONG OTHER THINGS.</w:t>
      </w:r>
    </w:p>
    <w:p w:rsidR="00937B1D" w:rsidRDefault="00937B1D" w:rsidP="0081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813045" w:rsidRPr="00E37CF6" w:rsidRDefault="00813045" w:rsidP="0081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7CF6">
        <w:tab/>
        <w:t>(R. 53, S. 426) --  Senators Sheheen, Hayes, Malloy and Allen: AN ACT TO AMEND THE CODE OF LAWS OF SOUTH CAROLINA, 1976, SO AS TO ENACT THE “MENTAL HEALTH COURT PROGRAM ACT”; BY ADDING CHAPTER 31 TO TITLE 14 SO AS TO ESTABLISH A MENTAL HEALTH COURT PROGRAM, TO PROVIDE FOR A SYSTEM THAT DIVERTS MENTALLY ILL OFFENDERS TO APPROPRIATE TREATMENT PROGRAMS RATHER THAN INCARCERATION, TO DEFINE NECESSARY TERMS, TO PROVIDE FOR ELIGIBILITY TO PARTICIPATE IN MENTAL HEALTH COURT, TO PROVIDE THAT EXISTING MENTAL HEALTH COURTS ESTABLISHED PURSUANT TO AN ADMINISTRATIVE ORDER OF THE SUPREME COURT SHALL CONTINUE IN EXISTENCE, TO PROVIDE THAT EACH SOLICITOR MAY ESTABLISH A PROGRAM, TO PROVIDE FOR QUALIFICATIONS FOR SERVICE AS A MENTAL HEALTH COURT JUDGE, TO PROVIDE THAT MENTAL HEALTH COURT JUDGES HAVE THE SAME PROTECTIONS FROM CIVIL LIABILITY AND IMMUNITY AS OTHER JUDICIAL OFFICERS IN THIS STATE, AND TO PROVIDE THAT SOLICITORS WHO ACCEPT STATE FUNDING FOR THE PROGRAM MUST ESTABLISH THE PROGRAM WITHIN ONE HUNDRED EIGHTY DAYS OF THE RECEIPT OF FUNDING.</w:t>
      </w:r>
    </w:p>
    <w:p w:rsidR="00813045" w:rsidRPr="00E37CF6" w:rsidRDefault="00813045" w:rsidP="0081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813045" w:rsidRPr="00E37CF6" w:rsidRDefault="00813045" w:rsidP="0081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7CF6">
        <w:tab/>
        <w:t>(R. 54, S. 441) --  Senators Hayes and Hutto: AN ACT TO AMEND THE CODE OF LAWS OF SOUTH CAROLINA, 1976, BY ADDING CHAPTER 30 TO TITLE 37 SO AS TO ENACT THE “GUARANTEED ASSET PROTECTION ACT”, TO PROVIDE A FRAMEWORK WITHIN WHICH GUARANTEED ASSET PROTECTION WAIVERS ARE DEFINED AND MAY BE OFFERED WITHIN THIS STATE, TO PROVIDE REQUIREMENTS FOR OFFERING GUARANTEED ASSET PROTECTION WAIVERS, TO PROVIDE THE DISCLOSURES REQUIRED, TO PROVIDE FOR CANCELLATION OF GUARANTEED ASSET PROTECTION WAIVERS, TO PROVIDE FOR ENFORCEMENT OF THIS CHAPTER, AND TO PROVIDE FOR CIVIL REMEDIES.</w:t>
      </w:r>
    </w:p>
    <w:p w:rsidR="00813045" w:rsidRPr="00E37CF6" w:rsidRDefault="00813045" w:rsidP="0081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813045" w:rsidRPr="00813045" w:rsidRDefault="00813045" w:rsidP="0081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7CF6">
        <w:tab/>
        <w:t xml:space="preserve">(R. 55, S. 463) --  Senators S. Martin and Campsen: A JOINT RESOLUTION </w:t>
      </w:r>
      <w:r w:rsidRPr="00813045">
        <w:rPr>
          <w:color w:val="000000"/>
          <w:u w:color="000000"/>
        </w:rPr>
        <w:t>TO DIRECT THE DEPARTMENT OF NATURAL RESOURCES TO CONDUCT A REVIEW OF WILDLIFE TAGGING, VALIDATION, AND METHODS OF CHECKING HARVESTED GAME UTILIZED IN OTHER STATES AND TO REPORT ITS FINDINGS AND RECOMMENDATIONS.</w:t>
      </w:r>
    </w:p>
    <w:p w:rsidR="00813045" w:rsidRPr="00E37CF6" w:rsidRDefault="00813045" w:rsidP="0081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813045" w:rsidRPr="00E37CF6" w:rsidRDefault="00813045" w:rsidP="0081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7CF6">
        <w:tab/>
        <w:t>(R. 56, S. 474) --  Senator O’Dell: AN ACT TO AMEND SECTION 44</w:t>
      </w:r>
      <w:r w:rsidRPr="00E37CF6">
        <w:noBreakHyphen/>
        <w:t>22</w:t>
      </w:r>
      <w:r w:rsidRPr="00E37CF6">
        <w:noBreakHyphen/>
        <w:t>10, CODE OF LAWS OF SOUTH CAROLINA, 1976, RELATING TO CHAPTER DEFINITIONS, SO AS TO ADD AND DEFINE THE TERM “AUTHORIZED HEALTH CARE PROVIDER”; TO AMEND SECTION 44</w:t>
      </w:r>
      <w:r w:rsidRPr="00E37CF6">
        <w:noBreakHyphen/>
        <w:t>22</w:t>
      </w:r>
      <w:r w:rsidRPr="00E37CF6">
        <w:noBreakHyphen/>
        <w:t>60, RELATING TO PATIENTS’ RIGHTS, SO AS TO ALLOW AN AUTHORIZED HEALTH CARE PROVIDER TO PERFORM THE REQUIRED INITIAL EXAMINATION; AND TO AMEND SECTION 44</w:t>
      </w:r>
      <w:r w:rsidRPr="00E37CF6">
        <w:noBreakHyphen/>
        <w:t>22</w:t>
      </w:r>
      <w:r w:rsidRPr="00E37CF6">
        <w:noBreakHyphen/>
        <w:t>140, RELATING TO AUTHORIZATION OF MEDICATIONS AND TREATMENT GIVEN OR ADMINISTERED TO A PATIENT, SO AS TO ALLOW AN AUTHORIZED HEALTH CARE PROVIDER TO PERFORM THESE FUNCTIONS.</w:t>
      </w:r>
    </w:p>
    <w:p w:rsidR="00813045" w:rsidRPr="00E37CF6" w:rsidRDefault="00813045" w:rsidP="0081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813045" w:rsidRPr="00813045" w:rsidRDefault="00813045" w:rsidP="0081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7CF6">
        <w:tab/>
        <w:t xml:space="preserve">(R. 57, S. 500) --  Senator Hayes: AN ACT </w:t>
      </w:r>
      <w:r w:rsidRPr="00813045">
        <w:rPr>
          <w:color w:val="000000"/>
          <w:u w:color="000000"/>
        </w:rPr>
        <w:t xml:space="preserve">TO AMEND ARTICLE 23, CHAPTER 17, TITLE 63, CODE OF LAWS OF SOUTH CAROLINA, 1976, RELATING TO THE UNIFORM INTERSTATE FAMILY SUPPORT ACT, SO AS TO ENACT AMENDMENTS TO THAT ACT ADOPTED BY THE NATIONAL CONFERENCE OF COMMISSIONERS FOR UNIFORM STATE LAWS IN 2008, AS REQUIRED BY THE FEDERAL “PREVENTING SEX TRAFFICKING AND STRENGTHENING FAMILIES ACT” INCLUDING, BUT NOT LIMITED TO, AMENDMENTS ADDRESSING INTERNATIONAL RECOVERY OF CHILD SUPPORT AND OTHER FAMILY MAINTENANCE AND DETERMINATION OF PARENTAGE. </w:t>
      </w:r>
    </w:p>
    <w:p w:rsidR="00813045" w:rsidRPr="00E37CF6" w:rsidRDefault="00813045" w:rsidP="0081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813045" w:rsidRPr="00E37CF6" w:rsidRDefault="00813045" w:rsidP="0081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7CF6">
        <w:tab/>
        <w:t xml:space="preserve">(R. 58, S. 590) --  Senators L. Martin and Hutto: AN ACT </w:t>
      </w:r>
      <w:r w:rsidRPr="00813045">
        <w:rPr>
          <w:color w:val="000000"/>
          <w:u w:color="000000"/>
        </w:rPr>
        <w:t>TO AMEND SECTION 56</w:t>
      </w:r>
      <w:r w:rsidRPr="00813045">
        <w:rPr>
          <w:color w:val="000000"/>
          <w:u w:color="000000"/>
        </w:rPr>
        <w:noBreakHyphen/>
        <w:t>1</w:t>
      </w:r>
      <w:r w:rsidRPr="00813045">
        <w:rPr>
          <w:color w:val="000000"/>
          <w:u w:color="000000"/>
        </w:rPr>
        <w:noBreakHyphen/>
        <w:t>400, AS AMENDED, CODE OF LAWS OF SOUTH CAROLINA, 1976, RELATING TO THE DEPARTMENT OF MOTOR VEHICLES’ PROCEDURE TO ISSUE A DRIVER’S LICENSE TO A PERSON WHOSE DRIVER’S LICENSE WAS SUSPENDED OR REVOKED, AND THE RESTRICTIONS IMPOSED UPON A DRIVER’S LICENSE ISSUED TO A PERSON WHO IS PERMITTED TO OPERATE A MOTOR VEHICLE WITH AN IGNITION INTERLOCK DEVICE INSTALLED, SO AS TO PROVIDE THAT THE VEHICLE WAIVER THAT PROVIDES THAT AN EMPLOYER IS NOT REQUIRED TO INSTALL AN IGNITION INTERLOCK DEVICE ON A VEHICLE OPERATED BY AN EMPLOYEE WHO HAS BEEN ISSUED AN IGNITION INTERLOCK DEVICE RESTRICTED DRIVER’S LICENSE DOES NOT APPLY UNDER CERTAIN CIRCUMSTANCES TO A PERSON CONVICTED OF A SECOND OR SUBSEQUENT VIOLATION OF CERTAIN PROVISIONS THAT MAKE IT UNLAWFUL TO OPERATE A VEHICLE WHILE UNDER THE INFLUENCE OF ALCOHOL OR DRUGS, OR WITH AN UNLAWFUL ALCOHOL CONCENTRATION; TO AMEND SECTION 56</w:t>
      </w:r>
      <w:r w:rsidRPr="00813045">
        <w:rPr>
          <w:color w:val="000000"/>
          <w:u w:color="000000"/>
        </w:rPr>
        <w:noBreakHyphen/>
        <w:t>5</w:t>
      </w:r>
      <w:r w:rsidRPr="00813045">
        <w:rPr>
          <w:color w:val="000000"/>
          <w:u w:color="000000"/>
        </w:rPr>
        <w:noBreakHyphen/>
        <w:t>2990, AS AMENDED, RELATING TO THE SUSPENSION OF THE DRIVER’S LICENSE OF A PERSON CONVICTED OF A PROVISION THAT PROHIBITS A PERSON FROM DRIVING A MOTOR VEHICLE WHILE UNDER THE INFLUENCE OF ALCOHOL OR OTHER DRUGS, SO AS TO MAKE TECHNICAL CHANGES; TO AMEND SECTION 56</w:t>
      </w:r>
      <w:r w:rsidRPr="00813045">
        <w:rPr>
          <w:color w:val="000000"/>
          <w:u w:color="000000"/>
        </w:rPr>
        <w:noBreakHyphen/>
        <w:t>5</w:t>
      </w:r>
      <w:r w:rsidRPr="00813045">
        <w:rPr>
          <w:color w:val="000000"/>
          <w:u w:color="000000"/>
        </w:rPr>
        <w:noBreakHyphen/>
        <w:t>2941, AS AMENDED, RELATING TO THE REQUIRED INSTALLATION OF IGNITION INTERLOCK DEVICES ON MOTOR VEHICLES OPERATED BY CERTAIN PERSONS WHO HAVE BEEN CONVICTED OF OFFENSES THAT INVOLVE THE OPERATION OF A MOTOR VEHICLE WHILE UNDER THE INFLUENCE OF ALCOHOL OR DRUGS, OR OPERATING A MOTOR VEHICLE WITH AN UNLAWFUL ALCOHOL CONCENTRATION, SO AS TO PROVIDE FOR THE ASSESSMENT OF ONE AND ONE</w:t>
      </w:r>
      <w:r w:rsidRPr="00813045">
        <w:rPr>
          <w:color w:val="000000"/>
          <w:u w:color="000000"/>
        </w:rPr>
        <w:noBreakHyphen/>
        <w:t>HALF IGNITION INTERLOCK DEVICE POINTS TO A PERSON WHOSE IGNITION INTERLOCK DEVICE INSPECTION REPORT OR PHOTOGRAPHIC IMAGES COLLECTED BY THE DEVICE SHOW A VIOLATION OF CERTAIN PROVISIONS GOVERNING THE OPERATION OF THE DEVICE, TO PROVIDE THAT THE VEHICLE WAIVER THAT PROVIDES THAT AN EMPLOYER IS NOT REQUIRED TO INSTALL AN IGNITION INTERLOCK DEVICE ON A VEHICLE OPERATED BY AN EMPLOYEE WHO IS SUBJECT TO THE IGNITION INTERLOCK DEVICE DRIVING RESTRICTIONS DOES NOT APPLY UNDER CERTAIN CIRCUMSTANCES TO A PERSON CONVICTED OF A SECOND OR SUBSEQUENT VIOLATION OF CERTAIN PROVISIONS THAT MAKE IT UNLAWFUL TO OPERATE A MOTOR VEHICLE WHILE UNDER THE INFLUENCE OF ALCOHOL OR DRUGS, OR WITH AN UNLAWFUL ALCOHOL CONCENTRATION, TO PROVIDE ADDITIONAL CONDUCT THAT CONSTITUTES THE UNLAWFUL OPERATION OF AN IGNITION INTERLOCK DEVICE, TO PROVIDE FOR THE PURGING OF PHOTOGRAPHIC IMAGES COLLECTED ON THE IGNITION INTERLOCK DEVICES AND PERSONAL INFORMATION REGARDING A PERSON’S PARTICIPATION IN THE IGNITION INTERLOCK DEVICES PROGRAM, AND TO PROVIDE THAT THIS SECTION APPLIES RETROACTIVELY TO CERTAIN PERSONS SERVING A SUSPENSION OR DENIAL OF THE ISSUANCE OF A DRIVER’S LICENSE OR PERMIT.</w:t>
      </w:r>
    </w:p>
    <w:p w:rsidR="00813045" w:rsidRPr="00E37CF6" w:rsidRDefault="00813045" w:rsidP="0081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813045" w:rsidRPr="00E37CF6" w:rsidRDefault="00813045" w:rsidP="0081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7CF6">
        <w:tab/>
        <w:t>(R. 59, S. 666) --  Senator Hayes: AN ACT TO AMEND SECTION 38</w:t>
      </w:r>
      <w:r w:rsidRPr="00E37CF6">
        <w:noBreakHyphen/>
        <w:t>39</w:t>
      </w:r>
      <w:r w:rsidRPr="00E37CF6">
        <w:noBreakHyphen/>
        <w:t>70, CODE OF LAWS OF SOUTH CAROLINA, 1976, RELATING TO MATTERS THAT MAY BE INCLUDED IN INSURANCE PREMIUM SERVICE AGREEMENTS, SO AS TO PROVIDE THESE AGREEMENTS ALSO MAY INCLUDE INTEREST ON MITIGATION LOANS AS APPROVED BY THE DIRECTOR OF THE DEPARTMENT OF INSURANCE OR HIS DESIGNEE AND TO PROVIDE INTEREST CHARGES RELATED TO MITIGATION PROJECTS OR LOANS MUST BE LIMITED TO THE STATUTORY LEGAL RATE OF INTEREST; AND TO AMEND SECTION 38</w:t>
      </w:r>
      <w:r w:rsidRPr="00E37CF6">
        <w:noBreakHyphen/>
        <w:t>39</w:t>
      </w:r>
      <w:r w:rsidRPr="00E37CF6">
        <w:noBreakHyphen/>
        <w:t>80, RELATING TO ACTIVITIES PROHIBITED OF INSURANCE PREMIUM SERVICE COMPANIES, SO AS TO PROVIDE INSURANCE PREMIUM SERVICE COMPANIES MAY NOT WRITE INSURANCE OR SELL OTHER SERVICES OR COMMODITIES IN CONNECTION WITH A PREMIUM SERVICE AGREEMENT EXCEPT AS APPROVED BY THE DIRECTOR OR HIS DESIGNEE FOR MITIGATION PURPOSES.</w:t>
      </w:r>
    </w:p>
    <w:p w:rsidR="00813045" w:rsidRPr="00E37CF6" w:rsidRDefault="00813045" w:rsidP="00813045">
      <w:pPr>
        <w:ind w:firstLine="0"/>
      </w:pPr>
    </w:p>
    <w:p w:rsidR="00813045" w:rsidRPr="00E37CF6" w:rsidRDefault="00813045" w:rsidP="0081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7CF6">
        <w:tab/>
        <w:t xml:space="preserve">(R. 60, H. 3168) --  Reps. Tallon, McCoy and Weeks: AN ACT </w:t>
      </w:r>
      <w:r w:rsidRPr="00813045">
        <w:rPr>
          <w:color w:val="000000"/>
        </w:rPr>
        <w:t>TO AMEND THE CODE OF LAWS OF SOUTH CAROLINA, 1976, BY ADDING ARTICLE 6 TO CHAPTER 9, TITLE 25 SO AS TO ENACT THE “SOUTH CAROLINA EMERGENCY MANAGEMENT LAW ENFORCEMENT ACT”, TO DEFINE NECESSARY TERMS, AND PROVIDE QUALIFICATIONS, POWERS, DUTIES, AND LIMITATIONS OF SPECIAL LAW ENFORCEMENT OFFICERS SERVING PURSUANT TO THIS ARTICLE.</w:t>
      </w:r>
    </w:p>
    <w:p w:rsidR="00813045" w:rsidRPr="00E37CF6" w:rsidRDefault="00813045" w:rsidP="0081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813045" w:rsidRPr="00813045" w:rsidRDefault="00813045" w:rsidP="0081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7CF6">
        <w:tab/>
        <w:t>(R. 61, H. 3215) --  Reps. Govan, Robinson</w:t>
      </w:r>
      <w:r w:rsidRPr="00E37CF6">
        <w:noBreakHyphen/>
        <w:t xml:space="preserve">Simpson and Willis: A JOINT RESOLUTION </w:t>
      </w:r>
      <w:r w:rsidRPr="00813045">
        <w:rPr>
          <w:color w:val="000000"/>
          <w:u w:color="000000"/>
        </w:rPr>
        <w:t>TO CREATE A STUDY COMMITTEE TO REFORM ALIMONY, TO PROVIDE FOR MEMBERSHIP OF THE STUDY COMMITTEE AND THE METHOD OF APPOINTMENT OF MEMBERS, TO REQUIRE THE STUDY COMMITTEE TO PREPARE A REPORT WITH FINDINGS AND RECOMMENDATIONS FOR THE GENERAL ASSEMBLY, AND TO INCLUDE A SUNSET PROVISION FOR THE STUDY COMMITTEE.</w:t>
      </w:r>
    </w:p>
    <w:p w:rsidR="00813045" w:rsidRPr="00E37CF6" w:rsidRDefault="00813045" w:rsidP="0081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813045" w:rsidRPr="00E37CF6" w:rsidRDefault="00813045" w:rsidP="0081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7CF6">
        <w:tab/>
        <w:t>(R. 62, H. 3304) --  Reps. Brannon, Allison, Cole, Hicks, Tallon, Nanney, Henderson, Loftis, Hamilton, Stringer, Bannister and Putnam: AN ACT TO AMEND THE CODE OF LAWS OF SOUTH CAROLINA, 1976, BY ADDING ARTICLE 12 TO CHAPTER 23, TITLE 4 SO AS TO CREATE THE LANDRUM FIRE AND RESCUE DISTRICT IN GREENVILLE AND SPARTANBURG COUNTIES, TO ESTABLISH A GOVERNING COMMISSION, AND TO PRESCRIBE THE FUNCTIONS AND POWERS OF THE COMMISSION.</w:t>
      </w:r>
    </w:p>
    <w:p w:rsidR="00813045" w:rsidRPr="00E37CF6" w:rsidRDefault="00813045" w:rsidP="0081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813045" w:rsidRPr="00E37CF6" w:rsidRDefault="00813045" w:rsidP="0081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7CF6">
        <w:tab/>
        <w:t xml:space="preserve">(R. 63, H. 3575) --  Reps. Jefferson, Southard, Johnson, Ott, Crosby, Dillard, Hosey, Knight, Williams, Gagnon and Gambrell: AN ACT </w:t>
      </w:r>
      <w:r w:rsidRPr="00813045">
        <w:rPr>
          <w:color w:val="000000"/>
          <w:u w:color="000000"/>
        </w:rPr>
        <w:t>TO AMEND SECTION 44</w:t>
      </w:r>
      <w:r w:rsidRPr="00813045">
        <w:rPr>
          <w:color w:val="000000"/>
          <w:u w:color="000000"/>
        </w:rPr>
        <w:noBreakHyphen/>
        <w:t>96</w:t>
      </w:r>
      <w:r w:rsidRPr="00813045">
        <w:rPr>
          <w:color w:val="000000"/>
          <w:u w:color="000000"/>
        </w:rPr>
        <w:noBreakHyphen/>
        <w:t>40, CODE OF LAWS OF SOUTH CAROLINA, 1976, RELATING TO THE SOUTH CAROLINA SOLID WASTE POLICY AND MANAGEMENT ACT, SO AS TO REVISE THE DEFINITION OF “SOLID WASTE” TO EXCLUDE STEEL SLAG.</w:t>
      </w:r>
    </w:p>
    <w:p w:rsidR="00813045" w:rsidRPr="00E37CF6" w:rsidRDefault="00813045" w:rsidP="0081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813045" w:rsidRPr="00E37CF6" w:rsidRDefault="00813045" w:rsidP="0081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7CF6">
        <w:tab/>
        <w:t xml:space="preserve">(R. 64, H. 3646) --  Reps. Burns, Southard, Loftis, Ott and Dillard: AN ACT </w:t>
      </w:r>
      <w:r w:rsidRPr="00813045">
        <w:rPr>
          <w:color w:val="000000"/>
          <w:u w:color="000000"/>
        </w:rPr>
        <w:t>TO AMEND SECTION 44</w:t>
      </w:r>
      <w:r w:rsidRPr="00813045">
        <w:rPr>
          <w:color w:val="000000"/>
          <w:u w:color="000000"/>
        </w:rPr>
        <w:noBreakHyphen/>
        <w:t>55</w:t>
      </w:r>
      <w:r w:rsidRPr="00813045">
        <w:rPr>
          <w:color w:val="000000"/>
          <w:u w:color="000000"/>
        </w:rPr>
        <w:noBreakHyphen/>
        <w:t>1310, CODE OF LAWS OF SOUTH CAROLINA, 1976, RELATING TO DEFINITIONS CONCERNING PASSIVE SOIL</w:t>
      </w:r>
      <w:r w:rsidRPr="00813045">
        <w:rPr>
          <w:color w:val="000000"/>
          <w:u w:color="000000"/>
        </w:rPr>
        <w:noBreakHyphen/>
        <w:t>BASED ON</w:t>
      </w:r>
      <w:r w:rsidRPr="00813045">
        <w:rPr>
          <w:color w:val="000000"/>
          <w:u w:color="000000"/>
        </w:rPr>
        <w:noBreakHyphen/>
        <w:t>SITE DISPOSAL SYSTEMS, SO AS TO ALLOW FOR NONGRAVITY</w:t>
      </w:r>
      <w:r w:rsidRPr="00813045">
        <w:rPr>
          <w:color w:val="000000"/>
          <w:u w:color="000000"/>
        </w:rPr>
        <w:noBreakHyphen/>
        <w:t>BASED SOIL</w:t>
      </w:r>
      <w:r w:rsidRPr="00813045">
        <w:rPr>
          <w:color w:val="000000"/>
          <w:u w:color="000000"/>
        </w:rPr>
        <w:noBreakHyphen/>
        <w:t>BASED ON</w:t>
      </w:r>
      <w:r w:rsidRPr="00813045">
        <w:rPr>
          <w:color w:val="000000"/>
          <w:u w:color="000000"/>
        </w:rPr>
        <w:noBreakHyphen/>
        <w:t>SITE DISPOSAL SYSTEMS; TO AMEND SECTION 44</w:t>
      </w:r>
      <w:r w:rsidRPr="00813045">
        <w:rPr>
          <w:color w:val="000000"/>
          <w:u w:color="000000"/>
        </w:rPr>
        <w:noBreakHyphen/>
        <w:t>55</w:t>
      </w:r>
      <w:r w:rsidRPr="00813045">
        <w:rPr>
          <w:color w:val="000000"/>
          <w:u w:color="000000"/>
        </w:rPr>
        <w:noBreakHyphen/>
        <w:t>1320, RELATING TO WASTEWATER COLLECTION, TREATMENT, AND DISCHARGE, SO AS TO AUTHORIZE SINGLE OR MULTIPLE DWELLING UNITS TO USE A COMMUNITY OR COMMERCIAL PASSIVE SOIL</w:t>
      </w:r>
      <w:r w:rsidRPr="00813045">
        <w:rPr>
          <w:color w:val="000000"/>
          <w:u w:color="000000"/>
        </w:rPr>
        <w:noBreakHyphen/>
        <w:t>BASED ON</w:t>
      </w:r>
      <w:r w:rsidRPr="00813045">
        <w:rPr>
          <w:color w:val="000000"/>
          <w:u w:color="000000"/>
        </w:rPr>
        <w:noBreakHyphen/>
        <w:t>SITE DISPOSAL SYSTEM; TO AMEND SECTION 44</w:t>
      </w:r>
      <w:r w:rsidRPr="00813045">
        <w:rPr>
          <w:color w:val="000000"/>
          <w:u w:color="000000"/>
        </w:rPr>
        <w:noBreakHyphen/>
        <w:t>55</w:t>
      </w:r>
      <w:r w:rsidRPr="00813045">
        <w:rPr>
          <w:color w:val="000000"/>
          <w:u w:color="000000"/>
        </w:rPr>
        <w:noBreakHyphen/>
        <w:t>1330, RELATING TO SYSTEM INSTALLATION REQUIREMENTS, SO AS TO REMOVE CERTAIN REQUIREMENTS AND TO REQUIRE AN INSTALLER OF A PASSIVE SOIL</w:t>
      </w:r>
      <w:r w:rsidRPr="00813045">
        <w:rPr>
          <w:color w:val="000000"/>
          <w:u w:color="000000"/>
        </w:rPr>
        <w:noBreakHyphen/>
        <w:t>BASED ON</w:t>
      </w:r>
      <w:r w:rsidRPr="00813045">
        <w:rPr>
          <w:color w:val="000000"/>
          <w:u w:color="000000"/>
        </w:rPr>
        <w:noBreakHyphen/>
        <w:t>SITE DISPOSAL SYSTEM TO BE CERTIFIED BY THE MANUFACTURER OR A REPRESENTATIVE AUTHORIZED TO ADMINISTER THE LICENSED INSTALLER CERTIFICATION, AND TO SET DESIGNATIONS FOR THE TRENCH BOTTOM OF A DISPOSAL SYSTEM; TO AMEND SECTION 44</w:t>
      </w:r>
      <w:r w:rsidRPr="00813045">
        <w:rPr>
          <w:color w:val="000000"/>
          <w:u w:color="000000"/>
        </w:rPr>
        <w:noBreakHyphen/>
        <w:t>55</w:t>
      </w:r>
      <w:r w:rsidRPr="00813045">
        <w:rPr>
          <w:color w:val="000000"/>
          <w:u w:color="000000"/>
        </w:rPr>
        <w:noBreakHyphen/>
        <w:t>1350, RELATING TO TILE FIELD PRODUCT REGULATIONS, SO AS TO ADD THE REQUIREMENTS OF SECTION 44</w:t>
      </w:r>
      <w:r w:rsidRPr="00813045">
        <w:rPr>
          <w:color w:val="000000"/>
          <w:u w:color="000000"/>
        </w:rPr>
        <w:noBreakHyphen/>
        <w:t>55</w:t>
      </w:r>
      <w:r w:rsidRPr="00813045">
        <w:rPr>
          <w:color w:val="000000"/>
          <w:u w:color="000000"/>
        </w:rPr>
        <w:noBreakHyphen/>
        <w:t>1310 TO REGULATIONS PROMULGATED OVER PASSIVE SOIL</w:t>
      </w:r>
      <w:r w:rsidRPr="00813045">
        <w:rPr>
          <w:color w:val="000000"/>
          <w:u w:color="000000"/>
        </w:rPr>
        <w:noBreakHyphen/>
        <w:t>BASED ON</w:t>
      </w:r>
      <w:r w:rsidRPr="00813045">
        <w:rPr>
          <w:color w:val="000000"/>
          <w:u w:color="000000"/>
        </w:rPr>
        <w:noBreakHyphen/>
        <w:t>SITE DISPOSAL SYSTEMS; AND TO REPEAL SECTION 44</w:t>
      </w:r>
      <w:r w:rsidRPr="00813045">
        <w:rPr>
          <w:color w:val="000000"/>
          <w:u w:color="000000"/>
        </w:rPr>
        <w:noBreakHyphen/>
        <w:t>55</w:t>
      </w:r>
      <w:r w:rsidRPr="00813045">
        <w:rPr>
          <w:color w:val="000000"/>
          <w:u w:color="000000"/>
        </w:rPr>
        <w:noBreakHyphen/>
        <w:t>1340 RELATING TO FINANCIAL ASSURANCE.</w:t>
      </w:r>
      <w:bookmarkStart w:id="110" w:name="titleend"/>
      <w:bookmarkEnd w:id="110"/>
    </w:p>
    <w:p w:rsidR="00813045" w:rsidRPr="00E37CF6" w:rsidRDefault="00813045" w:rsidP="0081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813045" w:rsidRPr="00E37CF6" w:rsidRDefault="00813045" w:rsidP="0081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7CF6">
        <w:tab/>
        <w:t>(R. 65, H. 3656) --  Reps. Yow, Henegan and Lucas: AN ACT TO AMEND ACT 205 OF 1993, AS AMENDED, RELATING TO THE DISTRICT BOARD OF EDUCATION OF THE CHESTERFIELD COUNTY SCHOOL DISTRICT, SO AS TO REVISE THE DATE FOR ELECTIONS FOR TRUSTEES, THE FILING PERIOD FOR DECLARATIONS OF CANDIDACY, AND THE TIME IN WHICH BOARD MEMBERS TAKE OFFICE.</w:t>
      </w:r>
    </w:p>
    <w:p w:rsidR="00813045" w:rsidRPr="00E37CF6" w:rsidRDefault="00813045" w:rsidP="0081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813045" w:rsidRPr="00E37CF6" w:rsidRDefault="00813045" w:rsidP="0081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rPr>
      </w:pPr>
      <w:r w:rsidRPr="00E37CF6">
        <w:tab/>
        <w:t>(R. 66, H. 3658) --  Reps. Yow, Henegan and Lucas: AN ACT TO AMEND ACT 1010 OF 1968, AS AMENDED, RELATING TO THE LOCAL EDUCATION ADVISORY COUNCILS IN THE CHESTERFIELD COUNTY SCHOOL DISTRICT, SO AS TO DECREASE THE NUMBER OF ADVISORY COUNCILS FROM SEVEN TO FOUR THROUGH CONSOLIDATION OF SPECIFIC ATTENDANCE AREAS, TO PROVIDE UNEXPIRED TERMS OF ADVISORY COUNCIL MEMBERS SERVING ON THE EFFECTIVE DATE OF THIS ACT ARE TERMINATED ON THAT DATE AND ADVISORY COUNCIL MEMBERS SUBSEQUENTLY MUST BE APPOINTED BY THE DISTRICT BOARD OF EDUCATION AND THE LEGISLATIVE DELEGATION WILL HAVE NO ROLE IN APPOINTING MEMBERS TO THE ADVISORY COUNCILS, TO PROVIDE FOR THE STAGGERING OF ADVISORY COUNCIL MEMBER TERMS, AMONG OTHER THINGS.</w:t>
      </w:r>
    </w:p>
    <w:p w:rsidR="00813045" w:rsidRPr="00E37CF6" w:rsidRDefault="00813045" w:rsidP="0081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813045" w:rsidRPr="00E37CF6" w:rsidRDefault="00813045" w:rsidP="0081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7CF6">
        <w:tab/>
        <w:t>(R. 67, H. 3748) --  Medical, Military, Public and Municipal Affairs Committee: A JOINT RESOLUTION TO APPROVE REGULATIONS OF THE DEPARTMENT OF HEALTH AND ENVIRONMENTAL CONTROL, RELATING TO PROCEDURES FOR CONTESTED CASES, DESIGNATED AS REGULATION DOCUMENT NUMBER 4466, PURSUANT TO THE PROVISIONS OF ARTICLE 1, CHAPTER 23, TITLE 1 OF THE 1976 CODE.</w:t>
      </w:r>
    </w:p>
    <w:p w:rsidR="00813045" w:rsidRPr="00E37CF6" w:rsidRDefault="00813045" w:rsidP="0081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813045" w:rsidRPr="00E37CF6" w:rsidRDefault="00813045" w:rsidP="0081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7CF6">
        <w:tab/>
        <w:t>(R. 68, H. 3749) --  Medical, Military, Public and Municipal Affairs Committee: A JOINT RESOLUTION TO APPROVE REGULATIONS OF THE DEPARTMENT OF HEALTH AND ENVIRONMENTAL CONTROL, RELATING TO HYPODERMIC DEVICES; AND DRUGS AND DEVICES, DESIGNATED AS REGULATION DOCUMENT NUMBER 4468, PURSUANT TO THE PROVISIONS OF ARTICLE 1, CHAPTER 23, TITLE 1 OF THE 1976 CODE.</w:t>
      </w:r>
    </w:p>
    <w:p w:rsidR="00813045" w:rsidRPr="00E37CF6" w:rsidRDefault="00813045" w:rsidP="0081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813045" w:rsidRPr="00E37CF6" w:rsidRDefault="00813045" w:rsidP="0081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7CF6">
        <w:tab/>
        <w:t>(R. 69, H. 3840) --  Reps. Clemmons, H.A. Crawford, Johnson, George, Hardwick, Hayes and Ryhal: AN ACT TO AMEND SECTION 7</w:t>
      </w:r>
      <w:r w:rsidRPr="00E37CF6">
        <w:noBreakHyphen/>
        <w:t>7</w:t>
      </w:r>
      <w:r w:rsidRPr="00E37CF6">
        <w:noBreakHyphen/>
        <w:t>320, AS AMENDED, CODE OF LAWS OF SOUTH CAROLINA, 1976, RELATING TO THE DESIGNATION OF VOTING PRECINCTS IN HORRY COUNTY, SO AS TO REDESIGNATE THE VARIOUS PRECINCTS, AND TO REDESIGNATE THE MAP NUMBER ON WHICH THE NAMES OF THESE PRECINCTS MAY BE FOUND AND MAINTAINED BY THE REVENUE AND FISCAL AFFAIRS OFFICE.</w:t>
      </w:r>
    </w:p>
    <w:p w:rsidR="00813045" w:rsidRPr="00E37CF6" w:rsidRDefault="00813045" w:rsidP="0081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813045" w:rsidRPr="00E37CF6" w:rsidRDefault="00813045" w:rsidP="0081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7CF6">
        <w:tab/>
        <w:t>(R. 70, H. 3843) --  Rep. Allison: A JOINT RESOLUTION TO EXTEND THE DEADLINE FOR THE OFFICE OF FIRST STEPS STUDY COMMITTEE TO COMPLETE ITS REVIEW AND PRESENT ITS RECOMMENDATIONS TO THE GENERAL ASSEMBLY FROM MARCH 15, 2015, AS PROVIDED IN ACT 287 OF 2014, TO JANUARY 1, 2016.</w:t>
      </w:r>
    </w:p>
    <w:p w:rsidR="00813045" w:rsidRPr="00E37CF6" w:rsidRDefault="00813045" w:rsidP="0081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813045" w:rsidRPr="00813045" w:rsidRDefault="00813045" w:rsidP="0081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7CF6">
        <w:tab/>
        <w:t xml:space="preserve">(R. 71, H. 3846) --  Reps. Yow and Henegan: A JOINT RESOLUTION </w:t>
      </w:r>
      <w:r w:rsidRPr="00813045">
        <w:rPr>
          <w:color w:val="000000"/>
          <w:u w:color="000000"/>
        </w:rPr>
        <w:t>TO AUTHORIZE THE STATE BUDGET AND CONTROL BOARD, OR ITS SUCCESSOR STATE AGENCY, TO TRANSFER OWNERSHIP OF THE CHERAW NATIONAL GUARD ARMORY TO THE TOWN OF CHERAW.</w:t>
      </w:r>
    </w:p>
    <w:p w:rsidR="00813045" w:rsidRPr="00E37CF6" w:rsidRDefault="00813045" w:rsidP="0081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813045" w:rsidRPr="00E37CF6" w:rsidRDefault="00813045" w:rsidP="0081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7CF6">
        <w:tab/>
        <w:t>(R. 72, H. 3847) --  Reps. G.R. Smith, Burns, Hamilton, Loftis, Robinson</w:t>
      </w:r>
      <w:r w:rsidRPr="00E37CF6">
        <w:noBreakHyphen/>
        <w:t>Simpson, Putnam, Allison, Bannister, Chumley, Dillard, Nanney, Stringer and Willis: A JOINT RESOLUTION TO TEMPORARILY EXEMPT APPLICANTS FOR LICENSURE AS A SPEECH</w:t>
      </w:r>
      <w:r w:rsidRPr="00E37CF6">
        <w:noBreakHyphen/>
        <w:t>LANGUAGE PATHOLOGIST ASSISTANT FROM THE REQUIREMENT OF HAVING A BACHELOR’S DEGREE FROM A REGIONALLY ACCREDITED INSTITUTION OF HIGHER EDUCATION FOUND IN SECTION 40</w:t>
      </w:r>
      <w:r w:rsidRPr="00E37CF6">
        <w:noBreakHyphen/>
        <w:t>67</w:t>
      </w:r>
      <w:r w:rsidRPr="00E37CF6">
        <w:noBreakHyphen/>
        <w:t>220 OF THE 1976 CODE IF THE APPLICANT HOLDS A BACHELOR’S DEGREE IN SPEECH</w:t>
      </w:r>
      <w:r w:rsidRPr="00E37CF6">
        <w:noBreakHyphen/>
        <w:t xml:space="preserve">LANGUAGE PATHOLOGY FROM A NATIONALLY ACCREDITED INSTITUTION OF HIGHER EDUCATION; TO PROVIDE THAT THE PROVISIONS OF THIS JOINT RESOLUTION LIBERALLY MUST BE CONSTRUED TO EFFECTUATE THE PURPOSES OF THIS JOINT RESOLUTION AND MUST BE APPLIED RETROACTIVELY; AND TO PROVIDE FOR THE EXPIRATION OF THIS JOINT RESOLUTION ON JULY 1, 2019. </w:t>
      </w:r>
    </w:p>
    <w:p w:rsidR="00813045" w:rsidRPr="00E37CF6" w:rsidRDefault="00813045" w:rsidP="0081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813045" w:rsidRPr="00E37CF6" w:rsidRDefault="00813045" w:rsidP="0081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7CF6">
        <w:tab/>
        <w:t>(R. 73, H. 3914) --  Medical, Military, Public and Municipal Affairs Committee: A JOINT RESOLUTION TO APPROVE REGULATIONS OF THE DEPARTMENT OF HEALTH AND ENVIRONMENTAL CONTROL, RELATING TO PARTICLE ACCELERATORS (TITLE C), DESIGNATED AS REGULATION DOCUMENT NUMBER 4482, PURSUANT TO THE PROVISIONS OF ARTICLE 1, CHAPTER 23, TITLE 1 OF THE 1976 CODE.</w:t>
      </w:r>
    </w:p>
    <w:p w:rsidR="00813045" w:rsidRPr="00E37CF6" w:rsidRDefault="00813045" w:rsidP="0081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813045" w:rsidRPr="00E37CF6" w:rsidRDefault="00813045" w:rsidP="0081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7CF6">
        <w:tab/>
        <w:t>(R. 74, H. 4076) --  Reps. Pitts and Willis: AN ACT TO AMEND SECTION 7</w:t>
      </w:r>
      <w:r w:rsidRPr="00E37CF6">
        <w:noBreakHyphen/>
        <w:t>7</w:t>
      </w:r>
      <w:r w:rsidRPr="00E37CF6">
        <w:noBreakHyphen/>
        <w:t>360, AS AMENDED, CODE OF LAWS OF SOUTH CAROLINA, 1976, RELATING TO THE DESIGNATION OF VOTING PRECINCTS IN LAURENS COUNTY, SO AS TO REVISE BOUNDARIES OF EXISTING PRECINCTS, TO DESIGNATE THE MAP NUMBER ON WHICH THE BOUNDARIES OF LAURENS COUNTY VOTING PRECINCTS AS REVISED BY THIS ACT MAY BE FOUND AND MAINTAINED BY THE REVENUE AND FISCAL AFFAIRS OFFICE, AND TO MAKE TECHNICAL CORRECTIONS.</w:t>
      </w:r>
    </w:p>
    <w:p w:rsidR="00813045" w:rsidRPr="00E37CF6" w:rsidRDefault="00813045" w:rsidP="0081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813045" w:rsidRPr="00E37CF6" w:rsidRDefault="00813045" w:rsidP="0081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7CF6">
        <w:tab/>
        <w:t>(R. 75, H. 4082) --  Reps. Knight, Jefferson, Murphy, Horne, Whipper, Tinkler and Mack: AN ACT TO AMEND ACT 536 OF 1986, AS AMENDED, RELATING TO DORCHESTER COUNTY SCHOOL DISTRICT FOUR BOARD OF TRUSTEES, SO AS TO REAPPORTION THE SPECIFIC ELECTION DISTRICTS FROM WHICH MEMBERS OF THE BOARD OF TRUSTEES MUST BE ELECTED BEGINNING WITH SCHOOL BOARD ELECTIONS IN 2016, TO DESIGNATE THE MAP NUMBER ON WHICH THESE DISTRICTS MAY BE FOUND, AND TO PROVIDE DEMOGRAPHIC INFORMATION REGARDING THE REAPPORTIONED ELECTION DISTRICTS.</w:t>
      </w:r>
    </w:p>
    <w:p w:rsidR="00813045" w:rsidRPr="00E37CF6" w:rsidRDefault="00813045" w:rsidP="0081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813045" w:rsidRPr="00E37CF6" w:rsidRDefault="00813045" w:rsidP="0081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7CF6">
        <w:tab/>
        <w:t>(R. 76, H. 4106) --  Reps. Long, Lucas, Norrell and Yow: AN ACT TO AMEND SECTION 7</w:t>
      </w:r>
      <w:r w:rsidRPr="00E37CF6">
        <w:noBreakHyphen/>
        <w:t>7</w:t>
      </w:r>
      <w:r w:rsidRPr="00E37CF6">
        <w:noBreakHyphen/>
        <w:t>350, AS AMENDED, CODE OF LAWS OF SOUTH CAROLINA, 1976, RELATING TO THE DESIGNATION OF VOTING PRECINCTS IN LANCASTER COUNTY, SO AS TO DELETE THREE PRECINCTS, ADD NINE PRECINCTS, AND REDESIGNATE THE MAP NUMBER ON WHICH THE NAMES OF THESE PRECINCTS MAY BE FOUND AND MAINTAINED BY THE REVENUE AND FISCAL AFFAIRS OFFICE.</w:t>
      </w:r>
    </w:p>
    <w:p w:rsidR="00813045" w:rsidRPr="00E37CF6" w:rsidRDefault="00813045" w:rsidP="0081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813045" w:rsidRPr="00E37CF6" w:rsidRDefault="00813045" w:rsidP="0081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7CF6">
        <w:tab/>
        <w:t>(R. 77, H. 4135) --  Reps. Bedingfield, Hamilton, G.R. Smith, Burns, Allison, Willis, Putnam, Bannister, Chumley, Dillard, Henderson, Loftis, Nanney and Stringer: AN ACT TO AMEND ARTICLE 18, CHAPTER 53, TITLE 59, CODE OF LAWS OF SOUTH CAROLINA, 1976, RELATING TO THE GREENVILLE TECHNICAL COLLEGE AREA COMMISSION, SO AS TO REVISE THE MANNER IN WHICH MEMBERS OF THE COMMISSION ARE SELECTED, TO REVISE THE TERMS OF OFFICE OF CERTAIN MEMBERS OF THE COMMISSION AND THE SEATS WHICH CERTAIN MEMBERS OF THE COMMISSION ARE DEEMED TO BE FILLING, AND TO REVISE OR PROVIDE FOR OTHER PROVISIONS RELATING TO THE SELECTION OF COMMISSION MEMBERS.</w:t>
      </w:r>
    </w:p>
    <w:p w:rsidR="00813045" w:rsidRPr="00E37CF6" w:rsidRDefault="00813045" w:rsidP="0081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813045" w:rsidRPr="00E37CF6" w:rsidRDefault="00813045" w:rsidP="0081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7CF6">
        <w:tab/>
        <w:t>(R. 78, H. 4143) --  Reps. Hamilton, Nanney, Burns, Bannister, Henderson, Herbkersman, Loftis, G.R. Smith, Stringer and Willis: AN ACT TO AMEND ACT 432 OF 1947, AS AMENDED, RELATING TO THE GREENVILLE HEALTH SYSTEM AND ITS BOARD OF TRUSTEES, SO AS TO REVISE THE HOUSE OF REPRESENTATIVES DISTRICTS CONSTITUTING THE DISTRICTS WHICH COMPRISE HOUSE DISTRICT RESIDENCY SEATS ON THE BOARD FROM WHICH SIX MEMBERS OF THE BOARD MUST BE APPOINTED, AND TO FURTHER PROVIDE FOR THE NOMINATING PROCESS IN REGARD TO THE SELECTION OF CERTAIN MEMBERS OF THE BOARD.</w:t>
      </w:r>
    </w:p>
    <w:p w:rsidR="00813045" w:rsidRPr="00E37CF6" w:rsidRDefault="00813045" w:rsidP="0081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813045" w:rsidRDefault="00813045" w:rsidP="0081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36"/>
        </w:rPr>
      </w:pPr>
      <w:r w:rsidRPr="00E37CF6">
        <w:tab/>
        <w:t>(R. 79, H. 4159) --  Rep. Anthony: AN ACT TO AMEND ACT 164 OF 2003, RELATING TO THE NINE DEFINED SINGLE</w:t>
      </w:r>
      <w:r w:rsidRPr="00E37CF6">
        <w:noBreakHyphen/>
        <w:t>MEMBER ELECTION DISTRICTS FROM WHICH THE MEMBERS OF THE UNION COUNTY BOARD OF SCHOOL TRUSTEES ARE ELECTED, SO AS TO REAPPORTION THE ELECTION DISTRICTS, TO DESIGNATE A MAP NUMBER ON WHICH THESE SINGLE</w:t>
      </w:r>
      <w:r w:rsidRPr="00E37CF6">
        <w:noBreakHyphen/>
        <w:t>MEMBER ELECTION DISTRICTS ARE DELINEATED, AND TO PROVIDE DEMOGRAPHIC INFORMATION PERTAINING TO THE REAPPORTIONED ELECTION DISTRICTS.</w:t>
      </w:r>
    </w:p>
    <w:p w:rsidR="00813045" w:rsidRDefault="00813045" w:rsidP="0081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36"/>
        </w:rPr>
      </w:pPr>
    </w:p>
    <w:p w:rsidR="00813045" w:rsidRDefault="00813045" w:rsidP="00813045">
      <w:r>
        <w:t>Rep. OTT moved that the House do now adjourn, which was agreed to.</w:t>
      </w:r>
    </w:p>
    <w:p w:rsidR="00813045" w:rsidRDefault="00813045" w:rsidP="00813045"/>
    <w:p w:rsidR="00813045" w:rsidRDefault="00813045" w:rsidP="00813045">
      <w:pPr>
        <w:keepNext/>
        <w:jc w:val="center"/>
        <w:rPr>
          <w:b/>
        </w:rPr>
      </w:pPr>
      <w:r w:rsidRPr="00813045">
        <w:rPr>
          <w:b/>
        </w:rPr>
        <w:t>RETURNED WITH CONCURRENCE</w:t>
      </w:r>
    </w:p>
    <w:p w:rsidR="00813045" w:rsidRDefault="00813045" w:rsidP="00813045">
      <w:r>
        <w:t>The Senate returned to the House with concurrence the following:</w:t>
      </w:r>
    </w:p>
    <w:p w:rsidR="00813045" w:rsidRDefault="00813045" w:rsidP="00813045">
      <w:bookmarkStart w:id="111" w:name="include_clip_start_226"/>
      <w:bookmarkEnd w:id="111"/>
    </w:p>
    <w:p w:rsidR="00813045" w:rsidRDefault="00813045" w:rsidP="00813045">
      <w:r>
        <w:t>H. 4265 -- Reps. Hiott,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AND HONOR FRANK A. MCLEOD III, A REGISTERED FORESTER, AND TO EXPRESS DEEP APPRECIATION TO HIM FOR MORE THAN FOUR DECADES OF OUTSTANDING SERVICE TO THE SOUTH CAROLINA FORESTRY COMMISSION AND TO THE FORESTRY COMMUNITY.</w:t>
      </w:r>
    </w:p>
    <w:p w:rsidR="00813045" w:rsidRDefault="00813045" w:rsidP="00813045">
      <w:bookmarkStart w:id="112" w:name="include_clip_end_226"/>
      <w:bookmarkStart w:id="113" w:name="include_clip_start_227"/>
      <w:bookmarkEnd w:id="112"/>
      <w:bookmarkEnd w:id="113"/>
    </w:p>
    <w:p w:rsidR="00813045" w:rsidRDefault="00813045" w:rsidP="00813045">
      <w:r>
        <w:t>H. 4274 -- Rep. Lucas: A CONCURRENT RESOLUTION TO PROVIDE THAT PURSUANT TO SECTION 9, ARTICLE III, OF THE CONSTITUTION OF THIS STATE, 1895, WHEN THE RESPECTIVE HOUSES OF THE GENERAL ASSEMBLY ADJOURN ON THURSDAY, JUNE 4, 2015, NOT LATER THAN 5:00 P.M., OR ANYTIME EARLIER, EACH HOUSE SHALL STAND ADJOURNED TO MEET IN STATEWIDE SESSION AT 12:00 NOON ON TUESDAY, JUNE 16, 2015, AND CONTINUE IN STATEWIDE SESSION, IF NECESSARY, UNTIL NOT LATER THAN 5:00 P.M. ON THURSDAY, JUNE 18, 2015, FOR THE CONSIDERATION OF CERTAIN SPECIFIED MATTERS, AND TO PROVIDE THAT WHEN THE RESPECTIVE HOUSES OF THE GENERAL ASSEMBLY ADJOURN NOT LATER 12:00 NOON TUESDAY, JANUARY 12, 2016, THE GENERAL ASSEMBLY SHALL STAND ADJOURNED SINE DIE.</w:t>
      </w:r>
    </w:p>
    <w:p w:rsidR="00813045" w:rsidRDefault="00813045" w:rsidP="00813045">
      <w:bookmarkStart w:id="114" w:name="include_clip_end_227"/>
      <w:bookmarkEnd w:id="114"/>
    </w:p>
    <w:p w:rsidR="00813045" w:rsidRDefault="00813045" w:rsidP="00813045">
      <w:pPr>
        <w:keepNext/>
        <w:pBdr>
          <w:top w:val="single" w:sz="4" w:space="1" w:color="auto"/>
          <w:left w:val="single" w:sz="4" w:space="4" w:color="auto"/>
          <w:right w:val="single" w:sz="4" w:space="4" w:color="auto"/>
          <w:between w:val="single" w:sz="4" w:space="1" w:color="auto"/>
          <w:bar w:val="single" w:sz="4" w:color="auto"/>
        </w:pBdr>
        <w:jc w:val="center"/>
        <w:rPr>
          <w:b/>
        </w:rPr>
      </w:pPr>
      <w:r w:rsidRPr="00813045">
        <w:rPr>
          <w:b/>
        </w:rPr>
        <w:t>ADJOURNMENT</w:t>
      </w:r>
    </w:p>
    <w:p w:rsidR="00813045" w:rsidRDefault="00813045" w:rsidP="00813045">
      <w:pPr>
        <w:keepNext/>
        <w:pBdr>
          <w:left w:val="single" w:sz="4" w:space="4" w:color="auto"/>
          <w:right w:val="single" w:sz="4" w:space="4" w:color="auto"/>
          <w:between w:val="single" w:sz="4" w:space="1" w:color="auto"/>
          <w:bar w:val="single" w:sz="4" w:color="auto"/>
        </w:pBdr>
      </w:pPr>
      <w:r>
        <w:t>At 2:45 p.m. the House, in accordance with the motion of Rep. G. M. SMITH, adjourned in memory of Dr. Charles "Pap" Propst of Sumter, to meet at 10:00 a.m. tomorrow.</w:t>
      </w:r>
    </w:p>
    <w:p w:rsidR="00813045" w:rsidRDefault="00813045" w:rsidP="00813045">
      <w:pPr>
        <w:pBdr>
          <w:left w:val="single" w:sz="4" w:space="4" w:color="auto"/>
          <w:bottom w:val="single" w:sz="4" w:space="1" w:color="auto"/>
          <w:right w:val="single" w:sz="4" w:space="4" w:color="auto"/>
          <w:between w:val="single" w:sz="4" w:space="1" w:color="auto"/>
          <w:bar w:val="single" w:sz="4" w:color="auto"/>
        </w:pBdr>
        <w:jc w:val="center"/>
      </w:pPr>
      <w:r>
        <w:t>***</w:t>
      </w:r>
    </w:p>
    <w:p w:rsidR="00ED2958" w:rsidRDefault="00ED2958" w:rsidP="00ED2958">
      <w:pPr>
        <w:jc w:val="center"/>
      </w:pPr>
    </w:p>
    <w:sectPr w:rsidR="00ED2958" w:rsidSect="008673C3">
      <w:headerReference w:type="default" r:id="rId7"/>
      <w:footerReference w:type="default" r:id="rId8"/>
      <w:headerReference w:type="first" r:id="rId9"/>
      <w:footerReference w:type="first" r:id="rId10"/>
      <w:pgSz w:w="12240" w:h="15840" w:code="1"/>
      <w:pgMar w:top="1008" w:right="4694" w:bottom="3499" w:left="1224" w:header="1008" w:footer="3499" w:gutter="0"/>
      <w:pgNumType w:start="390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81F" w:rsidRDefault="00CC181F">
      <w:r>
        <w:separator/>
      </w:r>
    </w:p>
  </w:endnote>
  <w:endnote w:type="continuationSeparator" w:id="0">
    <w:p w:rsidR="00CC181F" w:rsidRDefault="00CC1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420713"/>
      <w:docPartObj>
        <w:docPartGallery w:val="Page Numbers (Bottom of Page)"/>
        <w:docPartUnique/>
      </w:docPartObj>
    </w:sdtPr>
    <w:sdtEndPr>
      <w:rPr>
        <w:noProof/>
      </w:rPr>
    </w:sdtEndPr>
    <w:sdtContent>
      <w:p w:rsidR="00CC181F" w:rsidRDefault="00CC181F" w:rsidP="00643264">
        <w:pPr>
          <w:pStyle w:val="Footer"/>
          <w:jc w:val="center"/>
        </w:pPr>
        <w:r>
          <w:fldChar w:fldCharType="begin"/>
        </w:r>
        <w:r>
          <w:instrText xml:space="preserve"> PAGE   \* MERGEFORMAT </w:instrText>
        </w:r>
        <w:r>
          <w:fldChar w:fldCharType="separate"/>
        </w:r>
        <w:r w:rsidR="00D4303D">
          <w:rPr>
            <w:noProof/>
          </w:rPr>
          <w:t>3910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088451"/>
      <w:docPartObj>
        <w:docPartGallery w:val="Page Numbers (Bottom of Page)"/>
        <w:docPartUnique/>
      </w:docPartObj>
    </w:sdtPr>
    <w:sdtEndPr>
      <w:rPr>
        <w:noProof/>
      </w:rPr>
    </w:sdtEndPr>
    <w:sdtContent>
      <w:p w:rsidR="00CC181F" w:rsidRDefault="00CC181F" w:rsidP="00643264">
        <w:pPr>
          <w:pStyle w:val="Footer"/>
          <w:jc w:val="center"/>
        </w:pPr>
        <w:r>
          <w:fldChar w:fldCharType="begin"/>
        </w:r>
        <w:r>
          <w:instrText xml:space="preserve"> PAGE   \* MERGEFORMAT </w:instrText>
        </w:r>
        <w:r>
          <w:fldChar w:fldCharType="separate"/>
        </w:r>
        <w:r w:rsidR="00D4303D">
          <w:rPr>
            <w:noProof/>
          </w:rPr>
          <w:t>3909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81F" w:rsidRDefault="00CC181F">
      <w:r>
        <w:separator/>
      </w:r>
    </w:p>
  </w:footnote>
  <w:footnote w:type="continuationSeparator" w:id="0">
    <w:p w:rsidR="00CC181F" w:rsidRDefault="00CC18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81F" w:rsidRDefault="00CC181F" w:rsidP="00643264">
    <w:pPr>
      <w:pStyle w:val="Cover3"/>
    </w:pPr>
    <w:r>
      <w:t>THURSDAY, MAY 28, 2015</w:t>
    </w:r>
  </w:p>
  <w:p w:rsidR="00CC181F" w:rsidRDefault="00CC18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81F" w:rsidRDefault="00CC181F" w:rsidP="00643264">
    <w:pPr>
      <w:pStyle w:val="Cover3"/>
    </w:pPr>
    <w:r>
      <w:t>Thursday, May 28, 2015</w:t>
    </w:r>
  </w:p>
  <w:p w:rsidR="00CC181F" w:rsidRDefault="00CC181F" w:rsidP="00643264">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045"/>
    <w:rsid w:val="00016201"/>
    <w:rsid w:val="000C0525"/>
    <w:rsid w:val="00197533"/>
    <w:rsid w:val="001C5DBE"/>
    <w:rsid w:val="004051F5"/>
    <w:rsid w:val="004F7BDD"/>
    <w:rsid w:val="00616333"/>
    <w:rsid w:val="00643264"/>
    <w:rsid w:val="00770179"/>
    <w:rsid w:val="00775A25"/>
    <w:rsid w:val="00813045"/>
    <w:rsid w:val="008673C3"/>
    <w:rsid w:val="00937B1D"/>
    <w:rsid w:val="00BA7554"/>
    <w:rsid w:val="00C65FCB"/>
    <w:rsid w:val="00CC181F"/>
    <w:rsid w:val="00D4303D"/>
    <w:rsid w:val="00DB68D0"/>
    <w:rsid w:val="00ED2958"/>
    <w:rsid w:val="00FB3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FABF2B-04F7-4843-B441-ECC3004C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character" w:customStyle="1" w:styleId="HeaderChar">
    <w:name w:val="Header Char"/>
    <w:link w:val="Header"/>
    <w:uiPriority w:val="99"/>
    <w:rsid w:val="00813045"/>
    <w:rPr>
      <w:sz w:val="22"/>
    </w:rPr>
  </w:style>
  <w:style w:type="character" w:customStyle="1" w:styleId="FooterChar">
    <w:name w:val="Footer Char"/>
    <w:link w:val="Footer"/>
    <w:uiPriority w:val="99"/>
    <w:rsid w:val="00813045"/>
    <w:rPr>
      <w:sz w:val="22"/>
    </w:rPr>
  </w:style>
  <w:style w:type="paragraph" w:styleId="BalloonText">
    <w:name w:val="Balloon Text"/>
    <w:basedOn w:val="Normal"/>
    <w:link w:val="BalloonTextChar"/>
    <w:uiPriority w:val="99"/>
    <w:semiHidden/>
    <w:unhideWhenUsed/>
    <w:rsid w:val="00813045"/>
    <w:pPr>
      <w:ind w:firstLine="0"/>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813045"/>
    <w:rPr>
      <w:rFonts w:ascii="Segoe UI" w:eastAsia="Calibri" w:hAnsi="Segoe UI" w:cs="Segoe UI"/>
      <w:sz w:val="18"/>
      <w:szCs w:val="18"/>
    </w:rPr>
  </w:style>
  <w:style w:type="paragraph" w:styleId="BodyText">
    <w:name w:val="Body Text"/>
    <w:basedOn w:val="Normal"/>
    <w:link w:val="BodyTextChar"/>
    <w:uiPriority w:val="1"/>
    <w:qFormat/>
    <w:rsid w:val="00813045"/>
    <w:pPr>
      <w:widowControl w:val="0"/>
      <w:ind w:left="1391" w:firstLine="0"/>
      <w:jc w:val="left"/>
    </w:pPr>
    <w:rPr>
      <w:sz w:val="23"/>
      <w:szCs w:val="23"/>
    </w:rPr>
  </w:style>
  <w:style w:type="character" w:customStyle="1" w:styleId="BodyTextChar">
    <w:name w:val="Body Text Char"/>
    <w:basedOn w:val="DefaultParagraphFont"/>
    <w:link w:val="BodyText"/>
    <w:uiPriority w:val="1"/>
    <w:rsid w:val="00813045"/>
    <w:rPr>
      <w:sz w:val="23"/>
      <w:szCs w:val="23"/>
    </w:rPr>
  </w:style>
  <w:style w:type="paragraph" w:styleId="Title">
    <w:name w:val="Title"/>
    <w:basedOn w:val="Normal"/>
    <w:link w:val="TitleChar"/>
    <w:qFormat/>
    <w:rsid w:val="00813045"/>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813045"/>
    <w:rPr>
      <w:b/>
      <w:sz w:val="22"/>
    </w:rPr>
  </w:style>
  <w:style w:type="paragraph" w:customStyle="1" w:styleId="Cover1">
    <w:name w:val="Cover1"/>
    <w:basedOn w:val="Normal"/>
    <w:rsid w:val="00813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813045"/>
    <w:pPr>
      <w:ind w:firstLine="0"/>
      <w:jc w:val="left"/>
    </w:pPr>
    <w:rPr>
      <w:sz w:val="20"/>
    </w:rPr>
  </w:style>
  <w:style w:type="paragraph" w:customStyle="1" w:styleId="Cover3">
    <w:name w:val="Cover3"/>
    <w:basedOn w:val="Normal"/>
    <w:rsid w:val="00813045"/>
    <w:pPr>
      <w:ind w:firstLine="0"/>
      <w:jc w:val="center"/>
    </w:pPr>
    <w:rPr>
      <w:b/>
    </w:rPr>
  </w:style>
  <w:style w:type="paragraph" w:customStyle="1" w:styleId="Cover4">
    <w:name w:val="Cover4"/>
    <w:basedOn w:val="Cover1"/>
    <w:rsid w:val="00813045"/>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752D06C.dotm</Template>
  <TotalTime>276</TotalTime>
  <Pages>1</Pages>
  <Words>33891</Words>
  <Characters>183281</Characters>
  <Application>Microsoft Office Word</Application>
  <DocSecurity>0</DocSecurity>
  <Lines>5860</Lines>
  <Paragraphs>2875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218972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5/28/2015 - South Carolina Legislature Online</dc:title>
  <dc:subject/>
  <dc:creator>%USERNAME%</dc:creator>
  <cp:keywords/>
  <dc:description/>
  <cp:lastModifiedBy>N Cumfer</cp:lastModifiedBy>
  <cp:revision>9</cp:revision>
  <cp:lastPrinted>2015-08-21T14:58:00Z</cp:lastPrinted>
  <dcterms:created xsi:type="dcterms:W3CDTF">2015-07-22T20:55:00Z</dcterms:created>
  <dcterms:modified xsi:type="dcterms:W3CDTF">2015-12-01T16:54:00Z</dcterms:modified>
</cp:coreProperties>
</file>