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5D6" w:rsidRPr="00D735D6" w:rsidRDefault="00D735D6" w:rsidP="00D735D6">
      <w:pPr>
        <w:jc w:val="right"/>
        <w:rPr>
          <w:b/>
        </w:rPr>
      </w:pPr>
      <w:bookmarkStart w:id="0" w:name="_GoBack"/>
      <w:bookmarkEnd w:id="0"/>
      <w:r w:rsidRPr="00D735D6">
        <w:rPr>
          <w:b/>
        </w:rPr>
        <w:t>Printed Page 1733 . . . . . Friday, March 18, 2016</w:t>
      </w:r>
    </w:p>
    <w:p w:rsidR="002E56F9" w:rsidRDefault="002E56F9" w:rsidP="002E56F9">
      <w:pPr>
        <w:ind w:firstLine="0"/>
        <w:rPr>
          <w:strike/>
        </w:rPr>
      </w:pPr>
      <w:r>
        <w:rPr>
          <w:strike/>
        </w:rPr>
        <w:t>Indicates Matter Stricken</w:t>
      </w:r>
    </w:p>
    <w:p w:rsidR="002E56F9" w:rsidRDefault="002E56F9" w:rsidP="002E56F9">
      <w:pPr>
        <w:ind w:firstLine="0"/>
        <w:rPr>
          <w:u w:val="single"/>
        </w:rPr>
      </w:pPr>
      <w:r>
        <w:rPr>
          <w:u w:val="single"/>
        </w:rPr>
        <w:t>Indicates New Matter</w:t>
      </w:r>
    </w:p>
    <w:p w:rsidR="002E56F9" w:rsidRDefault="002E56F9"/>
    <w:p w:rsidR="002E56F9" w:rsidRDefault="002E56F9">
      <w:r>
        <w:t>The House assembled at 10:00 a.m.</w:t>
      </w:r>
    </w:p>
    <w:p w:rsidR="002E56F9" w:rsidRDefault="002E56F9">
      <w:r>
        <w:t>Deliberations were opened with prayer by Rev. Charles E. Seastrunk, Jr., as follows:</w:t>
      </w:r>
    </w:p>
    <w:p w:rsidR="002E56F9" w:rsidRDefault="002E56F9"/>
    <w:p w:rsidR="002E56F9" w:rsidRPr="00C30425" w:rsidRDefault="002E56F9" w:rsidP="002E56F9">
      <w:pPr>
        <w:tabs>
          <w:tab w:val="left" w:pos="270"/>
        </w:tabs>
        <w:ind w:firstLine="0"/>
      </w:pPr>
      <w:bookmarkStart w:id="1" w:name="file_start2"/>
      <w:bookmarkEnd w:id="1"/>
      <w:r w:rsidRPr="00C30425">
        <w:tab/>
        <w:t xml:space="preserve">Our thought for today is from Psalm 31:14-15: “I trust in you, O </w:t>
      </w:r>
      <w:r w:rsidR="00E0042A">
        <w:t>L</w:t>
      </w:r>
      <w:r w:rsidRPr="00C30425">
        <w:t>ord; I say you are my God. My times are in your hand.”</w:t>
      </w:r>
    </w:p>
    <w:p w:rsidR="002E56F9" w:rsidRDefault="002E56F9" w:rsidP="002E56F9">
      <w:pPr>
        <w:tabs>
          <w:tab w:val="left" w:pos="270"/>
        </w:tabs>
        <w:ind w:firstLine="0"/>
      </w:pPr>
      <w:r w:rsidRPr="00C30425">
        <w:tab/>
        <w:t xml:space="preserve">Let us pray. Gracious God, we thank You for Your care </w:t>
      </w:r>
      <w:r>
        <w:t>for</w:t>
      </w:r>
      <w:r w:rsidRPr="00C30425">
        <w:t xml:space="preserve"> us during this week and ask for Your continuing compassion and love for us as we go into the weekend. Provide for us every needful thing and grant us rest and mercy so we may continue to serve this State. Bless our leaders of Nation and State. Guide our Speaker and staff to do good work. Protect our defenders of freedom as they protect us. Heal the wounds, those seen and those hidden, of our brave warriors who suffer and sacrifice for our freedom. Lord, in Your mercy, hear our prayers. Amen.</w:t>
      </w:r>
    </w:p>
    <w:p w:rsidR="002E56F9" w:rsidRDefault="002E56F9" w:rsidP="002E56F9">
      <w:pPr>
        <w:tabs>
          <w:tab w:val="left" w:pos="270"/>
        </w:tabs>
        <w:ind w:firstLine="0"/>
      </w:pPr>
    </w:p>
    <w:p w:rsidR="002E56F9" w:rsidRDefault="002E56F9" w:rsidP="002E56F9">
      <w:r>
        <w:t>After corrections to the Journal of the proceedings of yesterday, the SPEAKER ordered it confirmed.</w:t>
      </w:r>
    </w:p>
    <w:p w:rsidR="002E56F9" w:rsidRDefault="002E56F9" w:rsidP="002E56F9"/>
    <w:p w:rsidR="002E56F9" w:rsidRDefault="002E56F9" w:rsidP="002E56F9">
      <w:pPr>
        <w:keepNext/>
        <w:jc w:val="center"/>
        <w:rPr>
          <w:b/>
        </w:rPr>
      </w:pPr>
      <w:r w:rsidRPr="002E56F9">
        <w:rPr>
          <w:b/>
        </w:rPr>
        <w:t>SENT TO THE SENATE</w:t>
      </w:r>
    </w:p>
    <w:p w:rsidR="002E56F9" w:rsidRDefault="002E56F9" w:rsidP="002E56F9">
      <w:r>
        <w:t>The following Bills were taken up, read the third time, and ordered sent to the Senate:</w:t>
      </w:r>
    </w:p>
    <w:p w:rsidR="002E56F9" w:rsidRDefault="002E56F9" w:rsidP="002E56F9">
      <w:bookmarkStart w:id="2" w:name="include_clip_start_6"/>
      <w:bookmarkEnd w:id="2"/>
    </w:p>
    <w:p w:rsidR="00D735D6" w:rsidRDefault="002E56F9" w:rsidP="002E56F9">
      <w:r>
        <w:t xml:space="preserve">H. 3999 -- Reps. Henderson, G. M. Smith, Ridgeway and Atwater: A BILL TO AMEND SECTION 44-66-30, CODE OF LAWS OF SOUTH CAROLINA, 1976, RELATING TO PERSONS WHO MAY MAKE HEALTH CARE DECISIONS FOR PATIENTS WHO ARE UNABLE TO PROVIDE CONSENT, SO AS TO CHANGE THE PROCESS FOR CERTAIN RELATIVES AND OTHER INDIVIDUALS TO MAKE THESE HEALTH CARE DECISIONS, TO ADD ADDITIONAL CLASSES OF PERSONS WITH THE AUTHORITY TO MAKE THESE HEALTH CARE DECISIONS, TO REQUIRE A BIOETHICS COMMITTEE TO SELECT CERTAIN DECISION MAKERS, TO ENABLE CERTAIN DECISION MAKERS TO CONSULT WITH A SECOND PHYSICIAN BEFORE MAKING A HEALTH CARE DECISION, TO REQUIRE THAT DECISIONS TO WITHHOLD OR WITHDRAW LIFE-PROLONGING MEASURES BE REVIEWED BY A BIOETHICS COMMITTEE, AND TO REQUIRE CERTAIN </w:t>
      </w:r>
    </w:p>
    <w:p w:rsidR="00D735D6" w:rsidRDefault="00D735D6">
      <w:pPr>
        <w:ind w:firstLine="0"/>
        <w:jc w:val="left"/>
      </w:pPr>
    </w:p>
    <w:p w:rsidR="00D735D6" w:rsidRDefault="00D735D6">
      <w:pPr>
        <w:ind w:firstLine="0"/>
        <w:jc w:val="left"/>
      </w:pPr>
    </w:p>
    <w:p w:rsidR="00D735D6" w:rsidRDefault="00D735D6">
      <w:pPr>
        <w:ind w:firstLine="0"/>
        <w:jc w:val="left"/>
      </w:pPr>
    </w:p>
    <w:p w:rsidR="00D735D6" w:rsidRDefault="00D735D6" w:rsidP="002E56F9"/>
    <w:p w:rsidR="00D735D6" w:rsidRPr="00D735D6" w:rsidRDefault="00D735D6" w:rsidP="00D735D6">
      <w:pPr>
        <w:jc w:val="right"/>
        <w:rPr>
          <w:b/>
        </w:rPr>
      </w:pPr>
      <w:r w:rsidRPr="00D735D6">
        <w:rPr>
          <w:b/>
        </w:rPr>
        <w:t>Printed Page 1734 . . . . . Friday, March 18, 2016</w:t>
      </w:r>
    </w:p>
    <w:p w:rsidR="00D735D6" w:rsidRDefault="00D735D6">
      <w:pPr>
        <w:ind w:firstLine="0"/>
        <w:jc w:val="left"/>
      </w:pPr>
    </w:p>
    <w:p w:rsidR="002E56F9" w:rsidRDefault="002E56F9" w:rsidP="002E56F9">
      <w:r>
        <w:t>DOCUMENTATION RELATED TO SELECTION OF A DECISION MAKER.</w:t>
      </w:r>
    </w:p>
    <w:p w:rsidR="002E56F9" w:rsidRDefault="002E56F9" w:rsidP="002E56F9">
      <w:bookmarkStart w:id="3" w:name="include_clip_end_6"/>
      <w:bookmarkStart w:id="4" w:name="include_clip_start_7"/>
      <w:bookmarkEnd w:id="3"/>
      <w:bookmarkEnd w:id="4"/>
    </w:p>
    <w:p w:rsidR="002E56F9" w:rsidRDefault="002E56F9" w:rsidP="002E56F9">
      <w:r>
        <w:t>H. 3130 -- Rep. Rutherford: A BILL TO AMEND SECTION 24-13-1590, CODE OF LAWS OF SOUTH CAROLINA, 1976, RELATING TO THE HOME DETENTION ACT'S NONAPPLICABILITY TO A PERSON WHO HAS VIOLATED OR WHO HAS BEEN CHARGED WITH VIOLATING CERTAIN ILLICIT NARCOTIC DRUGS AND CONTROLLED SUBSTANCES LAWS AND ITS IMPACT ON THE AUTHORITY OF THE COURTS, DEPARTMENT OF JUVENILE JUSTICE, OR THE DEPARTMENT OF PROBATION, PAROLE AND PARDON SERVICES TO REGULATE OR IMPOSE CONDITIONS FOR PROBATION, PAROLE, OR COMMUNITY SERVICE, SO AS TO DELETE THE PROVISION THAT PROVIDES THAT THE HOME DETENTION ACT DOES NOT APPLY TO A PERSON WHO HAS VIOLATED OR WHO HAS BEEN CHARGED WITH VIOLATING CERTAIN ILLICIT NARCOTIC DRUGS AND CONTROLLED SUBSTANCES LAWS, AND TO MAKE A TECHNICAL CHANGE.</w:t>
      </w:r>
    </w:p>
    <w:p w:rsidR="002E56F9" w:rsidRDefault="002E56F9" w:rsidP="002E56F9">
      <w:bookmarkStart w:id="5" w:name="include_clip_end_7"/>
      <w:bookmarkStart w:id="6" w:name="include_clip_start_8"/>
      <w:bookmarkEnd w:id="5"/>
      <w:bookmarkEnd w:id="6"/>
    </w:p>
    <w:p w:rsidR="00D735D6" w:rsidRDefault="002E56F9" w:rsidP="002E56F9">
      <w:r>
        <w:t xml:space="preserve">H. 4339 -- Reps. Kennedy, McCoy, Quinn, Atwater, Delleney and Weeks: A BILL TO AMEND SECTION 14-7-1610, AS AMENDED, CODE OF LAWS OF SOUTH CAROLINA, 1976, RELATING TO LEGISLATIVE FINDINGS CONCERNING THE STATE GRAND JURY SYSTEM, SO AS TO PROVIDE ADDITIONAL FINDINGS CONCERNING CERTAIN CRIMES INVOLVING INSURANCE FRAUD; TO AMEND SECTION 14-7-1630, AS AMENDED, RELATING TO THE SUBJECT MATTER JURISDICTION OF THE STATE GRAND JURY, SO AS TO INCLUDE CERTAIN CRIMES INVOLVING INSURANCE FRAUD; TO AMEND SECTION 38-55-170, RELATING TO CRIMES AND PENALTIES FOR PRESENTING FALSE CLAIMS FOR PAYMENT TO AN INSURER TRANSACTING IN THIS STATE, SO AS TO PROVIDE FOR THE SUSPENSION OF THE DRIVING PRIVILEGES OF A PERSON FOUND ON THE RECORD BY THE COURT OF HAVING </w:t>
      </w:r>
      <w:r>
        <w:lastRenderedPageBreak/>
        <w:t xml:space="preserve">CARELESSLY OR RECKLESSLY OPERATED A MOTOR VEHICLE IN THE COMMISSION OF SUCH A VIOLATION AND TO SUBJECT THE DRIVER'S MOTOR VEHICLE AND RELATED PROPERTY USED IN THE COMMISSION OF THE VIOLATION TO FORFEITURE; TO AMEND SECTION 38-55-540, RELATING TO CRIMES AND PENALTIES FOR MAKING FALSE STATEMENTS </w:t>
      </w:r>
    </w:p>
    <w:p w:rsidR="00D735D6" w:rsidRDefault="00D735D6">
      <w:pPr>
        <w:ind w:firstLine="0"/>
        <w:jc w:val="left"/>
      </w:pPr>
    </w:p>
    <w:p w:rsidR="00D735D6" w:rsidRDefault="00D735D6" w:rsidP="002E56F9"/>
    <w:p w:rsidR="00D735D6" w:rsidRDefault="00D735D6" w:rsidP="002E56F9"/>
    <w:p w:rsidR="00D735D6" w:rsidRPr="00D735D6" w:rsidRDefault="00D735D6" w:rsidP="00D735D6">
      <w:pPr>
        <w:jc w:val="right"/>
        <w:rPr>
          <w:b/>
        </w:rPr>
      </w:pPr>
      <w:r w:rsidRPr="00D735D6">
        <w:rPr>
          <w:b/>
        </w:rPr>
        <w:t>Printed Page 1735 . . . . . Friday, March 18, 2016</w:t>
      </w:r>
    </w:p>
    <w:p w:rsidR="00D735D6" w:rsidRDefault="00D735D6">
      <w:pPr>
        <w:ind w:firstLine="0"/>
        <w:jc w:val="left"/>
      </w:pPr>
    </w:p>
    <w:p w:rsidR="002E56F9" w:rsidRDefault="002E56F9" w:rsidP="002E56F9">
      <w:r>
        <w:t>OF MISREPRESENTATION IN VIOLATION OF THE INSURANCE FRAUD AND REPORTING IMMUNITY ACT, SO AS TO REVISE CRITERIA FOR VARIOUS PENALTIES, AND TO PROVIDE FOR THE SUSPENSION OF THE DRIVING PRIVILEGES OF A PERSON FOUND ON THE RECORD BY THE COURT OF HAVING CARELESSLY OR RECKLESSLY OPERATED A MOTOR VEHICLE IN THE COMMISSION OF SUCH A VIOLATION AND SUBJECT THE DRIVER'S MOTOR VEHICLE AND RELATED PROPERTY USED IN THE COMMISSION OF THE VIOLATION TO FORFEITURE; AND TO AMEND SECTION 56-1-146, RELATING TO SURRENDER OF DRIVERS LICENSES BY PEOPLE CONVICTED OF CERTAIN CRIMES, SO AS TO INCLUDE THE CRIME OF INSURANCE FRAUD.</w:t>
      </w:r>
    </w:p>
    <w:p w:rsidR="002E56F9" w:rsidRDefault="002E56F9" w:rsidP="002E56F9">
      <w:bookmarkStart w:id="7" w:name="include_clip_end_8"/>
      <w:bookmarkEnd w:id="7"/>
    </w:p>
    <w:p w:rsidR="002E56F9" w:rsidRDefault="002E56F9" w:rsidP="002E56F9">
      <w:pPr>
        <w:keepNext/>
        <w:jc w:val="center"/>
        <w:rPr>
          <w:b/>
        </w:rPr>
      </w:pPr>
      <w:r w:rsidRPr="002E56F9">
        <w:rPr>
          <w:b/>
        </w:rPr>
        <w:t>ADJOURNMENT</w:t>
      </w:r>
    </w:p>
    <w:p w:rsidR="002E56F9" w:rsidRDefault="002E56F9" w:rsidP="002E56F9">
      <w:pPr>
        <w:keepNext/>
      </w:pPr>
      <w:r>
        <w:t>At 10:32 a.m. the House, in accordance with the ruling of the SPEAKER, adjourned to meet at 1:00 p.m., Monday, March 21.</w:t>
      </w:r>
    </w:p>
    <w:p w:rsidR="002E56F9" w:rsidRDefault="002E56F9" w:rsidP="002E56F9">
      <w:pPr>
        <w:jc w:val="center"/>
      </w:pPr>
      <w:r>
        <w:t>***</w:t>
      </w:r>
    </w:p>
    <w:p w:rsidR="002E56F9" w:rsidRDefault="002E56F9" w:rsidP="002E56F9"/>
    <w:sectPr w:rsidR="002E56F9" w:rsidSect="003A7EFC">
      <w:headerReference w:type="default" r:id="rId7"/>
      <w:footerReference w:type="default" r:id="rId8"/>
      <w:headerReference w:type="first" r:id="rId9"/>
      <w:footerReference w:type="first" r:id="rId10"/>
      <w:pgSz w:w="12240" w:h="15840" w:code="1"/>
      <w:pgMar w:top="1008" w:right="4694" w:bottom="3499" w:left="1224" w:header="1008" w:footer="3499" w:gutter="0"/>
      <w:pgNumType w:start="173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6F9" w:rsidRDefault="002E56F9">
      <w:r>
        <w:separator/>
      </w:r>
    </w:p>
  </w:endnote>
  <w:endnote w:type="continuationSeparator" w:id="0">
    <w:p w:rsidR="002E56F9" w:rsidRDefault="002E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969873"/>
      <w:docPartObj>
        <w:docPartGallery w:val="Page Numbers (Bottom of Page)"/>
        <w:docPartUnique/>
      </w:docPartObj>
    </w:sdtPr>
    <w:sdtEndPr>
      <w:rPr>
        <w:noProof/>
      </w:rPr>
    </w:sdtEndPr>
    <w:sdtContent>
      <w:p w:rsidR="00E0042A" w:rsidRDefault="00E0042A" w:rsidP="00E0042A">
        <w:pPr>
          <w:pStyle w:val="Footer"/>
          <w:jc w:val="center"/>
        </w:pPr>
        <w:r>
          <w:fldChar w:fldCharType="begin"/>
        </w:r>
        <w:r>
          <w:instrText xml:space="preserve"> PAGE   \* MERGEFORMAT </w:instrText>
        </w:r>
        <w:r>
          <w:fldChar w:fldCharType="separate"/>
        </w:r>
        <w:r w:rsidR="00D735D6">
          <w:rPr>
            <w:noProof/>
          </w:rPr>
          <w:t>1735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703635"/>
      <w:docPartObj>
        <w:docPartGallery w:val="Page Numbers (Bottom of Page)"/>
        <w:docPartUnique/>
      </w:docPartObj>
    </w:sdtPr>
    <w:sdtEndPr>
      <w:rPr>
        <w:noProof/>
      </w:rPr>
    </w:sdtEndPr>
    <w:sdtContent>
      <w:p w:rsidR="00E0042A" w:rsidRDefault="00E0042A" w:rsidP="00E0042A">
        <w:pPr>
          <w:pStyle w:val="Footer"/>
          <w:jc w:val="center"/>
        </w:pPr>
        <w:r>
          <w:fldChar w:fldCharType="begin"/>
        </w:r>
        <w:r>
          <w:instrText xml:space="preserve"> PAGE   \* MERGEFORMAT </w:instrText>
        </w:r>
        <w:r>
          <w:fldChar w:fldCharType="separate"/>
        </w:r>
        <w:r w:rsidR="00D735D6">
          <w:rPr>
            <w:noProof/>
          </w:rPr>
          <w:t>1733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6F9" w:rsidRDefault="002E56F9">
      <w:r>
        <w:separator/>
      </w:r>
    </w:p>
  </w:footnote>
  <w:footnote w:type="continuationSeparator" w:id="0">
    <w:p w:rsidR="002E56F9" w:rsidRDefault="002E5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42A" w:rsidRDefault="00E0042A" w:rsidP="00E0042A">
    <w:pPr>
      <w:pStyle w:val="Header"/>
      <w:jc w:val="center"/>
      <w:rPr>
        <w:b/>
      </w:rPr>
    </w:pPr>
    <w:r>
      <w:rPr>
        <w:b/>
      </w:rPr>
      <w:t>FRIDAY, MARCH 18, 2016</w:t>
    </w:r>
  </w:p>
  <w:p w:rsidR="00E0042A" w:rsidRDefault="00E004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42A" w:rsidRDefault="00E0042A" w:rsidP="00E0042A">
    <w:pPr>
      <w:pStyle w:val="Header"/>
      <w:jc w:val="center"/>
      <w:rPr>
        <w:b/>
      </w:rPr>
    </w:pPr>
    <w:r>
      <w:rPr>
        <w:b/>
      </w:rPr>
      <w:t>Friday, March 18, 2016</w:t>
    </w:r>
  </w:p>
  <w:p w:rsidR="00E0042A" w:rsidRDefault="00E0042A" w:rsidP="00E0042A">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F9"/>
    <w:rsid w:val="002E56F9"/>
    <w:rsid w:val="003A7EFC"/>
    <w:rsid w:val="00C153BB"/>
    <w:rsid w:val="00D735D6"/>
    <w:rsid w:val="00E0042A"/>
    <w:rsid w:val="00E45B4B"/>
    <w:rsid w:val="00E92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E1AC0B-C13A-4E13-B72B-5C884B85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E5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E56F9"/>
    <w:rPr>
      <w:b/>
      <w:sz w:val="30"/>
    </w:rPr>
  </w:style>
  <w:style w:type="paragraph" w:customStyle="1" w:styleId="Cover1">
    <w:name w:val="Cover1"/>
    <w:basedOn w:val="Normal"/>
    <w:rsid w:val="002E5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E56F9"/>
    <w:pPr>
      <w:ind w:firstLine="0"/>
      <w:jc w:val="left"/>
    </w:pPr>
    <w:rPr>
      <w:sz w:val="20"/>
    </w:rPr>
  </w:style>
  <w:style w:type="paragraph" w:customStyle="1" w:styleId="Cover3">
    <w:name w:val="Cover3"/>
    <w:basedOn w:val="Normal"/>
    <w:rsid w:val="002E56F9"/>
    <w:pPr>
      <w:ind w:firstLine="0"/>
      <w:jc w:val="center"/>
    </w:pPr>
    <w:rPr>
      <w:b/>
    </w:rPr>
  </w:style>
  <w:style w:type="paragraph" w:customStyle="1" w:styleId="Cover4">
    <w:name w:val="Cover4"/>
    <w:basedOn w:val="Cover1"/>
    <w:rsid w:val="002E56F9"/>
    <w:pPr>
      <w:keepNext/>
    </w:pPr>
    <w:rPr>
      <w:b/>
      <w:sz w:val="20"/>
    </w:rPr>
  </w:style>
  <w:style w:type="character" w:customStyle="1" w:styleId="HeaderChar">
    <w:name w:val="Header Char"/>
    <w:basedOn w:val="DefaultParagraphFont"/>
    <w:link w:val="Header"/>
    <w:uiPriority w:val="99"/>
    <w:rsid w:val="00E0042A"/>
    <w:rPr>
      <w:sz w:val="22"/>
    </w:rPr>
  </w:style>
  <w:style w:type="character" w:customStyle="1" w:styleId="FooterChar">
    <w:name w:val="Footer Char"/>
    <w:basedOn w:val="DefaultParagraphFont"/>
    <w:link w:val="Footer"/>
    <w:uiPriority w:val="99"/>
    <w:rsid w:val="00E0042A"/>
    <w:rPr>
      <w:sz w:val="22"/>
    </w:rPr>
  </w:style>
  <w:style w:type="paragraph" w:styleId="BalloonText">
    <w:name w:val="Balloon Text"/>
    <w:basedOn w:val="Normal"/>
    <w:link w:val="BalloonTextChar"/>
    <w:uiPriority w:val="99"/>
    <w:semiHidden/>
    <w:unhideWhenUsed/>
    <w:rsid w:val="003A7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1</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3/18/2016 - South Carolina Legislature Online</dc:title>
  <dc:subject/>
  <dc:creator>%USERNAME%</dc:creator>
  <cp:keywords/>
  <dc:description/>
  <cp:lastModifiedBy>Stephanie Doherty</cp:lastModifiedBy>
  <cp:revision>2</cp:revision>
  <cp:lastPrinted>2016-06-29T16:28:00Z</cp:lastPrinted>
  <dcterms:created xsi:type="dcterms:W3CDTF">2017-01-17T16:02:00Z</dcterms:created>
  <dcterms:modified xsi:type="dcterms:W3CDTF">2017-01-17T16:02:00Z</dcterms:modified>
</cp:coreProperties>
</file>