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BC" w:rsidRDefault="00AD01BC">
      <w:pPr>
        <w:pStyle w:val="Title"/>
        <w:ind w:left="0" w:right="0"/>
      </w:pPr>
      <w:bookmarkStart w:id="0" w:name="_GoBack"/>
      <w:bookmarkEnd w:id="0"/>
    </w:p>
    <w:p w:rsidR="00AD01BC" w:rsidRDefault="00AD01BC">
      <w:pPr>
        <w:pStyle w:val="Title"/>
        <w:ind w:left="0" w:right="0"/>
        <w:jc w:val="right"/>
      </w:pPr>
      <w:r>
        <w:rPr>
          <w:sz w:val="24"/>
        </w:rPr>
        <w:t xml:space="preserve">NO. 41 </w:t>
      </w:r>
    </w:p>
    <w:p w:rsidR="00AD01BC" w:rsidRDefault="00AD01BC">
      <w:pPr>
        <w:pStyle w:val="Title"/>
        <w:ind w:left="0" w:right="0"/>
      </w:pPr>
    </w:p>
    <w:p w:rsidR="00AD01BC" w:rsidRDefault="00AD01BC">
      <w:pPr>
        <w:pStyle w:val="Title"/>
        <w:ind w:left="0" w:right="0"/>
      </w:pPr>
    </w:p>
    <w:p w:rsidR="00AD01BC" w:rsidRDefault="00AD01BC">
      <w:pPr>
        <w:pStyle w:val="Title"/>
        <w:ind w:left="0" w:right="0"/>
      </w:pPr>
      <w:r>
        <w:t>JOURNAL</w:t>
      </w:r>
    </w:p>
    <w:p w:rsidR="00AD01BC" w:rsidRDefault="00AD01BC">
      <w:pPr>
        <w:pStyle w:val="Title"/>
        <w:ind w:left="0" w:right="0"/>
        <w:jc w:val="left"/>
      </w:pPr>
    </w:p>
    <w:p w:rsidR="00AD01BC" w:rsidRDefault="00AD01BC">
      <w:pPr>
        <w:pStyle w:val="Title"/>
        <w:ind w:left="0" w:right="0"/>
        <w:rPr>
          <w:sz w:val="26"/>
        </w:rPr>
      </w:pPr>
      <w:r>
        <w:rPr>
          <w:sz w:val="26"/>
        </w:rPr>
        <w:t>of the</w:t>
      </w:r>
    </w:p>
    <w:p w:rsidR="00AD01BC" w:rsidRDefault="00AD01BC">
      <w:pPr>
        <w:pStyle w:val="Title"/>
        <w:ind w:left="0" w:right="0"/>
        <w:jc w:val="left"/>
        <w:rPr>
          <w:sz w:val="26"/>
        </w:rPr>
      </w:pPr>
    </w:p>
    <w:p w:rsidR="00AD01BC" w:rsidRDefault="00AD01BC">
      <w:pPr>
        <w:pStyle w:val="Title"/>
        <w:ind w:left="0" w:right="0"/>
      </w:pPr>
      <w:r>
        <w:t>HOUSE OF REPRESENTATIVES</w:t>
      </w:r>
    </w:p>
    <w:p w:rsidR="00AD01BC" w:rsidRDefault="00AD01BC">
      <w:pPr>
        <w:pStyle w:val="Title"/>
        <w:ind w:left="0" w:right="0"/>
        <w:jc w:val="left"/>
      </w:pPr>
    </w:p>
    <w:p w:rsidR="00AD01BC" w:rsidRDefault="00AD01BC">
      <w:pPr>
        <w:pStyle w:val="Title"/>
        <w:ind w:left="0" w:right="0"/>
        <w:rPr>
          <w:sz w:val="26"/>
        </w:rPr>
      </w:pPr>
      <w:r>
        <w:rPr>
          <w:sz w:val="26"/>
        </w:rPr>
        <w:t>of the</w:t>
      </w:r>
    </w:p>
    <w:p w:rsidR="00AD01BC" w:rsidRDefault="00AD01BC">
      <w:pPr>
        <w:pStyle w:val="Title"/>
        <w:ind w:left="0" w:right="0"/>
        <w:jc w:val="left"/>
      </w:pPr>
    </w:p>
    <w:p w:rsidR="00AD01BC" w:rsidRDefault="00AD01BC">
      <w:pPr>
        <w:pStyle w:val="Title"/>
        <w:ind w:left="0" w:right="0"/>
      </w:pPr>
      <w:r>
        <w:t>STATE OF SOUTH CAROLINA</w:t>
      </w:r>
    </w:p>
    <w:p w:rsidR="00AD01BC" w:rsidRDefault="00AD01BC">
      <w:pPr>
        <w:pStyle w:val="Cover1"/>
        <w:ind w:right="0"/>
      </w:pPr>
    </w:p>
    <w:p w:rsidR="00AD01BC" w:rsidRDefault="00AD01BC">
      <w:pPr>
        <w:pStyle w:val="Cover1"/>
        <w:ind w:right="0"/>
      </w:pPr>
    </w:p>
    <w:p w:rsidR="00AD01BC" w:rsidRDefault="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D01BC" w:rsidRDefault="00AD01BC">
      <w:pPr>
        <w:pStyle w:val="Cover1"/>
        <w:ind w:right="0"/>
      </w:pPr>
    </w:p>
    <w:p w:rsidR="00AD01BC" w:rsidRDefault="00AD01BC">
      <w:pPr>
        <w:pStyle w:val="Cover1"/>
        <w:ind w:right="0"/>
      </w:pPr>
    </w:p>
    <w:p w:rsidR="00AD01BC" w:rsidRDefault="00AD01BC">
      <w:pPr>
        <w:pStyle w:val="Cover4"/>
        <w:ind w:right="0"/>
      </w:pPr>
      <w:r>
        <w:t xml:space="preserve">REGULAR SESSION BEGINNING TUESDAY, JANUARY 13, 2015 </w:t>
      </w:r>
    </w:p>
    <w:p w:rsidR="00AD01BC" w:rsidRDefault="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AD01BC" w:rsidRDefault="00AD01BC">
      <w:pPr>
        <w:pStyle w:val="Cover1"/>
        <w:ind w:right="0"/>
      </w:pPr>
    </w:p>
    <w:p w:rsidR="00AD01BC" w:rsidRDefault="00AD01BC">
      <w:pPr>
        <w:pStyle w:val="Cover2"/>
      </w:pPr>
    </w:p>
    <w:p w:rsidR="00AD01BC" w:rsidRDefault="00AD01BC">
      <w:pPr>
        <w:pStyle w:val="Cover3"/>
      </w:pPr>
      <w:r>
        <w:t>WEDNESDAY, APRIL 13, 2016</w:t>
      </w:r>
    </w:p>
    <w:p w:rsidR="00AD01BC" w:rsidRDefault="00AD01BC">
      <w:pPr>
        <w:pStyle w:val="Cover3"/>
      </w:pPr>
      <w:r>
        <w:t>(STATEWIDE SESSION)</w:t>
      </w:r>
    </w:p>
    <w:p w:rsidR="00AD01BC" w:rsidRDefault="00AD01BC">
      <w:pPr>
        <w:pStyle w:val="Cover2"/>
      </w:pPr>
    </w:p>
    <w:p w:rsidR="00AD01BC" w:rsidRDefault="00AD01BC" w:rsidP="00AD01BC">
      <w:pPr>
        <w:ind w:firstLine="0"/>
        <w:rPr>
          <w:strike/>
        </w:rPr>
        <w:sectPr w:rsidR="00AD01B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AD01BC" w:rsidRDefault="00AD01BC" w:rsidP="00AD01BC">
      <w:pPr>
        <w:ind w:firstLine="0"/>
        <w:rPr>
          <w:strike/>
        </w:rPr>
      </w:pPr>
    </w:p>
    <w:p w:rsidR="00AD01BC" w:rsidRDefault="00AD01BC" w:rsidP="00AD01BC">
      <w:pPr>
        <w:ind w:firstLine="0"/>
        <w:rPr>
          <w:strike/>
        </w:rPr>
      </w:pPr>
      <w:r>
        <w:rPr>
          <w:strike/>
        </w:rPr>
        <w:t>Indicates Matter Stricken</w:t>
      </w:r>
    </w:p>
    <w:p w:rsidR="00AD01BC" w:rsidRDefault="00AD01BC" w:rsidP="00AD01BC">
      <w:pPr>
        <w:ind w:firstLine="0"/>
        <w:rPr>
          <w:u w:val="single"/>
        </w:rPr>
      </w:pPr>
      <w:r>
        <w:rPr>
          <w:u w:val="single"/>
        </w:rPr>
        <w:t>Indicates New Matter</w:t>
      </w:r>
    </w:p>
    <w:p w:rsidR="00AD01BC" w:rsidRDefault="00AD01BC"/>
    <w:p w:rsidR="00AD01BC" w:rsidRDefault="00AD01BC">
      <w:r>
        <w:t>The House assembled at 10:00 a.m.</w:t>
      </w:r>
    </w:p>
    <w:p w:rsidR="00AD01BC" w:rsidRDefault="00AD01BC">
      <w:r>
        <w:t>Deliberations were opened with prayer by Rev. Charles E. Seastrunk, Jr., as follows:</w:t>
      </w:r>
    </w:p>
    <w:p w:rsidR="00AD01BC" w:rsidRDefault="00AD01BC"/>
    <w:p w:rsidR="00AD01BC" w:rsidRPr="00CB531A" w:rsidRDefault="00AD01BC" w:rsidP="00AD01BC">
      <w:pPr>
        <w:tabs>
          <w:tab w:val="left" w:pos="270"/>
        </w:tabs>
        <w:ind w:firstLine="0"/>
      </w:pPr>
      <w:bookmarkStart w:id="1" w:name="file_start2"/>
      <w:bookmarkEnd w:id="1"/>
      <w:r w:rsidRPr="00CB531A">
        <w:tab/>
        <w:t>Our thought for today is from Psalm 97:1: “The Lord is King! Let the earth rejoice!”</w:t>
      </w:r>
    </w:p>
    <w:p w:rsidR="00AD01BC" w:rsidRDefault="00AD01BC" w:rsidP="00AD01BC">
      <w:pPr>
        <w:tabs>
          <w:tab w:val="left" w:pos="270"/>
        </w:tabs>
        <w:ind w:firstLine="0"/>
      </w:pPr>
      <w:r w:rsidRPr="00CB531A">
        <w:tab/>
        <w:t>Let us pray. Lord of all, bless these Representatives and staff as they work to accomplish the agenda set before them. Give them courage, wisdom, integrity, and strength to carry on what has been given to them. May all our words and deeds be acceptable in Your favor. Look in favor upon our Nation, President, State, Governor, Speaker, staff, and all who serve in this place. Protect our defenders of freedom at home and abroad as they protect us. Heal the wounds, those seen and those hidden, of those who suffer and sacrifice for our freedom. Lord, in Your mercy, hear our prayers. Amen.</w:t>
      </w:r>
    </w:p>
    <w:p w:rsidR="00AD01BC" w:rsidRDefault="00AD01BC" w:rsidP="00AD01BC">
      <w:pPr>
        <w:tabs>
          <w:tab w:val="left" w:pos="270"/>
        </w:tabs>
        <w:ind w:firstLine="0"/>
      </w:pPr>
    </w:p>
    <w:p w:rsidR="00AD01BC" w:rsidRDefault="00AD01BC" w:rsidP="00AD01BC">
      <w:r>
        <w:t>Pursuant to Rule 6.3, the House of Representatives was led in the Pledge of Allegiance to the Flag of the United States of America by the SPEAKER.</w:t>
      </w:r>
    </w:p>
    <w:p w:rsidR="00AD01BC" w:rsidRDefault="00AD01BC" w:rsidP="00AD01BC"/>
    <w:p w:rsidR="00AD01BC" w:rsidRDefault="00AD01BC" w:rsidP="00AD01BC">
      <w:r>
        <w:t>After corrections to the Journal of the proceedings of yesterday, the SPEAKER ordered it confirmed.</w:t>
      </w:r>
    </w:p>
    <w:p w:rsidR="00AD01BC" w:rsidRDefault="00AD01BC" w:rsidP="00AD01BC"/>
    <w:p w:rsidR="00AD01BC" w:rsidRDefault="00AD01BC" w:rsidP="00AD01BC">
      <w:pPr>
        <w:keepNext/>
        <w:jc w:val="center"/>
        <w:rPr>
          <w:b/>
        </w:rPr>
      </w:pPr>
      <w:r w:rsidRPr="00AD01BC">
        <w:rPr>
          <w:b/>
        </w:rPr>
        <w:t xml:space="preserve">SPEAKER </w:t>
      </w:r>
      <w:r w:rsidRPr="00AD01BC">
        <w:rPr>
          <w:b/>
          <w:i/>
        </w:rPr>
        <w:t>PRO TEMPORE</w:t>
      </w:r>
      <w:r w:rsidRPr="00AD01BC">
        <w:rPr>
          <w:b/>
        </w:rPr>
        <w:t xml:space="preserve"> IN CHAIR</w:t>
      </w:r>
    </w:p>
    <w:p w:rsidR="00AD01BC" w:rsidRDefault="00AD01BC" w:rsidP="00AD01BC"/>
    <w:p w:rsidR="00AD01BC" w:rsidRDefault="00AD01BC" w:rsidP="00AD01BC">
      <w:pPr>
        <w:keepNext/>
        <w:jc w:val="center"/>
        <w:rPr>
          <w:b/>
        </w:rPr>
      </w:pPr>
      <w:r w:rsidRPr="00AD01BC">
        <w:rPr>
          <w:b/>
        </w:rPr>
        <w:t>MOTION ADOPTED</w:t>
      </w:r>
    </w:p>
    <w:p w:rsidR="00AD01BC" w:rsidRDefault="00AD01BC" w:rsidP="00AD01BC">
      <w:r>
        <w:t>Rep. RIDGEWAY moved that when the House adjourns, it adjourn in memory of Margaret Robinson House, which was agreed to.</w:t>
      </w:r>
    </w:p>
    <w:p w:rsidR="00AD01BC" w:rsidRDefault="00AD01BC" w:rsidP="00AD01BC"/>
    <w:p w:rsidR="00AD01BC" w:rsidRDefault="00AD01BC" w:rsidP="00AD01BC">
      <w:pPr>
        <w:keepNext/>
        <w:jc w:val="center"/>
        <w:rPr>
          <w:b/>
        </w:rPr>
      </w:pPr>
      <w:r w:rsidRPr="00AD01BC">
        <w:rPr>
          <w:b/>
        </w:rPr>
        <w:t>MESSAGE FROM THE SENATE</w:t>
      </w:r>
    </w:p>
    <w:p w:rsidR="00AD01BC" w:rsidRDefault="00AD01BC" w:rsidP="00AD01BC">
      <w:r>
        <w:t>The following was received:</w:t>
      </w:r>
    </w:p>
    <w:p w:rsidR="00AD01BC" w:rsidRDefault="00AD01BC" w:rsidP="00AD01BC">
      <w:pPr>
        <w:keepNext/>
      </w:pPr>
    </w:p>
    <w:p w:rsidR="00AD01BC" w:rsidRPr="0030391C" w:rsidRDefault="00AD01BC" w:rsidP="00AD01BC">
      <w:pPr>
        <w:keepLines/>
        <w:tabs>
          <w:tab w:val="left" w:pos="216"/>
        </w:tabs>
        <w:ind w:firstLine="0"/>
        <w:rPr>
          <w:szCs w:val="22"/>
        </w:rPr>
      </w:pPr>
      <w:bookmarkStart w:id="2" w:name="file_start9"/>
      <w:bookmarkEnd w:id="2"/>
      <w:r w:rsidRPr="0030391C">
        <w:rPr>
          <w:szCs w:val="22"/>
        </w:rPr>
        <w:t>Columbia, S.C., April 12, 2016</w:t>
      </w:r>
    </w:p>
    <w:p w:rsidR="00AD01BC" w:rsidRPr="0030391C" w:rsidRDefault="00AD01BC" w:rsidP="00AD01BC">
      <w:pPr>
        <w:keepLines/>
        <w:tabs>
          <w:tab w:val="left" w:pos="216"/>
        </w:tabs>
        <w:ind w:firstLine="0"/>
        <w:rPr>
          <w:szCs w:val="22"/>
        </w:rPr>
      </w:pPr>
      <w:r w:rsidRPr="0030391C">
        <w:rPr>
          <w:szCs w:val="22"/>
        </w:rPr>
        <w:t>Mr. Speaker and Members of the House of Representatives:</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ab/>
        <w:t>The Senate respectfully informs your Honorable Body that it has confirmed the Governor’s appointment of:</w:t>
      </w:r>
    </w:p>
    <w:p w:rsidR="00AD01BC" w:rsidRPr="0030391C" w:rsidRDefault="00AD01BC" w:rsidP="00AD01BC">
      <w:pPr>
        <w:keepLines/>
        <w:tabs>
          <w:tab w:val="left" w:pos="216"/>
        </w:tabs>
        <w:ind w:firstLine="0"/>
        <w:rPr>
          <w:szCs w:val="22"/>
        </w:rPr>
      </w:pPr>
      <w:r w:rsidRPr="0030391C">
        <w:rPr>
          <w:szCs w:val="22"/>
        </w:rPr>
        <w:lastRenderedPageBreak/>
        <w:t>Master-in-Equity Appointment</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Clarendon County Master-in Equity</w:t>
      </w:r>
    </w:p>
    <w:p w:rsidR="00AD01BC" w:rsidRPr="0030391C" w:rsidRDefault="00AD01BC" w:rsidP="00AD01BC">
      <w:pPr>
        <w:keepLines/>
        <w:tabs>
          <w:tab w:val="left" w:pos="216"/>
        </w:tabs>
        <w:ind w:firstLine="0"/>
        <w:rPr>
          <w:szCs w:val="22"/>
        </w:rPr>
      </w:pPr>
      <w:r w:rsidRPr="0030391C">
        <w:rPr>
          <w:szCs w:val="22"/>
        </w:rPr>
        <w:t>Term Commencing: June 30, 2016</w:t>
      </w:r>
    </w:p>
    <w:p w:rsidR="00AD01BC" w:rsidRPr="0030391C" w:rsidRDefault="00AD01BC" w:rsidP="00AD01BC">
      <w:pPr>
        <w:keepLines/>
        <w:tabs>
          <w:tab w:val="left" w:pos="216"/>
        </w:tabs>
        <w:ind w:firstLine="0"/>
        <w:rPr>
          <w:szCs w:val="22"/>
        </w:rPr>
      </w:pPr>
      <w:r w:rsidRPr="0030391C">
        <w:rPr>
          <w:szCs w:val="22"/>
        </w:rPr>
        <w:t>Term Expiring: June 30, 2022</w:t>
      </w:r>
    </w:p>
    <w:p w:rsidR="00AD01BC" w:rsidRPr="0030391C" w:rsidRDefault="00AD01BC" w:rsidP="00AD01BC">
      <w:pPr>
        <w:keepLines/>
        <w:tabs>
          <w:tab w:val="left" w:pos="216"/>
        </w:tabs>
        <w:ind w:firstLine="0"/>
        <w:rPr>
          <w:szCs w:val="22"/>
        </w:rPr>
      </w:pPr>
      <w:r w:rsidRPr="0030391C">
        <w:rPr>
          <w:szCs w:val="22"/>
        </w:rPr>
        <w:t>Vice: William Coffey</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Mr. Joseph K. Coffey</w:t>
      </w:r>
    </w:p>
    <w:p w:rsidR="00AD01BC" w:rsidRPr="0030391C" w:rsidRDefault="00AD01BC" w:rsidP="00AD01BC">
      <w:pPr>
        <w:keepLines/>
        <w:tabs>
          <w:tab w:val="left" w:pos="216"/>
        </w:tabs>
        <w:ind w:firstLine="0"/>
        <w:rPr>
          <w:szCs w:val="22"/>
        </w:rPr>
      </w:pPr>
      <w:r w:rsidRPr="0030391C">
        <w:rPr>
          <w:szCs w:val="22"/>
        </w:rPr>
        <w:t>1742 Bethlehem Road</w:t>
      </w:r>
    </w:p>
    <w:p w:rsidR="00AD01BC" w:rsidRPr="0030391C" w:rsidRDefault="00AD01BC" w:rsidP="00AD01BC">
      <w:pPr>
        <w:keepLines/>
        <w:tabs>
          <w:tab w:val="left" w:pos="216"/>
        </w:tabs>
        <w:ind w:firstLine="0"/>
        <w:rPr>
          <w:szCs w:val="22"/>
        </w:rPr>
      </w:pPr>
      <w:r w:rsidRPr="0030391C">
        <w:rPr>
          <w:szCs w:val="22"/>
        </w:rPr>
        <w:t>Manning, South Carolina 29102</w:t>
      </w:r>
    </w:p>
    <w:p w:rsidR="00AD01BC" w:rsidRPr="0030391C" w:rsidRDefault="00AD01BC" w:rsidP="00AD01BC">
      <w:pPr>
        <w:keepLines/>
        <w:tabs>
          <w:tab w:val="left" w:pos="216"/>
        </w:tabs>
        <w:ind w:firstLine="0"/>
        <w:rPr>
          <w:szCs w:val="22"/>
        </w:rPr>
      </w:pPr>
    </w:p>
    <w:p w:rsidR="00AD01BC" w:rsidRPr="0030391C" w:rsidRDefault="00AD01BC" w:rsidP="00AD01BC">
      <w:pPr>
        <w:keepLines/>
        <w:tabs>
          <w:tab w:val="left" w:pos="216"/>
        </w:tabs>
        <w:ind w:firstLine="0"/>
        <w:rPr>
          <w:szCs w:val="22"/>
        </w:rPr>
      </w:pPr>
      <w:r w:rsidRPr="0030391C">
        <w:rPr>
          <w:szCs w:val="22"/>
        </w:rPr>
        <w:t>Very respectfully,</w:t>
      </w:r>
    </w:p>
    <w:p w:rsidR="00AD01BC" w:rsidRPr="0030391C" w:rsidRDefault="00AD01BC" w:rsidP="00AD01BC">
      <w:pPr>
        <w:keepLines/>
        <w:tabs>
          <w:tab w:val="left" w:pos="216"/>
        </w:tabs>
        <w:ind w:firstLine="0"/>
        <w:rPr>
          <w:szCs w:val="22"/>
        </w:rPr>
      </w:pPr>
      <w:r w:rsidRPr="0030391C">
        <w:rPr>
          <w:szCs w:val="22"/>
        </w:rPr>
        <w:t>President of the Senate</w:t>
      </w:r>
    </w:p>
    <w:p w:rsidR="00AD01BC" w:rsidRDefault="00AD01BC" w:rsidP="00AD01BC">
      <w:pPr>
        <w:keepNext/>
        <w:ind w:firstLine="0"/>
      </w:pPr>
    </w:p>
    <w:p w:rsidR="00AD01BC" w:rsidRDefault="00AD01BC" w:rsidP="00AD01BC">
      <w:bookmarkStart w:id="3" w:name="file_end9"/>
      <w:bookmarkEnd w:id="3"/>
      <w:r>
        <w:t>Received as information.</w:t>
      </w:r>
    </w:p>
    <w:p w:rsidR="00AD01BC" w:rsidRDefault="00AD01BC" w:rsidP="00AD01BC"/>
    <w:p w:rsidR="00AD01BC" w:rsidRDefault="00AD01BC" w:rsidP="00AD01BC">
      <w:pPr>
        <w:keepNext/>
        <w:jc w:val="center"/>
        <w:rPr>
          <w:b/>
        </w:rPr>
      </w:pPr>
      <w:r w:rsidRPr="00AD01BC">
        <w:rPr>
          <w:b/>
        </w:rPr>
        <w:t>REPORT OF STANDING COMMITTEE</w:t>
      </w:r>
    </w:p>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4" w:name="include_clip_start_12"/>
      <w:bookmarkEnd w:id="4"/>
    </w:p>
    <w:p w:rsidR="00AD01BC" w:rsidRDefault="00AD01BC" w:rsidP="00AD01BC">
      <w:pPr>
        <w:keepNext/>
      </w:pPr>
      <w:r>
        <w:t>H. 4851 --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AD01BC" w:rsidRDefault="00AD01BC" w:rsidP="00AD01BC">
      <w:bookmarkStart w:id="5" w:name="include_clip_end_12"/>
      <w:bookmarkEnd w:id="5"/>
      <w:r>
        <w:t>Ordered for consideration tomorrow.</w:t>
      </w:r>
    </w:p>
    <w:p w:rsidR="00AD01BC" w:rsidRDefault="00AD01BC" w:rsidP="00AD01BC"/>
    <w:p w:rsidR="00AD01BC" w:rsidRDefault="00AD01BC" w:rsidP="00AD01BC">
      <w:pPr>
        <w:keepNext/>
        <w:jc w:val="center"/>
        <w:rPr>
          <w:b/>
        </w:rPr>
      </w:pPr>
      <w:r w:rsidRPr="00AD01BC">
        <w:rPr>
          <w:b/>
        </w:rPr>
        <w:t>CONCURRENT RESOLUTION</w:t>
      </w:r>
    </w:p>
    <w:p w:rsidR="00AD01BC" w:rsidRDefault="00AD01BC" w:rsidP="00AD01BC">
      <w:r>
        <w:t>The Senate sent to the House the following:</w:t>
      </w:r>
    </w:p>
    <w:p w:rsidR="00AD01BC" w:rsidRDefault="00AD01BC" w:rsidP="00AD01BC">
      <w:bookmarkStart w:id="6" w:name="include_clip_start_15"/>
      <w:bookmarkEnd w:id="6"/>
    </w:p>
    <w:p w:rsidR="00AD01BC" w:rsidRDefault="00AD01BC" w:rsidP="00AD01BC">
      <w:r>
        <w:t>S. 991 -- Senator Verdin: A CONCURRENT RESOLUTION DESIGNATING MAY 11, 2016, AS "DIFFUSE INTRINSIC PONTINE GLIOMA AWARENESS DAY" IN SOUTH CAROLINA.</w:t>
      </w:r>
    </w:p>
    <w:p w:rsidR="00AD01BC" w:rsidRDefault="00AD01BC" w:rsidP="00AD01BC">
      <w:bookmarkStart w:id="7" w:name="include_clip_end_15"/>
      <w:bookmarkEnd w:id="7"/>
    </w:p>
    <w:p w:rsidR="00AD01BC" w:rsidRDefault="00AD01BC" w:rsidP="00AD01BC">
      <w:r>
        <w:t>The Concurrent Resolution was agreed to and ordered returned to the Senate with concurrence.</w:t>
      </w:r>
    </w:p>
    <w:p w:rsidR="00AD01BC" w:rsidRDefault="00AD01BC" w:rsidP="00AD01BC"/>
    <w:p w:rsidR="00836ADF" w:rsidRDefault="00836ADF">
      <w:pPr>
        <w:ind w:firstLine="0"/>
        <w:jc w:val="left"/>
        <w:rPr>
          <w:b/>
        </w:rPr>
      </w:pPr>
      <w:r>
        <w:rPr>
          <w:b/>
        </w:rPr>
        <w:br w:type="page"/>
      </w:r>
    </w:p>
    <w:p w:rsidR="00AD01BC" w:rsidRDefault="00AD01BC" w:rsidP="00AD01BC">
      <w:pPr>
        <w:keepNext/>
        <w:jc w:val="center"/>
        <w:rPr>
          <w:b/>
        </w:rPr>
      </w:pPr>
      <w:r w:rsidRPr="00AD01BC">
        <w:rPr>
          <w:b/>
        </w:rPr>
        <w:lastRenderedPageBreak/>
        <w:t>CONCURRENT RESOLUTION</w:t>
      </w:r>
    </w:p>
    <w:p w:rsidR="00AD01BC" w:rsidRDefault="00AD01BC" w:rsidP="00AD01BC">
      <w:r>
        <w:t>The Senate sent to the House the following:</w:t>
      </w:r>
    </w:p>
    <w:p w:rsidR="00836ADF" w:rsidRDefault="00836ADF" w:rsidP="00AD01BC">
      <w:bookmarkStart w:id="8" w:name="include_clip_start_18"/>
      <w:bookmarkEnd w:id="8"/>
    </w:p>
    <w:p w:rsidR="00AD01BC" w:rsidRDefault="00AD01BC" w:rsidP="00AD01BC">
      <w:r>
        <w:t>S. 1225 -- Senators Corbin, Alexander, Allen, Bennett, Bright, Bryant, Campbell, Campsen, Cleary, Coleman, Courson, Cromer, Davis, Fair, Gregory, Grooms, Hayes, Hembree, Hutto, Jackson, Johnson, Kimpson, Leatherman, Lourie, Malloy, L. Martin, S. Martin, Massey, J. Matthews, M. B. Matthews, McElveen, Nicholson, Peeler, Rankin, Reese, Sabb, Scott, Setzler, Shealy, Sheheen, Thurmond, Turner, Verdin, Williams and Young: A CONCURRENT RESOLUTION TO DECLARE APRIL 2016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AD01BC" w:rsidRDefault="00AD01BC" w:rsidP="00AD01BC">
      <w:bookmarkStart w:id="9" w:name="include_clip_end_18"/>
      <w:bookmarkEnd w:id="9"/>
    </w:p>
    <w:p w:rsidR="00AD01BC" w:rsidRDefault="00AD01BC" w:rsidP="00AD01BC">
      <w:r>
        <w:t>The Concurrent Resolution was agreed to and ordered returned to the Senate with concurrence.</w:t>
      </w:r>
    </w:p>
    <w:p w:rsidR="00AD01BC" w:rsidRDefault="00AD01BC" w:rsidP="00AD01BC"/>
    <w:p w:rsidR="00AD01BC" w:rsidRDefault="00AD01BC" w:rsidP="00AD01BC">
      <w:pPr>
        <w:keepNext/>
        <w:jc w:val="center"/>
        <w:rPr>
          <w:b/>
        </w:rPr>
      </w:pPr>
      <w:r w:rsidRPr="00AD01BC">
        <w:rPr>
          <w:b/>
        </w:rPr>
        <w:t xml:space="preserve">INTRODUCTION OF BILLS  </w:t>
      </w:r>
    </w:p>
    <w:p w:rsidR="00AD01BC" w:rsidRDefault="00AD01BC" w:rsidP="00AD01BC">
      <w:r>
        <w:t>The following Bills and Joint Resolutions were introduced, read the first time, and referred to appropriate committees:</w:t>
      </w:r>
    </w:p>
    <w:p w:rsidR="00AD01BC" w:rsidRDefault="00AD01BC" w:rsidP="00AD01BC"/>
    <w:p w:rsidR="00AD01BC" w:rsidRDefault="00AD01BC" w:rsidP="00AD01BC">
      <w:pPr>
        <w:keepNext/>
      </w:pPr>
      <w:bookmarkStart w:id="10" w:name="include_clip_start_22"/>
      <w:bookmarkEnd w:id="10"/>
      <w:r>
        <w:t>S. 267 -- Senators Young, Campsen, Hembree, Bennett, Turner, Thurmond, Davis, Bright, Bryant, L. Martin, S. Martin, Hayes, Campbell and Grooms: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D01BC" w:rsidRDefault="00AD01BC" w:rsidP="00AD01BC">
      <w:bookmarkStart w:id="11" w:name="include_clip_end_22"/>
      <w:bookmarkEnd w:id="11"/>
      <w:r>
        <w:t>Referred to Committee on Judiciary</w:t>
      </w:r>
    </w:p>
    <w:p w:rsidR="00AD01BC" w:rsidRDefault="00AD01BC" w:rsidP="00AD01BC"/>
    <w:p w:rsidR="00AD01BC" w:rsidRDefault="00AD01BC" w:rsidP="00AD01BC">
      <w:pPr>
        <w:keepNext/>
      </w:pPr>
      <w:bookmarkStart w:id="12" w:name="include_clip_start_24"/>
      <w:bookmarkEnd w:id="12"/>
      <w:r>
        <w:t>S. 689 -- Senators Hembree and McElveen: A BILL TO AMEND SECTION 56-1-50(B)(2) AND (C) OF THE 1976 CODE, RELATING TO MOTOR VEHICLE BEGINNER'S PERMIT AND VEHICLE OPERATION, TO PROVIDE THAT A PERMITTEE MAY NOT OPERATE A MOTORCYCLE, MOTOR SCOOTER, OR LIGHT MOTOR-DRIVEN CYCLE AT ANY UNPERMITTED TIME UNLESS SUPERVISED BY A LICENSED MOTORCYCLE, MOTOR SCOOTER, OR LIGHT MOTOR-DRIVEN CYCLE OPERATOR AND TO PROVIDE THAT THE ACCOMPANYING DRIVER MUST BE WITHIN A SAFE VIEWING DISTANCE OF THE PERMITTEE WHEN THE PERMITTEE IS OPERATING A MOTORCYCLE OR A THREE-WHEEL VEHICLE.</w:t>
      </w:r>
    </w:p>
    <w:p w:rsidR="00AD01BC" w:rsidRDefault="00AD01BC" w:rsidP="00AD01BC">
      <w:bookmarkStart w:id="13" w:name="include_clip_end_24"/>
      <w:bookmarkEnd w:id="13"/>
      <w:r>
        <w:t>Referred to Committee on Education and Public Works</w:t>
      </w:r>
    </w:p>
    <w:p w:rsidR="00AD01BC" w:rsidRDefault="00AD01BC" w:rsidP="00AD01BC"/>
    <w:p w:rsidR="00AD01BC" w:rsidRDefault="00AD01BC" w:rsidP="00AD01BC">
      <w:pPr>
        <w:keepNext/>
      </w:pPr>
      <w:bookmarkStart w:id="14" w:name="include_clip_start_26"/>
      <w:bookmarkEnd w:id="14"/>
      <w:r>
        <w:t>S. 1064 -- Senators Young and Rankin: A BILL TO AMEND SECTION 38-73-525 OF THE 1976 CODE, RELATING TO THE REQUIREMENT THAT AN INSURER WRITING A WORKERS' COMPENSATION POLICY SHALL FILE CERTAIN INFORMATION ON WHICH IT RELIES TO SUPPORT ITS RATE REQUEST, TO PROVIDE THAT THE INSURER MUST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TO REQUIRE THE FILINGS BE RULE AND FORM FILINGS AND NOT LOSS COST ADOPTION FILINGS, AND REQUIRE THE INSURER TO FILE FOR CERTAIN APPROVAL IF THE RATING ORGANIZATION TO WHICH IT SUBSCRIBES HAS A RATE INCREASE WITHIN TWELVE MONTHS AFTER THE INSURER BECOMES A MEMBER.</w:t>
      </w:r>
    </w:p>
    <w:p w:rsidR="00AD01BC" w:rsidRDefault="00AD01BC" w:rsidP="00AD01BC">
      <w:bookmarkStart w:id="15" w:name="include_clip_end_26"/>
      <w:bookmarkEnd w:id="15"/>
      <w:r>
        <w:t>Referred to Committee on Judiciary</w:t>
      </w:r>
    </w:p>
    <w:p w:rsidR="00AD01BC" w:rsidRDefault="00AD01BC" w:rsidP="00AD01BC"/>
    <w:p w:rsidR="00AD01BC" w:rsidRDefault="00AD01BC" w:rsidP="00AD01BC">
      <w:pPr>
        <w:keepNext/>
      </w:pPr>
      <w:bookmarkStart w:id="16" w:name="include_clip_start_28"/>
      <w:bookmarkEnd w:id="16"/>
      <w:r>
        <w:t>S. 1073 -- Senators Setzler and Alexander: A BILL TO AMEND SECTION 12-6-40, AS AMENDED, CODE OF LAWS OF SOUTH CAROLINA, 1976,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w:t>
      </w:r>
    </w:p>
    <w:p w:rsidR="00AD01BC" w:rsidRDefault="00AD01BC" w:rsidP="00AD01BC">
      <w:bookmarkStart w:id="17" w:name="include_clip_end_28"/>
      <w:bookmarkEnd w:id="17"/>
      <w:r>
        <w:t>Referred to Committee on Ways and Means</w:t>
      </w:r>
    </w:p>
    <w:p w:rsidR="00AD01BC" w:rsidRDefault="00AD01BC" w:rsidP="00AD01BC"/>
    <w:p w:rsidR="00AD01BC" w:rsidRDefault="00AD01BC" w:rsidP="00AD01BC">
      <w:pPr>
        <w:keepNext/>
      </w:pPr>
      <w:bookmarkStart w:id="18" w:name="include_clip_start_30"/>
      <w:bookmarkEnd w:id="18"/>
      <w:r>
        <w:t>S. 1075 -- Senators Campbell, Hayes and Grooms: A BILL TO AMEND SECTION 12-28-110 OF THE 1976 CODE, RELATING TO DEFINITIONS PERTAINING TO MOTOR FUELS, TO AMEND CERTAIN DEFINITIONS; TO AMEND SECTION 56-5-4160 OF THE 1976 CODE, RELATING TO VEHICLE WEIGHTS AND LOADS, TO PROVIDE ADDITIONAL WEIGHT ALLOWANCES FOR MOTOR VEHICLES FUELED BY ALTERNATIVE FUEL; TO AMEND SECTION 12-37-2820, RELATING TO THE ASSESSMENT OF MOTOR VEHICLES, TO CLARIFY A DEFINITION AS IT RELATES TO MOTOR VEHICLES FUELED BY ALTERNATIVE FUEL; TO ADD SECTION 12-6-3695, RELATING TO INCOME TAX CREDITS,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 AND TO ADD SECTION 12-6-3697, RELATING TO INCOME TAX CREDITS, TO ALLOW FOR 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AD01BC" w:rsidRDefault="00AD01BC" w:rsidP="00AD01BC">
      <w:bookmarkStart w:id="19" w:name="include_clip_end_30"/>
      <w:bookmarkEnd w:id="19"/>
      <w:r>
        <w:t>Referred to Committee on Ways and Means</w:t>
      </w:r>
    </w:p>
    <w:p w:rsidR="00AD01BC" w:rsidRDefault="00AD01BC" w:rsidP="00AD01BC"/>
    <w:p w:rsidR="00AD01BC" w:rsidRDefault="00AD01BC" w:rsidP="00AD01BC">
      <w:pPr>
        <w:keepNext/>
      </w:pPr>
      <w:bookmarkStart w:id="20" w:name="include_clip_start_32"/>
      <w:bookmarkEnd w:id="20"/>
      <w:r>
        <w:t>S. 1125 -- Senator Reese: A BILL TO AMEND SECTION 12-65-30, CODE OF LAWS OF SOUTH CAROLINA, 1976, RELATING TO THE TEXTILES COMMUNITIES REVITALIZATION INCOME TAX CREDIT, SO AS TO DELETE A PROVISION THAT LIMITS THE CREDIT TO FIFTY PERCENT OF CERTAIN LIABILITY.</w:t>
      </w:r>
    </w:p>
    <w:p w:rsidR="00AD01BC" w:rsidRDefault="00AD01BC" w:rsidP="00AD01BC">
      <w:bookmarkStart w:id="21" w:name="include_clip_end_32"/>
      <w:bookmarkEnd w:id="21"/>
      <w:r>
        <w:t>Referred to Committee on Ways and Means</w:t>
      </w:r>
    </w:p>
    <w:p w:rsidR="00AD01BC" w:rsidRDefault="00AD01BC" w:rsidP="00AD01BC"/>
    <w:p w:rsidR="00AD01BC" w:rsidRDefault="00AD01BC" w:rsidP="00AD01BC">
      <w:pPr>
        <w:keepNext/>
      </w:pPr>
      <w:bookmarkStart w:id="22" w:name="include_clip_start_34"/>
      <w:bookmarkEnd w:id="22"/>
      <w:r>
        <w:t>S. 1136 -- Senators Malloy and Campsen: A JOINT RESOLUTION PROPOSING AN AMENDMENT TO SECTION 3, ARTICLE XII OF THE CONSTITUTION OF SOUTH CAROLINA, 1895, RELATING TO THE REQUIREMENT THAT THE GENERAL ASSEMBLY PROVIDE FOR THE SEPARATE CONFINEMENT OF JUVENILE OFFENDERS FROM OLDER CONFINED PERSONS, SO AS TO CHANGE THE AGE FOR WHICH THE GENERAL ASSEMBLY SHALL PROVIDE FOR THE SEPARATE CONFINEMENT OF JUVENILE OFFENDERS FROM "UNDER THE AGE OF SEVENTEEN" TO "UNDER THE AGE OF EIGHTEEN".</w:t>
      </w:r>
    </w:p>
    <w:p w:rsidR="00AD01BC" w:rsidRDefault="00AD01BC" w:rsidP="00AD01BC">
      <w:bookmarkStart w:id="23" w:name="include_clip_end_34"/>
      <w:bookmarkEnd w:id="23"/>
      <w:r>
        <w:t>Referred to Committee on Judiciary</w:t>
      </w:r>
    </w:p>
    <w:p w:rsidR="00AD01BC" w:rsidRDefault="00AD01BC" w:rsidP="00AD01BC"/>
    <w:p w:rsidR="00AD01BC" w:rsidRDefault="00AD01BC" w:rsidP="00AD01BC">
      <w:pPr>
        <w:keepNext/>
      </w:pPr>
      <w:bookmarkStart w:id="24" w:name="include_clip_start_36"/>
      <w:bookmarkEnd w:id="24"/>
      <w:r>
        <w:t>S. 1166 -- Senators Leatherman, Setzler, Allen, J. Matthews, Jackson, M. B. Matthews, Malloy, Lourie, Williams, Sheheen, Nicholson, Johnson, Scott, Sabb, Hutto and Kimpson: A JOINT RESOLUTION TO PROVIDE FOR ANNUAL INSTALLMENT PAYMENTS BY SOUTH CAROLINA STATE UNIVERSITY ON OUTSTANDING LOANS MADE TO THE UNIVERSITY BY THE STATE OF SOUTH CAROLINA AND LIABILITIES INCURRED PURSUANT TO SECTION 2-65-70, TO PROVIDE FOR WHEN THE INSTALLMENT PAYMENTS ARE DUE, TO PROVIDE FOR THE AMOUNT OF THE INSTALLMENT PAYMENTS, TO PROVIDE FOR A PROCESS THROUGH WHICH THE DEBT INCURRED MAY BE RELIEVED, AND TO EXTEND FLEXIBILITY RELATED TO FURLOUGHS AS PROVIDED IN ACT 120 OF 2015.</w:t>
      </w:r>
    </w:p>
    <w:p w:rsidR="00AD01BC" w:rsidRDefault="00AD01BC" w:rsidP="00AD01BC">
      <w:bookmarkStart w:id="25" w:name="include_clip_end_36"/>
      <w:bookmarkEnd w:id="25"/>
      <w:r>
        <w:t>Referred to Committee on Ways and Means</w:t>
      </w:r>
    </w:p>
    <w:p w:rsidR="00AD01BC" w:rsidRDefault="00AD01BC" w:rsidP="00AD01BC"/>
    <w:p w:rsidR="00AD01BC" w:rsidRDefault="00AD01BC" w:rsidP="00AD01BC">
      <w:pPr>
        <w:keepNext/>
      </w:pPr>
      <w:bookmarkStart w:id="26" w:name="include_clip_start_38"/>
      <w:bookmarkEnd w:id="26"/>
      <w:r>
        <w:t>S. 1178 -- Fish, Game and Forestry Committee: A JOINT RESOLUTION TO APPROVE REGULATIONS OF THE DEPARTMENT OF NATURAL RESOURCES, RELATING TO ADDITIONAL REGULATIONS APPLICABLE TO SPECIFIC PROPERTIES, DESIGNATED AS REGULATION DOCUMENT NUMBER 4634, PURSUANT TO THE PROVISIONS OF ARTICLE 1, CHAPTER 23, TITLE 1 OF THE 1976 CODE.</w:t>
      </w:r>
    </w:p>
    <w:p w:rsidR="00AD01BC" w:rsidRDefault="00AD01BC" w:rsidP="00AD01BC">
      <w:bookmarkStart w:id="27" w:name="include_clip_end_38"/>
      <w:bookmarkEnd w:id="27"/>
      <w:r>
        <w:t>Referred to Committee on Regulations and Administrative Procedures</w:t>
      </w:r>
    </w:p>
    <w:p w:rsidR="00AD01BC" w:rsidRDefault="00AD01BC" w:rsidP="00AD01BC"/>
    <w:p w:rsidR="00AD01BC" w:rsidRDefault="00AD01BC" w:rsidP="00AD01BC">
      <w:pPr>
        <w:keepNext/>
      </w:pPr>
      <w:bookmarkStart w:id="28" w:name="include_clip_start_40"/>
      <w:bookmarkEnd w:id="28"/>
      <w:r>
        <w:t>S. 1179 -- Fish, Game and Forestry Committee: A JOINT RESOLUTION TO APPROVE REGULATIONS OF THE DEPARTMENT OF NATURAL RESOURCES, RELATING TO WILDLIFE MANAGEMENT AREA REGULATIONS; AND TURKEY HUNTING RULES AND SEASONS, DESIGNATED AS REGULATION DOCUMENT NUMBER 4635, PURSUANT TO THE PROVISIONS OF ARTICLE 1, CHAPTER 23, TITLE 1 OF THE 1976 CODE.</w:t>
      </w:r>
    </w:p>
    <w:p w:rsidR="00AD01BC" w:rsidRDefault="00AD01BC" w:rsidP="00AD01BC">
      <w:bookmarkStart w:id="29" w:name="include_clip_end_40"/>
      <w:bookmarkEnd w:id="29"/>
      <w:r>
        <w:t>Referred to Committee on Regulations and Administrative Procedures</w:t>
      </w:r>
    </w:p>
    <w:p w:rsidR="00AD01BC" w:rsidRDefault="00AD01BC" w:rsidP="00AD01BC"/>
    <w:p w:rsidR="00AD01BC" w:rsidRDefault="00AD01BC" w:rsidP="00AD01BC">
      <w:pPr>
        <w:keepNext/>
      </w:pPr>
      <w:bookmarkStart w:id="30" w:name="include_clip_start_42"/>
      <w:bookmarkEnd w:id="30"/>
      <w:r>
        <w:t>S. 1180 -- Fish, Game and Forestry Committee: A JOINT RESOLUTION TO APPROVE REGULATIONS OF THE DEPARTMENT OF LABOR, LICENSING AND REGULATION - BOARD OF REGISTRATION FOR FORESTERS, RELATING TO FEES FOR REGISTRATION AND RENEWAL, DESIGNATED AS REGULATION DOCUMENT NUMBER 4627, PURSUANT TO THE PROVISIONS OF ARTICLE 1, CHAPTER 23, TITLE 1 OF THE 1976 CODE.</w:t>
      </w:r>
    </w:p>
    <w:p w:rsidR="00AD01BC" w:rsidRDefault="00AD01BC" w:rsidP="00AD01BC">
      <w:bookmarkStart w:id="31" w:name="include_clip_end_42"/>
      <w:bookmarkEnd w:id="31"/>
      <w:r>
        <w:t>Referred to Committee on Regulations and Administrative Procedures</w:t>
      </w:r>
    </w:p>
    <w:p w:rsidR="00AD01BC" w:rsidRDefault="00AD01BC" w:rsidP="00AD01BC"/>
    <w:p w:rsidR="00AD01BC" w:rsidRDefault="00AD01BC" w:rsidP="00AD01BC">
      <w:pPr>
        <w:keepNext/>
        <w:jc w:val="center"/>
        <w:rPr>
          <w:b/>
        </w:rPr>
      </w:pPr>
      <w:r w:rsidRPr="00AD01BC">
        <w:rPr>
          <w:b/>
        </w:rPr>
        <w:t>SPEAKER IN CHAIR</w:t>
      </w:r>
    </w:p>
    <w:p w:rsidR="00AD01BC" w:rsidRDefault="00AD01BC" w:rsidP="00AD01BC"/>
    <w:p w:rsidR="00AD01BC" w:rsidRDefault="00AD01BC" w:rsidP="00AD01BC">
      <w:pPr>
        <w:keepNext/>
        <w:jc w:val="center"/>
        <w:rPr>
          <w:b/>
        </w:rPr>
      </w:pPr>
      <w:r w:rsidRPr="00AD01BC">
        <w:rPr>
          <w:b/>
        </w:rPr>
        <w:t>ROLL CALL</w:t>
      </w:r>
    </w:p>
    <w:p w:rsidR="00AD01BC" w:rsidRDefault="00AD01BC" w:rsidP="00AD01B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bookmarkStart w:id="32" w:name="vote_start46"/>
            <w:bookmarkEnd w:id="32"/>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Bernstein</w:t>
            </w:r>
          </w:p>
        </w:tc>
        <w:tc>
          <w:tcPr>
            <w:tcW w:w="2179" w:type="dxa"/>
            <w:shd w:val="clear" w:color="auto" w:fill="auto"/>
          </w:tcPr>
          <w:p w:rsidR="00AD01BC" w:rsidRPr="00AD01BC" w:rsidRDefault="00AD01BC" w:rsidP="00AD01BC">
            <w:pPr>
              <w:ind w:firstLine="0"/>
            </w:pPr>
            <w:r>
              <w:t>Bowers</w:t>
            </w:r>
          </w:p>
        </w:tc>
        <w:tc>
          <w:tcPr>
            <w:tcW w:w="2180" w:type="dxa"/>
            <w:shd w:val="clear" w:color="auto" w:fill="auto"/>
          </w:tcPr>
          <w:p w:rsidR="00AD01BC" w:rsidRPr="00AD01BC" w:rsidRDefault="00AD01BC" w:rsidP="00AD01BC">
            <w:pPr>
              <w:ind w:firstLine="0"/>
            </w:pPr>
            <w:r>
              <w:t>Bradley</w:t>
            </w:r>
          </w:p>
        </w:tc>
      </w:tr>
      <w:tr w:rsidR="00AD01BC" w:rsidRPr="00AD01BC" w:rsidTr="00AD01BC">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R. L. Brown</w:t>
            </w:r>
          </w:p>
        </w:tc>
      </w:tr>
      <w:tr w:rsidR="00AD01BC" w:rsidRPr="00AD01BC" w:rsidTr="00AD01BC">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AD01BC">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AD01BC">
        <w:tc>
          <w:tcPr>
            <w:tcW w:w="2179" w:type="dxa"/>
            <w:shd w:val="clear" w:color="auto" w:fill="auto"/>
          </w:tcPr>
          <w:p w:rsidR="00AD01BC" w:rsidRPr="00AD01BC" w:rsidRDefault="00AD01BC" w:rsidP="00AD01BC">
            <w:pPr>
              <w:ind w:firstLine="0"/>
            </w:pPr>
            <w:r>
              <w:t>Collins</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Felder</w:t>
            </w:r>
          </w:p>
        </w:tc>
      </w:tr>
      <w:tr w:rsidR="00AD01BC" w:rsidRPr="00AD01BC" w:rsidTr="00AD01BC">
        <w:tc>
          <w:tcPr>
            <w:tcW w:w="2179" w:type="dxa"/>
            <w:shd w:val="clear" w:color="auto" w:fill="auto"/>
          </w:tcPr>
          <w:p w:rsidR="00AD01BC" w:rsidRPr="00AD01BC" w:rsidRDefault="00AD01BC" w:rsidP="00AD01BC">
            <w:pPr>
              <w:ind w:firstLine="0"/>
            </w:pPr>
            <w:r>
              <w:t>Finlay</w:t>
            </w:r>
          </w:p>
        </w:tc>
        <w:tc>
          <w:tcPr>
            <w:tcW w:w="2179" w:type="dxa"/>
            <w:shd w:val="clear" w:color="auto" w:fill="auto"/>
          </w:tcPr>
          <w:p w:rsidR="00AD01BC" w:rsidRPr="00AD01BC" w:rsidRDefault="00AD01BC" w:rsidP="00AD01BC">
            <w:pPr>
              <w:ind w:firstLine="0"/>
            </w:pPr>
            <w:r>
              <w:t>Forrester</w:t>
            </w:r>
          </w:p>
        </w:tc>
        <w:tc>
          <w:tcPr>
            <w:tcW w:w="2180" w:type="dxa"/>
            <w:shd w:val="clear" w:color="auto" w:fill="auto"/>
          </w:tcPr>
          <w:p w:rsidR="00AD01BC" w:rsidRPr="00AD01BC" w:rsidRDefault="00AD01BC" w:rsidP="00AD01BC">
            <w:pPr>
              <w:ind w:firstLine="0"/>
            </w:pPr>
            <w:r>
              <w:t>Fry</w:t>
            </w:r>
          </w:p>
        </w:tc>
      </w:tr>
      <w:tr w:rsidR="00AD01BC" w:rsidRPr="00AD01BC" w:rsidTr="00AD01BC">
        <w:tc>
          <w:tcPr>
            <w:tcW w:w="2179" w:type="dxa"/>
            <w:shd w:val="clear" w:color="auto" w:fill="auto"/>
          </w:tcPr>
          <w:p w:rsidR="00AD01BC" w:rsidRPr="00AD01BC" w:rsidRDefault="00AD01BC" w:rsidP="00AD01BC">
            <w:pPr>
              <w:ind w:firstLine="0"/>
            </w:pPr>
            <w:r>
              <w:t>Funderburk</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Goldfinch</w:t>
            </w:r>
          </w:p>
        </w:tc>
      </w:tr>
      <w:tr w:rsidR="00AD01BC" w:rsidRPr="00AD01BC" w:rsidTr="00AD01BC">
        <w:tc>
          <w:tcPr>
            <w:tcW w:w="2179" w:type="dxa"/>
            <w:shd w:val="clear" w:color="auto" w:fill="auto"/>
          </w:tcPr>
          <w:p w:rsidR="00AD01BC" w:rsidRPr="00AD01BC" w:rsidRDefault="00AD01BC" w:rsidP="00AD01BC">
            <w:pPr>
              <w:ind w:firstLine="0"/>
            </w:pPr>
            <w:r>
              <w:t>Govan</w:t>
            </w:r>
          </w:p>
        </w:tc>
        <w:tc>
          <w:tcPr>
            <w:tcW w:w="2179" w:type="dxa"/>
            <w:shd w:val="clear" w:color="auto" w:fill="auto"/>
          </w:tcPr>
          <w:p w:rsidR="00AD01BC" w:rsidRPr="00AD01BC" w:rsidRDefault="00AD01BC" w:rsidP="00AD01BC">
            <w:pPr>
              <w:ind w:firstLine="0"/>
            </w:pPr>
            <w:r>
              <w:t>Hardee</w:t>
            </w:r>
          </w:p>
        </w:tc>
        <w:tc>
          <w:tcPr>
            <w:tcW w:w="2180" w:type="dxa"/>
            <w:shd w:val="clear" w:color="auto" w:fill="auto"/>
          </w:tcPr>
          <w:p w:rsidR="00AD01BC" w:rsidRPr="00AD01BC" w:rsidRDefault="00AD01BC" w:rsidP="00AD01BC">
            <w:pPr>
              <w:ind w:firstLine="0"/>
            </w:pPr>
            <w:r>
              <w:t>Henderson</w:t>
            </w:r>
          </w:p>
        </w:tc>
      </w:tr>
      <w:tr w:rsidR="00AD01BC" w:rsidRPr="00AD01BC" w:rsidTr="00AD01BC">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Newton</w:t>
            </w:r>
          </w:p>
        </w:tc>
      </w:tr>
      <w:tr w:rsidR="00AD01BC" w:rsidRPr="00AD01BC" w:rsidTr="00AD01BC">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Pitts</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Robinson-Simpson</w:t>
            </w:r>
          </w:p>
        </w:tc>
        <w:tc>
          <w:tcPr>
            <w:tcW w:w="2180" w:type="dxa"/>
            <w:shd w:val="clear" w:color="auto" w:fill="auto"/>
          </w:tcPr>
          <w:p w:rsidR="00AD01BC" w:rsidRPr="00AD01BC" w:rsidRDefault="00AD01BC" w:rsidP="00AD01BC">
            <w:pPr>
              <w:ind w:firstLine="0"/>
            </w:pPr>
            <w:r>
              <w:t>Rutherford</w:t>
            </w:r>
          </w:p>
        </w:tc>
      </w:tr>
      <w:tr w:rsidR="00AD01BC" w:rsidRPr="00AD01BC" w:rsidTr="00AD01BC">
        <w:tc>
          <w:tcPr>
            <w:tcW w:w="2179" w:type="dxa"/>
            <w:shd w:val="clear" w:color="auto" w:fill="auto"/>
          </w:tcPr>
          <w:p w:rsidR="00AD01BC" w:rsidRPr="00AD01BC" w:rsidRDefault="00AD01BC" w:rsidP="00AD01BC">
            <w:pPr>
              <w:ind w:firstLine="0"/>
            </w:pPr>
            <w:r>
              <w:t>Ryhal</w:t>
            </w:r>
          </w:p>
        </w:tc>
        <w:tc>
          <w:tcPr>
            <w:tcW w:w="2179" w:type="dxa"/>
            <w:shd w:val="clear" w:color="auto" w:fill="auto"/>
          </w:tcPr>
          <w:p w:rsidR="00AD01BC" w:rsidRPr="00AD01BC" w:rsidRDefault="00AD01BC" w:rsidP="00AD01BC">
            <w:pPr>
              <w:ind w:firstLine="0"/>
            </w:pPr>
            <w:r>
              <w:t>Sandifer</w:t>
            </w:r>
          </w:p>
        </w:tc>
        <w:tc>
          <w:tcPr>
            <w:tcW w:w="2180" w:type="dxa"/>
            <w:shd w:val="clear" w:color="auto" w:fill="auto"/>
          </w:tcPr>
          <w:p w:rsidR="00AD01BC" w:rsidRPr="00AD01BC" w:rsidRDefault="00AD01BC" w:rsidP="00AD01BC">
            <w:pPr>
              <w:ind w:firstLine="0"/>
            </w:pPr>
            <w:r>
              <w:t>Simrill</w:t>
            </w:r>
          </w:p>
        </w:tc>
      </w:tr>
      <w:tr w:rsidR="00AD01BC" w:rsidRPr="00AD01BC" w:rsidTr="00AD01BC">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J. E. Smith</w:t>
            </w:r>
          </w:p>
        </w:tc>
        <w:tc>
          <w:tcPr>
            <w:tcW w:w="2180" w:type="dxa"/>
            <w:shd w:val="clear" w:color="auto" w:fill="auto"/>
          </w:tcPr>
          <w:p w:rsidR="00AD01BC" w:rsidRPr="00AD01BC" w:rsidRDefault="00AD01BC" w:rsidP="00AD01BC">
            <w:pPr>
              <w:ind w:firstLine="0"/>
            </w:pPr>
            <w:r>
              <w:t>Sottile</w:t>
            </w:r>
          </w:p>
        </w:tc>
      </w:tr>
      <w:tr w:rsidR="00AD01BC" w:rsidRPr="00AD01BC" w:rsidTr="00AD01BC">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Stringer</w:t>
            </w:r>
          </w:p>
        </w:tc>
      </w:tr>
      <w:tr w:rsidR="00AD01BC" w:rsidRPr="00AD01BC" w:rsidTr="00AD01BC">
        <w:tc>
          <w:tcPr>
            <w:tcW w:w="2179" w:type="dxa"/>
            <w:shd w:val="clear" w:color="auto" w:fill="auto"/>
          </w:tcPr>
          <w:p w:rsidR="00AD01BC" w:rsidRPr="00AD01BC" w:rsidRDefault="00AD01BC" w:rsidP="00AD01BC">
            <w:pPr>
              <w:keepNext/>
              <w:ind w:firstLine="0"/>
            </w:pPr>
            <w:r>
              <w:t>Tallon</w:t>
            </w:r>
          </w:p>
        </w:tc>
        <w:tc>
          <w:tcPr>
            <w:tcW w:w="2179" w:type="dxa"/>
            <w:shd w:val="clear" w:color="auto" w:fill="auto"/>
          </w:tcPr>
          <w:p w:rsidR="00AD01BC" w:rsidRPr="00AD01BC" w:rsidRDefault="00AD01BC" w:rsidP="00AD01BC">
            <w:pPr>
              <w:keepNext/>
              <w:ind w:firstLine="0"/>
            </w:pPr>
            <w:r>
              <w:t>Taylor</w:t>
            </w:r>
          </w:p>
        </w:tc>
        <w:tc>
          <w:tcPr>
            <w:tcW w:w="2180" w:type="dxa"/>
            <w:shd w:val="clear" w:color="auto" w:fill="auto"/>
          </w:tcPr>
          <w:p w:rsidR="00AD01BC" w:rsidRPr="00AD01BC" w:rsidRDefault="00AD01BC" w:rsidP="00AD01BC">
            <w:pPr>
              <w:keepNext/>
              <w:ind w:firstLine="0"/>
            </w:pPr>
            <w:r>
              <w:t>Tinkler</w:t>
            </w:r>
          </w:p>
        </w:tc>
      </w:tr>
      <w:tr w:rsidR="00AD01BC" w:rsidRPr="00AD01BC" w:rsidTr="00AD01BC">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Willis</w:t>
            </w:r>
          </w:p>
        </w:tc>
        <w:tc>
          <w:tcPr>
            <w:tcW w:w="2180" w:type="dxa"/>
            <w:shd w:val="clear" w:color="auto" w:fill="auto"/>
          </w:tcPr>
          <w:p w:rsidR="00AD01BC" w:rsidRPr="00AD01BC" w:rsidRDefault="00AD01BC" w:rsidP="00AD01BC">
            <w:pPr>
              <w:keepNext/>
              <w:ind w:firstLine="0"/>
            </w:pPr>
            <w:r>
              <w:t>Yow</w:t>
            </w:r>
          </w:p>
        </w:tc>
      </w:tr>
    </w:tbl>
    <w:p w:rsidR="00AD01BC" w:rsidRDefault="00AD01BC" w:rsidP="00AD01BC"/>
    <w:p w:rsidR="00AD01BC" w:rsidRDefault="00AD01BC" w:rsidP="00AD01BC">
      <w:pPr>
        <w:keepNext/>
        <w:jc w:val="center"/>
        <w:rPr>
          <w:b/>
        </w:rPr>
      </w:pPr>
      <w:r w:rsidRPr="00AD01BC">
        <w:rPr>
          <w:b/>
        </w:rPr>
        <w:t>STATEMENT OF ATTENDANCE</w:t>
      </w:r>
    </w:p>
    <w:p w:rsidR="00AD01BC" w:rsidRDefault="00AD01BC" w:rsidP="00AD01BC">
      <w:pPr>
        <w:keepNext/>
      </w:pPr>
      <w:r>
        <w:t>I came in after the roll call and was present for the Session on Wednesday, April 13.</w:t>
      </w:r>
    </w:p>
    <w:tbl>
      <w:tblPr>
        <w:tblW w:w="0" w:type="auto"/>
        <w:jc w:val="right"/>
        <w:tblLayout w:type="fixed"/>
        <w:tblLook w:val="0000" w:firstRow="0" w:lastRow="0" w:firstColumn="0" w:lastColumn="0" w:noHBand="0" w:noVBand="0"/>
      </w:tblPr>
      <w:tblGrid>
        <w:gridCol w:w="2800"/>
        <w:gridCol w:w="2800"/>
      </w:tblGrid>
      <w:tr w:rsidR="00AD01BC" w:rsidRPr="00AD01BC" w:rsidTr="00AD01BC">
        <w:trPr>
          <w:jc w:val="right"/>
        </w:trPr>
        <w:tc>
          <w:tcPr>
            <w:tcW w:w="2800" w:type="dxa"/>
            <w:shd w:val="clear" w:color="auto" w:fill="auto"/>
          </w:tcPr>
          <w:p w:rsidR="00AD01BC" w:rsidRPr="00AD01BC" w:rsidRDefault="00AD01BC" w:rsidP="00AD01BC">
            <w:pPr>
              <w:keepNext/>
              <w:ind w:firstLine="0"/>
            </w:pPr>
            <w:bookmarkStart w:id="33" w:name="statement_start48"/>
            <w:bookmarkEnd w:id="33"/>
            <w:r>
              <w:t>Terry Alexander</w:t>
            </w:r>
          </w:p>
        </w:tc>
        <w:tc>
          <w:tcPr>
            <w:tcW w:w="2800" w:type="dxa"/>
            <w:shd w:val="clear" w:color="auto" w:fill="auto"/>
          </w:tcPr>
          <w:p w:rsidR="00AD01BC" w:rsidRPr="00AD01BC" w:rsidRDefault="00AD01BC" w:rsidP="00836ADF">
            <w:pPr>
              <w:keepNext/>
              <w:ind w:firstLine="0"/>
            </w:pPr>
            <w:r>
              <w:t>J</w:t>
            </w:r>
            <w:r w:rsidR="00836ADF">
              <w:t>ustin</w:t>
            </w:r>
            <w:r>
              <w:t xml:space="preserve"> Bamberg</w:t>
            </w:r>
          </w:p>
        </w:tc>
      </w:tr>
      <w:tr w:rsidR="00AD01BC" w:rsidRPr="00AD01BC" w:rsidTr="00AD01BC">
        <w:trPr>
          <w:jc w:val="right"/>
        </w:trPr>
        <w:tc>
          <w:tcPr>
            <w:tcW w:w="2800" w:type="dxa"/>
            <w:shd w:val="clear" w:color="auto" w:fill="auto"/>
          </w:tcPr>
          <w:p w:rsidR="00AD01BC" w:rsidRPr="00AD01BC" w:rsidRDefault="00AD01BC" w:rsidP="00836ADF">
            <w:pPr>
              <w:ind w:firstLine="0"/>
            </w:pPr>
            <w:r>
              <w:t>B</w:t>
            </w:r>
            <w:r w:rsidR="00836ADF">
              <w:t xml:space="preserve">ruce </w:t>
            </w:r>
            <w:r>
              <w:t>W.</w:t>
            </w:r>
            <w:r w:rsidR="00836ADF">
              <w:t xml:space="preserve"> </w:t>
            </w:r>
            <w:r>
              <w:t>Bannister</w:t>
            </w:r>
          </w:p>
        </w:tc>
        <w:tc>
          <w:tcPr>
            <w:tcW w:w="2800" w:type="dxa"/>
            <w:shd w:val="clear" w:color="auto" w:fill="auto"/>
          </w:tcPr>
          <w:p w:rsidR="00AD01BC" w:rsidRPr="00AD01BC" w:rsidRDefault="00AD01BC" w:rsidP="00AD01BC">
            <w:pPr>
              <w:ind w:firstLine="0"/>
            </w:pPr>
            <w:r>
              <w:t>Kenny Bingham</w:t>
            </w:r>
          </w:p>
        </w:tc>
      </w:tr>
      <w:tr w:rsidR="00AD01BC" w:rsidRPr="00AD01BC" w:rsidTr="00AD01BC">
        <w:trPr>
          <w:jc w:val="right"/>
        </w:trPr>
        <w:tc>
          <w:tcPr>
            <w:tcW w:w="2800" w:type="dxa"/>
            <w:shd w:val="clear" w:color="auto" w:fill="auto"/>
          </w:tcPr>
          <w:p w:rsidR="00AD01BC" w:rsidRPr="00AD01BC" w:rsidRDefault="00AD01BC" w:rsidP="00836ADF">
            <w:pPr>
              <w:ind w:firstLine="0"/>
            </w:pPr>
            <w:r>
              <w:t>M</w:t>
            </w:r>
            <w:r w:rsidR="00836ADF">
              <w:t>ike</w:t>
            </w:r>
            <w:r>
              <w:t xml:space="preserve"> Burns</w:t>
            </w:r>
          </w:p>
        </w:tc>
        <w:tc>
          <w:tcPr>
            <w:tcW w:w="2800" w:type="dxa"/>
            <w:shd w:val="clear" w:color="auto" w:fill="auto"/>
          </w:tcPr>
          <w:p w:rsidR="00AD01BC" w:rsidRPr="00AD01BC" w:rsidRDefault="00AD01BC" w:rsidP="00AD01BC">
            <w:pPr>
              <w:ind w:firstLine="0"/>
            </w:pPr>
            <w:r>
              <w:t>Christopher A. Corley</w:t>
            </w:r>
          </w:p>
        </w:tc>
      </w:tr>
      <w:tr w:rsidR="00AD01BC" w:rsidRPr="00AD01BC" w:rsidTr="00AD01BC">
        <w:trPr>
          <w:jc w:val="right"/>
        </w:trPr>
        <w:tc>
          <w:tcPr>
            <w:tcW w:w="2800" w:type="dxa"/>
            <w:shd w:val="clear" w:color="auto" w:fill="auto"/>
          </w:tcPr>
          <w:p w:rsidR="00AD01BC" w:rsidRPr="00AD01BC" w:rsidRDefault="00AD01BC" w:rsidP="00AD01BC">
            <w:pPr>
              <w:ind w:firstLine="0"/>
            </w:pPr>
            <w:r>
              <w:t>Chandra Dillard</w:t>
            </w:r>
          </w:p>
        </w:tc>
        <w:tc>
          <w:tcPr>
            <w:tcW w:w="2800" w:type="dxa"/>
            <w:shd w:val="clear" w:color="auto" w:fill="auto"/>
          </w:tcPr>
          <w:p w:rsidR="00AD01BC" w:rsidRPr="00AD01BC" w:rsidRDefault="00AD01BC" w:rsidP="00AD01BC">
            <w:pPr>
              <w:ind w:firstLine="0"/>
            </w:pPr>
            <w:r>
              <w:t>Craig Gagnon</w:t>
            </w:r>
          </w:p>
        </w:tc>
      </w:tr>
      <w:tr w:rsidR="00AD01BC" w:rsidRPr="00AD01BC" w:rsidTr="00AD01BC">
        <w:trPr>
          <w:jc w:val="right"/>
        </w:trPr>
        <w:tc>
          <w:tcPr>
            <w:tcW w:w="2800" w:type="dxa"/>
            <w:shd w:val="clear" w:color="auto" w:fill="auto"/>
          </w:tcPr>
          <w:p w:rsidR="00AD01BC" w:rsidRPr="00AD01BC" w:rsidRDefault="00AD01BC" w:rsidP="00AD01BC">
            <w:pPr>
              <w:ind w:firstLine="0"/>
            </w:pPr>
            <w:r>
              <w:t>Wayne George</w:t>
            </w:r>
          </w:p>
        </w:tc>
        <w:tc>
          <w:tcPr>
            <w:tcW w:w="2800" w:type="dxa"/>
            <w:shd w:val="clear" w:color="auto" w:fill="auto"/>
          </w:tcPr>
          <w:p w:rsidR="00AD01BC" w:rsidRPr="00AD01BC" w:rsidRDefault="00AD01BC" w:rsidP="00AD01BC">
            <w:pPr>
              <w:ind w:firstLine="0"/>
            </w:pPr>
            <w:r>
              <w:t>Wendell Gilliard</w:t>
            </w:r>
          </w:p>
        </w:tc>
      </w:tr>
      <w:tr w:rsidR="00AD01BC" w:rsidRPr="00AD01BC" w:rsidTr="00AD01BC">
        <w:trPr>
          <w:jc w:val="right"/>
        </w:trPr>
        <w:tc>
          <w:tcPr>
            <w:tcW w:w="2800" w:type="dxa"/>
            <w:shd w:val="clear" w:color="auto" w:fill="auto"/>
          </w:tcPr>
          <w:p w:rsidR="00AD01BC" w:rsidRPr="00AD01BC" w:rsidRDefault="00AD01BC" w:rsidP="00AD01BC">
            <w:pPr>
              <w:ind w:firstLine="0"/>
            </w:pPr>
            <w:r>
              <w:t>Dan Hamilton</w:t>
            </w:r>
          </w:p>
        </w:tc>
        <w:tc>
          <w:tcPr>
            <w:tcW w:w="2800" w:type="dxa"/>
            <w:shd w:val="clear" w:color="auto" w:fill="auto"/>
          </w:tcPr>
          <w:p w:rsidR="00AD01BC" w:rsidRPr="00AD01BC" w:rsidRDefault="00AD01BC" w:rsidP="00AD01BC">
            <w:pPr>
              <w:ind w:firstLine="0"/>
            </w:pPr>
            <w:r>
              <w:t>Chris Hart</w:t>
            </w:r>
          </w:p>
        </w:tc>
      </w:tr>
      <w:tr w:rsidR="00AD01BC" w:rsidRPr="00AD01BC" w:rsidTr="00AD01BC">
        <w:trPr>
          <w:jc w:val="right"/>
        </w:trPr>
        <w:tc>
          <w:tcPr>
            <w:tcW w:w="2800" w:type="dxa"/>
            <w:shd w:val="clear" w:color="auto" w:fill="auto"/>
          </w:tcPr>
          <w:p w:rsidR="00AD01BC" w:rsidRPr="00AD01BC" w:rsidRDefault="00AD01BC" w:rsidP="00AD01BC">
            <w:pPr>
              <w:ind w:firstLine="0"/>
            </w:pPr>
            <w:r>
              <w:t>Jackie Hayes</w:t>
            </w:r>
          </w:p>
        </w:tc>
        <w:tc>
          <w:tcPr>
            <w:tcW w:w="2800" w:type="dxa"/>
            <w:shd w:val="clear" w:color="auto" w:fill="auto"/>
          </w:tcPr>
          <w:p w:rsidR="00AD01BC" w:rsidRPr="00AD01BC" w:rsidRDefault="00AD01BC" w:rsidP="00AD01BC">
            <w:pPr>
              <w:ind w:firstLine="0"/>
            </w:pPr>
            <w:r>
              <w:t>Donna Hicks</w:t>
            </w:r>
          </w:p>
        </w:tc>
      </w:tr>
      <w:tr w:rsidR="00AD01BC" w:rsidRPr="00AD01BC" w:rsidTr="00AD01BC">
        <w:trPr>
          <w:jc w:val="right"/>
        </w:trPr>
        <w:tc>
          <w:tcPr>
            <w:tcW w:w="2800" w:type="dxa"/>
            <w:shd w:val="clear" w:color="auto" w:fill="auto"/>
          </w:tcPr>
          <w:p w:rsidR="00AD01BC" w:rsidRPr="00AD01BC" w:rsidRDefault="00AD01BC" w:rsidP="00AD01BC">
            <w:pPr>
              <w:ind w:firstLine="0"/>
            </w:pPr>
            <w:r>
              <w:t>Jonathon D. Hill</w:t>
            </w:r>
          </w:p>
        </w:tc>
        <w:tc>
          <w:tcPr>
            <w:tcW w:w="2800" w:type="dxa"/>
            <w:shd w:val="clear" w:color="auto" w:fill="auto"/>
          </w:tcPr>
          <w:p w:rsidR="00AD01BC" w:rsidRPr="00AD01BC" w:rsidRDefault="00AD01BC" w:rsidP="00AD01BC">
            <w:pPr>
              <w:ind w:firstLine="0"/>
            </w:pPr>
            <w:r>
              <w:t>Davey Hiott</w:t>
            </w:r>
          </w:p>
        </w:tc>
      </w:tr>
      <w:tr w:rsidR="00AD01BC" w:rsidRPr="00AD01BC" w:rsidTr="00AD01BC">
        <w:trPr>
          <w:jc w:val="right"/>
        </w:trPr>
        <w:tc>
          <w:tcPr>
            <w:tcW w:w="2800" w:type="dxa"/>
            <w:shd w:val="clear" w:color="auto" w:fill="auto"/>
          </w:tcPr>
          <w:p w:rsidR="00AD01BC" w:rsidRPr="00AD01BC" w:rsidRDefault="00AD01BC" w:rsidP="00AD01BC">
            <w:pPr>
              <w:ind w:firstLine="0"/>
            </w:pPr>
            <w:r>
              <w:t>Leon Howard</w:t>
            </w:r>
          </w:p>
        </w:tc>
        <w:tc>
          <w:tcPr>
            <w:tcW w:w="2800" w:type="dxa"/>
            <w:shd w:val="clear" w:color="auto" w:fill="auto"/>
          </w:tcPr>
          <w:p w:rsidR="00AD01BC" w:rsidRPr="00AD01BC" w:rsidRDefault="00AD01BC" w:rsidP="00AD01BC">
            <w:pPr>
              <w:ind w:firstLine="0"/>
            </w:pPr>
            <w:r>
              <w:t>W.</w:t>
            </w:r>
            <w:r w:rsidR="00836ADF">
              <w:t xml:space="preserve"> </w:t>
            </w:r>
            <w:r>
              <w:t>H. "Jay" Jordan</w:t>
            </w:r>
          </w:p>
        </w:tc>
      </w:tr>
      <w:tr w:rsidR="00AD01BC" w:rsidRPr="00AD01BC" w:rsidTr="00AD01BC">
        <w:trPr>
          <w:jc w:val="right"/>
        </w:trPr>
        <w:tc>
          <w:tcPr>
            <w:tcW w:w="2800" w:type="dxa"/>
            <w:shd w:val="clear" w:color="auto" w:fill="auto"/>
          </w:tcPr>
          <w:p w:rsidR="00AD01BC" w:rsidRPr="00AD01BC" w:rsidRDefault="00AD01BC" w:rsidP="00AD01BC">
            <w:pPr>
              <w:ind w:firstLine="0"/>
            </w:pPr>
            <w:r>
              <w:t>Ralph Kennedy</w:t>
            </w:r>
          </w:p>
        </w:tc>
        <w:tc>
          <w:tcPr>
            <w:tcW w:w="2800" w:type="dxa"/>
            <w:shd w:val="clear" w:color="auto" w:fill="auto"/>
          </w:tcPr>
          <w:p w:rsidR="00AD01BC" w:rsidRPr="00AD01BC" w:rsidRDefault="00AD01BC" w:rsidP="00AD01BC">
            <w:pPr>
              <w:ind w:firstLine="0"/>
            </w:pPr>
            <w:r>
              <w:t>H.</w:t>
            </w:r>
            <w:r w:rsidR="00836ADF">
              <w:t xml:space="preserve"> </w:t>
            </w:r>
            <w:r>
              <w:t>B. "Chip" Limehouse</w:t>
            </w:r>
          </w:p>
        </w:tc>
      </w:tr>
      <w:tr w:rsidR="00AD01BC" w:rsidRPr="00AD01BC" w:rsidTr="00AD01BC">
        <w:trPr>
          <w:jc w:val="right"/>
        </w:trPr>
        <w:tc>
          <w:tcPr>
            <w:tcW w:w="2800" w:type="dxa"/>
            <w:shd w:val="clear" w:color="auto" w:fill="auto"/>
          </w:tcPr>
          <w:p w:rsidR="00AD01BC" w:rsidRPr="00AD01BC" w:rsidRDefault="00AD01BC" w:rsidP="00AD01BC">
            <w:pPr>
              <w:ind w:firstLine="0"/>
            </w:pPr>
            <w:r>
              <w:t>Joe McEachern</w:t>
            </w:r>
          </w:p>
        </w:tc>
        <w:tc>
          <w:tcPr>
            <w:tcW w:w="2800" w:type="dxa"/>
            <w:shd w:val="clear" w:color="auto" w:fill="auto"/>
          </w:tcPr>
          <w:p w:rsidR="00AD01BC" w:rsidRPr="00AD01BC" w:rsidRDefault="00AD01BC" w:rsidP="00AD01BC">
            <w:pPr>
              <w:ind w:firstLine="0"/>
            </w:pPr>
            <w:r>
              <w:t>Cezar McKnight</w:t>
            </w:r>
          </w:p>
        </w:tc>
      </w:tr>
      <w:tr w:rsidR="00AD01BC" w:rsidRPr="00AD01BC" w:rsidTr="00AD01BC">
        <w:trPr>
          <w:jc w:val="right"/>
        </w:trPr>
        <w:tc>
          <w:tcPr>
            <w:tcW w:w="2800" w:type="dxa"/>
            <w:shd w:val="clear" w:color="auto" w:fill="auto"/>
          </w:tcPr>
          <w:p w:rsidR="00AD01BC" w:rsidRPr="00AD01BC" w:rsidRDefault="00AD01BC" w:rsidP="00836ADF">
            <w:pPr>
              <w:ind w:firstLine="0"/>
            </w:pPr>
            <w:r>
              <w:t>M</w:t>
            </w:r>
            <w:r w:rsidR="00836ADF">
              <w:t xml:space="preserve">ia </w:t>
            </w:r>
            <w:r>
              <w:t>S. McLeod</w:t>
            </w:r>
          </w:p>
        </w:tc>
        <w:tc>
          <w:tcPr>
            <w:tcW w:w="2800" w:type="dxa"/>
            <w:shd w:val="clear" w:color="auto" w:fill="auto"/>
          </w:tcPr>
          <w:p w:rsidR="00AD01BC" w:rsidRPr="00AD01BC" w:rsidRDefault="00AD01BC" w:rsidP="00836ADF">
            <w:pPr>
              <w:ind w:firstLine="0"/>
            </w:pPr>
            <w:r>
              <w:t>W</w:t>
            </w:r>
            <w:r w:rsidR="00836ADF">
              <w:t xml:space="preserve">alton </w:t>
            </w:r>
            <w:r>
              <w:t>J. McLeod</w:t>
            </w:r>
          </w:p>
        </w:tc>
      </w:tr>
      <w:tr w:rsidR="00AD01BC" w:rsidRPr="00AD01BC" w:rsidTr="00AD01BC">
        <w:trPr>
          <w:jc w:val="right"/>
        </w:trPr>
        <w:tc>
          <w:tcPr>
            <w:tcW w:w="2800" w:type="dxa"/>
            <w:shd w:val="clear" w:color="auto" w:fill="auto"/>
          </w:tcPr>
          <w:p w:rsidR="00AD01BC" w:rsidRPr="00AD01BC" w:rsidRDefault="00AD01BC" w:rsidP="00AD01BC">
            <w:pPr>
              <w:ind w:firstLine="0"/>
            </w:pPr>
            <w:r>
              <w:t>James Merrill</w:t>
            </w:r>
          </w:p>
        </w:tc>
        <w:tc>
          <w:tcPr>
            <w:tcW w:w="2800" w:type="dxa"/>
            <w:shd w:val="clear" w:color="auto" w:fill="auto"/>
          </w:tcPr>
          <w:p w:rsidR="00AD01BC" w:rsidRPr="00AD01BC" w:rsidRDefault="00AD01BC" w:rsidP="00836ADF">
            <w:pPr>
              <w:ind w:firstLine="0"/>
            </w:pPr>
            <w:r>
              <w:t>V.</w:t>
            </w:r>
            <w:r w:rsidR="00836ADF">
              <w:t xml:space="preserve"> </w:t>
            </w:r>
            <w:r>
              <w:t>S</w:t>
            </w:r>
            <w:r w:rsidR="00836ADF">
              <w:t>tephen</w:t>
            </w:r>
            <w:r>
              <w:t xml:space="preserve"> Moss</w:t>
            </w:r>
          </w:p>
        </w:tc>
      </w:tr>
      <w:tr w:rsidR="00AD01BC" w:rsidRPr="00AD01BC" w:rsidTr="00AD01BC">
        <w:trPr>
          <w:jc w:val="right"/>
        </w:trPr>
        <w:tc>
          <w:tcPr>
            <w:tcW w:w="2800" w:type="dxa"/>
            <w:shd w:val="clear" w:color="auto" w:fill="auto"/>
          </w:tcPr>
          <w:p w:rsidR="00AD01BC" w:rsidRPr="00AD01BC" w:rsidRDefault="00AD01BC" w:rsidP="00AD01BC">
            <w:pPr>
              <w:ind w:firstLine="0"/>
            </w:pPr>
            <w:r>
              <w:t>Chis Murphy</w:t>
            </w:r>
          </w:p>
        </w:tc>
        <w:tc>
          <w:tcPr>
            <w:tcW w:w="2800" w:type="dxa"/>
            <w:shd w:val="clear" w:color="auto" w:fill="auto"/>
          </w:tcPr>
          <w:p w:rsidR="00AD01BC" w:rsidRPr="00AD01BC" w:rsidRDefault="00AD01BC" w:rsidP="00AD01BC">
            <w:pPr>
              <w:ind w:firstLine="0"/>
            </w:pPr>
            <w:r>
              <w:t>Joseph Neal</w:t>
            </w:r>
          </w:p>
        </w:tc>
      </w:tr>
      <w:tr w:rsidR="00AD01BC" w:rsidRPr="00AD01BC" w:rsidTr="00AD01BC">
        <w:trPr>
          <w:jc w:val="right"/>
        </w:trPr>
        <w:tc>
          <w:tcPr>
            <w:tcW w:w="2800" w:type="dxa"/>
            <w:shd w:val="clear" w:color="auto" w:fill="auto"/>
          </w:tcPr>
          <w:p w:rsidR="00AD01BC" w:rsidRPr="00AD01BC" w:rsidRDefault="00AD01BC" w:rsidP="00AD01BC">
            <w:pPr>
              <w:ind w:firstLine="0"/>
            </w:pPr>
            <w:r>
              <w:t>Anne Parks</w:t>
            </w:r>
          </w:p>
        </w:tc>
        <w:tc>
          <w:tcPr>
            <w:tcW w:w="2800" w:type="dxa"/>
            <w:shd w:val="clear" w:color="auto" w:fill="auto"/>
          </w:tcPr>
          <w:p w:rsidR="00AD01BC" w:rsidRPr="00AD01BC" w:rsidRDefault="00AD01BC" w:rsidP="00AD01BC">
            <w:pPr>
              <w:ind w:firstLine="0"/>
            </w:pPr>
            <w:r>
              <w:t>Robert Riley</w:t>
            </w:r>
          </w:p>
        </w:tc>
      </w:tr>
      <w:tr w:rsidR="00AD01BC" w:rsidRPr="00AD01BC" w:rsidTr="00AD01BC">
        <w:trPr>
          <w:jc w:val="right"/>
        </w:trPr>
        <w:tc>
          <w:tcPr>
            <w:tcW w:w="2800" w:type="dxa"/>
            <w:shd w:val="clear" w:color="auto" w:fill="auto"/>
          </w:tcPr>
          <w:p w:rsidR="00AD01BC" w:rsidRPr="00AD01BC" w:rsidRDefault="00AD01BC" w:rsidP="00AD01BC">
            <w:pPr>
              <w:ind w:firstLine="0"/>
            </w:pPr>
            <w:r>
              <w:t>Samuel Rivers</w:t>
            </w:r>
          </w:p>
        </w:tc>
        <w:tc>
          <w:tcPr>
            <w:tcW w:w="2800" w:type="dxa"/>
            <w:shd w:val="clear" w:color="auto" w:fill="auto"/>
          </w:tcPr>
          <w:p w:rsidR="00AD01BC" w:rsidRPr="00AD01BC" w:rsidRDefault="00AD01BC" w:rsidP="00AD01BC">
            <w:pPr>
              <w:ind w:firstLine="0"/>
            </w:pPr>
            <w:r>
              <w:t>G. Murrell Smith</w:t>
            </w:r>
          </w:p>
        </w:tc>
      </w:tr>
      <w:tr w:rsidR="00AD01BC" w:rsidRPr="00AD01BC" w:rsidTr="00AD01BC">
        <w:trPr>
          <w:jc w:val="right"/>
        </w:trPr>
        <w:tc>
          <w:tcPr>
            <w:tcW w:w="2800" w:type="dxa"/>
            <w:shd w:val="clear" w:color="auto" w:fill="auto"/>
          </w:tcPr>
          <w:p w:rsidR="00AD01BC" w:rsidRPr="00AD01BC" w:rsidRDefault="00AD01BC" w:rsidP="00AD01BC">
            <w:pPr>
              <w:ind w:firstLine="0"/>
            </w:pPr>
            <w:r>
              <w:t>Leon Stavrinakis</w:t>
            </w:r>
          </w:p>
        </w:tc>
        <w:tc>
          <w:tcPr>
            <w:tcW w:w="2800" w:type="dxa"/>
            <w:shd w:val="clear" w:color="auto" w:fill="auto"/>
          </w:tcPr>
          <w:p w:rsidR="00AD01BC" w:rsidRPr="00AD01BC" w:rsidRDefault="00AD01BC" w:rsidP="00AD01BC">
            <w:pPr>
              <w:ind w:firstLine="0"/>
            </w:pPr>
            <w:r>
              <w:t>Anne Thayer</w:t>
            </w:r>
          </w:p>
        </w:tc>
      </w:tr>
      <w:tr w:rsidR="00AD01BC" w:rsidRPr="00AD01BC" w:rsidTr="00AD01BC">
        <w:trPr>
          <w:jc w:val="right"/>
        </w:trPr>
        <w:tc>
          <w:tcPr>
            <w:tcW w:w="2800" w:type="dxa"/>
            <w:shd w:val="clear" w:color="auto" w:fill="auto"/>
          </w:tcPr>
          <w:p w:rsidR="00AD01BC" w:rsidRPr="00AD01BC" w:rsidRDefault="00AD01BC" w:rsidP="00AD01BC">
            <w:pPr>
              <w:ind w:firstLine="0"/>
            </w:pPr>
            <w:r>
              <w:t>McLain R. "Mac" Toole</w:t>
            </w:r>
          </w:p>
        </w:tc>
        <w:tc>
          <w:tcPr>
            <w:tcW w:w="2800" w:type="dxa"/>
            <w:shd w:val="clear" w:color="auto" w:fill="auto"/>
          </w:tcPr>
          <w:p w:rsidR="00AD01BC" w:rsidRPr="00AD01BC" w:rsidRDefault="00AD01BC" w:rsidP="00AD01BC">
            <w:pPr>
              <w:ind w:firstLine="0"/>
            </w:pPr>
            <w:r>
              <w:t>David Weeks</w:t>
            </w:r>
          </w:p>
        </w:tc>
      </w:tr>
      <w:tr w:rsidR="00AD01BC" w:rsidRPr="00AD01BC" w:rsidTr="00AD01BC">
        <w:trPr>
          <w:jc w:val="right"/>
        </w:trPr>
        <w:tc>
          <w:tcPr>
            <w:tcW w:w="2800" w:type="dxa"/>
            <w:shd w:val="clear" w:color="auto" w:fill="auto"/>
          </w:tcPr>
          <w:p w:rsidR="00AD01BC" w:rsidRPr="00AD01BC" w:rsidRDefault="00AD01BC" w:rsidP="00836ADF">
            <w:pPr>
              <w:keepNext/>
              <w:ind w:firstLine="0"/>
            </w:pPr>
            <w:r>
              <w:t>Jackson "Seth" Whipper</w:t>
            </w:r>
          </w:p>
        </w:tc>
        <w:tc>
          <w:tcPr>
            <w:tcW w:w="2800" w:type="dxa"/>
            <w:shd w:val="clear" w:color="auto" w:fill="auto"/>
          </w:tcPr>
          <w:p w:rsidR="00AD01BC" w:rsidRPr="00AD01BC" w:rsidRDefault="00AD01BC" w:rsidP="00AD01BC">
            <w:pPr>
              <w:keepNext/>
              <w:ind w:firstLine="0"/>
            </w:pPr>
            <w:r>
              <w:t>Brian White</w:t>
            </w:r>
          </w:p>
        </w:tc>
      </w:tr>
      <w:tr w:rsidR="00AD01BC" w:rsidRPr="00AD01BC" w:rsidTr="00AD01BC">
        <w:trPr>
          <w:jc w:val="right"/>
        </w:trPr>
        <w:tc>
          <w:tcPr>
            <w:tcW w:w="2800" w:type="dxa"/>
            <w:shd w:val="clear" w:color="auto" w:fill="auto"/>
          </w:tcPr>
          <w:p w:rsidR="00AD01BC" w:rsidRPr="00AD01BC" w:rsidRDefault="00AD01BC" w:rsidP="00AD01BC">
            <w:pPr>
              <w:keepNext/>
              <w:ind w:firstLine="0"/>
            </w:pPr>
            <w:r>
              <w:t>William R. "Bill" Whitmire</w:t>
            </w:r>
          </w:p>
        </w:tc>
        <w:tc>
          <w:tcPr>
            <w:tcW w:w="2800" w:type="dxa"/>
            <w:shd w:val="clear" w:color="auto" w:fill="auto"/>
          </w:tcPr>
          <w:p w:rsidR="00AD01BC" w:rsidRPr="00AD01BC" w:rsidRDefault="00AD01BC" w:rsidP="00AD01BC">
            <w:pPr>
              <w:keepNext/>
              <w:ind w:firstLine="0"/>
            </w:pPr>
            <w:r>
              <w:t>Robert Williams</w:t>
            </w:r>
          </w:p>
        </w:tc>
      </w:tr>
    </w:tbl>
    <w:p w:rsidR="00AD01BC" w:rsidRDefault="00AD01BC" w:rsidP="00AD01BC"/>
    <w:p w:rsidR="00AD01BC" w:rsidRDefault="00AD01BC" w:rsidP="00AD01BC">
      <w:pPr>
        <w:jc w:val="center"/>
        <w:rPr>
          <w:b/>
        </w:rPr>
      </w:pPr>
      <w:r w:rsidRPr="00AD01BC">
        <w:rPr>
          <w:b/>
        </w:rPr>
        <w:t>Total Present--121</w:t>
      </w:r>
      <w:bookmarkStart w:id="34" w:name="statement_end48"/>
      <w:bookmarkStart w:id="35" w:name="vote_end48"/>
      <w:bookmarkEnd w:id="34"/>
      <w:bookmarkEnd w:id="35"/>
    </w:p>
    <w:p w:rsidR="00AD01BC" w:rsidRDefault="00AD01BC" w:rsidP="00AD01BC"/>
    <w:p w:rsidR="00AD01BC" w:rsidRDefault="00AD01BC" w:rsidP="00AD01BC">
      <w:pPr>
        <w:keepNext/>
        <w:jc w:val="center"/>
        <w:rPr>
          <w:b/>
        </w:rPr>
      </w:pPr>
      <w:r w:rsidRPr="00AD01BC">
        <w:rPr>
          <w:b/>
        </w:rPr>
        <w:t>STATEMENT OF ATTENDANCE</w:t>
      </w:r>
    </w:p>
    <w:p w:rsidR="00AD01BC" w:rsidRDefault="00AD01BC" w:rsidP="00AD01BC">
      <w:r>
        <w:t>Rep. LOWE signed a statement with the Clerk that he came in after the roll call of the House and was present for the Session on Tuesday, April 12.</w:t>
      </w:r>
    </w:p>
    <w:p w:rsidR="00836ADF" w:rsidRDefault="00836ADF" w:rsidP="00AD01BC">
      <w:pPr>
        <w:keepNext/>
        <w:jc w:val="center"/>
        <w:rPr>
          <w:b/>
        </w:rPr>
      </w:pPr>
    </w:p>
    <w:p w:rsidR="00AD01BC" w:rsidRDefault="00AD01BC" w:rsidP="00AD01BC">
      <w:pPr>
        <w:keepNext/>
        <w:jc w:val="center"/>
        <w:rPr>
          <w:b/>
        </w:rPr>
      </w:pPr>
      <w:r w:rsidRPr="00AD01BC">
        <w:rPr>
          <w:b/>
        </w:rPr>
        <w:t>LEAVE OF ABSENCE</w:t>
      </w:r>
    </w:p>
    <w:p w:rsidR="00AD01BC" w:rsidRDefault="00AD01BC" w:rsidP="00AD01BC">
      <w:r>
        <w:t>The SPEAKER granted Rep. NORRELL a leave of absence for the day due to a prior commitment.</w:t>
      </w:r>
    </w:p>
    <w:p w:rsidR="00AD01BC" w:rsidRDefault="00AD01BC" w:rsidP="00AD01BC">
      <w:pPr>
        <w:keepNext/>
        <w:jc w:val="center"/>
        <w:rPr>
          <w:b/>
        </w:rPr>
      </w:pPr>
      <w:r w:rsidRPr="00AD01BC">
        <w:rPr>
          <w:b/>
        </w:rPr>
        <w:t>LEAVE OF ABSENCE</w:t>
      </w:r>
    </w:p>
    <w:p w:rsidR="00AD01BC" w:rsidRDefault="00AD01BC" w:rsidP="00AD01BC">
      <w:r>
        <w:t>The SPEAKER granted Rep. BEDINGFIELD a leave of absence for the day for a family commitment.</w:t>
      </w:r>
    </w:p>
    <w:p w:rsidR="00AD01BC" w:rsidRDefault="00AD01BC" w:rsidP="00AD01BC"/>
    <w:p w:rsidR="00AD01BC" w:rsidRDefault="00AD01BC" w:rsidP="00AD01BC">
      <w:pPr>
        <w:keepNext/>
        <w:jc w:val="center"/>
        <w:rPr>
          <w:b/>
        </w:rPr>
      </w:pPr>
      <w:r w:rsidRPr="00AD01BC">
        <w:rPr>
          <w:b/>
        </w:rPr>
        <w:t>DOCTOR OF THE DAY</w:t>
      </w:r>
    </w:p>
    <w:p w:rsidR="00AD01BC" w:rsidRDefault="00AD01BC" w:rsidP="00AD01BC">
      <w:r>
        <w:t>Announcement was made that Dr. Robert W. Todd of Greenwood was the Doctor of the Day for the General Assembly.</w:t>
      </w:r>
    </w:p>
    <w:p w:rsidR="00AD01BC" w:rsidRDefault="00AD01BC" w:rsidP="00AD01BC"/>
    <w:p w:rsidR="00AD01BC" w:rsidRDefault="00AD01BC" w:rsidP="00AD01BC">
      <w:pPr>
        <w:keepNext/>
        <w:jc w:val="center"/>
        <w:rPr>
          <w:b/>
        </w:rPr>
      </w:pPr>
      <w:r w:rsidRPr="00AD01BC">
        <w:rPr>
          <w:b/>
        </w:rPr>
        <w:t>SPECIAL PRESENTATION</w:t>
      </w:r>
    </w:p>
    <w:p w:rsidR="00AD01BC" w:rsidRDefault="00AD01BC" w:rsidP="00AD01BC">
      <w:r>
        <w:t xml:space="preserve">Reps. HUGGINS and BALLENTINE presented to the House the Chapin High School Marching Band, directors, and other school officials. </w:t>
      </w:r>
    </w:p>
    <w:p w:rsidR="00AD01BC" w:rsidRDefault="00AD01BC" w:rsidP="00AD01BC"/>
    <w:p w:rsidR="00AD01BC" w:rsidRDefault="00AD01BC" w:rsidP="00AD01BC">
      <w:pPr>
        <w:keepNext/>
        <w:jc w:val="center"/>
        <w:rPr>
          <w:b/>
        </w:rPr>
      </w:pPr>
      <w:r w:rsidRPr="00AD01BC">
        <w:rPr>
          <w:b/>
        </w:rPr>
        <w:t>SPECIAL PRESENTATION</w:t>
      </w:r>
    </w:p>
    <w:p w:rsidR="00AD01BC" w:rsidRDefault="00AD01BC" w:rsidP="00AD01BC">
      <w:r>
        <w:t xml:space="preserve">Reps. BERNSTEIN, HOWARD and FINLAY presented to the House the Cardinal Newman School Wrestling Team, coaches, and other school officials. </w:t>
      </w:r>
    </w:p>
    <w:p w:rsidR="00AD01BC" w:rsidRDefault="00AD01BC" w:rsidP="00AD01BC"/>
    <w:p w:rsidR="00AD01BC" w:rsidRDefault="00AD01BC" w:rsidP="00AD01BC">
      <w:pPr>
        <w:keepNext/>
        <w:jc w:val="center"/>
        <w:rPr>
          <w:b/>
        </w:rPr>
      </w:pPr>
      <w:r w:rsidRPr="00AD01BC">
        <w:rPr>
          <w:b/>
        </w:rPr>
        <w:t>CO-SPONSORS ADDED AND REMOVED</w:t>
      </w:r>
    </w:p>
    <w:p w:rsidR="00AD01BC" w:rsidRDefault="00AD01BC" w:rsidP="00AD01BC">
      <w:r>
        <w:t>In accordance with House Rule 5.2 below:</w:t>
      </w:r>
    </w:p>
    <w:p w:rsidR="00492DAA" w:rsidRDefault="00492DAA" w:rsidP="00AD01BC">
      <w:bookmarkStart w:id="36" w:name="file_start62"/>
      <w:bookmarkEnd w:id="36"/>
    </w:p>
    <w:p w:rsidR="00AD01BC" w:rsidRDefault="00AD01BC" w:rsidP="00AD01B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D01BC" w:rsidRDefault="00AD01BC" w:rsidP="00AD01BC"/>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79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796" w:type="dxa"/>
            <w:shd w:val="clear" w:color="auto" w:fill="auto"/>
          </w:tcPr>
          <w:p w:rsidR="00AD01BC" w:rsidRPr="00AD01BC" w:rsidRDefault="00AD01BC" w:rsidP="00AD01BC">
            <w:pPr>
              <w:keepNext/>
              <w:ind w:firstLine="0"/>
            </w:pPr>
            <w:r w:rsidRPr="00AD01BC">
              <w:t>H. 3039</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79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796" w:type="dxa"/>
            <w:shd w:val="clear" w:color="auto" w:fill="auto"/>
          </w:tcPr>
          <w:p w:rsidR="00AD01BC" w:rsidRPr="00AD01BC" w:rsidRDefault="00AD01BC" w:rsidP="00AD01BC">
            <w:pPr>
              <w:keepNext/>
              <w:ind w:firstLine="0"/>
            </w:pPr>
            <w:r w:rsidRPr="00AD01BC">
              <w:t>W. J. MCLEOD</w:t>
            </w:r>
          </w:p>
        </w:tc>
      </w:tr>
    </w:tbl>
    <w:p w:rsidR="00AD01BC" w:rsidRDefault="00AD01BC" w:rsidP="00AD01BC"/>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58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586" w:type="dxa"/>
            <w:shd w:val="clear" w:color="auto" w:fill="auto"/>
          </w:tcPr>
          <w:p w:rsidR="00AD01BC" w:rsidRPr="00AD01BC" w:rsidRDefault="00AD01BC" w:rsidP="00AD01BC">
            <w:pPr>
              <w:keepNext/>
              <w:ind w:firstLine="0"/>
            </w:pPr>
            <w:r w:rsidRPr="00AD01BC">
              <w:t>H. 3692</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58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586" w:type="dxa"/>
            <w:shd w:val="clear" w:color="auto" w:fill="auto"/>
          </w:tcPr>
          <w:p w:rsidR="00AD01BC" w:rsidRPr="00AD01BC" w:rsidRDefault="00AD01BC" w:rsidP="00AD01BC">
            <w:pPr>
              <w:keepNext/>
              <w:ind w:firstLine="0"/>
            </w:pPr>
            <w:r w:rsidRPr="00AD01BC">
              <w:t>LIMEHOUSE</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273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736" w:type="dxa"/>
            <w:shd w:val="clear" w:color="auto" w:fill="auto"/>
          </w:tcPr>
          <w:p w:rsidR="00AD01BC" w:rsidRPr="00AD01BC" w:rsidRDefault="00AD01BC" w:rsidP="00AD01BC">
            <w:pPr>
              <w:keepNext/>
              <w:ind w:firstLine="0"/>
            </w:pPr>
            <w:r w:rsidRPr="00AD01BC">
              <w:t>H. 4093</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73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736" w:type="dxa"/>
            <w:shd w:val="clear" w:color="auto" w:fill="auto"/>
          </w:tcPr>
          <w:p w:rsidR="00AD01BC" w:rsidRPr="00AD01BC" w:rsidRDefault="00AD01BC" w:rsidP="00AD01BC">
            <w:pPr>
              <w:keepNext/>
              <w:ind w:firstLine="0"/>
            </w:pPr>
            <w:r w:rsidRPr="00AD01BC">
              <w:t>LIMEHOUSE and QUINN</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36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3616" w:type="dxa"/>
            <w:shd w:val="clear" w:color="auto" w:fill="auto"/>
          </w:tcPr>
          <w:p w:rsidR="00AD01BC" w:rsidRPr="00AD01BC" w:rsidRDefault="00AD01BC" w:rsidP="00AD01BC">
            <w:pPr>
              <w:keepNext/>
              <w:ind w:firstLine="0"/>
            </w:pPr>
            <w:r w:rsidRPr="00AD01BC">
              <w:t>H. 4215</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361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3616" w:type="dxa"/>
            <w:shd w:val="clear" w:color="auto" w:fill="auto"/>
          </w:tcPr>
          <w:p w:rsidR="00AD01BC" w:rsidRPr="00AD01BC" w:rsidRDefault="00AD01BC" w:rsidP="00AD01BC">
            <w:pPr>
              <w:keepNext/>
              <w:ind w:firstLine="0"/>
            </w:pPr>
            <w:r w:rsidRPr="00AD01BC">
              <w:t>LIMEHOUSE, LOFTIS and BURNS</w:t>
            </w:r>
          </w:p>
        </w:tc>
      </w:tr>
    </w:tbl>
    <w:p w:rsidR="00AD01BC" w:rsidRDefault="00AD01BC" w:rsidP="00AD01BC"/>
    <w:p w:rsidR="00AD01BC" w:rsidRDefault="00AD01BC" w:rsidP="00AD01BC">
      <w:pPr>
        <w:keepNext/>
        <w:jc w:val="center"/>
        <w:rPr>
          <w:b/>
        </w:rPr>
      </w:pPr>
      <w:r w:rsidRPr="00AD01BC">
        <w:rPr>
          <w:b/>
        </w:rPr>
        <w:t>CO-SPONSOR ADDED</w:t>
      </w:r>
    </w:p>
    <w:tbl>
      <w:tblPr>
        <w:tblW w:w="0" w:type="auto"/>
        <w:tblLayout w:type="fixed"/>
        <w:tblLook w:val="0000" w:firstRow="0" w:lastRow="0" w:firstColumn="0" w:lastColumn="0" w:noHBand="0" w:noVBand="0"/>
      </w:tblPr>
      <w:tblGrid>
        <w:gridCol w:w="1496"/>
        <w:gridCol w:w="167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676" w:type="dxa"/>
            <w:shd w:val="clear" w:color="auto" w:fill="auto"/>
          </w:tcPr>
          <w:p w:rsidR="00AD01BC" w:rsidRPr="00AD01BC" w:rsidRDefault="00AD01BC" w:rsidP="00AD01BC">
            <w:pPr>
              <w:keepNext/>
              <w:ind w:firstLine="0"/>
            </w:pPr>
            <w:r w:rsidRPr="00AD01BC">
              <w:t>H. 4661</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67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676" w:type="dxa"/>
            <w:shd w:val="clear" w:color="auto" w:fill="auto"/>
          </w:tcPr>
          <w:p w:rsidR="00AD01BC" w:rsidRPr="00AD01BC" w:rsidRDefault="00AD01BC" w:rsidP="00AD01BC">
            <w:pPr>
              <w:keepNext/>
              <w:ind w:firstLine="0"/>
            </w:pPr>
            <w:r w:rsidRPr="00AD01BC">
              <w:t>BALLENTINE</w:t>
            </w:r>
          </w:p>
        </w:tc>
      </w:tr>
    </w:tbl>
    <w:p w:rsidR="00AD01BC" w:rsidRDefault="00AD01BC" w:rsidP="00AD01BC"/>
    <w:p w:rsidR="00AD01BC" w:rsidRDefault="00AD01BC" w:rsidP="00AD01BC">
      <w:pPr>
        <w:keepNext/>
        <w:jc w:val="center"/>
        <w:rPr>
          <w:b/>
        </w:rPr>
      </w:pPr>
      <w:r w:rsidRPr="00AD01BC">
        <w:rPr>
          <w:b/>
        </w:rPr>
        <w:t>CO-SPONSORS ADDED</w:t>
      </w:r>
    </w:p>
    <w:tbl>
      <w:tblPr>
        <w:tblW w:w="0" w:type="auto"/>
        <w:tblLayout w:type="fixed"/>
        <w:tblLook w:val="0000" w:firstRow="0" w:lastRow="0" w:firstColumn="0" w:lastColumn="0" w:noHBand="0" w:noVBand="0"/>
      </w:tblPr>
      <w:tblGrid>
        <w:gridCol w:w="1496"/>
        <w:gridCol w:w="24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416" w:type="dxa"/>
            <w:shd w:val="clear" w:color="auto" w:fill="auto"/>
          </w:tcPr>
          <w:p w:rsidR="00AD01BC" w:rsidRPr="00AD01BC" w:rsidRDefault="00AD01BC" w:rsidP="00AD01BC">
            <w:pPr>
              <w:keepNext/>
              <w:ind w:firstLine="0"/>
            </w:pPr>
            <w:r w:rsidRPr="00AD01BC">
              <w:t>H. 5055</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416" w:type="dxa"/>
            <w:shd w:val="clear" w:color="auto" w:fill="auto"/>
          </w:tcPr>
          <w:p w:rsidR="00AD01BC" w:rsidRPr="00AD01BC" w:rsidRDefault="00AD01BC" w:rsidP="00AD01BC">
            <w:pPr>
              <w:keepNext/>
              <w:ind w:firstLine="0"/>
            </w:pPr>
            <w:r w:rsidRPr="00AD01BC">
              <w:t>ADD:</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416" w:type="dxa"/>
            <w:shd w:val="clear" w:color="auto" w:fill="auto"/>
          </w:tcPr>
          <w:p w:rsidR="00AD01BC" w:rsidRPr="00AD01BC" w:rsidRDefault="00AD01BC" w:rsidP="00AD01BC">
            <w:pPr>
              <w:keepNext/>
              <w:ind w:firstLine="0"/>
            </w:pPr>
            <w:r w:rsidRPr="00AD01BC">
              <w:t>RYHAL and THAYER</w:t>
            </w:r>
          </w:p>
        </w:tc>
      </w:tr>
    </w:tbl>
    <w:p w:rsidR="00AD01BC" w:rsidRDefault="00AD01BC" w:rsidP="00AD01BC"/>
    <w:p w:rsidR="00AD01BC" w:rsidRDefault="00AD01BC" w:rsidP="00AD01BC">
      <w:pPr>
        <w:keepNext/>
        <w:jc w:val="center"/>
        <w:rPr>
          <w:b/>
        </w:rPr>
      </w:pPr>
      <w:r w:rsidRPr="00AD01BC">
        <w:rPr>
          <w:b/>
        </w:rPr>
        <w:t>CO-SPONSOR REMOVED</w:t>
      </w:r>
    </w:p>
    <w:tbl>
      <w:tblPr>
        <w:tblW w:w="0" w:type="auto"/>
        <w:tblLayout w:type="fixed"/>
        <w:tblLook w:val="0000" w:firstRow="0" w:lastRow="0" w:firstColumn="0" w:lastColumn="0" w:noHBand="0" w:noVBand="0"/>
      </w:tblPr>
      <w:tblGrid>
        <w:gridCol w:w="1496"/>
        <w:gridCol w:w="13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1316" w:type="dxa"/>
            <w:shd w:val="clear" w:color="auto" w:fill="auto"/>
          </w:tcPr>
          <w:p w:rsidR="00AD01BC" w:rsidRPr="00AD01BC" w:rsidRDefault="00AD01BC" w:rsidP="00AD01BC">
            <w:pPr>
              <w:keepNext/>
              <w:ind w:firstLine="0"/>
            </w:pPr>
            <w:r w:rsidRPr="00AD01BC">
              <w:t>H. 4206</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1316" w:type="dxa"/>
            <w:shd w:val="clear" w:color="auto" w:fill="auto"/>
          </w:tcPr>
          <w:p w:rsidR="00AD01BC" w:rsidRPr="00AD01BC" w:rsidRDefault="00AD01BC" w:rsidP="00AD01BC">
            <w:pPr>
              <w:keepNext/>
              <w:ind w:firstLine="0"/>
            </w:pPr>
            <w:r w:rsidRPr="00AD01BC">
              <w:t>REMOVE:</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1316" w:type="dxa"/>
            <w:shd w:val="clear" w:color="auto" w:fill="auto"/>
          </w:tcPr>
          <w:p w:rsidR="00AD01BC" w:rsidRPr="00AD01BC" w:rsidRDefault="00AD01BC" w:rsidP="00AD01BC">
            <w:pPr>
              <w:keepNext/>
              <w:ind w:firstLine="0"/>
            </w:pPr>
            <w:r w:rsidRPr="00AD01BC">
              <w:t>GAGNON</w:t>
            </w:r>
          </w:p>
        </w:tc>
      </w:tr>
    </w:tbl>
    <w:p w:rsidR="00AD01BC" w:rsidRDefault="00AD01BC" w:rsidP="00AD01BC"/>
    <w:p w:rsidR="00AD01BC" w:rsidRDefault="00AD01BC" w:rsidP="00AD01BC">
      <w:pPr>
        <w:keepNext/>
        <w:jc w:val="center"/>
        <w:rPr>
          <w:b/>
        </w:rPr>
      </w:pPr>
      <w:r w:rsidRPr="00AD01BC">
        <w:rPr>
          <w:b/>
        </w:rPr>
        <w:t>CO-SPONSORS REMOVED</w:t>
      </w:r>
    </w:p>
    <w:tbl>
      <w:tblPr>
        <w:tblW w:w="0" w:type="auto"/>
        <w:tblLayout w:type="fixed"/>
        <w:tblLook w:val="0000" w:firstRow="0" w:lastRow="0" w:firstColumn="0" w:lastColumn="0" w:noHBand="0" w:noVBand="0"/>
      </w:tblPr>
      <w:tblGrid>
        <w:gridCol w:w="1496"/>
        <w:gridCol w:w="2816"/>
      </w:tblGrid>
      <w:tr w:rsidR="00AD01BC" w:rsidRPr="00AD01BC" w:rsidTr="00AD01BC">
        <w:tc>
          <w:tcPr>
            <w:tcW w:w="1496" w:type="dxa"/>
            <w:shd w:val="clear" w:color="auto" w:fill="auto"/>
          </w:tcPr>
          <w:p w:rsidR="00AD01BC" w:rsidRPr="00AD01BC" w:rsidRDefault="00AD01BC" w:rsidP="00AD01BC">
            <w:pPr>
              <w:keepNext/>
              <w:ind w:firstLine="0"/>
            </w:pPr>
            <w:r w:rsidRPr="00AD01BC">
              <w:t>Bill Number:</w:t>
            </w:r>
          </w:p>
        </w:tc>
        <w:tc>
          <w:tcPr>
            <w:tcW w:w="2816" w:type="dxa"/>
            <w:shd w:val="clear" w:color="auto" w:fill="auto"/>
          </w:tcPr>
          <w:p w:rsidR="00AD01BC" w:rsidRPr="00AD01BC" w:rsidRDefault="00AD01BC" w:rsidP="00AD01BC">
            <w:pPr>
              <w:keepNext/>
              <w:ind w:firstLine="0"/>
            </w:pPr>
            <w:r w:rsidRPr="00AD01BC">
              <w:t>H. 5090</w:t>
            </w:r>
          </w:p>
        </w:tc>
      </w:tr>
      <w:tr w:rsidR="00AD01BC" w:rsidRPr="00AD01BC" w:rsidTr="00AD01BC">
        <w:tc>
          <w:tcPr>
            <w:tcW w:w="1496" w:type="dxa"/>
            <w:shd w:val="clear" w:color="auto" w:fill="auto"/>
          </w:tcPr>
          <w:p w:rsidR="00AD01BC" w:rsidRPr="00AD01BC" w:rsidRDefault="00AD01BC" w:rsidP="00AD01BC">
            <w:pPr>
              <w:keepNext/>
              <w:ind w:firstLine="0"/>
            </w:pPr>
            <w:r w:rsidRPr="00AD01BC">
              <w:t>Date:</w:t>
            </w:r>
          </w:p>
        </w:tc>
        <w:tc>
          <w:tcPr>
            <w:tcW w:w="2816" w:type="dxa"/>
            <w:shd w:val="clear" w:color="auto" w:fill="auto"/>
          </w:tcPr>
          <w:p w:rsidR="00AD01BC" w:rsidRPr="00AD01BC" w:rsidRDefault="00AD01BC" w:rsidP="00AD01BC">
            <w:pPr>
              <w:keepNext/>
              <w:ind w:firstLine="0"/>
            </w:pPr>
            <w:r w:rsidRPr="00AD01BC">
              <w:t>REMOVE:</w:t>
            </w:r>
          </w:p>
        </w:tc>
      </w:tr>
      <w:tr w:rsidR="00AD01BC" w:rsidRPr="00AD01BC" w:rsidTr="00AD01BC">
        <w:tc>
          <w:tcPr>
            <w:tcW w:w="1496" w:type="dxa"/>
            <w:shd w:val="clear" w:color="auto" w:fill="auto"/>
          </w:tcPr>
          <w:p w:rsidR="00AD01BC" w:rsidRPr="00AD01BC" w:rsidRDefault="00AD01BC" w:rsidP="00AD01BC">
            <w:pPr>
              <w:keepNext/>
              <w:ind w:firstLine="0"/>
            </w:pPr>
            <w:r w:rsidRPr="00AD01BC">
              <w:t>04/13/16</w:t>
            </w:r>
          </w:p>
        </w:tc>
        <w:tc>
          <w:tcPr>
            <w:tcW w:w="2816" w:type="dxa"/>
            <w:shd w:val="clear" w:color="auto" w:fill="auto"/>
          </w:tcPr>
          <w:p w:rsidR="00AD01BC" w:rsidRPr="00AD01BC" w:rsidRDefault="00AD01BC" w:rsidP="00AD01BC">
            <w:pPr>
              <w:keepNext/>
              <w:ind w:firstLine="0"/>
            </w:pPr>
            <w:r w:rsidRPr="00AD01BC">
              <w:t>ERICKSON and NEWTON</w:t>
            </w:r>
          </w:p>
        </w:tc>
      </w:tr>
    </w:tbl>
    <w:p w:rsidR="00AD01BC" w:rsidRDefault="00AD01BC" w:rsidP="00AD01BC"/>
    <w:p w:rsidR="00AD01BC" w:rsidRDefault="00AD01BC" w:rsidP="00AD01BC">
      <w:pPr>
        <w:keepNext/>
        <w:jc w:val="center"/>
        <w:rPr>
          <w:b/>
        </w:rPr>
      </w:pPr>
      <w:r w:rsidRPr="00AD01BC">
        <w:rPr>
          <w:b/>
        </w:rPr>
        <w:t>SENT TO THE SENATE</w:t>
      </w:r>
    </w:p>
    <w:p w:rsidR="00AD01BC" w:rsidRDefault="00AD01BC" w:rsidP="00AD01BC">
      <w:r>
        <w:t>The following Bill and Joint Resolutions were taken up, read the third time, and ordered sent to the Senate:</w:t>
      </w:r>
    </w:p>
    <w:p w:rsidR="00AD01BC" w:rsidRDefault="00AD01BC" w:rsidP="00AD01BC">
      <w:bookmarkStart w:id="37" w:name="include_clip_start_81"/>
      <w:bookmarkEnd w:id="37"/>
    </w:p>
    <w:p w:rsidR="00AD01BC" w:rsidRDefault="00AD01BC" w:rsidP="00AD01BC">
      <w:r>
        <w:t>H. 4932 --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AD01BC" w:rsidRDefault="00AD01BC" w:rsidP="00AD01BC">
      <w:bookmarkStart w:id="38" w:name="include_clip_end_81"/>
      <w:bookmarkStart w:id="39" w:name="include_clip_start_82"/>
      <w:bookmarkEnd w:id="38"/>
      <w:bookmarkEnd w:id="39"/>
    </w:p>
    <w:p w:rsidR="00AD01BC" w:rsidRDefault="00AD01BC" w:rsidP="00AD01BC">
      <w:r>
        <w:t>H. 5024 -- Reps. Clary, Thayer, Collins, Funderburk, King, Felder, McCoy, Stavrinakis, Bannister, Hamilton, Henderson, Anthony and Govan: A JOINT RESOLUTION TO REQUIRE THAT BEFORE THE 2016-2017 SCHOOL YEAR, THE STATE DEPARTMENT OF EDUCATION SHALL PROVIDE ALL READING/LITERACY COACHES AND LITERACY TEACHERS WITH TRAINING ON DYSLEXIA, INCLUDING EVIDENCE-BASED DYSLEXIA SCREENING, INSTRUCTIONAL METHODS, AND INTERVENTIONS; AND TO IMPOSE RELATED REPORTING REQUIREMENTS ON THE DEPARTMENT.</w:t>
      </w:r>
    </w:p>
    <w:p w:rsidR="00AD01BC" w:rsidRDefault="00AD01BC" w:rsidP="00AD01BC">
      <w:bookmarkStart w:id="40" w:name="include_clip_end_82"/>
      <w:bookmarkStart w:id="41" w:name="include_clip_start_83"/>
      <w:bookmarkEnd w:id="40"/>
      <w:bookmarkEnd w:id="41"/>
    </w:p>
    <w:p w:rsidR="00AD01BC" w:rsidRDefault="00AD01BC" w:rsidP="00AD01BC">
      <w:r>
        <w:t>H. 5144 -- Regulations and Administrative Procedures Committee: A JOINT RESOLUTION TO APPROVE REGULATIONS OF THE DEPARTMENT OF HEALTH AND ENVIRONMENTAL CONTROL, RELATING TO CRABMEAT, DESIGNATED AS REGULATION DOCUMENT NUMBER 4567, PURSUANT TO THE PROVISIONS OF ARTICLE 1, CHAPTER 23, TITLE 1 OF THE 1976 CODE.</w:t>
      </w:r>
    </w:p>
    <w:p w:rsidR="00AD01BC" w:rsidRDefault="00AD01BC" w:rsidP="00AD01BC">
      <w:bookmarkStart w:id="42" w:name="include_clip_end_83"/>
      <w:bookmarkStart w:id="43" w:name="include_clip_start_84"/>
      <w:bookmarkEnd w:id="42"/>
      <w:bookmarkEnd w:id="43"/>
    </w:p>
    <w:p w:rsidR="00AD01BC" w:rsidRDefault="00AD01BC" w:rsidP="00AD01BC">
      <w:r>
        <w:t>H. 5145 -- Regulations and Administrative Procedures Committee: A JOINT RESOLUTION TO APPROVE REGULATIONS OF THE DEPARTMENT OF LABOR, LICENSING AND REGULATION - BOARD OF DENTISTRY, RELATING TO CONTINUING EDUCATION IN STERILIZATION AND INFECTION CONTROL, DESIGNATED AS REGULATION DOCUMENT NUMBER 4573, PURSUANT TO THE PROVISIONS OF ARTICLE 1, CHAPTER 23, TITLE 1 OF THE 1976 CODE.</w:t>
      </w:r>
    </w:p>
    <w:p w:rsidR="00AD01BC" w:rsidRDefault="00AD01BC" w:rsidP="00AD01BC">
      <w:bookmarkStart w:id="44" w:name="include_clip_end_84"/>
      <w:bookmarkStart w:id="45" w:name="include_clip_start_85"/>
      <w:bookmarkEnd w:id="44"/>
      <w:bookmarkEnd w:id="45"/>
    </w:p>
    <w:p w:rsidR="00AD01BC" w:rsidRDefault="00AD01BC" w:rsidP="00AD01BC">
      <w:r>
        <w:t>H. 5146 -- Regulations and Administrative Procedures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AD01BC" w:rsidRDefault="00AD01BC" w:rsidP="00AD01BC">
      <w:bookmarkStart w:id="46" w:name="include_clip_end_85"/>
      <w:bookmarkStart w:id="47" w:name="include_clip_start_86"/>
      <w:bookmarkEnd w:id="46"/>
      <w:bookmarkEnd w:id="47"/>
    </w:p>
    <w:p w:rsidR="00AD01BC" w:rsidRDefault="00AD01BC" w:rsidP="00AD01BC">
      <w:r>
        <w:t>H. 5147 -- Regulations and Administrative Procedures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AD01BC" w:rsidRDefault="00AD01BC" w:rsidP="00AD01BC">
      <w:bookmarkStart w:id="48" w:name="include_clip_end_86"/>
      <w:bookmarkStart w:id="49" w:name="include_clip_start_87"/>
      <w:bookmarkEnd w:id="48"/>
      <w:bookmarkEnd w:id="49"/>
    </w:p>
    <w:p w:rsidR="00AD01BC" w:rsidRDefault="00AD01BC" w:rsidP="00AD01BC">
      <w:r>
        <w:t>H. 5148 -- Regulations and Administrative Procedures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AD01BC" w:rsidRDefault="00AD01BC" w:rsidP="00AD01BC">
      <w:bookmarkStart w:id="50" w:name="include_clip_end_87"/>
      <w:bookmarkStart w:id="51" w:name="include_clip_start_88"/>
      <w:bookmarkEnd w:id="50"/>
      <w:bookmarkEnd w:id="51"/>
    </w:p>
    <w:p w:rsidR="00AD01BC" w:rsidRDefault="00AD01BC" w:rsidP="00AD01BC">
      <w:r>
        <w:t>H. 5149 -- Regulations and Administrative Procedures Committee: A JOINT RESOLUTION TO APPROVE REGULATIONS OF THE OFFICE OF THE GOVERNOR, RELATING TO STATE EMERGENCY PREPAREDNESS STANDARDS, DESIGNATED AS REGULATION DOCUMENT NUMBER 4585, PURSUANT TO THE PROVISIONS OF ARTICLE 1, CHAPTER 23, TITLE 1 OF THE 1976 CODE.</w:t>
      </w:r>
    </w:p>
    <w:p w:rsidR="00AD01BC" w:rsidRDefault="00AD01BC" w:rsidP="00AD01BC">
      <w:bookmarkStart w:id="52" w:name="include_clip_end_88"/>
      <w:bookmarkStart w:id="53" w:name="include_clip_start_89"/>
      <w:bookmarkEnd w:id="52"/>
      <w:bookmarkEnd w:id="53"/>
    </w:p>
    <w:p w:rsidR="00AD01BC" w:rsidRDefault="00AD01BC" w:rsidP="00AD01BC">
      <w:r>
        <w:t>H. 5151 -- Regulations and Administrative Procedures Committee: A JOINT RESOLUTION TO APPROVE REGULATIONS OF THE DEPARTMENT OF HEALTH AND ENVIRONMENTAL CONTROL, RELATING TO SOUTH CAROLINA TRAUMA CARE SYSTEMS, DESIGNATED AS REGULATION DOCUMENT NUMBER 4578, PURSUANT TO THE PROVISIONS OF ARTICLE 1, CHAPTER 23, TITLE 1 OF THE 1976 CODE.</w:t>
      </w:r>
    </w:p>
    <w:p w:rsidR="00AD01BC" w:rsidRDefault="00AD01BC" w:rsidP="00AD01BC">
      <w:bookmarkStart w:id="54" w:name="include_clip_end_89"/>
      <w:bookmarkStart w:id="55" w:name="include_clip_start_90"/>
      <w:bookmarkEnd w:id="54"/>
      <w:bookmarkEnd w:id="55"/>
    </w:p>
    <w:p w:rsidR="00AD01BC" w:rsidRDefault="00AD01BC" w:rsidP="00AD01BC">
      <w:r>
        <w:t>H. 5152 -- Regulations and Administrative Procedures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492DAA" w:rsidRDefault="00492DAA" w:rsidP="00AD01BC">
      <w:bookmarkStart w:id="56" w:name="include_clip_end_90"/>
      <w:bookmarkStart w:id="57" w:name="include_clip_start_91"/>
      <w:bookmarkEnd w:id="56"/>
      <w:bookmarkEnd w:id="57"/>
    </w:p>
    <w:p w:rsidR="00AD01BC" w:rsidRDefault="00AD01BC" w:rsidP="00AD01BC">
      <w:r>
        <w:t>H. 5153 -- Regulations and Administrative Procedures Committee: A JOINT RESOLUTION TO APPROVE REGULATIONS OF THE DEPARTMENT OF HEALTH AND ENVIRONMENTAL CONTROL, RELATING TO AIR POLLUTION CONTROL REGULATIONS AND STANDARDS, DESIGNATED AS REGULATION DOCUMENT NUMBER 4590, PURSUANT TO THE PROVISIONS OF ARTICLE 1, CHAPTER 23, TITLE 1 OF THE 1976 CODE.</w:t>
      </w:r>
    </w:p>
    <w:p w:rsidR="00AD01BC" w:rsidRDefault="00AD01BC" w:rsidP="00AD01BC">
      <w:bookmarkStart w:id="58" w:name="include_clip_end_91"/>
      <w:bookmarkStart w:id="59" w:name="include_clip_start_92"/>
      <w:bookmarkEnd w:id="58"/>
      <w:bookmarkEnd w:id="59"/>
    </w:p>
    <w:p w:rsidR="00AD01BC" w:rsidRDefault="00AD01BC" w:rsidP="00AD01BC">
      <w:r>
        <w:t>H. 5154 -- Regulations and Administrative Procedures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AD01BC" w:rsidRDefault="00AD01BC" w:rsidP="00AD01BC">
      <w:bookmarkStart w:id="60" w:name="include_clip_end_92"/>
      <w:bookmarkEnd w:id="60"/>
    </w:p>
    <w:p w:rsidR="00AD01BC" w:rsidRDefault="00AD01BC" w:rsidP="00AD01BC">
      <w:pPr>
        <w:keepNext/>
        <w:jc w:val="center"/>
        <w:rPr>
          <w:b/>
        </w:rPr>
      </w:pPr>
      <w:r w:rsidRPr="00AD01BC">
        <w:rPr>
          <w:b/>
        </w:rPr>
        <w:t>H. 4029--REQUESTS FOR DEBATE</w:t>
      </w:r>
    </w:p>
    <w:p w:rsidR="00AD01BC" w:rsidRDefault="00AD01BC" w:rsidP="00AD01BC">
      <w:pPr>
        <w:keepNext/>
      </w:pPr>
      <w:r>
        <w:t>The following Bill was taken up:</w:t>
      </w:r>
    </w:p>
    <w:p w:rsidR="00AD01BC" w:rsidRDefault="00AD01BC" w:rsidP="00AD01BC">
      <w:pPr>
        <w:keepNext/>
      </w:pPr>
      <w:bookmarkStart w:id="61" w:name="include_clip_start_94"/>
      <w:bookmarkEnd w:id="61"/>
    </w:p>
    <w:p w:rsidR="00AD01BC" w:rsidRDefault="00AD01BC" w:rsidP="00AD01BC">
      <w:r>
        <w:t>H. 4029 -- Reps. Norman, Govan, King, Corley, Hixon, Simrill, Thayer and Alexander: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AD01BC" w:rsidRDefault="00AD01BC" w:rsidP="00AD01BC">
      <w:bookmarkStart w:id="62" w:name="include_clip_end_94"/>
      <w:bookmarkEnd w:id="62"/>
    </w:p>
    <w:p w:rsidR="00AD01BC" w:rsidRDefault="00AD01BC" w:rsidP="00AD01BC">
      <w:r>
        <w:t>Reps. BRANNON, DELLENEY, WHIPPER, MCCOY, G. R. SMITH, CROSBY, DANING, FINLAY, JEFFERSON and NANNEY requested debate on the Bill.</w:t>
      </w:r>
    </w:p>
    <w:p w:rsidR="00AD01BC" w:rsidRDefault="00AD01BC" w:rsidP="00AD01BC"/>
    <w:p w:rsidR="00AD01BC" w:rsidRDefault="00AD01BC" w:rsidP="00AD01BC">
      <w:pPr>
        <w:keepNext/>
        <w:jc w:val="center"/>
        <w:rPr>
          <w:b/>
        </w:rPr>
      </w:pPr>
      <w:r w:rsidRPr="00AD01BC">
        <w:rPr>
          <w:b/>
        </w:rPr>
        <w:t>H. 4394--REQUESTS FOR DEBATE</w:t>
      </w:r>
    </w:p>
    <w:p w:rsidR="00AD01BC" w:rsidRDefault="00AD01BC" w:rsidP="00AD01BC">
      <w:pPr>
        <w:keepNext/>
      </w:pPr>
      <w:r>
        <w:t>The following Bill was taken up:</w:t>
      </w:r>
    </w:p>
    <w:p w:rsidR="00AD01BC" w:rsidRDefault="00AD01BC" w:rsidP="00AD01BC">
      <w:pPr>
        <w:keepNext/>
      </w:pPr>
      <w:bookmarkStart w:id="63" w:name="include_clip_start_97"/>
      <w:bookmarkEnd w:id="63"/>
    </w:p>
    <w:p w:rsidR="00AD01BC" w:rsidRDefault="00AD01BC" w:rsidP="00AD01BC">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AD01BC" w:rsidRDefault="00AD01BC" w:rsidP="00AD01BC">
      <w:bookmarkStart w:id="64" w:name="include_clip_end_97"/>
      <w:bookmarkEnd w:id="64"/>
    </w:p>
    <w:p w:rsidR="00AD01BC" w:rsidRDefault="00AD01BC" w:rsidP="00AD01BC">
      <w:r>
        <w:t>Reps. BRANNON, DELLENEY, WHITE, BANNISTER, SIMRILL, G. R. SMITH, BALES, PUTNAM, THAYER, CLEMMONS, FINLAY, HILL, ANDERSON, COLLINS, STAVRINAKIS, MCCOY and KNIGHT requested debate on the Bill.</w:t>
      </w:r>
    </w:p>
    <w:p w:rsidR="00AD01BC" w:rsidRDefault="00AD01BC" w:rsidP="00AD01BC"/>
    <w:p w:rsidR="00AD01BC" w:rsidRDefault="00AD01BC" w:rsidP="00AD01BC">
      <w:pPr>
        <w:keepNext/>
        <w:jc w:val="center"/>
        <w:rPr>
          <w:b/>
        </w:rPr>
      </w:pPr>
      <w:r w:rsidRPr="00AD01BC">
        <w:rPr>
          <w:b/>
        </w:rPr>
        <w:t>H. 5155--ORDERED TO THIRD READING</w:t>
      </w:r>
    </w:p>
    <w:p w:rsidR="00AD01BC" w:rsidRDefault="00AD01BC" w:rsidP="00AD01BC">
      <w:pPr>
        <w:keepNext/>
      </w:pPr>
      <w:r>
        <w:t>The following Joint Resolution was taken up:</w:t>
      </w:r>
    </w:p>
    <w:p w:rsidR="00AD01BC" w:rsidRDefault="00AD01BC" w:rsidP="00AD01BC">
      <w:pPr>
        <w:keepNext/>
      </w:pPr>
      <w:bookmarkStart w:id="65" w:name="include_clip_start_100"/>
      <w:bookmarkEnd w:id="65"/>
    </w:p>
    <w:p w:rsidR="00AD01BC" w:rsidRDefault="00AD01BC" w:rsidP="00AD01BC">
      <w:r>
        <w:t>H. 5155 -- Regulations and Administrative Procedures Committee: A JOINT RESOLUTION TO APPROVE REGULATIONS OF THE STATE BOARD OF EDUCATION, RELATING TO DISTRICT AND SCHOOL PLANNING, DESIGNATED AS REGULATION DOCUMENT NUMBER 4605, PURSUANT TO THE PROVISIONS OF ARTICLE 1, CHAPTER 23, TITLE 1 OF THE 1976 CODE.</w:t>
      </w:r>
    </w:p>
    <w:p w:rsidR="00AD01BC" w:rsidRDefault="00AD01BC" w:rsidP="00AD01BC">
      <w:bookmarkStart w:id="66" w:name="include_clip_end_100"/>
      <w:bookmarkEnd w:id="66"/>
    </w:p>
    <w:p w:rsidR="00AD01BC" w:rsidRDefault="00AD01BC" w:rsidP="00AD01BC">
      <w:r>
        <w:t>Rep. WELLS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67" w:name="vote_start102"/>
      <w:bookmarkEnd w:id="67"/>
      <w:r>
        <w:t>Yeas 88; Nays 0</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AD01BC">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Atwater</w:t>
            </w:r>
          </w:p>
        </w:tc>
        <w:tc>
          <w:tcPr>
            <w:tcW w:w="2180" w:type="dxa"/>
            <w:shd w:val="clear" w:color="auto" w:fill="auto"/>
          </w:tcPr>
          <w:p w:rsidR="00AD01BC" w:rsidRPr="00AD01BC" w:rsidRDefault="00AD01BC" w:rsidP="00AD01BC">
            <w:pPr>
              <w:ind w:firstLine="0"/>
            </w:pPr>
            <w:r>
              <w:t>Bales</w:t>
            </w:r>
          </w:p>
        </w:tc>
      </w:tr>
      <w:tr w:rsidR="00AD01BC" w:rsidRPr="00AD01BC" w:rsidTr="00AD01BC">
        <w:tc>
          <w:tcPr>
            <w:tcW w:w="2179" w:type="dxa"/>
            <w:shd w:val="clear" w:color="auto" w:fill="auto"/>
          </w:tcPr>
          <w:p w:rsidR="00AD01BC" w:rsidRPr="00AD01BC" w:rsidRDefault="00AD01BC" w:rsidP="00AD01BC">
            <w:pPr>
              <w:ind w:firstLine="0"/>
            </w:pPr>
            <w:r>
              <w:t>Ballentine</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Bowers</w:t>
            </w:r>
          </w:p>
        </w:tc>
      </w:tr>
      <w:tr w:rsidR="00AD01BC" w:rsidRPr="00AD01BC" w:rsidTr="00AD01BC">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Burns</w:t>
            </w:r>
          </w:p>
        </w:tc>
      </w:tr>
      <w:tr w:rsidR="00AD01BC" w:rsidRPr="00AD01BC" w:rsidTr="00AD01BC">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H. A. Crawford</w:t>
            </w:r>
          </w:p>
        </w:tc>
        <w:tc>
          <w:tcPr>
            <w:tcW w:w="2179" w:type="dxa"/>
            <w:shd w:val="clear" w:color="auto" w:fill="auto"/>
          </w:tcPr>
          <w:p w:rsidR="00AD01BC" w:rsidRPr="00AD01BC" w:rsidRDefault="00AD01BC" w:rsidP="00AD01BC">
            <w:pPr>
              <w:ind w:firstLine="0"/>
            </w:pPr>
            <w:r>
              <w:t>Crosby</w:t>
            </w:r>
          </w:p>
        </w:tc>
        <w:tc>
          <w:tcPr>
            <w:tcW w:w="2180" w:type="dxa"/>
            <w:shd w:val="clear" w:color="auto" w:fill="auto"/>
          </w:tcPr>
          <w:p w:rsidR="00AD01BC" w:rsidRPr="00AD01BC" w:rsidRDefault="00AD01BC" w:rsidP="00AD01BC">
            <w:pPr>
              <w:ind w:firstLine="0"/>
            </w:pPr>
            <w:r>
              <w:t>Daning</w:t>
            </w:r>
          </w:p>
        </w:tc>
      </w:tr>
      <w:tr w:rsidR="00AD01BC" w:rsidRPr="00AD01BC" w:rsidTr="00AD01BC">
        <w:tc>
          <w:tcPr>
            <w:tcW w:w="2179" w:type="dxa"/>
            <w:shd w:val="clear" w:color="auto" w:fill="auto"/>
          </w:tcPr>
          <w:p w:rsidR="00AD01BC" w:rsidRPr="00AD01BC" w:rsidRDefault="00AD01BC" w:rsidP="00AD01BC">
            <w:pPr>
              <w:ind w:firstLine="0"/>
            </w:pPr>
            <w:r>
              <w:t>Delleney</w:t>
            </w:r>
          </w:p>
        </w:tc>
        <w:tc>
          <w:tcPr>
            <w:tcW w:w="2179" w:type="dxa"/>
            <w:shd w:val="clear" w:color="auto" w:fill="auto"/>
          </w:tcPr>
          <w:p w:rsidR="00AD01BC" w:rsidRPr="00AD01BC" w:rsidRDefault="00AD01BC" w:rsidP="00AD01BC">
            <w:pPr>
              <w:ind w:firstLine="0"/>
            </w:pPr>
            <w:r>
              <w:t>Dillard</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Felder</w:t>
            </w:r>
          </w:p>
        </w:tc>
      </w:tr>
      <w:tr w:rsidR="00AD01BC" w:rsidRPr="00AD01BC" w:rsidTr="00AD01BC">
        <w:tc>
          <w:tcPr>
            <w:tcW w:w="2179" w:type="dxa"/>
            <w:shd w:val="clear" w:color="auto" w:fill="auto"/>
          </w:tcPr>
          <w:p w:rsidR="00AD01BC" w:rsidRPr="00AD01BC" w:rsidRDefault="00AD01BC" w:rsidP="00AD01BC">
            <w:pPr>
              <w:ind w:firstLine="0"/>
            </w:pPr>
            <w:r>
              <w:t>Finlay</w:t>
            </w:r>
          </w:p>
        </w:tc>
        <w:tc>
          <w:tcPr>
            <w:tcW w:w="2179" w:type="dxa"/>
            <w:shd w:val="clear" w:color="auto" w:fill="auto"/>
          </w:tcPr>
          <w:p w:rsidR="00AD01BC" w:rsidRPr="00AD01BC" w:rsidRDefault="00AD01BC" w:rsidP="00AD01BC">
            <w:pPr>
              <w:ind w:firstLine="0"/>
            </w:pPr>
            <w:r>
              <w:t>Forrester</w:t>
            </w:r>
          </w:p>
        </w:tc>
        <w:tc>
          <w:tcPr>
            <w:tcW w:w="2180" w:type="dxa"/>
            <w:shd w:val="clear" w:color="auto" w:fill="auto"/>
          </w:tcPr>
          <w:p w:rsidR="00AD01BC" w:rsidRPr="00AD01BC" w:rsidRDefault="00AD01BC" w:rsidP="00AD01BC">
            <w:pPr>
              <w:ind w:firstLine="0"/>
            </w:pPr>
            <w:r>
              <w:t>Fry</w:t>
            </w:r>
          </w:p>
        </w:tc>
      </w:tr>
      <w:tr w:rsidR="00AD01BC" w:rsidRPr="00AD01BC" w:rsidTr="00AD01BC">
        <w:tc>
          <w:tcPr>
            <w:tcW w:w="2179" w:type="dxa"/>
            <w:shd w:val="clear" w:color="auto" w:fill="auto"/>
          </w:tcPr>
          <w:p w:rsidR="00AD01BC" w:rsidRPr="00AD01BC" w:rsidRDefault="00AD01BC" w:rsidP="00AD01BC">
            <w:pPr>
              <w:ind w:firstLine="0"/>
            </w:pPr>
            <w:r>
              <w:t>Funderburk</w:t>
            </w:r>
          </w:p>
        </w:tc>
        <w:tc>
          <w:tcPr>
            <w:tcW w:w="2179" w:type="dxa"/>
            <w:shd w:val="clear" w:color="auto" w:fill="auto"/>
          </w:tcPr>
          <w:p w:rsidR="00AD01BC" w:rsidRPr="00AD01BC" w:rsidRDefault="00AD01BC" w:rsidP="00AD01BC">
            <w:pPr>
              <w:ind w:firstLine="0"/>
            </w:pPr>
            <w:r>
              <w:t>Gagnon</w:t>
            </w:r>
          </w:p>
        </w:tc>
        <w:tc>
          <w:tcPr>
            <w:tcW w:w="2180" w:type="dxa"/>
            <w:shd w:val="clear" w:color="auto" w:fill="auto"/>
          </w:tcPr>
          <w:p w:rsidR="00AD01BC" w:rsidRPr="00AD01BC" w:rsidRDefault="00AD01BC" w:rsidP="00AD01BC">
            <w:pPr>
              <w:ind w:firstLine="0"/>
            </w:pPr>
            <w:r>
              <w:t>Gambrell</w:t>
            </w:r>
          </w:p>
        </w:tc>
      </w:tr>
      <w:tr w:rsidR="00AD01BC" w:rsidRPr="00AD01BC" w:rsidTr="00AD01BC">
        <w:tc>
          <w:tcPr>
            <w:tcW w:w="2179" w:type="dxa"/>
            <w:shd w:val="clear" w:color="auto" w:fill="auto"/>
          </w:tcPr>
          <w:p w:rsidR="00AD01BC" w:rsidRPr="00AD01BC" w:rsidRDefault="00AD01BC" w:rsidP="00AD01BC">
            <w:pPr>
              <w:ind w:firstLine="0"/>
            </w:pPr>
            <w:r>
              <w:t>George</w:t>
            </w:r>
          </w:p>
        </w:tc>
        <w:tc>
          <w:tcPr>
            <w:tcW w:w="2179" w:type="dxa"/>
            <w:shd w:val="clear" w:color="auto" w:fill="auto"/>
          </w:tcPr>
          <w:p w:rsidR="00AD01BC" w:rsidRPr="00AD01BC" w:rsidRDefault="00AD01BC" w:rsidP="00AD01BC">
            <w:pPr>
              <w:ind w:firstLine="0"/>
            </w:pPr>
            <w:r>
              <w:t>Gilliard</w:t>
            </w:r>
          </w:p>
        </w:tc>
        <w:tc>
          <w:tcPr>
            <w:tcW w:w="2180" w:type="dxa"/>
            <w:shd w:val="clear" w:color="auto" w:fill="auto"/>
          </w:tcPr>
          <w:p w:rsidR="00AD01BC" w:rsidRPr="00AD01BC" w:rsidRDefault="00AD01BC" w:rsidP="00AD01BC">
            <w:pPr>
              <w:ind w:firstLine="0"/>
            </w:pPr>
            <w:r>
              <w:t>Goldfinch</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Henderson</w:t>
            </w:r>
          </w:p>
        </w:tc>
      </w:tr>
      <w:tr w:rsidR="00AD01BC" w:rsidRPr="00AD01BC" w:rsidTr="00AD01BC">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McKnight</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Merrill</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Norman</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Putnam</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Robinson-Simpson</w:t>
            </w:r>
          </w:p>
        </w:tc>
        <w:tc>
          <w:tcPr>
            <w:tcW w:w="2180" w:type="dxa"/>
            <w:shd w:val="clear" w:color="auto" w:fill="auto"/>
          </w:tcPr>
          <w:p w:rsidR="00AD01BC" w:rsidRPr="00AD01BC" w:rsidRDefault="00AD01BC" w:rsidP="00AD01BC">
            <w:pPr>
              <w:ind w:firstLine="0"/>
            </w:pPr>
            <w:r>
              <w:t>Ryhal</w:t>
            </w:r>
          </w:p>
        </w:tc>
      </w:tr>
      <w:tr w:rsidR="00AD01BC" w:rsidRPr="00AD01BC" w:rsidTr="00AD01BC">
        <w:tc>
          <w:tcPr>
            <w:tcW w:w="2179" w:type="dxa"/>
            <w:shd w:val="clear" w:color="auto" w:fill="auto"/>
          </w:tcPr>
          <w:p w:rsidR="00AD01BC" w:rsidRPr="00AD01BC" w:rsidRDefault="00AD01BC" w:rsidP="00AD01BC">
            <w:pPr>
              <w:ind w:firstLine="0"/>
            </w:pPr>
            <w:r>
              <w:t>Sandifer</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Sottile</w:t>
            </w:r>
          </w:p>
        </w:tc>
      </w:tr>
      <w:tr w:rsidR="00AD01BC" w:rsidRPr="00AD01BC" w:rsidTr="00AD01BC">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AD01BC">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Toole</w:t>
            </w:r>
          </w:p>
        </w:tc>
      </w:tr>
      <w:tr w:rsidR="00AD01BC" w:rsidRPr="00AD01BC" w:rsidTr="00AD01BC">
        <w:tc>
          <w:tcPr>
            <w:tcW w:w="2179" w:type="dxa"/>
            <w:shd w:val="clear" w:color="auto" w:fill="auto"/>
          </w:tcPr>
          <w:p w:rsidR="00AD01BC" w:rsidRPr="00AD01BC" w:rsidRDefault="00AD01BC" w:rsidP="00AD01BC">
            <w:pPr>
              <w:ind w:firstLine="0"/>
            </w:pPr>
            <w:r>
              <w:t>Weeks</w:t>
            </w:r>
          </w:p>
        </w:tc>
        <w:tc>
          <w:tcPr>
            <w:tcW w:w="2179" w:type="dxa"/>
            <w:shd w:val="clear" w:color="auto" w:fill="auto"/>
          </w:tcPr>
          <w:p w:rsidR="00AD01BC" w:rsidRPr="00AD01BC" w:rsidRDefault="00AD01BC" w:rsidP="00AD01BC">
            <w:pPr>
              <w:ind w:firstLine="0"/>
            </w:pPr>
            <w:r>
              <w:t>Wells</w:t>
            </w:r>
          </w:p>
        </w:tc>
        <w:tc>
          <w:tcPr>
            <w:tcW w:w="2180" w:type="dxa"/>
            <w:shd w:val="clear" w:color="auto" w:fill="auto"/>
          </w:tcPr>
          <w:p w:rsidR="00AD01BC" w:rsidRPr="00AD01BC" w:rsidRDefault="00AD01BC" w:rsidP="00AD01BC">
            <w:pPr>
              <w:ind w:firstLine="0"/>
            </w:pPr>
            <w:r>
              <w:t>Whipper</w:t>
            </w:r>
          </w:p>
        </w:tc>
      </w:tr>
      <w:tr w:rsidR="00AD01BC" w:rsidRPr="00AD01BC" w:rsidTr="00AD01BC">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Total--88</w:t>
      </w: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5156--ORDERED TO THIRD READING</w:t>
      </w:r>
    </w:p>
    <w:p w:rsidR="00AD01BC" w:rsidRDefault="00AD01BC" w:rsidP="00AD01BC">
      <w:pPr>
        <w:keepNext/>
      </w:pPr>
      <w:r>
        <w:t>The following Joint Resolution was taken up:</w:t>
      </w:r>
    </w:p>
    <w:p w:rsidR="00AD01BC" w:rsidRDefault="00AD01BC" w:rsidP="00AD01BC">
      <w:pPr>
        <w:keepNext/>
      </w:pPr>
      <w:bookmarkStart w:id="68" w:name="include_clip_start_105"/>
      <w:bookmarkEnd w:id="68"/>
    </w:p>
    <w:p w:rsidR="00AD01BC" w:rsidRDefault="00AD01BC" w:rsidP="00AD01BC">
      <w:r>
        <w:t>H. 5156 -- Regulations and Administrative Procedures Committee: A JOINT RESOLUTION TO APPROVE REGULATIONS OF THE STATE BOARD OF EDUCATION, RELATING TO TEST SECURITY, DESIGNATED AS REGULATION DOCUMENT NUMBER 4606, PURSUANT TO THE PROVISIONS OF ARTICLE 1, CHAPTER 23, TITLE 1 OF THE 1976 CODE.</w:t>
      </w:r>
    </w:p>
    <w:p w:rsidR="00AD01BC" w:rsidRDefault="00AD01BC" w:rsidP="00AD01BC">
      <w:bookmarkStart w:id="69" w:name="include_clip_end_105"/>
      <w:bookmarkEnd w:id="69"/>
    </w:p>
    <w:p w:rsidR="00AD01BC" w:rsidRDefault="00AD01BC" w:rsidP="00AD01BC">
      <w:r>
        <w:t>Rep. WELLS explained the Joint Resolution.</w:t>
      </w:r>
    </w:p>
    <w:p w:rsidR="00AD01BC" w:rsidRDefault="00AD01BC" w:rsidP="00AD01BC"/>
    <w:p w:rsidR="00A86F06" w:rsidRDefault="00A86F06" w:rsidP="00A86F06">
      <w:r>
        <w:t xml:space="preserve">The yeas and nays were taken resulting as follows: </w:t>
      </w:r>
    </w:p>
    <w:p w:rsidR="00A86F06" w:rsidRDefault="00A86F06" w:rsidP="00A86F06">
      <w:pPr>
        <w:jc w:val="center"/>
      </w:pPr>
      <w:r>
        <w:t xml:space="preserve"> </w:t>
      </w:r>
      <w:bookmarkStart w:id="70" w:name="vote_start4"/>
      <w:bookmarkEnd w:id="70"/>
      <w:r>
        <w:t>Yeas 95; Nays 0</w:t>
      </w:r>
    </w:p>
    <w:p w:rsidR="00A86F06" w:rsidRDefault="00A86F06" w:rsidP="00A86F06">
      <w:pPr>
        <w:jc w:val="center"/>
      </w:pPr>
    </w:p>
    <w:p w:rsidR="00A86F06" w:rsidRDefault="00A86F06" w:rsidP="00A86F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86F06" w:rsidRPr="00F0437F" w:rsidTr="00407679">
        <w:tc>
          <w:tcPr>
            <w:tcW w:w="2179" w:type="dxa"/>
            <w:shd w:val="clear" w:color="auto" w:fill="auto"/>
          </w:tcPr>
          <w:p w:rsidR="00A86F06" w:rsidRPr="00F0437F" w:rsidRDefault="00A86F06" w:rsidP="00407679">
            <w:pPr>
              <w:ind w:firstLine="0"/>
            </w:pPr>
            <w:r>
              <w:t>Allison</w:t>
            </w:r>
          </w:p>
        </w:tc>
        <w:tc>
          <w:tcPr>
            <w:tcW w:w="2179" w:type="dxa"/>
            <w:shd w:val="clear" w:color="auto" w:fill="auto"/>
          </w:tcPr>
          <w:p w:rsidR="00A86F06" w:rsidRPr="00F0437F" w:rsidRDefault="00A86F06" w:rsidP="00407679">
            <w:pPr>
              <w:ind w:firstLine="0"/>
            </w:pPr>
            <w:r>
              <w:t>Anderson</w:t>
            </w:r>
          </w:p>
        </w:tc>
        <w:tc>
          <w:tcPr>
            <w:tcW w:w="2180" w:type="dxa"/>
            <w:shd w:val="clear" w:color="auto" w:fill="auto"/>
          </w:tcPr>
          <w:p w:rsidR="00A86F06" w:rsidRPr="00F0437F" w:rsidRDefault="00A86F06" w:rsidP="00407679">
            <w:pPr>
              <w:ind w:firstLine="0"/>
            </w:pPr>
            <w:r>
              <w:t>Anthony</w:t>
            </w:r>
          </w:p>
        </w:tc>
      </w:tr>
      <w:tr w:rsidR="00A86F06" w:rsidRPr="00F0437F" w:rsidTr="00407679">
        <w:tc>
          <w:tcPr>
            <w:tcW w:w="2179" w:type="dxa"/>
            <w:shd w:val="clear" w:color="auto" w:fill="auto"/>
          </w:tcPr>
          <w:p w:rsidR="00A86F06" w:rsidRPr="00F0437F" w:rsidRDefault="00A86F06" w:rsidP="00407679">
            <w:pPr>
              <w:ind w:firstLine="0"/>
            </w:pPr>
            <w:r>
              <w:t>Atwater</w:t>
            </w:r>
          </w:p>
        </w:tc>
        <w:tc>
          <w:tcPr>
            <w:tcW w:w="2179" w:type="dxa"/>
            <w:shd w:val="clear" w:color="auto" w:fill="auto"/>
          </w:tcPr>
          <w:p w:rsidR="00A86F06" w:rsidRPr="00F0437F" w:rsidRDefault="00A86F06" w:rsidP="00407679">
            <w:pPr>
              <w:ind w:firstLine="0"/>
            </w:pPr>
            <w:r>
              <w:t>Bales</w:t>
            </w:r>
          </w:p>
        </w:tc>
        <w:tc>
          <w:tcPr>
            <w:tcW w:w="2180" w:type="dxa"/>
            <w:shd w:val="clear" w:color="auto" w:fill="auto"/>
          </w:tcPr>
          <w:p w:rsidR="00A86F06" w:rsidRPr="00F0437F" w:rsidRDefault="00A86F06" w:rsidP="00407679">
            <w:pPr>
              <w:ind w:firstLine="0"/>
            </w:pPr>
            <w:r>
              <w:t>Bannister</w:t>
            </w:r>
          </w:p>
        </w:tc>
      </w:tr>
      <w:tr w:rsidR="00A86F06" w:rsidRPr="00F0437F" w:rsidTr="00407679">
        <w:tc>
          <w:tcPr>
            <w:tcW w:w="2179" w:type="dxa"/>
            <w:shd w:val="clear" w:color="auto" w:fill="auto"/>
          </w:tcPr>
          <w:p w:rsidR="00A86F06" w:rsidRPr="00F0437F" w:rsidRDefault="00A86F06" w:rsidP="00407679">
            <w:pPr>
              <w:ind w:firstLine="0"/>
            </w:pPr>
            <w:r>
              <w:t>Bernstein</w:t>
            </w:r>
          </w:p>
        </w:tc>
        <w:tc>
          <w:tcPr>
            <w:tcW w:w="2179" w:type="dxa"/>
            <w:shd w:val="clear" w:color="auto" w:fill="auto"/>
          </w:tcPr>
          <w:p w:rsidR="00A86F06" w:rsidRPr="00F0437F" w:rsidRDefault="00A86F06" w:rsidP="00407679">
            <w:pPr>
              <w:ind w:firstLine="0"/>
            </w:pPr>
            <w:r>
              <w:t>Bingham</w:t>
            </w:r>
          </w:p>
        </w:tc>
        <w:tc>
          <w:tcPr>
            <w:tcW w:w="2180" w:type="dxa"/>
            <w:shd w:val="clear" w:color="auto" w:fill="auto"/>
          </w:tcPr>
          <w:p w:rsidR="00A86F06" w:rsidRPr="00F0437F" w:rsidRDefault="00A86F06" w:rsidP="00407679">
            <w:pPr>
              <w:ind w:firstLine="0"/>
            </w:pPr>
            <w:r>
              <w:t>Bowers</w:t>
            </w:r>
          </w:p>
        </w:tc>
      </w:tr>
      <w:tr w:rsidR="00A86F06" w:rsidRPr="00F0437F" w:rsidTr="00407679">
        <w:tc>
          <w:tcPr>
            <w:tcW w:w="2179" w:type="dxa"/>
            <w:shd w:val="clear" w:color="auto" w:fill="auto"/>
          </w:tcPr>
          <w:p w:rsidR="00A86F06" w:rsidRPr="00F0437F" w:rsidRDefault="00A86F06" w:rsidP="00407679">
            <w:pPr>
              <w:ind w:firstLine="0"/>
            </w:pPr>
            <w:r>
              <w:t>Bradley</w:t>
            </w:r>
          </w:p>
        </w:tc>
        <w:tc>
          <w:tcPr>
            <w:tcW w:w="2179" w:type="dxa"/>
            <w:shd w:val="clear" w:color="auto" w:fill="auto"/>
          </w:tcPr>
          <w:p w:rsidR="00A86F06" w:rsidRPr="00F0437F" w:rsidRDefault="00A86F06" w:rsidP="00407679">
            <w:pPr>
              <w:ind w:firstLine="0"/>
            </w:pPr>
            <w:r>
              <w:t>Brannon</w:t>
            </w:r>
          </w:p>
        </w:tc>
        <w:tc>
          <w:tcPr>
            <w:tcW w:w="2180" w:type="dxa"/>
            <w:shd w:val="clear" w:color="auto" w:fill="auto"/>
          </w:tcPr>
          <w:p w:rsidR="00A86F06" w:rsidRPr="00F0437F" w:rsidRDefault="00A86F06" w:rsidP="00407679">
            <w:pPr>
              <w:ind w:firstLine="0"/>
            </w:pPr>
            <w:r>
              <w:t>G. A. Brown</w:t>
            </w:r>
          </w:p>
        </w:tc>
      </w:tr>
      <w:tr w:rsidR="00A86F06" w:rsidRPr="00F0437F" w:rsidTr="00407679">
        <w:tc>
          <w:tcPr>
            <w:tcW w:w="2179" w:type="dxa"/>
            <w:shd w:val="clear" w:color="auto" w:fill="auto"/>
          </w:tcPr>
          <w:p w:rsidR="00A86F06" w:rsidRPr="00F0437F" w:rsidRDefault="00A86F06" w:rsidP="00407679">
            <w:pPr>
              <w:ind w:firstLine="0"/>
            </w:pPr>
            <w:r>
              <w:t>R. L. Brown</w:t>
            </w:r>
          </w:p>
        </w:tc>
        <w:tc>
          <w:tcPr>
            <w:tcW w:w="2179" w:type="dxa"/>
            <w:shd w:val="clear" w:color="auto" w:fill="auto"/>
          </w:tcPr>
          <w:p w:rsidR="00A86F06" w:rsidRPr="00F0437F" w:rsidRDefault="00A86F06" w:rsidP="00407679">
            <w:pPr>
              <w:ind w:firstLine="0"/>
            </w:pPr>
            <w:r>
              <w:t>Burns</w:t>
            </w:r>
          </w:p>
        </w:tc>
        <w:tc>
          <w:tcPr>
            <w:tcW w:w="2180" w:type="dxa"/>
            <w:shd w:val="clear" w:color="auto" w:fill="auto"/>
          </w:tcPr>
          <w:p w:rsidR="00A86F06" w:rsidRPr="00F0437F" w:rsidRDefault="00A86F06" w:rsidP="00407679">
            <w:pPr>
              <w:ind w:firstLine="0"/>
            </w:pPr>
            <w:r>
              <w:t>Chumley</w:t>
            </w:r>
          </w:p>
        </w:tc>
      </w:tr>
      <w:tr w:rsidR="00A86F06" w:rsidRPr="00F0437F" w:rsidTr="00407679">
        <w:tc>
          <w:tcPr>
            <w:tcW w:w="2179" w:type="dxa"/>
            <w:shd w:val="clear" w:color="auto" w:fill="auto"/>
          </w:tcPr>
          <w:p w:rsidR="00A86F06" w:rsidRPr="00F0437F" w:rsidRDefault="00A86F06" w:rsidP="00407679">
            <w:pPr>
              <w:ind w:firstLine="0"/>
            </w:pPr>
            <w:r>
              <w:t>Clary</w:t>
            </w:r>
          </w:p>
        </w:tc>
        <w:tc>
          <w:tcPr>
            <w:tcW w:w="2179" w:type="dxa"/>
            <w:shd w:val="clear" w:color="auto" w:fill="auto"/>
          </w:tcPr>
          <w:p w:rsidR="00A86F06" w:rsidRPr="00F0437F" w:rsidRDefault="00A86F06" w:rsidP="00407679">
            <w:pPr>
              <w:ind w:firstLine="0"/>
            </w:pPr>
            <w:r>
              <w:t>Clyburn</w:t>
            </w:r>
          </w:p>
        </w:tc>
        <w:tc>
          <w:tcPr>
            <w:tcW w:w="2180" w:type="dxa"/>
            <w:shd w:val="clear" w:color="auto" w:fill="auto"/>
          </w:tcPr>
          <w:p w:rsidR="00A86F06" w:rsidRPr="00F0437F" w:rsidRDefault="00A86F06" w:rsidP="00407679">
            <w:pPr>
              <w:ind w:firstLine="0"/>
            </w:pPr>
            <w:r>
              <w:t>Cobb-Hunter</w:t>
            </w:r>
          </w:p>
        </w:tc>
      </w:tr>
      <w:tr w:rsidR="00A86F06" w:rsidRPr="00F0437F" w:rsidTr="00407679">
        <w:tc>
          <w:tcPr>
            <w:tcW w:w="2179" w:type="dxa"/>
            <w:shd w:val="clear" w:color="auto" w:fill="auto"/>
          </w:tcPr>
          <w:p w:rsidR="00A86F06" w:rsidRPr="00F0437F" w:rsidRDefault="00A86F06" w:rsidP="00407679">
            <w:pPr>
              <w:ind w:firstLine="0"/>
            </w:pPr>
            <w:r>
              <w:t>Cole</w:t>
            </w:r>
          </w:p>
        </w:tc>
        <w:tc>
          <w:tcPr>
            <w:tcW w:w="2179" w:type="dxa"/>
            <w:shd w:val="clear" w:color="auto" w:fill="auto"/>
          </w:tcPr>
          <w:p w:rsidR="00A86F06" w:rsidRPr="00F0437F" w:rsidRDefault="00A86F06" w:rsidP="00407679">
            <w:pPr>
              <w:ind w:firstLine="0"/>
            </w:pPr>
            <w:r>
              <w:t>Collins</w:t>
            </w:r>
          </w:p>
        </w:tc>
        <w:tc>
          <w:tcPr>
            <w:tcW w:w="2180" w:type="dxa"/>
            <w:shd w:val="clear" w:color="auto" w:fill="auto"/>
          </w:tcPr>
          <w:p w:rsidR="00A86F06" w:rsidRPr="00F0437F" w:rsidRDefault="00A86F06" w:rsidP="00407679">
            <w:pPr>
              <w:ind w:firstLine="0"/>
            </w:pPr>
            <w:r>
              <w:t>Corley</w:t>
            </w:r>
          </w:p>
        </w:tc>
      </w:tr>
      <w:tr w:rsidR="00A86F06" w:rsidRPr="00F0437F" w:rsidTr="00407679">
        <w:tc>
          <w:tcPr>
            <w:tcW w:w="2179" w:type="dxa"/>
            <w:shd w:val="clear" w:color="auto" w:fill="auto"/>
          </w:tcPr>
          <w:p w:rsidR="00A86F06" w:rsidRPr="00F0437F" w:rsidRDefault="00A86F06" w:rsidP="00407679">
            <w:pPr>
              <w:ind w:firstLine="0"/>
            </w:pPr>
            <w:r>
              <w:t>Crosby</w:t>
            </w:r>
          </w:p>
        </w:tc>
        <w:tc>
          <w:tcPr>
            <w:tcW w:w="2179" w:type="dxa"/>
            <w:shd w:val="clear" w:color="auto" w:fill="auto"/>
          </w:tcPr>
          <w:p w:rsidR="00A86F06" w:rsidRPr="00F0437F" w:rsidRDefault="00A86F06" w:rsidP="00407679">
            <w:pPr>
              <w:ind w:firstLine="0"/>
            </w:pPr>
            <w:r>
              <w:t>Delleney</w:t>
            </w:r>
          </w:p>
        </w:tc>
        <w:tc>
          <w:tcPr>
            <w:tcW w:w="2180" w:type="dxa"/>
            <w:shd w:val="clear" w:color="auto" w:fill="auto"/>
          </w:tcPr>
          <w:p w:rsidR="00A86F06" w:rsidRPr="00F0437F" w:rsidRDefault="00A86F06" w:rsidP="00407679">
            <w:pPr>
              <w:ind w:firstLine="0"/>
            </w:pPr>
            <w:r>
              <w:t>Douglas</w:t>
            </w:r>
          </w:p>
        </w:tc>
      </w:tr>
      <w:tr w:rsidR="00A86F06" w:rsidRPr="00F0437F" w:rsidTr="00407679">
        <w:tc>
          <w:tcPr>
            <w:tcW w:w="2179" w:type="dxa"/>
            <w:shd w:val="clear" w:color="auto" w:fill="auto"/>
          </w:tcPr>
          <w:p w:rsidR="00A86F06" w:rsidRPr="00F0437F" w:rsidRDefault="00A86F06" w:rsidP="00407679">
            <w:pPr>
              <w:ind w:firstLine="0"/>
            </w:pPr>
            <w:r>
              <w:t>Duckworth</w:t>
            </w:r>
          </w:p>
        </w:tc>
        <w:tc>
          <w:tcPr>
            <w:tcW w:w="2179" w:type="dxa"/>
            <w:shd w:val="clear" w:color="auto" w:fill="auto"/>
          </w:tcPr>
          <w:p w:rsidR="00A86F06" w:rsidRPr="00F0437F" w:rsidRDefault="00A86F06" w:rsidP="00407679">
            <w:pPr>
              <w:ind w:firstLine="0"/>
            </w:pPr>
            <w:r>
              <w:t>Erickson</w:t>
            </w:r>
          </w:p>
        </w:tc>
        <w:tc>
          <w:tcPr>
            <w:tcW w:w="2180" w:type="dxa"/>
            <w:shd w:val="clear" w:color="auto" w:fill="auto"/>
          </w:tcPr>
          <w:p w:rsidR="00A86F06" w:rsidRPr="00F0437F" w:rsidRDefault="00A86F06" w:rsidP="00407679">
            <w:pPr>
              <w:ind w:firstLine="0"/>
            </w:pPr>
            <w:r>
              <w:t>Felder</w:t>
            </w:r>
          </w:p>
        </w:tc>
      </w:tr>
      <w:tr w:rsidR="00A86F06" w:rsidRPr="00F0437F" w:rsidTr="00407679">
        <w:tc>
          <w:tcPr>
            <w:tcW w:w="2179" w:type="dxa"/>
            <w:shd w:val="clear" w:color="auto" w:fill="auto"/>
          </w:tcPr>
          <w:p w:rsidR="00A86F06" w:rsidRPr="00F0437F" w:rsidRDefault="00A86F06" w:rsidP="00407679">
            <w:pPr>
              <w:ind w:firstLine="0"/>
            </w:pPr>
            <w:r>
              <w:t>Finlay</w:t>
            </w:r>
          </w:p>
        </w:tc>
        <w:tc>
          <w:tcPr>
            <w:tcW w:w="2179" w:type="dxa"/>
            <w:shd w:val="clear" w:color="auto" w:fill="auto"/>
          </w:tcPr>
          <w:p w:rsidR="00A86F06" w:rsidRPr="00F0437F" w:rsidRDefault="00A86F06" w:rsidP="00407679">
            <w:pPr>
              <w:ind w:firstLine="0"/>
            </w:pPr>
            <w:r>
              <w:t>Forrester</w:t>
            </w:r>
          </w:p>
        </w:tc>
        <w:tc>
          <w:tcPr>
            <w:tcW w:w="2180" w:type="dxa"/>
            <w:shd w:val="clear" w:color="auto" w:fill="auto"/>
          </w:tcPr>
          <w:p w:rsidR="00A86F06" w:rsidRPr="00F0437F" w:rsidRDefault="00A86F06" w:rsidP="00407679">
            <w:pPr>
              <w:ind w:firstLine="0"/>
            </w:pPr>
            <w:r>
              <w:t>Fry</w:t>
            </w:r>
          </w:p>
        </w:tc>
      </w:tr>
      <w:tr w:rsidR="00A86F06" w:rsidRPr="00F0437F" w:rsidTr="00407679">
        <w:tc>
          <w:tcPr>
            <w:tcW w:w="2179" w:type="dxa"/>
            <w:shd w:val="clear" w:color="auto" w:fill="auto"/>
          </w:tcPr>
          <w:p w:rsidR="00A86F06" w:rsidRPr="00F0437F" w:rsidRDefault="00A86F06" w:rsidP="00407679">
            <w:pPr>
              <w:ind w:firstLine="0"/>
            </w:pPr>
            <w:r>
              <w:t>Funderburk</w:t>
            </w:r>
          </w:p>
        </w:tc>
        <w:tc>
          <w:tcPr>
            <w:tcW w:w="2179" w:type="dxa"/>
            <w:shd w:val="clear" w:color="auto" w:fill="auto"/>
          </w:tcPr>
          <w:p w:rsidR="00A86F06" w:rsidRPr="00F0437F" w:rsidRDefault="00A86F06" w:rsidP="00407679">
            <w:pPr>
              <w:ind w:firstLine="0"/>
            </w:pPr>
            <w:r>
              <w:t>Gagnon</w:t>
            </w:r>
          </w:p>
        </w:tc>
        <w:tc>
          <w:tcPr>
            <w:tcW w:w="2180" w:type="dxa"/>
            <w:shd w:val="clear" w:color="auto" w:fill="auto"/>
          </w:tcPr>
          <w:p w:rsidR="00A86F06" w:rsidRPr="00F0437F" w:rsidRDefault="00A86F06" w:rsidP="00407679">
            <w:pPr>
              <w:ind w:firstLine="0"/>
            </w:pPr>
            <w:r>
              <w:t>Gambrell</w:t>
            </w:r>
          </w:p>
        </w:tc>
      </w:tr>
      <w:tr w:rsidR="00A86F06" w:rsidRPr="00F0437F" w:rsidTr="00407679">
        <w:tc>
          <w:tcPr>
            <w:tcW w:w="2179" w:type="dxa"/>
            <w:shd w:val="clear" w:color="auto" w:fill="auto"/>
          </w:tcPr>
          <w:p w:rsidR="00A86F06" w:rsidRPr="00F0437F" w:rsidRDefault="00A86F06" w:rsidP="00407679">
            <w:pPr>
              <w:ind w:firstLine="0"/>
            </w:pPr>
            <w:r>
              <w:t>George</w:t>
            </w:r>
          </w:p>
        </w:tc>
        <w:tc>
          <w:tcPr>
            <w:tcW w:w="2179" w:type="dxa"/>
            <w:shd w:val="clear" w:color="auto" w:fill="auto"/>
          </w:tcPr>
          <w:p w:rsidR="00A86F06" w:rsidRPr="00F0437F" w:rsidRDefault="00A86F06" w:rsidP="00407679">
            <w:pPr>
              <w:ind w:firstLine="0"/>
            </w:pPr>
            <w:r>
              <w:t>Gilliard</w:t>
            </w:r>
          </w:p>
        </w:tc>
        <w:tc>
          <w:tcPr>
            <w:tcW w:w="2180" w:type="dxa"/>
            <w:shd w:val="clear" w:color="auto" w:fill="auto"/>
          </w:tcPr>
          <w:p w:rsidR="00A86F06" w:rsidRPr="00F0437F" w:rsidRDefault="00A86F06" w:rsidP="00407679">
            <w:pPr>
              <w:ind w:firstLine="0"/>
            </w:pPr>
            <w:r>
              <w:t>Goldfinch</w:t>
            </w:r>
          </w:p>
        </w:tc>
      </w:tr>
      <w:tr w:rsidR="00A86F06" w:rsidRPr="00F0437F" w:rsidTr="00407679">
        <w:tc>
          <w:tcPr>
            <w:tcW w:w="2179" w:type="dxa"/>
            <w:shd w:val="clear" w:color="auto" w:fill="auto"/>
          </w:tcPr>
          <w:p w:rsidR="00A86F06" w:rsidRPr="00F0437F" w:rsidRDefault="00A86F06" w:rsidP="00407679">
            <w:pPr>
              <w:ind w:firstLine="0"/>
            </w:pPr>
            <w:r>
              <w:t>Hamilton</w:t>
            </w:r>
          </w:p>
        </w:tc>
        <w:tc>
          <w:tcPr>
            <w:tcW w:w="2179" w:type="dxa"/>
            <w:shd w:val="clear" w:color="auto" w:fill="auto"/>
          </w:tcPr>
          <w:p w:rsidR="00A86F06" w:rsidRPr="00F0437F" w:rsidRDefault="00A86F06" w:rsidP="00407679">
            <w:pPr>
              <w:ind w:firstLine="0"/>
            </w:pPr>
            <w:r>
              <w:t>Hardee</w:t>
            </w:r>
          </w:p>
        </w:tc>
        <w:tc>
          <w:tcPr>
            <w:tcW w:w="2180" w:type="dxa"/>
            <w:shd w:val="clear" w:color="auto" w:fill="auto"/>
          </w:tcPr>
          <w:p w:rsidR="00A86F06" w:rsidRPr="00F0437F" w:rsidRDefault="00A86F06" w:rsidP="00407679">
            <w:pPr>
              <w:ind w:firstLine="0"/>
            </w:pPr>
            <w:r>
              <w:t>Hayes</w:t>
            </w:r>
          </w:p>
        </w:tc>
      </w:tr>
      <w:tr w:rsidR="00A86F06" w:rsidRPr="00F0437F" w:rsidTr="00407679">
        <w:tc>
          <w:tcPr>
            <w:tcW w:w="2179" w:type="dxa"/>
            <w:shd w:val="clear" w:color="auto" w:fill="auto"/>
          </w:tcPr>
          <w:p w:rsidR="00A86F06" w:rsidRPr="00F0437F" w:rsidRDefault="00A86F06" w:rsidP="00407679">
            <w:pPr>
              <w:ind w:firstLine="0"/>
            </w:pPr>
            <w:r>
              <w:t>Henderson</w:t>
            </w:r>
          </w:p>
        </w:tc>
        <w:tc>
          <w:tcPr>
            <w:tcW w:w="2179" w:type="dxa"/>
            <w:shd w:val="clear" w:color="auto" w:fill="auto"/>
          </w:tcPr>
          <w:p w:rsidR="00A86F06" w:rsidRPr="00F0437F" w:rsidRDefault="00A86F06" w:rsidP="00407679">
            <w:pPr>
              <w:ind w:firstLine="0"/>
            </w:pPr>
            <w:r>
              <w:t>Henegan</w:t>
            </w:r>
          </w:p>
        </w:tc>
        <w:tc>
          <w:tcPr>
            <w:tcW w:w="2180" w:type="dxa"/>
            <w:shd w:val="clear" w:color="auto" w:fill="auto"/>
          </w:tcPr>
          <w:p w:rsidR="00A86F06" w:rsidRPr="00F0437F" w:rsidRDefault="00A86F06" w:rsidP="00407679">
            <w:pPr>
              <w:ind w:firstLine="0"/>
            </w:pPr>
            <w:r>
              <w:t>Hill</w:t>
            </w:r>
          </w:p>
        </w:tc>
      </w:tr>
      <w:tr w:rsidR="00A86F06" w:rsidRPr="00F0437F" w:rsidTr="00407679">
        <w:tc>
          <w:tcPr>
            <w:tcW w:w="2179" w:type="dxa"/>
            <w:shd w:val="clear" w:color="auto" w:fill="auto"/>
          </w:tcPr>
          <w:p w:rsidR="00A86F06" w:rsidRPr="00F0437F" w:rsidRDefault="00A86F06" w:rsidP="00407679">
            <w:pPr>
              <w:ind w:firstLine="0"/>
            </w:pPr>
            <w:r>
              <w:t>Hodges</w:t>
            </w:r>
          </w:p>
        </w:tc>
        <w:tc>
          <w:tcPr>
            <w:tcW w:w="2179" w:type="dxa"/>
            <w:shd w:val="clear" w:color="auto" w:fill="auto"/>
          </w:tcPr>
          <w:p w:rsidR="00A86F06" w:rsidRPr="00F0437F" w:rsidRDefault="00A86F06" w:rsidP="00407679">
            <w:pPr>
              <w:ind w:firstLine="0"/>
            </w:pPr>
            <w:r>
              <w:t>Horne</w:t>
            </w:r>
          </w:p>
        </w:tc>
        <w:tc>
          <w:tcPr>
            <w:tcW w:w="2180" w:type="dxa"/>
            <w:shd w:val="clear" w:color="auto" w:fill="auto"/>
          </w:tcPr>
          <w:p w:rsidR="00A86F06" w:rsidRPr="00F0437F" w:rsidRDefault="00A86F06" w:rsidP="00407679">
            <w:pPr>
              <w:ind w:firstLine="0"/>
            </w:pPr>
            <w:r>
              <w:t>Hosey</w:t>
            </w:r>
          </w:p>
        </w:tc>
      </w:tr>
      <w:tr w:rsidR="00A86F06" w:rsidRPr="00F0437F" w:rsidTr="00407679">
        <w:tc>
          <w:tcPr>
            <w:tcW w:w="2179" w:type="dxa"/>
            <w:shd w:val="clear" w:color="auto" w:fill="auto"/>
          </w:tcPr>
          <w:p w:rsidR="00A86F06" w:rsidRPr="00F0437F" w:rsidRDefault="00A86F06" w:rsidP="00407679">
            <w:pPr>
              <w:ind w:firstLine="0"/>
            </w:pPr>
            <w:r>
              <w:t>Howard</w:t>
            </w:r>
          </w:p>
        </w:tc>
        <w:tc>
          <w:tcPr>
            <w:tcW w:w="2179" w:type="dxa"/>
            <w:shd w:val="clear" w:color="auto" w:fill="auto"/>
          </w:tcPr>
          <w:p w:rsidR="00A86F06" w:rsidRPr="00F0437F" w:rsidRDefault="00A86F06" w:rsidP="00407679">
            <w:pPr>
              <w:ind w:firstLine="0"/>
            </w:pPr>
            <w:r>
              <w:t>Huggins</w:t>
            </w:r>
          </w:p>
        </w:tc>
        <w:tc>
          <w:tcPr>
            <w:tcW w:w="2180" w:type="dxa"/>
            <w:shd w:val="clear" w:color="auto" w:fill="auto"/>
          </w:tcPr>
          <w:p w:rsidR="00A86F06" w:rsidRPr="00F0437F" w:rsidRDefault="00A86F06" w:rsidP="00407679">
            <w:pPr>
              <w:ind w:firstLine="0"/>
            </w:pPr>
            <w:r>
              <w:t>Jefferson</w:t>
            </w:r>
          </w:p>
        </w:tc>
      </w:tr>
      <w:tr w:rsidR="00A86F06" w:rsidRPr="00F0437F" w:rsidTr="00407679">
        <w:tc>
          <w:tcPr>
            <w:tcW w:w="2179" w:type="dxa"/>
            <w:shd w:val="clear" w:color="auto" w:fill="auto"/>
          </w:tcPr>
          <w:p w:rsidR="00A86F06" w:rsidRPr="00F0437F" w:rsidRDefault="00A86F06" w:rsidP="00407679">
            <w:pPr>
              <w:ind w:firstLine="0"/>
            </w:pPr>
            <w:r>
              <w:t>Johnson</w:t>
            </w:r>
          </w:p>
        </w:tc>
        <w:tc>
          <w:tcPr>
            <w:tcW w:w="2179" w:type="dxa"/>
            <w:shd w:val="clear" w:color="auto" w:fill="auto"/>
          </w:tcPr>
          <w:p w:rsidR="00A86F06" w:rsidRPr="00F0437F" w:rsidRDefault="00A86F06" w:rsidP="00407679">
            <w:pPr>
              <w:ind w:firstLine="0"/>
            </w:pPr>
            <w:r>
              <w:t>Jordan</w:t>
            </w:r>
          </w:p>
        </w:tc>
        <w:tc>
          <w:tcPr>
            <w:tcW w:w="2180" w:type="dxa"/>
            <w:shd w:val="clear" w:color="auto" w:fill="auto"/>
          </w:tcPr>
          <w:p w:rsidR="00A86F06" w:rsidRPr="00F0437F" w:rsidRDefault="00A86F06" w:rsidP="00407679">
            <w:pPr>
              <w:ind w:firstLine="0"/>
            </w:pPr>
            <w:r>
              <w:t>King</w:t>
            </w:r>
          </w:p>
        </w:tc>
      </w:tr>
      <w:tr w:rsidR="00A86F06" w:rsidRPr="00F0437F" w:rsidTr="00407679">
        <w:tc>
          <w:tcPr>
            <w:tcW w:w="2179" w:type="dxa"/>
            <w:shd w:val="clear" w:color="auto" w:fill="auto"/>
          </w:tcPr>
          <w:p w:rsidR="00A86F06" w:rsidRPr="00F0437F" w:rsidRDefault="00A86F06" w:rsidP="00407679">
            <w:pPr>
              <w:ind w:firstLine="0"/>
            </w:pPr>
            <w:r>
              <w:t>Knight</w:t>
            </w:r>
          </w:p>
        </w:tc>
        <w:tc>
          <w:tcPr>
            <w:tcW w:w="2179" w:type="dxa"/>
            <w:shd w:val="clear" w:color="auto" w:fill="auto"/>
          </w:tcPr>
          <w:p w:rsidR="00A86F06" w:rsidRPr="00F0437F" w:rsidRDefault="00A86F06" w:rsidP="00407679">
            <w:pPr>
              <w:ind w:firstLine="0"/>
            </w:pPr>
            <w:r>
              <w:t>Limehouse</w:t>
            </w:r>
          </w:p>
        </w:tc>
        <w:tc>
          <w:tcPr>
            <w:tcW w:w="2180" w:type="dxa"/>
            <w:shd w:val="clear" w:color="auto" w:fill="auto"/>
          </w:tcPr>
          <w:p w:rsidR="00A86F06" w:rsidRPr="00F0437F" w:rsidRDefault="00A86F06" w:rsidP="00407679">
            <w:pPr>
              <w:ind w:firstLine="0"/>
            </w:pPr>
            <w:r>
              <w:t>Loftis</w:t>
            </w:r>
          </w:p>
        </w:tc>
      </w:tr>
      <w:tr w:rsidR="00A86F06" w:rsidRPr="00F0437F" w:rsidTr="00407679">
        <w:tc>
          <w:tcPr>
            <w:tcW w:w="2179" w:type="dxa"/>
            <w:shd w:val="clear" w:color="auto" w:fill="auto"/>
          </w:tcPr>
          <w:p w:rsidR="00A86F06" w:rsidRPr="00F0437F" w:rsidRDefault="00A86F06" w:rsidP="00407679">
            <w:pPr>
              <w:ind w:firstLine="0"/>
            </w:pPr>
            <w:r>
              <w:t>Lucas</w:t>
            </w:r>
          </w:p>
        </w:tc>
        <w:tc>
          <w:tcPr>
            <w:tcW w:w="2179" w:type="dxa"/>
            <w:shd w:val="clear" w:color="auto" w:fill="auto"/>
          </w:tcPr>
          <w:p w:rsidR="00A86F06" w:rsidRPr="00F0437F" w:rsidRDefault="00A86F06" w:rsidP="00407679">
            <w:pPr>
              <w:ind w:firstLine="0"/>
            </w:pPr>
            <w:r>
              <w:t>Mack</w:t>
            </w:r>
          </w:p>
        </w:tc>
        <w:tc>
          <w:tcPr>
            <w:tcW w:w="2180" w:type="dxa"/>
            <w:shd w:val="clear" w:color="auto" w:fill="auto"/>
          </w:tcPr>
          <w:p w:rsidR="00A86F06" w:rsidRPr="00F0437F" w:rsidRDefault="00A86F06" w:rsidP="00407679">
            <w:pPr>
              <w:ind w:firstLine="0"/>
            </w:pPr>
            <w:r>
              <w:t>McCoy</w:t>
            </w:r>
          </w:p>
        </w:tc>
      </w:tr>
      <w:tr w:rsidR="00A86F06" w:rsidRPr="00F0437F" w:rsidTr="00407679">
        <w:tc>
          <w:tcPr>
            <w:tcW w:w="2179" w:type="dxa"/>
            <w:shd w:val="clear" w:color="auto" w:fill="auto"/>
          </w:tcPr>
          <w:p w:rsidR="00A86F06" w:rsidRPr="00F0437F" w:rsidRDefault="00A86F06" w:rsidP="00407679">
            <w:pPr>
              <w:ind w:firstLine="0"/>
            </w:pPr>
            <w:r>
              <w:t>McKnight</w:t>
            </w:r>
          </w:p>
        </w:tc>
        <w:tc>
          <w:tcPr>
            <w:tcW w:w="2179" w:type="dxa"/>
            <w:shd w:val="clear" w:color="auto" w:fill="auto"/>
          </w:tcPr>
          <w:p w:rsidR="00A86F06" w:rsidRPr="00F0437F" w:rsidRDefault="00A86F06" w:rsidP="00407679">
            <w:pPr>
              <w:ind w:firstLine="0"/>
            </w:pPr>
            <w:r>
              <w:t>M. S. McLeod</w:t>
            </w:r>
          </w:p>
        </w:tc>
        <w:tc>
          <w:tcPr>
            <w:tcW w:w="2180" w:type="dxa"/>
            <w:shd w:val="clear" w:color="auto" w:fill="auto"/>
          </w:tcPr>
          <w:p w:rsidR="00A86F06" w:rsidRPr="00F0437F" w:rsidRDefault="00A86F06" w:rsidP="00407679">
            <w:pPr>
              <w:ind w:firstLine="0"/>
            </w:pPr>
            <w:r>
              <w:t>W. J. McLeod</w:t>
            </w:r>
          </w:p>
        </w:tc>
      </w:tr>
      <w:tr w:rsidR="00A86F06" w:rsidRPr="00F0437F" w:rsidTr="00407679">
        <w:tc>
          <w:tcPr>
            <w:tcW w:w="2179" w:type="dxa"/>
            <w:shd w:val="clear" w:color="auto" w:fill="auto"/>
          </w:tcPr>
          <w:p w:rsidR="00A86F06" w:rsidRPr="00F0437F" w:rsidRDefault="00A86F06" w:rsidP="00407679">
            <w:pPr>
              <w:ind w:firstLine="0"/>
            </w:pPr>
            <w:r>
              <w:t>Merrill</w:t>
            </w:r>
          </w:p>
        </w:tc>
        <w:tc>
          <w:tcPr>
            <w:tcW w:w="2179" w:type="dxa"/>
            <w:shd w:val="clear" w:color="auto" w:fill="auto"/>
          </w:tcPr>
          <w:p w:rsidR="00A86F06" w:rsidRPr="00F0437F" w:rsidRDefault="00A86F06" w:rsidP="00407679">
            <w:pPr>
              <w:ind w:firstLine="0"/>
            </w:pPr>
            <w:r>
              <w:t>Mitchell</w:t>
            </w:r>
          </w:p>
        </w:tc>
        <w:tc>
          <w:tcPr>
            <w:tcW w:w="2180" w:type="dxa"/>
            <w:shd w:val="clear" w:color="auto" w:fill="auto"/>
          </w:tcPr>
          <w:p w:rsidR="00A86F06" w:rsidRPr="00F0437F" w:rsidRDefault="00A86F06" w:rsidP="00407679">
            <w:pPr>
              <w:ind w:firstLine="0"/>
            </w:pPr>
            <w:r>
              <w:t>D. C. Moss</w:t>
            </w:r>
          </w:p>
        </w:tc>
      </w:tr>
      <w:tr w:rsidR="00A86F06" w:rsidRPr="00F0437F" w:rsidTr="00407679">
        <w:tc>
          <w:tcPr>
            <w:tcW w:w="2179" w:type="dxa"/>
            <w:shd w:val="clear" w:color="auto" w:fill="auto"/>
          </w:tcPr>
          <w:p w:rsidR="00A86F06" w:rsidRPr="00F0437F" w:rsidRDefault="00A86F06" w:rsidP="00407679">
            <w:pPr>
              <w:ind w:firstLine="0"/>
            </w:pPr>
            <w:r>
              <w:t>Murphy</w:t>
            </w:r>
          </w:p>
        </w:tc>
        <w:tc>
          <w:tcPr>
            <w:tcW w:w="2179" w:type="dxa"/>
            <w:shd w:val="clear" w:color="auto" w:fill="auto"/>
          </w:tcPr>
          <w:p w:rsidR="00A86F06" w:rsidRPr="00F0437F" w:rsidRDefault="00A86F06" w:rsidP="00407679">
            <w:pPr>
              <w:ind w:firstLine="0"/>
            </w:pPr>
            <w:r>
              <w:t>Nanney</w:t>
            </w:r>
          </w:p>
        </w:tc>
        <w:tc>
          <w:tcPr>
            <w:tcW w:w="2180" w:type="dxa"/>
            <w:shd w:val="clear" w:color="auto" w:fill="auto"/>
          </w:tcPr>
          <w:p w:rsidR="00A86F06" w:rsidRPr="00F0437F" w:rsidRDefault="00A86F06" w:rsidP="00407679">
            <w:pPr>
              <w:ind w:firstLine="0"/>
            </w:pPr>
            <w:r>
              <w:t>Newton</w:t>
            </w:r>
          </w:p>
        </w:tc>
      </w:tr>
      <w:tr w:rsidR="00A86F06" w:rsidRPr="00F0437F" w:rsidTr="00407679">
        <w:tc>
          <w:tcPr>
            <w:tcW w:w="2179" w:type="dxa"/>
            <w:shd w:val="clear" w:color="auto" w:fill="auto"/>
          </w:tcPr>
          <w:p w:rsidR="00A86F06" w:rsidRPr="00F0437F" w:rsidRDefault="00A86F06" w:rsidP="00407679">
            <w:pPr>
              <w:ind w:firstLine="0"/>
            </w:pPr>
            <w:r>
              <w:t>Norman</w:t>
            </w:r>
          </w:p>
        </w:tc>
        <w:tc>
          <w:tcPr>
            <w:tcW w:w="2179" w:type="dxa"/>
            <w:shd w:val="clear" w:color="auto" w:fill="auto"/>
          </w:tcPr>
          <w:p w:rsidR="00A86F06" w:rsidRPr="00F0437F" w:rsidRDefault="00A86F06" w:rsidP="00407679">
            <w:pPr>
              <w:ind w:firstLine="0"/>
            </w:pPr>
            <w:r>
              <w:t>Parks</w:t>
            </w:r>
          </w:p>
        </w:tc>
        <w:tc>
          <w:tcPr>
            <w:tcW w:w="2180" w:type="dxa"/>
            <w:shd w:val="clear" w:color="auto" w:fill="auto"/>
          </w:tcPr>
          <w:p w:rsidR="00A86F06" w:rsidRPr="00F0437F" w:rsidRDefault="00A86F06" w:rsidP="00407679">
            <w:pPr>
              <w:ind w:firstLine="0"/>
            </w:pPr>
            <w:r>
              <w:t>Pitts</w:t>
            </w:r>
          </w:p>
        </w:tc>
      </w:tr>
      <w:tr w:rsidR="00A86F06" w:rsidRPr="00F0437F" w:rsidTr="00407679">
        <w:tc>
          <w:tcPr>
            <w:tcW w:w="2179" w:type="dxa"/>
            <w:shd w:val="clear" w:color="auto" w:fill="auto"/>
          </w:tcPr>
          <w:p w:rsidR="00A86F06" w:rsidRPr="00F0437F" w:rsidRDefault="00A86F06" w:rsidP="00407679">
            <w:pPr>
              <w:ind w:firstLine="0"/>
            </w:pPr>
            <w:r>
              <w:t>Pope</w:t>
            </w:r>
          </w:p>
        </w:tc>
        <w:tc>
          <w:tcPr>
            <w:tcW w:w="2179" w:type="dxa"/>
            <w:shd w:val="clear" w:color="auto" w:fill="auto"/>
          </w:tcPr>
          <w:p w:rsidR="00A86F06" w:rsidRPr="00F0437F" w:rsidRDefault="00A86F06" w:rsidP="00407679">
            <w:pPr>
              <w:ind w:firstLine="0"/>
            </w:pPr>
            <w:r>
              <w:t>Putnam</w:t>
            </w:r>
          </w:p>
        </w:tc>
        <w:tc>
          <w:tcPr>
            <w:tcW w:w="2180" w:type="dxa"/>
            <w:shd w:val="clear" w:color="auto" w:fill="auto"/>
          </w:tcPr>
          <w:p w:rsidR="00A86F06" w:rsidRPr="00F0437F" w:rsidRDefault="00A86F06" w:rsidP="00407679">
            <w:pPr>
              <w:ind w:firstLine="0"/>
            </w:pPr>
            <w:r>
              <w:t>Ridgeway</w:t>
            </w:r>
          </w:p>
        </w:tc>
      </w:tr>
      <w:tr w:rsidR="00A86F06" w:rsidRPr="00F0437F" w:rsidTr="00407679">
        <w:tc>
          <w:tcPr>
            <w:tcW w:w="2179" w:type="dxa"/>
            <w:shd w:val="clear" w:color="auto" w:fill="auto"/>
          </w:tcPr>
          <w:p w:rsidR="00A86F06" w:rsidRPr="00F0437F" w:rsidRDefault="00A86F06" w:rsidP="00407679">
            <w:pPr>
              <w:ind w:firstLine="0"/>
            </w:pPr>
            <w:r>
              <w:t>Rivers</w:t>
            </w:r>
          </w:p>
        </w:tc>
        <w:tc>
          <w:tcPr>
            <w:tcW w:w="2179" w:type="dxa"/>
            <w:shd w:val="clear" w:color="auto" w:fill="auto"/>
          </w:tcPr>
          <w:p w:rsidR="00A86F06" w:rsidRPr="00F0437F" w:rsidRDefault="00A86F06" w:rsidP="00407679">
            <w:pPr>
              <w:ind w:firstLine="0"/>
            </w:pPr>
            <w:r>
              <w:t>Robinson-Simpson</w:t>
            </w:r>
          </w:p>
        </w:tc>
        <w:tc>
          <w:tcPr>
            <w:tcW w:w="2180" w:type="dxa"/>
            <w:shd w:val="clear" w:color="auto" w:fill="auto"/>
          </w:tcPr>
          <w:p w:rsidR="00A86F06" w:rsidRPr="00F0437F" w:rsidRDefault="00A86F06" w:rsidP="00407679">
            <w:pPr>
              <w:ind w:firstLine="0"/>
            </w:pPr>
            <w:r>
              <w:t>Ryhal</w:t>
            </w:r>
          </w:p>
        </w:tc>
      </w:tr>
      <w:tr w:rsidR="00A86F06" w:rsidRPr="00F0437F" w:rsidTr="00407679">
        <w:tc>
          <w:tcPr>
            <w:tcW w:w="2179" w:type="dxa"/>
            <w:shd w:val="clear" w:color="auto" w:fill="auto"/>
          </w:tcPr>
          <w:p w:rsidR="00A86F06" w:rsidRPr="00F0437F" w:rsidRDefault="00A86F06" w:rsidP="00407679">
            <w:pPr>
              <w:ind w:firstLine="0"/>
            </w:pPr>
            <w:r>
              <w:t>Simrill</w:t>
            </w:r>
          </w:p>
        </w:tc>
        <w:tc>
          <w:tcPr>
            <w:tcW w:w="2179" w:type="dxa"/>
            <w:shd w:val="clear" w:color="auto" w:fill="auto"/>
          </w:tcPr>
          <w:p w:rsidR="00A86F06" w:rsidRPr="00F0437F" w:rsidRDefault="00A86F06" w:rsidP="00407679">
            <w:pPr>
              <w:ind w:firstLine="0"/>
            </w:pPr>
            <w:r>
              <w:t>G. R. Smith</w:t>
            </w:r>
          </w:p>
        </w:tc>
        <w:tc>
          <w:tcPr>
            <w:tcW w:w="2180" w:type="dxa"/>
            <w:shd w:val="clear" w:color="auto" w:fill="auto"/>
          </w:tcPr>
          <w:p w:rsidR="00A86F06" w:rsidRPr="00F0437F" w:rsidRDefault="00A86F06" w:rsidP="00407679">
            <w:pPr>
              <w:ind w:firstLine="0"/>
            </w:pPr>
            <w:r>
              <w:t>J. E. Smith</w:t>
            </w:r>
          </w:p>
        </w:tc>
      </w:tr>
      <w:tr w:rsidR="00A86F06" w:rsidRPr="00F0437F" w:rsidTr="00407679">
        <w:tc>
          <w:tcPr>
            <w:tcW w:w="2179" w:type="dxa"/>
            <w:shd w:val="clear" w:color="auto" w:fill="auto"/>
          </w:tcPr>
          <w:p w:rsidR="00A86F06" w:rsidRPr="00F0437F" w:rsidRDefault="00A86F06" w:rsidP="00407679">
            <w:pPr>
              <w:ind w:firstLine="0"/>
            </w:pPr>
            <w:r>
              <w:t>Sottile</w:t>
            </w:r>
          </w:p>
        </w:tc>
        <w:tc>
          <w:tcPr>
            <w:tcW w:w="2179" w:type="dxa"/>
            <w:shd w:val="clear" w:color="auto" w:fill="auto"/>
          </w:tcPr>
          <w:p w:rsidR="00A86F06" w:rsidRPr="00F0437F" w:rsidRDefault="00A86F06" w:rsidP="00407679">
            <w:pPr>
              <w:ind w:firstLine="0"/>
            </w:pPr>
            <w:r>
              <w:t>Southard</w:t>
            </w:r>
          </w:p>
        </w:tc>
        <w:tc>
          <w:tcPr>
            <w:tcW w:w="2180" w:type="dxa"/>
            <w:shd w:val="clear" w:color="auto" w:fill="auto"/>
          </w:tcPr>
          <w:p w:rsidR="00A86F06" w:rsidRPr="00F0437F" w:rsidRDefault="00A86F06" w:rsidP="00407679">
            <w:pPr>
              <w:ind w:firstLine="0"/>
            </w:pPr>
            <w:r>
              <w:t>Spires</w:t>
            </w:r>
          </w:p>
        </w:tc>
      </w:tr>
      <w:tr w:rsidR="00A86F06" w:rsidRPr="00F0437F" w:rsidTr="00407679">
        <w:tc>
          <w:tcPr>
            <w:tcW w:w="2179" w:type="dxa"/>
            <w:shd w:val="clear" w:color="auto" w:fill="auto"/>
          </w:tcPr>
          <w:p w:rsidR="00A86F06" w:rsidRPr="00F0437F" w:rsidRDefault="00A86F06" w:rsidP="00407679">
            <w:pPr>
              <w:ind w:firstLine="0"/>
            </w:pPr>
            <w:r>
              <w:t>Stavrinakis</w:t>
            </w:r>
          </w:p>
        </w:tc>
        <w:tc>
          <w:tcPr>
            <w:tcW w:w="2179" w:type="dxa"/>
            <w:shd w:val="clear" w:color="auto" w:fill="auto"/>
          </w:tcPr>
          <w:p w:rsidR="00A86F06" w:rsidRPr="00F0437F" w:rsidRDefault="00A86F06" w:rsidP="00407679">
            <w:pPr>
              <w:ind w:firstLine="0"/>
            </w:pPr>
            <w:r>
              <w:t>Stringer</w:t>
            </w:r>
          </w:p>
        </w:tc>
        <w:tc>
          <w:tcPr>
            <w:tcW w:w="2180" w:type="dxa"/>
            <w:shd w:val="clear" w:color="auto" w:fill="auto"/>
          </w:tcPr>
          <w:p w:rsidR="00A86F06" w:rsidRPr="00F0437F" w:rsidRDefault="00A86F06" w:rsidP="00407679">
            <w:pPr>
              <w:ind w:firstLine="0"/>
            </w:pPr>
            <w:r>
              <w:t>Tallon</w:t>
            </w:r>
          </w:p>
        </w:tc>
      </w:tr>
      <w:tr w:rsidR="00A86F06" w:rsidRPr="00F0437F" w:rsidTr="00407679">
        <w:tc>
          <w:tcPr>
            <w:tcW w:w="2179" w:type="dxa"/>
            <w:shd w:val="clear" w:color="auto" w:fill="auto"/>
          </w:tcPr>
          <w:p w:rsidR="00A86F06" w:rsidRPr="00F0437F" w:rsidRDefault="00A86F06" w:rsidP="00407679">
            <w:pPr>
              <w:ind w:firstLine="0"/>
            </w:pPr>
            <w:r>
              <w:t>Taylor</w:t>
            </w:r>
          </w:p>
        </w:tc>
        <w:tc>
          <w:tcPr>
            <w:tcW w:w="2179" w:type="dxa"/>
            <w:shd w:val="clear" w:color="auto" w:fill="auto"/>
          </w:tcPr>
          <w:p w:rsidR="00A86F06" w:rsidRPr="00F0437F" w:rsidRDefault="00A86F06" w:rsidP="00407679">
            <w:pPr>
              <w:ind w:firstLine="0"/>
            </w:pPr>
            <w:r>
              <w:t>Thayer</w:t>
            </w:r>
          </w:p>
        </w:tc>
        <w:tc>
          <w:tcPr>
            <w:tcW w:w="2180" w:type="dxa"/>
            <w:shd w:val="clear" w:color="auto" w:fill="auto"/>
          </w:tcPr>
          <w:p w:rsidR="00A86F06" w:rsidRPr="00F0437F" w:rsidRDefault="00A86F06" w:rsidP="00407679">
            <w:pPr>
              <w:ind w:firstLine="0"/>
            </w:pPr>
            <w:r>
              <w:t>Tinkler</w:t>
            </w:r>
          </w:p>
        </w:tc>
      </w:tr>
      <w:tr w:rsidR="00A86F06" w:rsidRPr="00F0437F" w:rsidTr="00407679">
        <w:tc>
          <w:tcPr>
            <w:tcW w:w="2179" w:type="dxa"/>
            <w:shd w:val="clear" w:color="auto" w:fill="auto"/>
          </w:tcPr>
          <w:p w:rsidR="00A86F06" w:rsidRPr="00F0437F" w:rsidRDefault="00A86F06" w:rsidP="00407679">
            <w:pPr>
              <w:ind w:firstLine="0"/>
            </w:pPr>
            <w:r>
              <w:t>Toole</w:t>
            </w:r>
          </w:p>
        </w:tc>
        <w:tc>
          <w:tcPr>
            <w:tcW w:w="2179" w:type="dxa"/>
            <w:shd w:val="clear" w:color="auto" w:fill="auto"/>
          </w:tcPr>
          <w:p w:rsidR="00A86F06" w:rsidRPr="00F0437F" w:rsidRDefault="00A86F06" w:rsidP="00407679">
            <w:pPr>
              <w:ind w:firstLine="0"/>
            </w:pPr>
            <w:r>
              <w:t>Weeks</w:t>
            </w:r>
          </w:p>
        </w:tc>
        <w:tc>
          <w:tcPr>
            <w:tcW w:w="2180" w:type="dxa"/>
            <w:shd w:val="clear" w:color="auto" w:fill="auto"/>
          </w:tcPr>
          <w:p w:rsidR="00A86F06" w:rsidRPr="00F0437F" w:rsidRDefault="00A86F06" w:rsidP="00407679">
            <w:pPr>
              <w:ind w:firstLine="0"/>
            </w:pPr>
            <w:r>
              <w:t>Wells</w:t>
            </w:r>
          </w:p>
        </w:tc>
      </w:tr>
      <w:tr w:rsidR="00A86F06" w:rsidRPr="00F0437F" w:rsidTr="00407679">
        <w:tc>
          <w:tcPr>
            <w:tcW w:w="2179" w:type="dxa"/>
            <w:shd w:val="clear" w:color="auto" w:fill="auto"/>
          </w:tcPr>
          <w:p w:rsidR="00A86F06" w:rsidRPr="00F0437F" w:rsidRDefault="00A86F06" w:rsidP="00407679">
            <w:pPr>
              <w:ind w:firstLine="0"/>
            </w:pPr>
            <w:r>
              <w:t>Whipper</w:t>
            </w:r>
          </w:p>
        </w:tc>
        <w:tc>
          <w:tcPr>
            <w:tcW w:w="2179" w:type="dxa"/>
            <w:shd w:val="clear" w:color="auto" w:fill="auto"/>
          </w:tcPr>
          <w:p w:rsidR="00A86F06" w:rsidRPr="00F0437F" w:rsidRDefault="00A86F06" w:rsidP="00407679">
            <w:pPr>
              <w:ind w:firstLine="0"/>
            </w:pPr>
            <w:r>
              <w:t>White</w:t>
            </w:r>
          </w:p>
        </w:tc>
        <w:tc>
          <w:tcPr>
            <w:tcW w:w="2180" w:type="dxa"/>
            <w:shd w:val="clear" w:color="auto" w:fill="auto"/>
          </w:tcPr>
          <w:p w:rsidR="00A86F06" w:rsidRPr="00F0437F" w:rsidRDefault="00A86F06" w:rsidP="00407679">
            <w:pPr>
              <w:ind w:firstLine="0"/>
            </w:pPr>
            <w:r>
              <w:t>Whitmire</w:t>
            </w:r>
          </w:p>
        </w:tc>
      </w:tr>
      <w:tr w:rsidR="00A86F06" w:rsidRPr="00F0437F" w:rsidTr="00407679">
        <w:tc>
          <w:tcPr>
            <w:tcW w:w="2179" w:type="dxa"/>
            <w:shd w:val="clear" w:color="auto" w:fill="auto"/>
          </w:tcPr>
          <w:p w:rsidR="00A86F06" w:rsidRPr="00F0437F" w:rsidRDefault="00A86F06" w:rsidP="00407679">
            <w:pPr>
              <w:ind w:firstLine="0"/>
            </w:pPr>
            <w:r>
              <w:t>Willis</w:t>
            </w:r>
          </w:p>
        </w:tc>
        <w:tc>
          <w:tcPr>
            <w:tcW w:w="2179" w:type="dxa"/>
            <w:shd w:val="clear" w:color="auto" w:fill="auto"/>
          </w:tcPr>
          <w:p w:rsidR="00A86F06" w:rsidRPr="00F0437F" w:rsidRDefault="00A86F06" w:rsidP="00407679">
            <w:pPr>
              <w:ind w:firstLine="0"/>
            </w:pPr>
            <w:r>
              <w:t>Yow</w:t>
            </w:r>
          </w:p>
        </w:tc>
        <w:tc>
          <w:tcPr>
            <w:tcW w:w="2180" w:type="dxa"/>
            <w:shd w:val="clear" w:color="auto" w:fill="auto"/>
          </w:tcPr>
          <w:p w:rsidR="00A86F06" w:rsidRPr="00F0437F" w:rsidRDefault="00A86F06" w:rsidP="00407679">
            <w:pPr>
              <w:ind w:firstLine="0"/>
            </w:pPr>
          </w:p>
        </w:tc>
      </w:tr>
    </w:tbl>
    <w:p w:rsidR="00A86F06" w:rsidRDefault="00A86F06" w:rsidP="00A86F06"/>
    <w:p w:rsidR="00A86F06" w:rsidRDefault="00A86F06" w:rsidP="00A86F06">
      <w:pPr>
        <w:jc w:val="center"/>
        <w:rPr>
          <w:b/>
        </w:rPr>
      </w:pPr>
      <w:r w:rsidRPr="00F0437F">
        <w:rPr>
          <w:b/>
        </w:rPr>
        <w:t>Total--95</w:t>
      </w:r>
    </w:p>
    <w:p w:rsidR="00A86F06" w:rsidRDefault="00A86F06" w:rsidP="00A86F06">
      <w:pPr>
        <w:jc w:val="center"/>
        <w:rPr>
          <w:b/>
        </w:rPr>
      </w:pPr>
    </w:p>
    <w:p w:rsidR="00A86F06" w:rsidRDefault="00A86F06" w:rsidP="00A86F06">
      <w:pPr>
        <w:ind w:firstLine="0"/>
      </w:pPr>
      <w:r w:rsidRPr="00F0437F">
        <w:t xml:space="preserve"> </w:t>
      </w:r>
      <w:r>
        <w:t>Those who voted in the negative are:</w:t>
      </w:r>
    </w:p>
    <w:p w:rsidR="00A86F06" w:rsidRDefault="00A86F06" w:rsidP="00A86F06"/>
    <w:p w:rsidR="00A86F06" w:rsidRDefault="00A86F06" w:rsidP="00A86F06">
      <w:pPr>
        <w:jc w:val="center"/>
        <w:rPr>
          <w:b/>
        </w:rPr>
      </w:pPr>
      <w:r w:rsidRPr="00F0437F">
        <w:rPr>
          <w:b/>
        </w:rPr>
        <w:t>Total--0</w:t>
      </w:r>
    </w:p>
    <w:p w:rsidR="00AD01BC" w:rsidRDefault="00AD01BC" w:rsidP="00AD01BC"/>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5157--ORDERED TO THIRD READING</w:t>
      </w:r>
    </w:p>
    <w:p w:rsidR="00AD01BC" w:rsidRDefault="00AD01BC" w:rsidP="00AD01BC">
      <w:pPr>
        <w:keepNext/>
      </w:pPr>
      <w:r>
        <w:t>The following Joint Resolution was taken up:</w:t>
      </w:r>
    </w:p>
    <w:p w:rsidR="00AD01BC" w:rsidRDefault="00AD01BC" w:rsidP="00AD01BC">
      <w:pPr>
        <w:keepNext/>
      </w:pPr>
      <w:bookmarkStart w:id="71" w:name="include_clip_start_110"/>
      <w:bookmarkEnd w:id="71"/>
    </w:p>
    <w:p w:rsidR="00AD01BC" w:rsidRDefault="00AD01BC" w:rsidP="00AD01BC">
      <w:r>
        <w:t>H. 5157 -- Regulations and Administrative Procedures Committee: A JOINT RESOLUTION TO APPROVE REGULATIONS OF THE DEPARTMENT OF HEALTH AND ENVIRONMENTAL CONTROL, RELATING TO CHARGES FOR FAMILY PLANNING SERVICES, DESIGNATED AS REGULATION DOCUMENT NUMBER 4607, PURSUANT TO THE PROVISIONS OF ARTICLE 1, CHAPTER 23, TITLE 1 OF THE 1976 CODE.</w:t>
      </w:r>
    </w:p>
    <w:p w:rsidR="00AD01BC" w:rsidRDefault="00AD01BC" w:rsidP="00AD01BC">
      <w:bookmarkStart w:id="72" w:name="include_clip_end_110"/>
      <w:bookmarkEnd w:id="72"/>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3" w:name="vote_start112"/>
      <w:bookmarkEnd w:id="73"/>
      <w:r>
        <w:t>Yeas 82; Nays 0</w:t>
      </w:r>
    </w:p>
    <w:p w:rsidR="00AD01BC" w:rsidRDefault="00AD01BC" w:rsidP="00AD01BC">
      <w:pPr>
        <w:jc w:val="center"/>
      </w:pPr>
    </w:p>
    <w:p w:rsidR="00A86F06" w:rsidRDefault="00A86F06">
      <w:pPr>
        <w:ind w:firstLine="0"/>
        <w:jc w:val="left"/>
      </w:pPr>
      <w:r>
        <w:br w:type="page"/>
      </w: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Ballentine</w:t>
            </w:r>
          </w:p>
        </w:tc>
        <w:tc>
          <w:tcPr>
            <w:tcW w:w="2180" w:type="dxa"/>
            <w:shd w:val="clear" w:color="auto" w:fill="auto"/>
          </w:tcPr>
          <w:p w:rsidR="00AD01BC" w:rsidRPr="00AD01BC" w:rsidRDefault="00AD01BC" w:rsidP="00AD01BC">
            <w:pPr>
              <w:ind w:firstLine="0"/>
            </w:pPr>
            <w:r>
              <w:t>Bannister</w:t>
            </w:r>
          </w:p>
        </w:tc>
      </w:tr>
      <w:tr w:rsidR="00AD01BC" w:rsidRPr="00AD01BC" w:rsidTr="00AD01BC">
        <w:tc>
          <w:tcPr>
            <w:tcW w:w="2179" w:type="dxa"/>
            <w:shd w:val="clear" w:color="auto" w:fill="auto"/>
          </w:tcPr>
          <w:p w:rsidR="00AD01BC" w:rsidRPr="00AD01BC" w:rsidRDefault="00AD01BC" w:rsidP="00AD01BC">
            <w:pPr>
              <w:ind w:firstLine="0"/>
            </w:pPr>
            <w:r>
              <w:t>Bernstein</w:t>
            </w:r>
          </w:p>
        </w:tc>
        <w:tc>
          <w:tcPr>
            <w:tcW w:w="2179" w:type="dxa"/>
            <w:shd w:val="clear" w:color="auto" w:fill="auto"/>
          </w:tcPr>
          <w:p w:rsidR="00AD01BC" w:rsidRPr="00AD01BC" w:rsidRDefault="00AD01BC" w:rsidP="00AD01BC">
            <w:pPr>
              <w:ind w:firstLine="0"/>
            </w:pPr>
            <w:r>
              <w:t>Bingham</w:t>
            </w:r>
          </w:p>
        </w:tc>
        <w:tc>
          <w:tcPr>
            <w:tcW w:w="2180" w:type="dxa"/>
            <w:shd w:val="clear" w:color="auto" w:fill="auto"/>
          </w:tcPr>
          <w:p w:rsidR="00AD01BC" w:rsidRPr="00AD01BC" w:rsidRDefault="00AD01BC" w:rsidP="00AD01BC">
            <w:pPr>
              <w:ind w:firstLine="0"/>
            </w:pPr>
            <w:r>
              <w:t>Bowers</w:t>
            </w:r>
          </w:p>
        </w:tc>
      </w:tr>
      <w:tr w:rsidR="00AD01BC" w:rsidRPr="00AD01BC" w:rsidTr="00AD01BC">
        <w:tc>
          <w:tcPr>
            <w:tcW w:w="2179" w:type="dxa"/>
            <w:shd w:val="clear" w:color="auto" w:fill="auto"/>
          </w:tcPr>
          <w:p w:rsidR="00AD01BC" w:rsidRPr="00AD01BC" w:rsidRDefault="00AD01BC" w:rsidP="00AD01BC">
            <w:pPr>
              <w:ind w:firstLine="0"/>
            </w:pPr>
            <w:r>
              <w:t>Bradley</w:t>
            </w:r>
          </w:p>
        </w:tc>
        <w:tc>
          <w:tcPr>
            <w:tcW w:w="2179" w:type="dxa"/>
            <w:shd w:val="clear" w:color="auto" w:fill="auto"/>
          </w:tcPr>
          <w:p w:rsidR="00AD01BC" w:rsidRPr="00AD01BC" w:rsidRDefault="00AD01BC" w:rsidP="00AD01BC">
            <w:pPr>
              <w:ind w:firstLine="0"/>
            </w:pPr>
            <w:r>
              <w:t>Brannon</w:t>
            </w:r>
          </w:p>
        </w:tc>
        <w:tc>
          <w:tcPr>
            <w:tcW w:w="2180" w:type="dxa"/>
            <w:shd w:val="clear" w:color="auto" w:fill="auto"/>
          </w:tcPr>
          <w:p w:rsidR="00AD01BC" w:rsidRPr="00AD01BC" w:rsidRDefault="00AD01BC" w:rsidP="00AD01BC">
            <w:pPr>
              <w:ind w:firstLine="0"/>
            </w:pPr>
            <w:r>
              <w:t>G. A. Brown</w:t>
            </w:r>
          </w:p>
        </w:tc>
      </w:tr>
      <w:tr w:rsidR="00AD01BC" w:rsidRPr="00AD01BC" w:rsidTr="00AD01BC">
        <w:tc>
          <w:tcPr>
            <w:tcW w:w="2179" w:type="dxa"/>
            <w:shd w:val="clear" w:color="auto" w:fill="auto"/>
          </w:tcPr>
          <w:p w:rsidR="00AD01BC" w:rsidRPr="00AD01BC" w:rsidRDefault="00AD01BC" w:rsidP="00AD01BC">
            <w:pPr>
              <w:ind w:firstLine="0"/>
            </w:pPr>
            <w:r>
              <w:t>R. L. Brown</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AD01BC">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Finlay</w:t>
            </w:r>
          </w:p>
        </w:tc>
      </w:tr>
      <w:tr w:rsidR="00AD01BC" w:rsidRPr="00AD01BC" w:rsidTr="00AD01BC">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AD01BC">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AD01BC">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Henegan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AD01BC">
        <w:tc>
          <w:tcPr>
            <w:tcW w:w="2179" w:type="dxa"/>
            <w:shd w:val="clear" w:color="auto" w:fill="auto"/>
          </w:tcPr>
          <w:p w:rsidR="00AD01BC" w:rsidRPr="00AD01BC" w:rsidRDefault="00AD01BC" w:rsidP="00AD01BC">
            <w:pPr>
              <w:ind w:firstLine="0"/>
            </w:pPr>
            <w:r>
              <w:t>King</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McKnight</w:t>
            </w:r>
          </w:p>
        </w:tc>
        <w:tc>
          <w:tcPr>
            <w:tcW w:w="2180" w:type="dxa"/>
            <w:shd w:val="clear" w:color="auto" w:fill="auto"/>
          </w:tcPr>
          <w:p w:rsidR="00AD01BC" w:rsidRPr="00AD01BC" w:rsidRDefault="00AD01BC" w:rsidP="00AD01BC">
            <w:pPr>
              <w:ind w:firstLine="0"/>
            </w:pPr>
            <w:r>
              <w:t>M. S. McLeod</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Merrill</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Neal</w:t>
            </w:r>
          </w:p>
        </w:tc>
      </w:tr>
      <w:tr w:rsidR="00AD01BC" w:rsidRPr="00AD01BC" w:rsidTr="00AD01BC">
        <w:tc>
          <w:tcPr>
            <w:tcW w:w="2179" w:type="dxa"/>
            <w:shd w:val="clear" w:color="auto" w:fill="auto"/>
          </w:tcPr>
          <w:p w:rsidR="00AD01BC" w:rsidRPr="00AD01BC" w:rsidRDefault="00AD01BC" w:rsidP="00AD01BC">
            <w:pPr>
              <w:ind w:firstLine="0"/>
            </w:pPr>
            <w:r>
              <w:t>Newton</w:t>
            </w:r>
          </w:p>
        </w:tc>
        <w:tc>
          <w:tcPr>
            <w:tcW w:w="2179" w:type="dxa"/>
            <w:shd w:val="clear" w:color="auto" w:fill="auto"/>
          </w:tcPr>
          <w:p w:rsidR="00AD01BC" w:rsidRPr="00AD01BC" w:rsidRDefault="00AD01BC" w:rsidP="00AD01BC">
            <w:pPr>
              <w:ind w:firstLine="0"/>
            </w:pPr>
            <w:r>
              <w:t>Parks</w:t>
            </w:r>
          </w:p>
        </w:tc>
        <w:tc>
          <w:tcPr>
            <w:tcW w:w="2180" w:type="dxa"/>
            <w:shd w:val="clear" w:color="auto" w:fill="auto"/>
          </w:tcPr>
          <w:p w:rsidR="00AD01BC" w:rsidRPr="00AD01BC" w:rsidRDefault="00AD01BC" w:rsidP="00AD01BC">
            <w:pPr>
              <w:ind w:firstLine="0"/>
            </w:pPr>
            <w:r>
              <w:t>Pitts</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Rivers</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Simrill</w:t>
            </w:r>
          </w:p>
        </w:tc>
      </w:tr>
      <w:tr w:rsidR="00AD01BC" w:rsidRPr="00AD01BC" w:rsidTr="00AD01BC">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Tallon</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Weeks</w:t>
            </w:r>
          </w:p>
        </w:tc>
      </w:tr>
      <w:tr w:rsidR="00AD01BC" w:rsidRPr="00AD01BC" w:rsidTr="00AD01BC">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Total--82</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5158--ORDERED TO THIRD READING</w:t>
      </w:r>
    </w:p>
    <w:p w:rsidR="00AD01BC" w:rsidRDefault="00AD01BC" w:rsidP="00AD01BC">
      <w:pPr>
        <w:keepNext/>
      </w:pPr>
      <w:r>
        <w:t>The following Joint Resolution was taken up:</w:t>
      </w:r>
    </w:p>
    <w:p w:rsidR="00AD01BC" w:rsidRDefault="00AD01BC" w:rsidP="00AD01BC">
      <w:pPr>
        <w:keepNext/>
      </w:pPr>
      <w:bookmarkStart w:id="74" w:name="include_clip_start_115"/>
      <w:bookmarkEnd w:id="74"/>
    </w:p>
    <w:p w:rsidR="00AD01BC" w:rsidRDefault="00AD01BC" w:rsidP="00AD01BC">
      <w:r>
        <w:t>H. 5158 -- Regulations and Administrative Procedures Committee: 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AD01BC" w:rsidRDefault="00AD01BC" w:rsidP="00AD01BC">
      <w:bookmarkStart w:id="75" w:name="include_clip_end_115"/>
      <w:bookmarkEnd w:id="75"/>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6" w:name="vote_start117"/>
      <w:bookmarkEnd w:id="76"/>
      <w:r>
        <w:t>Yeas 92; Nays 0</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Anderson</w:t>
            </w:r>
          </w:p>
        </w:tc>
        <w:tc>
          <w:tcPr>
            <w:tcW w:w="2179" w:type="dxa"/>
            <w:shd w:val="clear" w:color="auto" w:fill="auto"/>
          </w:tcPr>
          <w:p w:rsidR="00AD01BC" w:rsidRPr="00AD01BC" w:rsidRDefault="00AD01BC" w:rsidP="00AD01BC">
            <w:pPr>
              <w:keepNext/>
              <w:ind w:firstLine="0"/>
            </w:pPr>
            <w:r>
              <w:t>Anthony</w:t>
            </w:r>
          </w:p>
        </w:tc>
        <w:tc>
          <w:tcPr>
            <w:tcW w:w="2180" w:type="dxa"/>
            <w:shd w:val="clear" w:color="auto" w:fill="auto"/>
          </w:tcPr>
          <w:p w:rsidR="00AD01BC" w:rsidRPr="00AD01BC" w:rsidRDefault="00AD01BC" w:rsidP="00AD01BC">
            <w:pPr>
              <w:keepNext/>
              <w:ind w:firstLine="0"/>
            </w:pPr>
            <w:r>
              <w:t>Atwater</w:t>
            </w:r>
          </w:p>
        </w:tc>
      </w:tr>
      <w:tr w:rsidR="00AD01BC" w:rsidRPr="00AD01BC" w:rsidTr="00AD01BC">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Ballentine</w:t>
            </w:r>
          </w:p>
        </w:tc>
        <w:tc>
          <w:tcPr>
            <w:tcW w:w="2180" w:type="dxa"/>
            <w:shd w:val="clear" w:color="auto" w:fill="auto"/>
          </w:tcPr>
          <w:p w:rsidR="00AD01BC" w:rsidRPr="00AD01BC" w:rsidRDefault="00AD01BC" w:rsidP="00AD01BC">
            <w:pPr>
              <w:ind w:firstLine="0"/>
            </w:pPr>
            <w:r>
              <w:t>Bamberg</w:t>
            </w:r>
          </w:p>
        </w:tc>
      </w:tr>
      <w:tr w:rsidR="00AD01BC" w:rsidRPr="00AD01BC" w:rsidTr="00AD01BC">
        <w:tc>
          <w:tcPr>
            <w:tcW w:w="2179" w:type="dxa"/>
            <w:shd w:val="clear" w:color="auto" w:fill="auto"/>
          </w:tcPr>
          <w:p w:rsidR="00AD01BC" w:rsidRPr="00AD01BC" w:rsidRDefault="00AD01BC" w:rsidP="00AD01BC">
            <w:pPr>
              <w:ind w:firstLine="0"/>
            </w:pPr>
            <w:r>
              <w:t>Bannister</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Bingham</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R. L. Brown</w:t>
            </w:r>
          </w:p>
        </w:tc>
        <w:tc>
          <w:tcPr>
            <w:tcW w:w="2179" w:type="dxa"/>
            <w:shd w:val="clear" w:color="auto" w:fill="auto"/>
          </w:tcPr>
          <w:p w:rsidR="00AD01BC" w:rsidRPr="00AD01BC" w:rsidRDefault="00AD01BC" w:rsidP="00AD01BC">
            <w:pPr>
              <w:ind w:firstLine="0"/>
            </w:pPr>
            <w:r>
              <w:t>Burns</w:t>
            </w:r>
          </w:p>
        </w:tc>
        <w:tc>
          <w:tcPr>
            <w:tcW w:w="2180" w:type="dxa"/>
            <w:shd w:val="clear" w:color="auto" w:fill="auto"/>
          </w:tcPr>
          <w:p w:rsidR="00AD01BC" w:rsidRPr="00AD01BC" w:rsidRDefault="00AD01BC" w:rsidP="00AD01BC">
            <w:pPr>
              <w:ind w:firstLine="0"/>
            </w:pPr>
            <w:r>
              <w:t>Chumley</w:t>
            </w:r>
          </w:p>
        </w:tc>
      </w:tr>
      <w:tr w:rsidR="00AD01BC" w:rsidRPr="00AD01BC" w:rsidTr="00AD01BC">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H. A. Crawford</w:t>
            </w:r>
          </w:p>
        </w:tc>
      </w:tr>
      <w:tr w:rsidR="00AD01BC" w:rsidRPr="00AD01BC" w:rsidTr="00AD01BC">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r w:rsidR="00AD01BC" w:rsidRPr="00AD01BC" w:rsidTr="00AD01BC">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Forrester</w:t>
            </w:r>
          </w:p>
        </w:tc>
      </w:tr>
      <w:tr w:rsidR="00AD01BC" w:rsidRPr="00AD01BC" w:rsidTr="00AD01BC">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AD01BC">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AD01BC">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Hayes</w:t>
            </w:r>
          </w:p>
        </w:tc>
        <w:tc>
          <w:tcPr>
            <w:tcW w:w="2180" w:type="dxa"/>
            <w:shd w:val="clear" w:color="auto" w:fill="auto"/>
          </w:tcPr>
          <w:p w:rsidR="00AD01BC" w:rsidRPr="00AD01BC" w:rsidRDefault="00AD01BC" w:rsidP="00AD01BC">
            <w:pPr>
              <w:ind w:firstLine="0"/>
            </w:pPr>
            <w:r>
              <w:t>Henderson</w:t>
            </w:r>
          </w:p>
        </w:tc>
      </w:tr>
      <w:tr w:rsidR="00AD01BC" w:rsidRPr="00AD01BC" w:rsidTr="00AD01BC">
        <w:tc>
          <w:tcPr>
            <w:tcW w:w="2179" w:type="dxa"/>
            <w:shd w:val="clear" w:color="auto" w:fill="auto"/>
          </w:tcPr>
          <w:p w:rsidR="00AD01BC" w:rsidRPr="00AD01BC" w:rsidRDefault="00AD01BC" w:rsidP="00AD01BC">
            <w:pPr>
              <w:ind w:firstLine="0"/>
            </w:pPr>
            <w:r>
              <w:t>Henegan</w:t>
            </w:r>
          </w:p>
        </w:tc>
        <w:tc>
          <w:tcPr>
            <w:tcW w:w="2179" w:type="dxa"/>
            <w:shd w:val="clear" w:color="auto" w:fill="auto"/>
          </w:tcPr>
          <w:p w:rsidR="00AD01BC" w:rsidRPr="00AD01BC" w:rsidRDefault="00AD01BC" w:rsidP="00AD01BC">
            <w:pPr>
              <w:ind w:firstLine="0"/>
            </w:pPr>
            <w:r>
              <w:t>Hicks</w:t>
            </w:r>
          </w:p>
        </w:tc>
        <w:tc>
          <w:tcPr>
            <w:tcW w:w="2180" w:type="dxa"/>
            <w:shd w:val="clear" w:color="auto" w:fill="auto"/>
          </w:tcPr>
          <w:p w:rsidR="00AD01BC" w:rsidRPr="00AD01BC" w:rsidRDefault="00AD01BC" w:rsidP="00AD01BC">
            <w:pPr>
              <w:ind w:firstLine="0"/>
            </w:pPr>
            <w:r>
              <w:t>Hill</w:t>
            </w:r>
          </w:p>
        </w:tc>
      </w:tr>
      <w:tr w:rsidR="00AD01BC" w:rsidRPr="00AD01BC" w:rsidTr="00AD01BC">
        <w:tc>
          <w:tcPr>
            <w:tcW w:w="2179" w:type="dxa"/>
            <w:shd w:val="clear" w:color="auto" w:fill="auto"/>
          </w:tcPr>
          <w:p w:rsidR="00AD01BC" w:rsidRPr="00AD01BC" w:rsidRDefault="00AD01BC" w:rsidP="00AD01BC">
            <w:pPr>
              <w:ind w:firstLine="0"/>
            </w:pPr>
            <w:r>
              <w:t>Hodges</w:t>
            </w:r>
          </w:p>
        </w:tc>
        <w:tc>
          <w:tcPr>
            <w:tcW w:w="2179" w:type="dxa"/>
            <w:shd w:val="clear" w:color="auto" w:fill="auto"/>
          </w:tcPr>
          <w:p w:rsidR="00AD01BC" w:rsidRPr="00AD01BC" w:rsidRDefault="00AD01BC" w:rsidP="00AD01BC">
            <w:pPr>
              <w:ind w:firstLine="0"/>
            </w:pPr>
            <w:r>
              <w:t>Horne</w:t>
            </w:r>
          </w:p>
        </w:tc>
        <w:tc>
          <w:tcPr>
            <w:tcW w:w="2180" w:type="dxa"/>
            <w:shd w:val="clear" w:color="auto" w:fill="auto"/>
          </w:tcPr>
          <w:p w:rsidR="00AD01BC" w:rsidRPr="00AD01BC" w:rsidRDefault="00AD01BC" w:rsidP="00AD01BC">
            <w:pPr>
              <w:ind w:firstLine="0"/>
            </w:pPr>
            <w:r>
              <w:t>Hosey</w:t>
            </w:r>
          </w:p>
        </w:tc>
      </w:tr>
      <w:tr w:rsidR="00AD01BC" w:rsidRPr="00AD01BC" w:rsidTr="00AD01BC">
        <w:tc>
          <w:tcPr>
            <w:tcW w:w="2179" w:type="dxa"/>
            <w:shd w:val="clear" w:color="auto" w:fill="auto"/>
          </w:tcPr>
          <w:p w:rsidR="00AD01BC" w:rsidRPr="00AD01BC" w:rsidRDefault="00AD01BC" w:rsidP="00AD01BC">
            <w:pPr>
              <w:ind w:firstLine="0"/>
            </w:pPr>
            <w:r>
              <w:t>Howard</w:t>
            </w:r>
          </w:p>
        </w:tc>
        <w:tc>
          <w:tcPr>
            <w:tcW w:w="2179" w:type="dxa"/>
            <w:shd w:val="clear" w:color="auto" w:fill="auto"/>
          </w:tcPr>
          <w:p w:rsidR="00AD01BC" w:rsidRPr="00AD01BC" w:rsidRDefault="00AD01BC" w:rsidP="00AD01BC">
            <w:pPr>
              <w:ind w:firstLine="0"/>
            </w:pPr>
            <w:r>
              <w:t>Huggins</w:t>
            </w:r>
          </w:p>
        </w:tc>
        <w:tc>
          <w:tcPr>
            <w:tcW w:w="2180" w:type="dxa"/>
            <w:shd w:val="clear" w:color="auto" w:fill="auto"/>
          </w:tcPr>
          <w:p w:rsidR="00AD01BC" w:rsidRPr="00AD01BC" w:rsidRDefault="00AD01BC" w:rsidP="00AD01BC">
            <w:pPr>
              <w:ind w:firstLine="0"/>
            </w:pPr>
            <w:r>
              <w:t>Jefferson</w:t>
            </w:r>
          </w:p>
        </w:tc>
      </w:tr>
      <w:tr w:rsidR="00AD01BC" w:rsidRPr="00AD01BC" w:rsidTr="00AD01BC">
        <w:tc>
          <w:tcPr>
            <w:tcW w:w="2179" w:type="dxa"/>
            <w:shd w:val="clear" w:color="auto" w:fill="auto"/>
          </w:tcPr>
          <w:p w:rsidR="00AD01BC" w:rsidRPr="00AD01BC" w:rsidRDefault="00AD01BC" w:rsidP="00AD01BC">
            <w:pPr>
              <w:ind w:firstLine="0"/>
            </w:pPr>
            <w:r>
              <w:t>Johnson</w:t>
            </w:r>
          </w:p>
        </w:tc>
        <w:tc>
          <w:tcPr>
            <w:tcW w:w="2179" w:type="dxa"/>
            <w:shd w:val="clear" w:color="auto" w:fill="auto"/>
          </w:tcPr>
          <w:p w:rsidR="00AD01BC" w:rsidRPr="00AD01BC" w:rsidRDefault="00AD01BC" w:rsidP="00AD01BC">
            <w:pPr>
              <w:ind w:firstLine="0"/>
            </w:pPr>
            <w:r>
              <w:t>Jordan</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Limehouse</w:t>
            </w:r>
          </w:p>
        </w:tc>
        <w:tc>
          <w:tcPr>
            <w:tcW w:w="2179" w:type="dxa"/>
            <w:shd w:val="clear" w:color="auto" w:fill="auto"/>
          </w:tcPr>
          <w:p w:rsidR="00AD01BC" w:rsidRPr="00AD01BC" w:rsidRDefault="00AD01BC" w:rsidP="00AD01BC">
            <w:pPr>
              <w:ind w:firstLine="0"/>
            </w:pPr>
            <w:r>
              <w:t>Loftis</w:t>
            </w:r>
          </w:p>
        </w:tc>
        <w:tc>
          <w:tcPr>
            <w:tcW w:w="2180" w:type="dxa"/>
            <w:shd w:val="clear" w:color="auto" w:fill="auto"/>
          </w:tcPr>
          <w:p w:rsidR="00AD01BC" w:rsidRPr="00AD01BC" w:rsidRDefault="00AD01BC" w:rsidP="00AD01BC">
            <w:pPr>
              <w:ind w:firstLine="0"/>
            </w:pPr>
            <w:r>
              <w:t>Long</w:t>
            </w:r>
          </w:p>
        </w:tc>
      </w:tr>
      <w:tr w:rsidR="00AD01BC" w:rsidRPr="00AD01BC" w:rsidTr="00AD01BC">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McKnight</w:t>
            </w:r>
          </w:p>
        </w:tc>
        <w:tc>
          <w:tcPr>
            <w:tcW w:w="2180" w:type="dxa"/>
            <w:shd w:val="clear" w:color="auto" w:fill="auto"/>
          </w:tcPr>
          <w:p w:rsidR="00AD01BC" w:rsidRPr="00AD01BC" w:rsidRDefault="00AD01BC" w:rsidP="00AD01BC">
            <w:pPr>
              <w:ind w:firstLine="0"/>
            </w:pPr>
            <w:r>
              <w:t>M. S. McLeod</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AD01BC">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Nanney</w:t>
            </w:r>
          </w:p>
        </w:tc>
        <w:tc>
          <w:tcPr>
            <w:tcW w:w="2180" w:type="dxa"/>
            <w:shd w:val="clear" w:color="auto" w:fill="auto"/>
          </w:tcPr>
          <w:p w:rsidR="00AD01BC" w:rsidRPr="00AD01BC" w:rsidRDefault="00AD01BC" w:rsidP="00AD01BC">
            <w:pPr>
              <w:ind w:firstLine="0"/>
            </w:pPr>
            <w:r>
              <w:t>Newton</w:t>
            </w:r>
          </w:p>
        </w:tc>
      </w:tr>
      <w:tr w:rsidR="00AD01BC" w:rsidRPr="00AD01BC" w:rsidTr="00AD01BC">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AD01BC">
        <w:tc>
          <w:tcPr>
            <w:tcW w:w="2179" w:type="dxa"/>
            <w:shd w:val="clear" w:color="auto" w:fill="auto"/>
          </w:tcPr>
          <w:p w:rsidR="00AD01BC" w:rsidRPr="00AD01BC" w:rsidRDefault="00AD01BC" w:rsidP="00AD01BC">
            <w:pPr>
              <w:ind w:firstLine="0"/>
            </w:pPr>
            <w:r>
              <w:t>Ryhal</w:t>
            </w:r>
          </w:p>
        </w:tc>
        <w:tc>
          <w:tcPr>
            <w:tcW w:w="2179" w:type="dxa"/>
            <w:shd w:val="clear" w:color="auto" w:fill="auto"/>
          </w:tcPr>
          <w:p w:rsidR="00AD01BC" w:rsidRPr="00AD01BC" w:rsidRDefault="00AD01BC" w:rsidP="00AD01BC">
            <w:pPr>
              <w:ind w:firstLine="0"/>
            </w:pPr>
            <w:r>
              <w:t>Sandifer</w:t>
            </w:r>
          </w:p>
        </w:tc>
        <w:tc>
          <w:tcPr>
            <w:tcW w:w="2180" w:type="dxa"/>
            <w:shd w:val="clear" w:color="auto" w:fill="auto"/>
          </w:tcPr>
          <w:p w:rsidR="00AD01BC" w:rsidRPr="00AD01BC" w:rsidRDefault="00AD01BC" w:rsidP="00AD01BC">
            <w:pPr>
              <w:ind w:firstLine="0"/>
            </w:pPr>
            <w:r>
              <w:t>Simrill</w:t>
            </w:r>
          </w:p>
        </w:tc>
      </w:tr>
      <w:tr w:rsidR="00AD01BC" w:rsidRPr="00AD01BC" w:rsidTr="00AD01BC">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AD01BC">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Thayer</w:t>
            </w:r>
          </w:p>
        </w:tc>
        <w:tc>
          <w:tcPr>
            <w:tcW w:w="2180" w:type="dxa"/>
            <w:shd w:val="clear" w:color="auto" w:fill="auto"/>
          </w:tcPr>
          <w:p w:rsidR="00AD01BC" w:rsidRPr="00AD01BC" w:rsidRDefault="00AD01BC" w:rsidP="00AD01BC">
            <w:pPr>
              <w:ind w:firstLine="0"/>
            </w:pPr>
            <w:r>
              <w:t>Tinkler</w:t>
            </w:r>
          </w:p>
        </w:tc>
      </w:tr>
      <w:tr w:rsidR="00AD01BC" w:rsidRPr="00AD01BC" w:rsidTr="00AD01BC">
        <w:tc>
          <w:tcPr>
            <w:tcW w:w="2179" w:type="dxa"/>
            <w:shd w:val="clear" w:color="auto" w:fill="auto"/>
          </w:tcPr>
          <w:p w:rsidR="00AD01BC" w:rsidRPr="00AD01BC" w:rsidRDefault="00AD01BC" w:rsidP="00AD01BC">
            <w:pPr>
              <w:keepNext/>
              <w:ind w:firstLine="0"/>
            </w:pPr>
            <w:r>
              <w:t>Wells</w:t>
            </w:r>
          </w:p>
        </w:tc>
        <w:tc>
          <w:tcPr>
            <w:tcW w:w="2179" w:type="dxa"/>
            <w:shd w:val="clear" w:color="auto" w:fill="auto"/>
          </w:tcPr>
          <w:p w:rsidR="00AD01BC" w:rsidRPr="00AD01BC" w:rsidRDefault="00AD01BC" w:rsidP="00AD01BC">
            <w:pPr>
              <w:keepNext/>
              <w:ind w:firstLine="0"/>
            </w:pPr>
            <w:r>
              <w:t>Whipper</w:t>
            </w:r>
          </w:p>
        </w:tc>
        <w:tc>
          <w:tcPr>
            <w:tcW w:w="2180" w:type="dxa"/>
            <w:shd w:val="clear" w:color="auto" w:fill="auto"/>
          </w:tcPr>
          <w:p w:rsidR="00AD01BC" w:rsidRPr="00AD01BC" w:rsidRDefault="00AD01BC" w:rsidP="00AD01BC">
            <w:pPr>
              <w:keepNext/>
              <w:ind w:firstLine="0"/>
            </w:pPr>
            <w:r>
              <w:t>Whitmire</w:t>
            </w:r>
          </w:p>
        </w:tc>
      </w:tr>
      <w:tr w:rsidR="00AD01BC" w:rsidRPr="00AD01BC" w:rsidTr="00AD01BC">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Total--92</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D01BC" w:rsidRDefault="00AD01BC" w:rsidP="00AD01BC"/>
    <w:p w:rsidR="00AD01BC" w:rsidRDefault="00AD01BC" w:rsidP="00AD01BC">
      <w:pPr>
        <w:keepNext/>
        <w:jc w:val="center"/>
        <w:rPr>
          <w:b/>
        </w:rPr>
      </w:pPr>
      <w:r w:rsidRPr="00AD01BC">
        <w:rPr>
          <w:b/>
        </w:rPr>
        <w:t>H. 5159--ORDERED TO THIRD READING</w:t>
      </w:r>
    </w:p>
    <w:p w:rsidR="00AD01BC" w:rsidRDefault="00AD01BC" w:rsidP="00AD01BC">
      <w:pPr>
        <w:keepNext/>
      </w:pPr>
      <w:r>
        <w:t>The following Joint Resolution was taken up:</w:t>
      </w:r>
    </w:p>
    <w:p w:rsidR="00AD01BC" w:rsidRDefault="00AD01BC" w:rsidP="00AD01BC">
      <w:pPr>
        <w:keepNext/>
      </w:pPr>
      <w:bookmarkStart w:id="77" w:name="include_clip_start_120"/>
      <w:bookmarkEnd w:id="77"/>
    </w:p>
    <w:p w:rsidR="00AD01BC" w:rsidRDefault="00AD01BC" w:rsidP="00AD01BC">
      <w:r>
        <w:t>H. 5159 -- Regulations and Administrative Procedures Committee: A JOINT RESOLUTION TO APPROVE REGULATIONS OF THE DEPARTMENT OF HEALTH AND ENVIRONMENTAL CONTROL, RELATING TO SEXUALLY TRANSMITTED DISEASES, DESIGNATED AS REGULATION DOCUMENT NUMBER 4612, PURSUANT TO THE PROVISIONS OF ARTICLE 1, CHAPTER 23, TITLE 1 OF THE 1976 CODE.</w:t>
      </w:r>
    </w:p>
    <w:p w:rsidR="00AD01BC" w:rsidRDefault="00AD01BC" w:rsidP="00AD01BC">
      <w:bookmarkStart w:id="78" w:name="include_clip_end_120"/>
      <w:bookmarkEnd w:id="78"/>
    </w:p>
    <w:p w:rsidR="00AD01BC" w:rsidRDefault="00AD01BC" w:rsidP="00AD01BC">
      <w:r>
        <w:t>Rep. HUGGINS explained the Joint Resolution.</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79" w:name="vote_start122"/>
      <w:bookmarkEnd w:id="79"/>
      <w:r>
        <w:t>Yeas 94; Nays 0</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Bannister</w:t>
            </w:r>
          </w:p>
        </w:tc>
        <w:tc>
          <w:tcPr>
            <w:tcW w:w="2179" w:type="dxa"/>
            <w:shd w:val="clear" w:color="auto" w:fill="auto"/>
          </w:tcPr>
          <w:p w:rsidR="00AD01BC" w:rsidRPr="00AD01BC" w:rsidRDefault="00AD01BC" w:rsidP="00AD01BC">
            <w:pPr>
              <w:ind w:firstLine="0"/>
            </w:pPr>
            <w:r>
              <w:t>Bernstein</w:t>
            </w:r>
          </w:p>
        </w:tc>
        <w:tc>
          <w:tcPr>
            <w:tcW w:w="2180" w:type="dxa"/>
            <w:shd w:val="clear" w:color="auto" w:fill="auto"/>
          </w:tcPr>
          <w:p w:rsidR="00AD01BC" w:rsidRPr="00AD01BC" w:rsidRDefault="00AD01BC" w:rsidP="00AD01BC">
            <w:pPr>
              <w:ind w:firstLine="0"/>
            </w:pPr>
            <w:r>
              <w:t>Bingham</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Burns</w:t>
            </w:r>
          </w:p>
        </w:tc>
        <w:tc>
          <w:tcPr>
            <w:tcW w:w="2179" w:type="dxa"/>
            <w:shd w:val="clear" w:color="auto" w:fill="auto"/>
          </w:tcPr>
          <w:p w:rsidR="00AD01BC" w:rsidRPr="00AD01BC" w:rsidRDefault="00AD01BC" w:rsidP="00AD01BC">
            <w:pPr>
              <w:ind w:firstLine="0"/>
            </w:pPr>
            <w:r>
              <w:t>Chumley</w:t>
            </w:r>
          </w:p>
        </w:tc>
        <w:tc>
          <w:tcPr>
            <w:tcW w:w="2180" w:type="dxa"/>
            <w:shd w:val="clear" w:color="auto" w:fill="auto"/>
          </w:tcPr>
          <w:p w:rsidR="00AD01BC" w:rsidRPr="00AD01BC" w:rsidRDefault="00AD01BC" w:rsidP="00AD01BC">
            <w:pPr>
              <w:ind w:firstLine="0"/>
            </w:pPr>
            <w:r>
              <w:t>Clary</w:t>
            </w:r>
          </w:p>
        </w:tc>
      </w:tr>
      <w:tr w:rsidR="00AD01BC" w:rsidRPr="00AD01BC" w:rsidTr="00AD01BC">
        <w:tc>
          <w:tcPr>
            <w:tcW w:w="2179" w:type="dxa"/>
            <w:shd w:val="clear" w:color="auto" w:fill="auto"/>
          </w:tcPr>
          <w:p w:rsidR="00AD01BC" w:rsidRPr="00AD01BC" w:rsidRDefault="00AD01BC" w:rsidP="00AD01BC">
            <w:pPr>
              <w:ind w:firstLine="0"/>
            </w:pPr>
            <w:r>
              <w:t>Clemmons</w:t>
            </w:r>
          </w:p>
        </w:tc>
        <w:tc>
          <w:tcPr>
            <w:tcW w:w="2179" w:type="dxa"/>
            <w:shd w:val="clear" w:color="auto" w:fill="auto"/>
          </w:tcPr>
          <w:p w:rsidR="00AD01BC" w:rsidRPr="00AD01BC" w:rsidRDefault="00AD01BC" w:rsidP="00AD01BC">
            <w:pPr>
              <w:ind w:firstLine="0"/>
            </w:pPr>
            <w:r>
              <w:t>Clyburn</w:t>
            </w:r>
          </w:p>
        </w:tc>
        <w:tc>
          <w:tcPr>
            <w:tcW w:w="2180" w:type="dxa"/>
            <w:shd w:val="clear" w:color="auto" w:fill="auto"/>
          </w:tcPr>
          <w:p w:rsidR="00AD01BC" w:rsidRPr="00AD01BC" w:rsidRDefault="00AD01BC" w:rsidP="00AD01BC">
            <w:pPr>
              <w:ind w:firstLine="0"/>
            </w:pPr>
            <w:r>
              <w:t>Cobb-Hunter</w:t>
            </w:r>
          </w:p>
        </w:tc>
      </w:tr>
      <w:tr w:rsidR="00AD01BC" w:rsidRPr="00AD01BC" w:rsidTr="00AD01BC">
        <w:tc>
          <w:tcPr>
            <w:tcW w:w="2179" w:type="dxa"/>
            <w:shd w:val="clear" w:color="auto" w:fill="auto"/>
          </w:tcPr>
          <w:p w:rsidR="00AD01BC" w:rsidRPr="00AD01BC" w:rsidRDefault="00AD01BC" w:rsidP="00AD01BC">
            <w:pPr>
              <w:ind w:firstLine="0"/>
            </w:pPr>
            <w:r>
              <w:t>Cole</w:t>
            </w:r>
          </w:p>
        </w:tc>
        <w:tc>
          <w:tcPr>
            <w:tcW w:w="2179" w:type="dxa"/>
            <w:shd w:val="clear" w:color="auto" w:fill="auto"/>
          </w:tcPr>
          <w:p w:rsidR="00AD01BC" w:rsidRPr="00AD01BC" w:rsidRDefault="00AD01BC" w:rsidP="00AD01BC">
            <w:pPr>
              <w:ind w:firstLine="0"/>
            </w:pPr>
            <w:r>
              <w:t>Collins</w:t>
            </w:r>
          </w:p>
        </w:tc>
        <w:tc>
          <w:tcPr>
            <w:tcW w:w="2180" w:type="dxa"/>
            <w:shd w:val="clear" w:color="auto" w:fill="auto"/>
          </w:tcPr>
          <w:p w:rsidR="00AD01BC" w:rsidRPr="00AD01BC" w:rsidRDefault="00AD01BC" w:rsidP="00AD01BC">
            <w:pPr>
              <w:ind w:firstLine="0"/>
            </w:pPr>
            <w:r>
              <w:t>H. A. Crawford</w:t>
            </w:r>
          </w:p>
        </w:tc>
      </w:tr>
      <w:tr w:rsidR="00AD01BC" w:rsidRPr="00AD01BC" w:rsidTr="00AD01BC">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r w:rsidR="00AD01BC" w:rsidRPr="00AD01BC" w:rsidTr="00AD01BC">
        <w:tc>
          <w:tcPr>
            <w:tcW w:w="2179" w:type="dxa"/>
            <w:shd w:val="clear" w:color="auto" w:fill="auto"/>
          </w:tcPr>
          <w:p w:rsidR="00AD01BC" w:rsidRPr="00AD01BC" w:rsidRDefault="00AD01BC" w:rsidP="00AD01BC">
            <w:pPr>
              <w:ind w:firstLine="0"/>
            </w:pPr>
            <w:r>
              <w:t>Dillard</w:t>
            </w:r>
          </w:p>
        </w:tc>
        <w:tc>
          <w:tcPr>
            <w:tcW w:w="2179" w:type="dxa"/>
            <w:shd w:val="clear" w:color="auto" w:fill="auto"/>
          </w:tcPr>
          <w:p w:rsidR="00AD01BC" w:rsidRPr="00AD01BC" w:rsidRDefault="00AD01BC" w:rsidP="00AD01BC">
            <w:pPr>
              <w:ind w:firstLine="0"/>
            </w:pPr>
            <w:r>
              <w:t>Douglas</w:t>
            </w:r>
          </w:p>
        </w:tc>
        <w:tc>
          <w:tcPr>
            <w:tcW w:w="2180" w:type="dxa"/>
            <w:shd w:val="clear" w:color="auto" w:fill="auto"/>
          </w:tcPr>
          <w:p w:rsidR="00AD01BC" w:rsidRPr="00AD01BC" w:rsidRDefault="00AD01BC" w:rsidP="00AD01BC">
            <w:pPr>
              <w:ind w:firstLine="0"/>
            </w:pPr>
            <w:r>
              <w:t>Duckworth</w:t>
            </w:r>
          </w:p>
        </w:tc>
      </w:tr>
      <w:tr w:rsidR="00AD01BC" w:rsidRPr="00AD01BC" w:rsidTr="00AD01BC">
        <w:tc>
          <w:tcPr>
            <w:tcW w:w="2179" w:type="dxa"/>
            <w:shd w:val="clear" w:color="auto" w:fill="auto"/>
          </w:tcPr>
          <w:p w:rsidR="00AD01BC" w:rsidRPr="00AD01BC" w:rsidRDefault="00AD01BC" w:rsidP="00AD01BC">
            <w:pPr>
              <w:ind w:firstLine="0"/>
            </w:pPr>
            <w:r>
              <w:t>Erickson</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AD01BC">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Gagnon</w:t>
            </w:r>
          </w:p>
        </w:tc>
        <w:tc>
          <w:tcPr>
            <w:tcW w:w="2180" w:type="dxa"/>
            <w:shd w:val="clear" w:color="auto" w:fill="auto"/>
          </w:tcPr>
          <w:p w:rsidR="00AD01BC" w:rsidRPr="00AD01BC" w:rsidRDefault="00AD01BC" w:rsidP="00AD01BC">
            <w:pPr>
              <w:ind w:firstLine="0"/>
            </w:pPr>
            <w:r>
              <w:t>Gambrell</w:t>
            </w:r>
          </w:p>
        </w:tc>
      </w:tr>
      <w:tr w:rsidR="00AD01BC" w:rsidRPr="00AD01BC" w:rsidTr="00AD01BC">
        <w:tc>
          <w:tcPr>
            <w:tcW w:w="2179" w:type="dxa"/>
            <w:shd w:val="clear" w:color="auto" w:fill="auto"/>
          </w:tcPr>
          <w:p w:rsidR="00AD01BC" w:rsidRPr="00AD01BC" w:rsidRDefault="00AD01BC" w:rsidP="00AD01BC">
            <w:pPr>
              <w:ind w:firstLine="0"/>
            </w:pPr>
            <w:r>
              <w:t>George</w:t>
            </w:r>
          </w:p>
        </w:tc>
        <w:tc>
          <w:tcPr>
            <w:tcW w:w="2179" w:type="dxa"/>
            <w:shd w:val="clear" w:color="auto" w:fill="auto"/>
          </w:tcPr>
          <w:p w:rsidR="00AD01BC" w:rsidRPr="00AD01BC" w:rsidRDefault="00AD01BC" w:rsidP="00AD01BC">
            <w:pPr>
              <w:ind w:firstLine="0"/>
            </w:pPr>
            <w:r>
              <w:t>Gilliard</w:t>
            </w:r>
          </w:p>
        </w:tc>
        <w:tc>
          <w:tcPr>
            <w:tcW w:w="2180" w:type="dxa"/>
            <w:shd w:val="clear" w:color="auto" w:fill="auto"/>
          </w:tcPr>
          <w:p w:rsidR="00AD01BC" w:rsidRPr="00AD01BC" w:rsidRDefault="00AD01BC" w:rsidP="00AD01BC">
            <w:pPr>
              <w:ind w:firstLine="0"/>
            </w:pPr>
            <w:r>
              <w:t>Goldfinch</w:t>
            </w:r>
          </w:p>
        </w:tc>
      </w:tr>
      <w:tr w:rsidR="00AD01BC" w:rsidRPr="00AD01BC" w:rsidTr="00AD01BC">
        <w:tc>
          <w:tcPr>
            <w:tcW w:w="2179" w:type="dxa"/>
            <w:shd w:val="clear" w:color="auto" w:fill="auto"/>
          </w:tcPr>
          <w:p w:rsidR="00AD01BC" w:rsidRPr="00AD01BC" w:rsidRDefault="00AD01BC" w:rsidP="00AD01BC">
            <w:pPr>
              <w:ind w:firstLine="0"/>
            </w:pPr>
            <w:r>
              <w:t>Govan</w:t>
            </w:r>
          </w:p>
        </w:tc>
        <w:tc>
          <w:tcPr>
            <w:tcW w:w="2179" w:type="dxa"/>
            <w:shd w:val="clear" w:color="auto" w:fill="auto"/>
          </w:tcPr>
          <w:p w:rsidR="00AD01BC" w:rsidRPr="00AD01BC" w:rsidRDefault="00AD01BC" w:rsidP="00AD01BC">
            <w:pPr>
              <w:ind w:firstLine="0"/>
            </w:pPr>
            <w:r>
              <w:t>Hamilton</w:t>
            </w:r>
          </w:p>
        </w:tc>
        <w:tc>
          <w:tcPr>
            <w:tcW w:w="2180" w:type="dxa"/>
            <w:shd w:val="clear" w:color="auto" w:fill="auto"/>
          </w:tcPr>
          <w:p w:rsidR="00AD01BC" w:rsidRPr="00AD01BC" w:rsidRDefault="00AD01BC" w:rsidP="00AD01BC">
            <w:pPr>
              <w:ind w:firstLine="0"/>
            </w:pPr>
            <w:r>
              <w:t>Hardee</w:t>
            </w:r>
          </w:p>
        </w:tc>
      </w:tr>
      <w:tr w:rsidR="00AD01BC" w:rsidRPr="00AD01BC" w:rsidTr="00AD01BC">
        <w:tc>
          <w:tcPr>
            <w:tcW w:w="2179" w:type="dxa"/>
            <w:shd w:val="clear" w:color="auto" w:fill="auto"/>
          </w:tcPr>
          <w:p w:rsidR="00AD01BC" w:rsidRPr="00AD01BC" w:rsidRDefault="00AD01BC" w:rsidP="00AD01BC">
            <w:pPr>
              <w:ind w:firstLine="0"/>
            </w:pPr>
            <w:r>
              <w:t>Hayes</w:t>
            </w:r>
          </w:p>
        </w:tc>
        <w:tc>
          <w:tcPr>
            <w:tcW w:w="2179" w:type="dxa"/>
            <w:shd w:val="clear" w:color="auto" w:fill="auto"/>
          </w:tcPr>
          <w:p w:rsidR="00AD01BC" w:rsidRPr="00AD01BC" w:rsidRDefault="00AD01BC" w:rsidP="00AD01BC">
            <w:pPr>
              <w:ind w:firstLine="0"/>
            </w:pPr>
            <w:r>
              <w:t>Henderson</w:t>
            </w:r>
          </w:p>
        </w:tc>
        <w:tc>
          <w:tcPr>
            <w:tcW w:w="2180" w:type="dxa"/>
            <w:shd w:val="clear" w:color="auto" w:fill="auto"/>
          </w:tcPr>
          <w:p w:rsidR="00AD01BC" w:rsidRPr="00AD01BC" w:rsidRDefault="00AD01BC" w:rsidP="00AD01BC">
            <w:pPr>
              <w:ind w:firstLine="0"/>
            </w:pPr>
            <w:r>
              <w:t>Henegan</w:t>
            </w:r>
          </w:p>
        </w:tc>
      </w:tr>
      <w:tr w:rsidR="00AD01BC" w:rsidRPr="00AD01BC" w:rsidTr="00AD01BC">
        <w:tc>
          <w:tcPr>
            <w:tcW w:w="2179" w:type="dxa"/>
            <w:shd w:val="clear" w:color="auto" w:fill="auto"/>
          </w:tcPr>
          <w:p w:rsidR="00AD01BC" w:rsidRPr="00AD01BC" w:rsidRDefault="00AD01BC" w:rsidP="00AD01BC">
            <w:pPr>
              <w:ind w:firstLine="0"/>
            </w:pPr>
            <w:r>
              <w:t>Hicks</w:t>
            </w:r>
          </w:p>
        </w:tc>
        <w:tc>
          <w:tcPr>
            <w:tcW w:w="2179" w:type="dxa"/>
            <w:shd w:val="clear" w:color="auto" w:fill="auto"/>
          </w:tcPr>
          <w:p w:rsidR="00AD01BC" w:rsidRPr="00AD01BC" w:rsidRDefault="00AD01BC" w:rsidP="00AD01BC">
            <w:pPr>
              <w:ind w:firstLine="0"/>
            </w:pPr>
            <w:r>
              <w:t>Hill</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Hosey</w:t>
            </w:r>
          </w:p>
        </w:tc>
        <w:tc>
          <w:tcPr>
            <w:tcW w:w="2179" w:type="dxa"/>
            <w:shd w:val="clear" w:color="auto" w:fill="auto"/>
          </w:tcPr>
          <w:p w:rsidR="00AD01BC" w:rsidRPr="00AD01BC" w:rsidRDefault="00AD01BC" w:rsidP="00AD01BC">
            <w:pPr>
              <w:ind w:firstLine="0"/>
            </w:pPr>
            <w:r>
              <w:t>Howard</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AD01BC">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Limehouse</w:t>
            </w:r>
          </w:p>
        </w:tc>
      </w:tr>
      <w:tr w:rsidR="00AD01BC" w:rsidRPr="00AD01BC" w:rsidTr="00AD01BC">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Long</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McKnight</w:t>
            </w:r>
          </w:p>
        </w:tc>
      </w:tr>
      <w:tr w:rsidR="00AD01BC" w:rsidRPr="00AD01BC" w:rsidTr="00AD01BC">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Norman</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AD01BC">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AD01BC">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J. E. Smith</w:t>
            </w:r>
          </w:p>
        </w:tc>
      </w:tr>
      <w:tr w:rsidR="00AD01BC" w:rsidRPr="00AD01BC" w:rsidTr="00AD01BC">
        <w:tc>
          <w:tcPr>
            <w:tcW w:w="2179" w:type="dxa"/>
            <w:shd w:val="clear" w:color="auto" w:fill="auto"/>
          </w:tcPr>
          <w:p w:rsidR="00AD01BC" w:rsidRPr="00AD01BC" w:rsidRDefault="00AD01BC" w:rsidP="00AD01BC">
            <w:pPr>
              <w:ind w:firstLine="0"/>
            </w:pPr>
            <w:r>
              <w:t>Sottile</w:t>
            </w:r>
          </w:p>
        </w:tc>
        <w:tc>
          <w:tcPr>
            <w:tcW w:w="2179" w:type="dxa"/>
            <w:shd w:val="clear" w:color="auto" w:fill="auto"/>
          </w:tcPr>
          <w:p w:rsidR="00AD01BC" w:rsidRPr="00AD01BC" w:rsidRDefault="00AD01BC" w:rsidP="00AD01BC">
            <w:pPr>
              <w:ind w:firstLine="0"/>
            </w:pPr>
            <w:r>
              <w:t>Southard</w:t>
            </w:r>
          </w:p>
        </w:tc>
        <w:tc>
          <w:tcPr>
            <w:tcW w:w="2180" w:type="dxa"/>
            <w:shd w:val="clear" w:color="auto" w:fill="auto"/>
          </w:tcPr>
          <w:p w:rsidR="00AD01BC" w:rsidRPr="00AD01BC" w:rsidRDefault="00AD01BC" w:rsidP="00AD01BC">
            <w:pPr>
              <w:ind w:firstLine="0"/>
            </w:pPr>
            <w:r>
              <w:t>Spires</w:t>
            </w:r>
          </w:p>
        </w:tc>
      </w:tr>
      <w:tr w:rsidR="00AD01BC" w:rsidRPr="00AD01BC" w:rsidTr="00AD01BC">
        <w:tc>
          <w:tcPr>
            <w:tcW w:w="2179" w:type="dxa"/>
            <w:shd w:val="clear" w:color="auto" w:fill="auto"/>
          </w:tcPr>
          <w:p w:rsidR="00AD01BC" w:rsidRPr="00AD01BC" w:rsidRDefault="00AD01BC" w:rsidP="00AD01BC">
            <w:pPr>
              <w:ind w:firstLine="0"/>
            </w:pPr>
            <w:r>
              <w:t>Stavrinakis</w:t>
            </w:r>
          </w:p>
        </w:tc>
        <w:tc>
          <w:tcPr>
            <w:tcW w:w="2179" w:type="dxa"/>
            <w:shd w:val="clear" w:color="auto" w:fill="auto"/>
          </w:tcPr>
          <w:p w:rsidR="00AD01BC" w:rsidRPr="00AD01BC" w:rsidRDefault="00AD01BC" w:rsidP="00AD01BC">
            <w:pPr>
              <w:ind w:firstLine="0"/>
            </w:pPr>
            <w:r>
              <w:t>Stringer</w:t>
            </w:r>
          </w:p>
        </w:tc>
        <w:tc>
          <w:tcPr>
            <w:tcW w:w="2180" w:type="dxa"/>
            <w:shd w:val="clear" w:color="auto" w:fill="auto"/>
          </w:tcPr>
          <w:p w:rsidR="00AD01BC" w:rsidRPr="00AD01BC" w:rsidRDefault="00AD01BC" w:rsidP="00AD01BC">
            <w:pPr>
              <w:ind w:firstLine="0"/>
            </w:pPr>
            <w:r>
              <w:t>Tallon</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Wells</w:t>
            </w:r>
          </w:p>
        </w:tc>
      </w:tr>
      <w:tr w:rsidR="00AD01BC" w:rsidRPr="00AD01BC" w:rsidTr="00AD01BC">
        <w:tc>
          <w:tcPr>
            <w:tcW w:w="2179" w:type="dxa"/>
            <w:shd w:val="clear" w:color="auto" w:fill="auto"/>
          </w:tcPr>
          <w:p w:rsidR="00AD01BC" w:rsidRPr="00AD01BC" w:rsidRDefault="00AD01BC" w:rsidP="00AD01BC">
            <w:pPr>
              <w:keepNext/>
              <w:ind w:firstLine="0"/>
            </w:pPr>
            <w:r>
              <w:t>Whipper</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Total--94</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p w:rsidR="00AD01BC" w:rsidRDefault="00AD01BC" w:rsidP="00AD01BC"/>
    <w:p w:rsidR="00AD01BC" w:rsidRDefault="00AD01BC" w:rsidP="00AD01BC">
      <w:pPr>
        <w:jc w:val="center"/>
        <w:rPr>
          <w:b/>
        </w:rPr>
      </w:pPr>
      <w:r w:rsidRPr="00AD01BC">
        <w:rPr>
          <w:b/>
        </w:rPr>
        <w:t>Total--0</w:t>
      </w:r>
    </w:p>
    <w:p w:rsidR="00AD01BC" w:rsidRDefault="00AD01BC" w:rsidP="00AD01BC">
      <w:pPr>
        <w:jc w:val="center"/>
        <w:rPr>
          <w:b/>
        </w:rPr>
      </w:pPr>
    </w:p>
    <w:p w:rsidR="00AD01BC" w:rsidRDefault="00AD01BC" w:rsidP="00AD01BC">
      <w:r>
        <w:t xml:space="preserve">So, the Joint Resolution was read the second time and ordered to third reading.  </w:t>
      </w:r>
    </w:p>
    <w:p w:rsidR="00AD01BC" w:rsidRDefault="00AD01BC" w:rsidP="00AD01BC">
      <w:pPr>
        <w:keepNext/>
        <w:jc w:val="center"/>
        <w:rPr>
          <w:b/>
        </w:rPr>
      </w:pPr>
      <w:r w:rsidRPr="00AD01BC">
        <w:rPr>
          <w:b/>
        </w:rPr>
        <w:t>OBJECTION TO RECALL</w:t>
      </w:r>
    </w:p>
    <w:p w:rsidR="00AD01BC" w:rsidRDefault="00AD01BC" w:rsidP="00AD01BC">
      <w:r>
        <w:t>Rep. HUGGINS asked unanimous consent to recall H. 5193 from the Committee on Medical, Military, Public and Municipal Affairs.</w:t>
      </w:r>
    </w:p>
    <w:p w:rsidR="00AD01BC" w:rsidRDefault="00AD01BC" w:rsidP="00AD01BC">
      <w:r>
        <w:t>Rep. HILL objected.</w:t>
      </w:r>
    </w:p>
    <w:p w:rsidR="00AD01BC" w:rsidRDefault="00AD01BC" w:rsidP="00AD01BC"/>
    <w:p w:rsidR="00AD01BC" w:rsidRDefault="00AD01BC" w:rsidP="00AD01BC">
      <w:pPr>
        <w:keepNext/>
        <w:jc w:val="center"/>
        <w:rPr>
          <w:b/>
        </w:rPr>
      </w:pPr>
      <w:r w:rsidRPr="00AD01BC">
        <w:rPr>
          <w:b/>
        </w:rPr>
        <w:t>H. 3579--SENATE AMENDMENTS AMENDED AND RETURNED TO THE SENATE</w:t>
      </w:r>
    </w:p>
    <w:p w:rsidR="00AD01BC" w:rsidRDefault="00AD01BC" w:rsidP="00AD01BC">
      <w:r>
        <w:t xml:space="preserve">The Senate Amendments to the following Bill were taken up for consideration: </w:t>
      </w:r>
    </w:p>
    <w:p w:rsidR="00AD01BC" w:rsidRDefault="00AD01BC" w:rsidP="00AD01BC">
      <w:bookmarkStart w:id="80" w:name="include_clip_start_127"/>
      <w:bookmarkEnd w:id="80"/>
    </w:p>
    <w:p w:rsidR="00AD01BC" w:rsidRDefault="00AD01BC" w:rsidP="00AD01BC">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D01BC" w:rsidRDefault="00AD01BC" w:rsidP="00AD01BC"/>
    <w:p w:rsidR="00AD01BC" w:rsidRPr="00136FFB" w:rsidRDefault="00AD01BC" w:rsidP="00AD01BC">
      <w:r w:rsidRPr="00136FFB">
        <w:t>Reps. SIMRILL, WHITE, and LUCAS proposed the following Amendment No. 1A</w:t>
      </w:r>
      <w:r w:rsidR="00A86F06">
        <w:t xml:space="preserve"> to </w:t>
      </w:r>
      <w:r w:rsidRPr="00136FFB">
        <w:t>H. 3579 (COUNCIL\BBM\3579C090.BBM.</w:t>
      </w:r>
      <w:r w:rsidR="00A86F06">
        <w:t xml:space="preserve"> </w:t>
      </w:r>
      <w:r w:rsidRPr="00136FFB">
        <w:t>DG16), which was adopted:</w:t>
      </w:r>
    </w:p>
    <w:p w:rsidR="00AD01BC" w:rsidRPr="00136FFB" w:rsidRDefault="00AD01BC" w:rsidP="00AD01BC">
      <w:r w:rsidRPr="00136FFB">
        <w:t>Amend the bill, as and if amended, by striking all after the enacting words and inserting:</w:t>
      </w:r>
    </w:p>
    <w:p w:rsidR="00AD01BC" w:rsidRPr="00AD01BC" w:rsidRDefault="00AD01BC" w:rsidP="00AD01BC">
      <w:pPr>
        <w:rPr>
          <w:u w:color="000000"/>
        </w:rPr>
      </w:pPr>
      <w:r w:rsidRPr="00136FFB">
        <w:t>/     SECTION</w:t>
      </w:r>
      <w:r w:rsidRPr="00136FFB">
        <w:tab/>
        <w:t>1.</w:t>
      </w:r>
      <w:r w:rsidRPr="00136FFB">
        <w:tab/>
      </w:r>
      <w:r w:rsidRPr="00AD01BC">
        <w:rPr>
          <w:u w:color="000000"/>
        </w:rPr>
        <w:t>Sections 57</w:t>
      </w:r>
      <w:r w:rsidRPr="00AD01BC">
        <w:rPr>
          <w:u w:color="000000"/>
        </w:rPr>
        <w:noBreakHyphen/>
        <w:t>1</w:t>
      </w:r>
      <w:r w:rsidRPr="00AD01BC">
        <w:rPr>
          <w:u w:color="000000"/>
        </w:rPr>
        <w:noBreakHyphen/>
        <w:t>310 through Section 57</w:t>
      </w:r>
      <w:r w:rsidRPr="00AD01BC">
        <w:rPr>
          <w:u w:color="000000"/>
        </w:rPr>
        <w:noBreakHyphen/>
        <w:t>1</w:t>
      </w:r>
      <w:r w:rsidRPr="00AD01BC">
        <w:rPr>
          <w:u w:color="000000"/>
        </w:rPr>
        <w:noBreakHyphen/>
        <w:t>340 of the 1976 Code, all as last amended by Act 114 of 2007, are further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310.</w:t>
      </w:r>
      <w:r w:rsidRPr="00AD01BC">
        <w:rPr>
          <w:u w:color="000000"/>
        </w:rPr>
        <w:tab/>
        <w:t>(A)</w:t>
      </w:r>
      <w:r w:rsidRPr="00AD01BC">
        <w:rPr>
          <w:u w:color="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w:t>
      </w:r>
      <w:r w:rsidRPr="00AD01BC">
        <w:rPr>
          <w:strike/>
          <w:u w:color="000000"/>
        </w:rPr>
        <w:t>elected by the delegations of the congressional district</w:t>
      </w:r>
      <w:r w:rsidRPr="00AD01BC">
        <w:rPr>
          <w:u w:color="000000"/>
        </w:rPr>
        <w:t xml:space="preserve"> and one member </w:t>
      </w:r>
      <w:r w:rsidRPr="00AD01BC">
        <w:rPr>
          <w:strike/>
          <w:u w:color="000000"/>
        </w:rPr>
        <w:t>appointed by the Governor</w:t>
      </w:r>
      <w:r w:rsidRPr="00AD01BC">
        <w:rPr>
          <w:u w:color="000000"/>
        </w:rPr>
        <w:t xml:space="preserve"> from the State at large</w:t>
      </w:r>
      <w:r w:rsidRPr="00AD01BC">
        <w:rPr>
          <w:u w:val="single" w:color="000000"/>
        </w:rPr>
        <w:t xml:space="preserve">, all appointed by the Governor, upon the advice and consent of the General Assembly, </w:t>
      </w:r>
      <w:r w:rsidRPr="00136FFB">
        <w:rPr>
          <w:u w:val="single"/>
        </w:rPr>
        <w:t>by a roll call vote in each house of the General Assembly</w:t>
      </w:r>
      <w:r w:rsidRPr="00AD01BC">
        <w:rPr>
          <w:u w:color="000000"/>
        </w:rPr>
        <w:t xml:space="preserve">. </w:t>
      </w:r>
      <w:r w:rsidRPr="00AD01BC">
        <w:rPr>
          <w:strike/>
          <w:u w:color="000000"/>
        </w:rPr>
        <w:t>Such elections or appointment, as the case may be,</w:t>
      </w:r>
      <w:r w:rsidRPr="00AD01BC">
        <w:rPr>
          <w:u w:color="000000"/>
        </w:rPr>
        <w:t xml:space="preserve"> </w:t>
      </w:r>
      <w:r w:rsidRPr="00136FFB">
        <w:rPr>
          <w:u w:val="single"/>
        </w:rPr>
        <w:t>In making appointments to the commission, the Governor</w:t>
      </w:r>
      <w:r w:rsidRPr="00136FFB">
        <w:t xml:space="preserve"> </w:t>
      </w:r>
      <w:r w:rsidRPr="00AD01BC">
        <w:rPr>
          <w:u w:color="000000"/>
        </w:rPr>
        <w:t>shall take into account race</w:t>
      </w:r>
      <w:r w:rsidRPr="00136FFB">
        <w:rPr>
          <w:u w:val="single"/>
        </w:rPr>
        <w:t>,</w:t>
      </w:r>
      <w:r w:rsidRPr="00AD01BC">
        <w:rPr>
          <w:u w:color="000000"/>
        </w:rPr>
        <w:t xml:space="preserve"> </w:t>
      </w:r>
      <w:r w:rsidRPr="00AD01BC">
        <w:rPr>
          <w:strike/>
          <w:u w:color="000000"/>
        </w:rPr>
        <w:t>and</w:t>
      </w:r>
      <w:r w:rsidRPr="00AD01BC">
        <w:rPr>
          <w:u w:color="000000"/>
        </w:rPr>
        <w:t xml:space="preserve"> gender</w:t>
      </w:r>
      <w:r w:rsidRPr="00136FFB">
        <w:rPr>
          <w:u w:val="single"/>
        </w:rPr>
        <w:t>, and other demographic factors, such as residence in rural or urban areas,</w:t>
      </w:r>
      <w:r w:rsidRPr="00AD01BC">
        <w:rPr>
          <w:u w:color="000000"/>
        </w:rPr>
        <w:t xml:space="preserve"> so as to represent, to the greatest extent possible, all segments of the population of the State; however, consideration of these factors in making an appointment </w:t>
      </w:r>
      <w:r w:rsidRPr="00AD01BC">
        <w:rPr>
          <w:strike/>
          <w:u w:color="000000"/>
        </w:rPr>
        <w:t>or in an election</w:t>
      </w:r>
      <w:r w:rsidRPr="00AD01BC">
        <w:rPr>
          <w:u w:color="000000"/>
        </w:rPr>
        <w:t xml:space="preserve"> in no way creates a cause of action or basis for an employee grievance for a person appointed </w:t>
      </w:r>
      <w:r w:rsidRPr="00AD01BC">
        <w:rPr>
          <w:strike/>
          <w:u w:color="000000"/>
        </w:rPr>
        <w:t>or elected</w:t>
      </w:r>
      <w:r w:rsidRPr="00AD01BC">
        <w:rPr>
          <w:u w:color="000000"/>
        </w:rPr>
        <w:t xml:space="preserve"> or for a person who fails to be appointed.</w:t>
      </w:r>
    </w:p>
    <w:p w:rsidR="00AD01BC" w:rsidRPr="00AD01BC" w:rsidRDefault="00AD01BC" w:rsidP="00AD01BC">
      <w:pPr>
        <w:rPr>
          <w:u w:color="000000"/>
        </w:rPr>
      </w:pPr>
      <w:r w:rsidRPr="00AD01BC">
        <w:rPr>
          <w:u w:color="000000"/>
        </w:rPr>
        <w:tab/>
        <w:t>(B)</w:t>
      </w:r>
      <w:r w:rsidRPr="00AD01BC">
        <w:rPr>
          <w:strike/>
          <w:u w:color="000000"/>
        </w:rPr>
        <w:t>(1)</w:t>
      </w:r>
      <w:r w:rsidRPr="00AD01BC">
        <w:rPr>
          <w:u w:color="000000"/>
        </w:rPr>
        <w:tab/>
      </w:r>
      <w:r w:rsidRPr="00AD01BC">
        <w:rPr>
          <w:strike/>
          <w:u w:color="000000"/>
        </w:rPr>
        <w:t>Candidates for election to the commission must be screened by the Joint Transportation Review Committee, as provided in Article 7 of this chapter, and determined to meet the qualifications contained in subsection (C) in order to be eligible for election</w:t>
      </w:r>
      <w:r w:rsidRPr="00AD01BC">
        <w:rPr>
          <w:u w:color="000000"/>
        </w:rPr>
        <w:t>.</w:t>
      </w:r>
    </w:p>
    <w:p w:rsidR="00AD01BC" w:rsidRPr="00AD01BC" w:rsidRDefault="00AD01BC" w:rsidP="00AD01BC">
      <w:pPr>
        <w:rPr>
          <w:u w:color="000000"/>
        </w:rPr>
      </w:pPr>
      <w:r w:rsidRPr="00AD01BC">
        <w:rPr>
          <w:u w:color="000000"/>
        </w:rPr>
        <w:tab/>
      </w:r>
      <w:r w:rsidRPr="00AD01BC">
        <w:rPr>
          <w:u w:color="000000"/>
        </w:rPr>
        <w:tab/>
      </w:r>
      <w:r w:rsidRPr="00AD01BC">
        <w:rPr>
          <w:strike/>
          <w:u w:color="000000"/>
        </w:rPr>
        <w:t>(2)</w:t>
      </w:r>
      <w:r w:rsidRPr="00AD01BC">
        <w:rPr>
          <w:u w:color="000000"/>
        </w:rPr>
        <w:tab/>
      </w:r>
      <w:r w:rsidRPr="00AD01BC">
        <w:rPr>
          <w:strike/>
          <w:u w:color="000000"/>
        </w:rPr>
        <w:t>The at</w:t>
      </w:r>
      <w:r w:rsidRPr="00AD01BC">
        <w:rPr>
          <w:strike/>
          <w:u w:color="000000"/>
        </w:rPr>
        <w:noBreakHyphen/>
        <w:t>large appointment made by the Governor must be transmitted to the Joint Transportation Review Committee. The Joint Transportation Review Committee must determine whether the at</w:t>
      </w:r>
      <w:r w:rsidRPr="00AD01BC">
        <w:rPr>
          <w:strike/>
          <w:u w:color="000000"/>
        </w:rPr>
        <w:noBreakHyphen/>
        <w:t>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w:t>
      </w:r>
      <w:r w:rsidRPr="00AD01BC">
        <w:rPr>
          <w:u w:color="000000"/>
        </w:rPr>
        <w:t xml:space="preserve">  </w:t>
      </w:r>
    </w:p>
    <w:p w:rsidR="00AD01BC" w:rsidRPr="00AD01BC" w:rsidRDefault="00AD01BC" w:rsidP="00AD01BC">
      <w:pPr>
        <w:rPr>
          <w:u w:color="000000"/>
        </w:rPr>
      </w:pPr>
      <w:r w:rsidRPr="00AD01BC">
        <w:rPr>
          <w:u w:color="000000"/>
        </w:rPr>
        <w:tab/>
      </w:r>
      <w:r w:rsidRPr="00AD01BC">
        <w:rPr>
          <w:strike/>
          <w:u w:color="000000"/>
        </w:rPr>
        <w:t>(C)</w:t>
      </w:r>
      <w:r w:rsidRPr="00AD01BC">
        <w:rPr>
          <w:u w:color="000000"/>
        </w:rPr>
        <w:tab/>
        <w:t>The qualifications that each commission member must possess, include, but are not limited to:</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a baccalaureate or more advanced degree from:</w:t>
      </w:r>
    </w:p>
    <w:p w:rsidR="00AD01BC" w:rsidRPr="00AD01BC" w:rsidRDefault="00AD01BC" w:rsidP="00AD01BC">
      <w:pPr>
        <w:rPr>
          <w:u w:color="000000"/>
        </w:rPr>
      </w:pPr>
      <w:r w:rsidRPr="00AD01BC">
        <w:rPr>
          <w:u w:color="000000"/>
        </w:rPr>
        <w:tab/>
      </w:r>
      <w:r w:rsidRPr="00AD01BC">
        <w:rPr>
          <w:u w:color="000000"/>
        </w:rPr>
        <w:tab/>
      </w:r>
      <w:r w:rsidRPr="00AD01BC">
        <w:rPr>
          <w:u w:color="000000"/>
        </w:rPr>
        <w:tab/>
        <w:t>(a)</w:t>
      </w:r>
      <w:r w:rsidRPr="00AD01BC">
        <w:rPr>
          <w:u w:color="000000"/>
        </w:rPr>
        <w:tab/>
        <w:t>a recognized institution of higher learning requiring face</w:t>
      </w:r>
      <w:r w:rsidRPr="00AD01BC">
        <w:rPr>
          <w:u w:color="000000"/>
        </w:rPr>
        <w:noBreakHyphen/>
        <w:t>to</w:t>
      </w:r>
      <w:r w:rsidRPr="00AD01BC">
        <w:rPr>
          <w:u w:color="000000"/>
        </w:rPr>
        <w:noBreakHyphen/>
        <w:t>face contact between its students and instructors prior to completion of the academic program;</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an institution of higher learning that has been accredited by a regional or national accrediting body; or</w:t>
      </w:r>
    </w:p>
    <w:p w:rsidR="00AD01BC" w:rsidRPr="00AD01BC" w:rsidRDefault="00AD01BC" w:rsidP="00AD01BC">
      <w:pPr>
        <w:rPr>
          <w:u w:color="000000"/>
        </w:rPr>
      </w:pPr>
      <w:r w:rsidRPr="00AD01BC">
        <w:rPr>
          <w:u w:color="000000"/>
        </w:rPr>
        <w:tab/>
      </w:r>
      <w:r w:rsidRPr="00AD01BC">
        <w:rPr>
          <w:u w:color="000000"/>
        </w:rPr>
        <w:tab/>
      </w:r>
      <w:r w:rsidRPr="00AD01BC">
        <w:rPr>
          <w:u w:color="000000"/>
        </w:rPr>
        <w:tab/>
        <w:t>(c)</w:t>
      </w:r>
      <w:r w:rsidRPr="00AD01BC">
        <w:rPr>
          <w:u w:color="000000"/>
        </w:rPr>
        <w:tab/>
        <w:t>an institution of higher learning chartered before 1962; or</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a background of at least five years in any combination of the following fields of expertise:</w:t>
      </w:r>
    </w:p>
    <w:p w:rsidR="00AD01BC" w:rsidRPr="00AD01BC" w:rsidRDefault="00AD01BC" w:rsidP="00AD01BC">
      <w:pPr>
        <w:rPr>
          <w:u w:color="000000"/>
        </w:rPr>
      </w:pPr>
      <w:r w:rsidRPr="00AD01BC">
        <w:rPr>
          <w:u w:color="000000"/>
        </w:rPr>
        <w:tab/>
      </w:r>
      <w:r w:rsidRPr="00AD01BC">
        <w:rPr>
          <w:u w:color="000000"/>
        </w:rPr>
        <w:tab/>
      </w:r>
      <w:r w:rsidRPr="00AD01BC">
        <w:rPr>
          <w:u w:color="000000"/>
        </w:rPr>
        <w:tab/>
        <w:t>(a)</w:t>
      </w:r>
      <w:r w:rsidRPr="00AD01BC">
        <w:rPr>
          <w:u w:color="000000"/>
        </w:rPr>
        <w:tab/>
        <w:t>transportation;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construction;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(c)</w:t>
      </w:r>
      <w:r w:rsidRPr="00AD01BC">
        <w:rPr>
          <w:u w:color="000000"/>
        </w:rPr>
        <w:tab/>
        <w:t>finance;</w:t>
      </w:r>
    </w:p>
    <w:p w:rsidR="00AD01BC" w:rsidRPr="00AD01BC" w:rsidRDefault="00AD01BC" w:rsidP="00AD01BC">
      <w:pPr>
        <w:rPr>
          <w:u w:color="000000"/>
        </w:rPr>
      </w:pPr>
      <w:r w:rsidRPr="00AD01BC">
        <w:rPr>
          <w:u w:color="000000"/>
        </w:rPr>
        <w:tab/>
      </w:r>
      <w:r w:rsidRPr="00AD01BC">
        <w:rPr>
          <w:u w:color="000000"/>
        </w:rPr>
        <w:tab/>
      </w:r>
      <w:r w:rsidRPr="00AD01BC">
        <w:rPr>
          <w:u w:color="000000"/>
        </w:rPr>
        <w:tab/>
        <w:t>(d)</w:t>
      </w:r>
      <w:r w:rsidRPr="00AD01BC">
        <w:rPr>
          <w:u w:color="000000"/>
        </w:rPr>
        <w:tab/>
        <w:t>law;</w:t>
      </w:r>
    </w:p>
    <w:p w:rsidR="00AD01BC" w:rsidRPr="00AD01BC" w:rsidRDefault="00AD01BC" w:rsidP="00AD01BC">
      <w:pPr>
        <w:rPr>
          <w:u w:color="000000"/>
        </w:rPr>
      </w:pPr>
      <w:r w:rsidRPr="00AD01BC">
        <w:rPr>
          <w:u w:color="000000"/>
        </w:rPr>
        <w:tab/>
      </w:r>
      <w:r w:rsidRPr="00AD01BC">
        <w:rPr>
          <w:u w:color="000000"/>
        </w:rPr>
        <w:tab/>
      </w:r>
      <w:r w:rsidRPr="00AD01BC">
        <w:rPr>
          <w:u w:color="000000"/>
        </w:rPr>
        <w:tab/>
        <w:t>(e)</w:t>
      </w:r>
      <w:r w:rsidRPr="00AD01BC">
        <w:rPr>
          <w:u w:color="000000"/>
        </w:rPr>
        <w:tab/>
        <w:t>environmental issues;</w:t>
      </w:r>
    </w:p>
    <w:p w:rsidR="00AD01BC" w:rsidRPr="00AD01BC" w:rsidRDefault="00AD01BC" w:rsidP="00AD01BC">
      <w:pPr>
        <w:rPr>
          <w:u w:color="000000"/>
        </w:rPr>
      </w:pPr>
      <w:r w:rsidRPr="00AD01BC">
        <w:rPr>
          <w:u w:color="000000"/>
        </w:rPr>
        <w:tab/>
      </w:r>
      <w:r w:rsidRPr="00AD01BC">
        <w:rPr>
          <w:u w:color="000000"/>
        </w:rPr>
        <w:tab/>
      </w:r>
      <w:r w:rsidRPr="00AD01BC">
        <w:rPr>
          <w:u w:color="000000"/>
        </w:rPr>
        <w:tab/>
        <w:t>(f)</w:t>
      </w:r>
      <w:r w:rsidRPr="00AD01BC">
        <w:rPr>
          <w:u w:color="000000"/>
        </w:rPr>
        <w:tab/>
        <w:t>management; or</w:t>
      </w:r>
    </w:p>
    <w:p w:rsidR="00AD01BC" w:rsidRPr="00AD01BC" w:rsidRDefault="00AD01BC" w:rsidP="00AD01BC">
      <w:pPr>
        <w:rPr>
          <w:u w:color="000000"/>
        </w:rPr>
      </w:pPr>
      <w:r w:rsidRPr="00AD01BC">
        <w:rPr>
          <w:u w:color="000000"/>
        </w:rPr>
        <w:tab/>
      </w:r>
      <w:r w:rsidRPr="00AD01BC">
        <w:rPr>
          <w:u w:color="000000"/>
        </w:rPr>
        <w:tab/>
      </w:r>
      <w:r w:rsidRPr="00AD01BC">
        <w:rPr>
          <w:u w:color="000000"/>
        </w:rPr>
        <w:tab/>
        <w:t>(g)</w:t>
      </w:r>
      <w:r w:rsidRPr="00AD01BC">
        <w:rPr>
          <w:u w:color="000000"/>
        </w:rPr>
        <w:tab/>
        <w:t>engineering.</w:t>
      </w:r>
    </w:p>
    <w:p w:rsidR="00AD01BC" w:rsidRPr="00AD01BC" w:rsidRDefault="00AD01BC" w:rsidP="00AD01BC">
      <w:pPr>
        <w:rPr>
          <w:u w:color="000000"/>
        </w:rPr>
      </w:pPr>
      <w:r w:rsidRPr="00AD01BC">
        <w:rPr>
          <w:u w:color="000000"/>
        </w:rPr>
        <w:tab/>
      </w:r>
      <w:r w:rsidRPr="00AD01BC">
        <w:rPr>
          <w:strike/>
          <w:u w:color="000000"/>
        </w:rPr>
        <w:t>(D)</w:t>
      </w:r>
      <w:r w:rsidRPr="00AD01BC">
        <w:rPr>
          <w:u w:val="single" w:color="000000"/>
        </w:rPr>
        <w:t>(C)</w:t>
      </w:r>
      <w:r w:rsidRPr="00AD01BC">
        <w:rPr>
          <w:u w:color="000000"/>
        </w:rPr>
        <w:tab/>
      </w:r>
      <w:r w:rsidRPr="00AD01BC">
        <w:rPr>
          <w:strike/>
          <w:u w:color="000000"/>
        </w:rPr>
        <w:t>No</w:t>
      </w:r>
      <w:r w:rsidRPr="00AD01BC">
        <w:rPr>
          <w:u w:color="000000"/>
        </w:rPr>
        <w:t xml:space="preserve"> </w:t>
      </w:r>
      <w:r w:rsidRPr="00AD01BC">
        <w:rPr>
          <w:u w:val="single" w:color="000000"/>
        </w:rPr>
        <w:t>A</w:t>
      </w:r>
      <w:r w:rsidRPr="00AD01BC">
        <w:rPr>
          <w:u w:color="000000"/>
        </w:rPr>
        <w:t xml:space="preserve"> member of the General Assembly or member of his immediate family </w:t>
      </w:r>
      <w:r w:rsidRPr="00AD01BC">
        <w:rPr>
          <w:strike/>
          <w:u w:color="000000"/>
        </w:rPr>
        <w:t>shall</w:t>
      </w:r>
      <w:r w:rsidRPr="00AD01BC">
        <w:rPr>
          <w:u w:color="000000"/>
        </w:rPr>
        <w:t xml:space="preserve"> </w:t>
      </w:r>
      <w:r w:rsidRPr="00AD01BC">
        <w:rPr>
          <w:u w:val="single" w:color="000000"/>
        </w:rPr>
        <w:t>may not</w:t>
      </w:r>
      <w:r w:rsidRPr="00AD01BC">
        <w:rPr>
          <w:u w:color="000000"/>
        </w:rPr>
        <w:t xml:space="preserve"> be </w:t>
      </w:r>
      <w:r w:rsidRPr="00AD01BC">
        <w:rPr>
          <w:strike/>
          <w:u w:color="000000"/>
        </w:rPr>
        <w:t>elected or</w:t>
      </w:r>
      <w:r w:rsidRPr="00AD01BC">
        <w:rPr>
          <w:u w:color="000000"/>
        </w:rPr>
        <w:t xml:space="preserve"> appointed to the commission while the member is serving in the General Assembly; nor shall a member of the General Assembly or a member of his immediate family be </w:t>
      </w:r>
      <w:r w:rsidRPr="00AD01BC">
        <w:rPr>
          <w:strike/>
          <w:u w:color="000000"/>
        </w:rPr>
        <w:t>elected or</w:t>
      </w:r>
      <w:r w:rsidRPr="00AD01BC">
        <w:rPr>
          <w:u w:color="000000"/>
        </w:rPr>
        <w:t xml:space="preserve"> appointed to the commission for a period of four years after the member either:</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ceases to be a member of the General Assembly; or</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fails to file for election to the General Assembly in accordance with Section 7</w:t>
      </w:r>
      <w:r w:rsidRPr="00AD01BC">
        <w:rPr>
          <w:u w:color="000000"/>
        </w:rPr>
        <w:noBreakHyphen/>
        <w:t>11</w:t>
      </w:r>
      <w:r w:rsidRPr="00AD01BC">
        <w:rPr>
          <w:u w:color="000000"/>
        </w:rPr>
        <w:noBreakHyphen/>
        <w:t>15.</w:t>
      </w:r>
    </w:p>
    <w:p w:rsidR="00AD01BC" w:rsidRPr="00AD01BC" w:rsidRDefault="00AD01BC" w:rsidP="00AD01BC">
      <w:pPr>
        <w:rPr>
          <w:strike/>
          <w:u w:color="000000"/>
        </w:rPr>
      </w:pPr>
      <w:r w:rsidRPr="00AD01BC">
        <w:rPr>
          <w:u w:color="000000"/>
        </w:rPr>
        <w:tab/>
        <w:t>Section 57</w:t>
      </w:r>
      <w:r w:rsidRPr="00AD01BC">
        <w:rPr>
          <w:u w:color="000000"/>
        </w:rPr>
        <w:noBreakHyphen/>
        <w:t>1</w:t>
      </w:r>
      <w:r w:rsidRPr="00AD01BC">
        <w:rPr>
          <w:u w:color="000000"/>
        </w:rPr>
        <w:noBreakHyphen/>
        <w:t>320.</w:t>
      </w:r>
      <w:r w:rsidRPr="00AD01BC">
        <w:rPr>
          <w:u w:color="000000"/>
        </w:rPr>
        <w:tab/>
      </w:r>
      <w:r w:rsidRPr="00AD01BC">
        <w:rPr>
          <w:strike/>
          <w:u w:color="000000"/>
        </w:rPr>
        <w:t>(A)</w:t>
      </w:r>
      <w:r w:rsidRPr="00AD01BC">
        <w:rPr>
          <w:u w:color="000000"/>
        </w:rPr>
        <w:tab/>
      </w:r>
      <w:r w:rsidRPr="00AD01BC">
        <w:rPr>
          <w:strike/>
          <w:u w:color="000000"/>
        </w:rPr>
        <w:t>A county that is divided among two or more Department of Transportation districts, for purposes of electing a commission member, is deemed to be considered in the district which contains the largest number of residents from that county.</w:t>
      </w:r>
    </w:p>
    <w:p w:rsidR="00AD01BC" w:rsidRPr="00AD01BC" w:rsidRDefault="00AD01BC" w:rsidP="00AD01BC">
      <w:pPr>
        <w:rPr>
          <w:u w:color="000000"/>
        </w:rPr>
      </w:pPr>
      <w:r w:rsidRPr="00AD01BC">
        <w:rPr>
          <w:u w:color="000000"/>
        </w:rPr>
        <w:tab/>
      </w:r>
      <w:r w:rsidRPr="00AD01BC">
        <w:rPr>
          <w:strike/>
          <w:u w:color="000000"/>
        </w:rPr>
        <w:t>(B)</w:t>
      </w:r>
      <w:r w:rsidRPr="00AD01BC">
        <w:rPr>
          <w:u w:color="000000"/>
        </w:rPr>
        <w:tab/>
      </w:r>
      <w:r w:rsidRPr="00AD01BC">
        <w:rPr>
          <w:strike/>
          <w:u w:color="000000"/>
        </w:rPr>
        <w:t>No</w:t>
      </w:r>
      <w:r w:rsidRPr="00AD01BC">
        <w:rPr>
          <w:u w:color="000000"/>
        </w:rPr>
        <w:t xml:space="preserve"> </w:t>
      </w:r>
      <w:r w:rsidRPr="00AD01BC">
        <w:rPr>
          <w:u w:val="single" w:color="000000"/>
        </w:rPr>
        <w:t>A</w:t>
      </w:r>
      <w:r w:rsidRPr="00AD01BC">
        <w:rPr>
          <w:u w:color="000000"/>
        </w:rPr>
        <w:t xml:space="preserve"> county within a Department of Transportation district </w:t>
      </w:r>
      <w:r w:rsidRPr="00AD01BC">
        <w:rPr>
          <w:strike/>
          <w:u w:color="000000"/>
        </w:rPr>
        <w:t>shall</w:t>
      </w:r>
      <w:r w:rsidRPr="00AD01BC">
        <w:rPr>
          <w:u w:color="000000"/>
        </w:rPr>
        <w:t xml:space="preserve"> </w:t>
      </w:r>
      <w:r w:rsidRPr="00AD01BC">
        <w:rPr>
          <w:u w:val="single" w:color="000000"/>
        </w:rPr>
        <w:t>may not</w:t>
      </w:r>
      <w:r w:rsidRPr="00AD01BC">
        <w:rPr>
          <w:u w:color="000000"/>
        </w:rPr>
        <w:t xml:space="preserve"> have a resident commission member for more than </w:t>
      </w:r>
      <w:r w:rsidRPr="00AD01BC">
        <w:rPr>
          <w:strike/>
          <w:u w:color="000000"/>
        </w:rPr>
        <w:t>one consecutive term</w:t>
      </w:r>
      <w:r w:rsidRPr="00AD01BC">
        <w:rPr>
          <w:u w:color="000000"/>
        </w:rPr>
        <w:t xml:space="preserve"> </w:t>
      </w:r>
      <w:r w:rsidRPr="00AD01BC">
        <w:rPr>
          <w:u w:val="single" w:color="000000"/>
        </w:rPr>
        <w:t>twelve consecutive years</w:t>
      </w:r>
      <w:r w:rsidRPr="00AD01BC">
        <w:rPr>
          <w:u w:color="000000"/>
        </w:rPr>
        <w:t xml:space="preserve"> and in no event shall any two persons from the same county serve as a commission member simultaneously except as provided hereinafter.</w:t>
      </w:r>
    </w:p>
    <w:p w:rsidR="00AD01BC" w:rsidRPr="00AD01BC" w:rsidRDefault="00AD01BC" w:rsidP="00AD01BC">
      <w:pPr>
        <w:rPr>
          <w:strike/>
          <w:u w:color="000000"/>
        </w:rPr>
      </w:pPr>
      <w:r w:rsidRPr="00AD01BC">
        <w:rPr>
          <w:u w:color="000000"/>
        </w:rPr>
        <w:tab/>
      </w:r>
      <w:r w:rsidRPr="00AD01BC">
        <w:rPr>
          <w:strike/>
          <w:u w:color="000000"/>
        </w:rPr>
        <w:t>Section 57</w:t>
      </w:r>
      <w:r w:rsidRPr="00AD01BC">
        <w:rPr>
          <w:strike/>
          <w:u w:color="000000"/>
        </w:rPr>
        <w:noBreakHyphen/>
        <w:t>1</w:t>
      </w:r>
      <w:r w:rsidRPr="00AD01BC">
        <w:rPr>
          <w:strike/>
          <w:u w:color="000000"/>
        </w:rPr>
        <w:noBreakHyphen/>
        <w:t>325.</w:t>
      </w:r>
      <w:r w:rsidRPr="00AD01BC">
        <w:rPr>
          <w:u w:color="000000"/>
        </w:rPr>
        <w:tab/>
      </w:r>
      <w:r w:rsidRPr="00AD01BC">
        <w:rPr>
          <w:strike/>
          <w:u w:color="000000"/>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AD01BC" w:rsidRPr="00AD01BC" w:rsidRDefault="00AD01BC" w:rsidP="00AD01BC">
      <w:pPr>
        <w:rPr>
          <w:strike/>
          <w:u w:color="000000"/>
        </w:rPr>
      </w:pPr>
      <w:r w:rsidRPr="00AD01BC">
        <w:rPr>
          <w:u w:color="000000"/>
        </w:rPr>
        <w:tab/>
      </w:r>
      <w:r w:rsidRPr="00AD01BC">
        <w:rPr>
          <w:strike/>
          <w:u w:color="000000"/>
        </w:rPr>
        <w:t>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330.</w:t>
      </w:r>
      <w:r w:rsidRPr="00AD01BC">
        <w:rPr>
          <w:u w:color="000000"/>
        </w:rPr>
        <w:tab/>
        <w:t>(A)</w:t>
      </w:r>
      <w:r w:rsidRPr="00AD01BC">
        <w:rPr>
          <w:u w:color="000000"/>
        </w:rPr>
        <w:tab/>
      </w:r>
      <w:r w:rsidRPr="00AD01BC">
        <w:rPr>
          <w:strike/>
          <w:u w:color="000000"/>
        </w:rPr>
        <w:t>For the purposes of electing a commission member, a legislator shall vote only in the congressional district in which he resides.</w:t>
      </w:r>
      <w:r w:rsidRPr="00AD01BC">
        <w:rPr>
          <w:u w:color="000000"/>
        </w:rPr>
        <w:t xml:space="preserve"> All commission members are elected to a term of office of four years which expires on February fifteenth of the appropriate year.  </w:t>
      </w:r>
      <w:r w:rsidRPr="00AD01BC">
        <w:rPr>
          <w:u w:val="single" w:color="000000"/>
        </w:rPr>
        <w:t>However, a commission member may not serve more than two consecutive terms, and may not serve more than twelve years, regardless of when the term was served.</w:t>
      </w:r>
      <w:r w:rsidRPr="00AD01BC">
        <w:rPr>
          <w:u w:color="000000"/>
        </w:rPr>
        <w:t xml:space="preserve">  Commissioners shall continue to serve until their successors are </w:t>
      </w:r>
      <w:r w:rsidRPr="00AD01BC">
        <w:rPr>
          <w:strike/>
          <w:u w:color="000000"/>
        </w:rPr>
        <w:t>elected</w:t>
      </w:r>
      <w:r w:rsidRPr="00AD01BC">
        <w:rPr>
          <w:u w:color="000000"/>
        </w:rPr>
        <w:t xml:space="preserve"> </w:t>
      </w:r>
      <w:r w:rsidRPr="00AD01BC">
        <w:rPr>
          <w:u w:val="single" w:color="000000"/>
        </w:rPr>
        <w:t>appointed</w:t>
      </w:r>
      <w:r w:rsidRPr="00AD01BC">
        <w:rPr>
          <w:u w:color="000000"/>
        </w:rPr>
        <w:t xml:space="preserve"> and </w:t>
      </w:r>
      <w:r w:rsidRPr="00AD01BC">
        <w:rPr>
          <w:strike/>
          <w:u w:color="000000"/>
        </w:rPr>
        <w:t>qualify</w:t>
      </w:r>
      <w:r w:rsidRPr="00AD01BC">
        <w:rPr>
          <w:u w:color="000000"/>
        </w:rPr>
        <w:t xml:space="preserve"> </w:t>
      </w:r>
      <w:r w:rsidRPr="00136FFB">
        <w:rPr>
          <w:u w:val="single"/>
        </w:rPr>
        <w:t>confirmed</w:t>
      </w:r>
      <w:r w:rsidRPr="00AD01BC">
        <w:rPr>
          <w:u w:color="000000"/>
        </w:rPr>
        <w:t xml:space="preserve">, provided that a commissioner </w:t>
      </w:r>
      <w:r w:rsidRPr="00AD01BC">
        <w:rPr>
          <w:strike/>
          <w:u w:color="000000"/>
        </w:rPr>
        <w:t>may</w:t>
      </w:r>
      <w:r w:rsidRPr="00AD01BC">
        <w:rPr>
          <w:u w:color="000000"/>
        </w:rPr>
        <w:t xml:space="preserve"> only </w:t>
      </w:r>
      <w:r w:rsidRPr="00AD01BC">
        <w:rPr>
          <w:u w:val="single" w:color="000000"/>
        </w:rPr>
        <w:t>may</w:t>
      </w:r>
      <w:r w:rsidRPr="00AD01BC">
        <w:rPr>
          <w:u w:color="000000"/>
        </w:rPr>
        <w:t xml:space="preserve"> serve in a hold</w:t>
      </w:r>
      <w:r w:rsidRPr="00AD01BC">
        <w:rPr>
          <w:u w:color="000000"/>
        </w:rPr>
        <w:noBreakHyphen/>
        <w:t xml:space="preserve">over capacity for a period not to exceed six months. Any vacancy occurring in the office of commissioner shall be filled by </w:t>
      </w:r>
      <w:r w:rsidRPr="00AD01BC">
        <w:rPr>
          <w:strike/>
          <w:u w:color="000000"/>
        </w:rPr>
        <w:t>election or</w:t>
      </w:r>
      <w:r w:rsidRPr="00AD01BC">
        <w:rPr>
          <w:u w:color="000000"/>
        </w:rPr>
        <w:t xml:space="preserve"> appointment in the manner provided in this article for the unexpired term only. </w:t>
      </w:r>
      <w:r w:rsidRPr="00AD01BC">
        <w:rPr>
          <w:u w:val="single" w:color="000000"/>
        </w:rPr>
        <w:t>Except for the at</w:t>
      </w:r>
      <w:r w:rsidRPr="00AD01BC">
        <w:rPr>
          <w:u w:val="single" w:color="000000"/>
        </w:rPr>
        <w:noBreakHyphen/>
        <w:t>large member,</w:t>
      </w:r>
      <w:r w:rsidRPr="00AD01BC">
        <w:rPr>
          <w:u w:color="000000"/>
        </w:rPr>
        <w:t xml:space="preserve"> </w:t>
      </w:r>
      <w:r w:rsidRPr="00AD01BC">
        <w:rPr>
          <w:strike/>
          <w:u w:color="000000"/>
        </w:rPr>
        <w:t>no</w:t>
      </w:r>
      <w:r w:rsidRPr="00AD01BC">
        <w:rPr>
          <w:u w:color="000000"/>
        </w:rPr>
        <w:t xml:space="preserve"> </w:t>
      </w:r>
      <w:r w:rsidRPr="00AD01BC">
        <w:rPr>
          <w:u w:val="single" w:color="000000"/>
        </w:rPr>
        <w:t>a</w:t>
      </w:r>
      <w:r w:rsidRPr="00AD01BC">
        <w:rPr>
          <w:u w:color="000000"/>
        </w:rPr>
        <w:t xml:space="preserve"> person is </w:t>
      </w:r>
      <w:r w:rsidRPr="00AD01BC">
        <w:rPr>
          <w:u w:val="single" w:color="000000"/>
        </w:rPr>
        <w:t>not</w:t>
      </w:r>
      <w:r w:rsidRPr="00AD01BC">
        <w:rPr>
          <w:u w:color="000000"/>
        </w:rPr>
        <w:t xml:space="preserve"> eligible to serve as a commission member who is not a resident of that district at the time of his appointment. Failure by </w:t>
      </w:r>
      <w:r w:rsidRPr="00AD01BC">
        <w:rPr>
          <w:strike/>
          <w:u w:color="000000"/>
        </w:rPr>
        <w:t>an elected</w:t>
      </w:r>
      <w:r w:rsidRPr="00AD01BC">
        <w:rPr>
          <w:u w:color="000000"/>
        </w:rPr>
        <w:t xml:space="preserve"> </w:t>
      </w:r>
      <w:r w:rsidRPr="00AD01BC">
        <w:rPr>
          <w:u w:val="single" w:color="000000"/>
        </w:rPr>
        <w:t>such</w:t>
      </w:r>
      <w:r w:rsidRPr="00AD01BC">
        <w:rPr>
          <w:u w:color="000000"/>
        </w:rPr>
        <w:t xml:space="preserve"> commission member to maintain residency in the district for which he is </w:t>
      </w:r>
      <w:r w:rsidRPr="00AD01BC">
        <w:rPr>
          <w:strike/>
          <w:u w:color="000000"/>
        </w:rPr>
        <w:t>elected</w:t>
      </w:r>
      <w:r w:rsidRPr="00AD01BC">
        <w:rPr>
          <w:u w:color="000000"/>
        </w:rPr>
        <w:t xml:space="preserve"> </w:t>
      </w:r>
      <w:r w:rsidRPr="00AD01BC">
        <w:rPr>
          <w:u w:val="single" w:color="000000"/>
        </w:rPr>
        <w:t>appointed</w:t>
      </w:r>
      <w:r w:rsidRPr="00AD01BC">
        <w:rPr>
          <w:u w:color="000000"/>
        </w:rPr>
        <w:t xml:space="preserve"> shall result in the forfeiture of his office.</w:t>
      </w:r>
    </w:p>
    <w:p w:rsidR="00AD01BC" w:rsidRPr="00AD01BC" w:rsidRDefault="00AD01BC" w:rsidP="00AD01BC">
      <w:pPr>
        <w:rPr>
          <w:u w:color="000000"/>
        </w:rPr>
      </w:pPr>
      <w:r w:rsidRPr="00AD01BC">
        <w:rPr>
          <w:u w:color="000000"/>
        </w:rPr>
        <w:tab/>
        <w:t>(B)</w:t>
      </w:r>
      <w:r w:rsidRPr="00AD01BC">
        <w:rPr>
          <w:u w:color="000000"/>
        </w:rPr>
        <w:tab/>
      </w:r>
      <w:r w:rsidRPr="00AD01BC">
        <w:rPr>
          <w:strike/>
          <w:u w:color="000000"/>
        </w:rPr>
        <w:t>The at</w:t>
      </w:r>
      <w:r w:rsidRPr="00AD01BC">
        <w:rPr>
          <w:strike/>
          <w:u w:color="000000"/>
        </w:rPr>
        <w:noBreakHyphen/>
        <w:t>large commission member shall serve at the pleasure of the Governor.</w:t>
      </w:r>
      <w:r w:rsidRPr="00AD01BC">
        <w:rPr>
          <w:u w:color="000000"/>
        </w:rPr>
        <w:t xml:space="preserve"> The at</w:t>
      </w:r>
      <w:r w:rsidRPr="00AD01BC">
        <w:rPr>
          <w:u w:color="000000"/>
        </w:rPr>
        <w:noBreakHyphen/>
        <w:t>large commission member may be appointed from any county in the State unless another commission member is serving from that county. Failure by the at</w:t>
      </w:r>
      <w:r w:rsidRPr="00AD01BC">
        <w:rPr>
          <w:u w:color="000000"/>
        </w:rPr>
        <w:noBreakHyphen/>
        <w:t>large commission member to maintain residence in the State shall result in a forfeiture of his office.</w:t>
      </w:r>
    </w:p>
    <w:p w:rsidR="00AD01BC" w:rsidRPr="00AD01BC" w:rsidRDefault="00AD01BC" w:rsidP="00AD01BC">
      <w:pPr>
        <w:rPr>
          <w:u w:color="000000"/>
        </w:rPr>
      </w:pPr>
      <w:r w:rsidRPr="00AD01BC">
        <w:rPr>
          <w:u w:color="000000"/>
        </w:rPr>
        <w:tab/>
      </w:r>
      <w:r w:rsidRPr="00AD01BC">
        <w:rPr>
          <w:strike/>
          <w:u w:color="000000"/>
        </w:rPr>
        <w:t>(C)</w:t>
      </w:r>
      <w:r w:rsidRPr="00AD01BC">
        <w:rPr>
          <w:u w:color="000000"/>
        </w:rPr>
        <w:tab/>
      </w:r>
      <w:r w:rsidRPr="00AD01BC">
        <w:rPr>
          <w:strike/>
          <w:u w:color="000000"/>
        </w:rPr>
        <w:t>All elected commission members may be removed from office as provided in Section 1</w:t>
      </w:r>
      <w:r w:rsidRPr="00AD01BC">
        <w:rPr>
          <w:strike/>
          <w:u w:color="000000"/>
        </w:rPr>
        <w:noBreakHyphen/>
        <w:t>3</w:t>
      </w:r>
      <w:r w:rsidRPr="00AD01BC">
        <w:rPr>
          <w:strike/>
          <w:u w:color="000000"/>
        </w:rPr>
        <w:noBreakHyphen/>
        <w:t>240(C)(1).</w:t>
      </w:r>
    </w:p>
    <w:p w:rsidR="00AD01BC" w:rsidRPr="00AD01BC" w:rsidRDefault="00AD01BC" w:rsidP="00AD01BC">
      <w:pPr>
        <w:rPr>
          <w:strike/>
          <w:u w:color="000000"/>
        </w:rPr>
      </w:pPr>
      <w:r w:rsidRPr="00AD01BC">
        <w:rPr>
          <w:u w:color="000000"/>
        </w:rPr>
        <w:tab/>
        <w:t>Section 57-1-340.</w:t>
      </w:r>
      <w:r w:rsidRPr="00AD01BC">
        <w:rPr>
          <w:u w:color="000000"/>
        </w:rPr>
        <w:tab/>
      </w:r>
      <w:r w:rsidRPr="00136FFB">
        <w:t xml:space="preserve">Each commission member, within thirty days after his </w:t>
      </w:r>
      <w:r w:rsidRPr="00136FFB">
        <w:rPr>
          <w:strike/>
        </w:rPr>
        <w:t>election or</w:t>
      </w:r>
      <w:r w:rsidRPr="00136FFB">
        <w:t xml:space="preserve"> appointment, and before entering upon the discharge of the duties of his office, shall take, subscribe, and file with the Secretary of State the oath of office prescribed by the Constitution of the State.”</w:t>
      </w:r>
    </w:p>
    <w:p w:rsidR="00AD01BC" w:rsidRPr="00AD01BC" w:rsidRDefault="00AD01BC" w:rsidP="00AD01BC">
      <w:pPr>
        <w:rPr>
          <w:u w:color="000000"/>
        </w:rPr>
      </w:pPr>
      <w:r w:rsidRPr="00AD01BC">
        <w:rPr>
          <w:u w:color="000000"/>
        </w:rPr>
        <w:t>SECTION</w:t>
      </w:r>
      <w:r w:rsidRPr="00AD01BC">
        <w:rPr>
          <w:u w:color="000000"/>
        </w:rPr>
        <w:tab/>
        <w:t>2.</w:t>
      </w:r>
      <w:r w:rsidRPr="00AD01BC">
        <w:rPr>
          <w:u w:color="000000"/>
        </w:rPr>
        <w:tab/>
        <w:t>Section 57</w:t>
      </w:r>
      <w:r w:rsidRPr="00AD01BC">
        <w:rPr>
          <w:u w:color="000000"/>
        </w:rPr>
        <w:noBreakHyphen/>
        <w:t>1</w:t>
      </w:r>
      <w:r w:rsidRPr="00AD01BC">
        <w:rPr>
          <w:u w:color="000000"/>
        </w:rPr>
        <w:noBreakHyphen/>
        <w:t>410 of the 1976 Code, as last amended by Act 114 of 2007, is further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410.</w:t>
      </w:r>
      <w:r w:rsidRPr="00AD01BC">
        <w:rPr>
          <w:u w:color="000000"/>
        </w:rPr>
        <w:tab/>
        <w:t xml:space="preserve">The </w:t>
      </w:r>
      <w:r w:rsidRPr="00AD01BC">
        <w:rPr>
          <w:strike/>
          <w:u w:color="000000"/>
        </w:rPr>
        <w:t>Governor</w:t>
      </w:r>
      <w:r w:rsidRPr="00AD01BC">
        <w:rPr>
          <w:u w:color="000000"/>
        </w:rPr>
        <w:t xml:space="preserve"> </w:t>
      </w:r>
      <w:r w:rsidRPr="00AD01BC">
        <w:rPr>
          <w:u w:val="single" w:color="000000"/>
        </w:rPr>
        <w:t>commission</w:t>
      </w:r>
      <w:r w:rsidRPr="00AD01BC">
        <w:rPr>
          <w:u w:color="000000"/>
        </w:rPr>
        <w:t xml:space="preserve"> shall appoint, with the advice and consent of the </w:t>
      </w:r>
      <w:r w:rsidRPr="00AD01BC">
        <w:rPr>
          <w:strike/>
          <w:u w:color="000000"/>
        </w:rPr>
        <w:t>Senate</w:t>
      </w:r>
      <w:r w:rsidRPr="00AD01BC">
        <w:rPr>
          <w:u w:color="000000"/>
        </w:rPr>
        <w:t xml:space="preserve"> </w:t>
      </w:r>
      <w:r w:rsidRPr="00136FFB">
        <w:rPr>
          <w:u w:val="single"/>
        </w:rPr>
        <w:t>General Assembly by a roll call vote in each house</w:t>
      </w:r>
      <w:r w:rsidRPr="00AD01BC">
        <w:rPr>
          <w:u w:color="000000"/>
        </w:rPr>
        <w:t xml:space="preserve">, a Secretary of Transportation who shall serve at the pleasure of the </w:t>
      </w:r>
      <w:r w:rsidRPr="00AD01BC">
        <w:rPr>
          <w:strike/>
          <w:u w:color="000000"/>
        </w:rPr>
        <w:t>Governor</w:t>
      </w:r>
      <w:r w:rsidRPr="00AD01BC">
        <w:rPr>
          <w:u w:color="000000"/>
        </w:rPr>
        <w:t xml:space="preserve"> </w:t>
      </w:r>
      <w:r w:rsidRPr="00AD01BC">
        <w:rPr>
          <w:u w:val="single" w:color="000000"/>
        </w:rPr>
        <w:t>commission</w:t>
      </w:r>
      <w:r w:rsidRPr="00AD01BC">
        <w:rPr>
          <w:u w:color="000000"/>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AD01BC">
        <w:rPr>
          <w:u w:color="000000"/>
        </w:rPr>
        <w:noBreakHyphen/>
        <w:t>11</w:t>
      </w:r>
      <w:r w:rsidRPr="00AD01BC">
        <w:rPr>
          <w:u w:color="000000"/>
        </w:rPr>
        <w:noBreakHyphen/>
        <w:t>160 and for which funds have been authorized in the general appropriations act.”</w:t>
      </w:r>
    </w:p>
    <w:p w:rsidR="00AD01BC" w:rsidRPr="00AD01BC" w:rsidRDefault="00AD01BC" w:rsidP="00AD01BC">
      <w:pPr>
        <w:rPr>
          <w:u w:color="000000"/>
        </w:rPr>
      </w:pPr>
      <w:r w:rsidRPr="00AD01BC">
        <w:rPr>
          <w:u w:color="000000"/>
        </w:rPr>
        <w:t>SECTION</w:t>
      </w:r>
      <w:r w:rsidRPr="00AD01BC">
        <w:rPr>
          <w:u w:color="000000"/>
        </w:rPr>
        <w:tab/>
        <w:t>3.</w:t>
      </w:r>
      <w:r w:rsidRPr="00AD01BC">
        <w:rPr>
          <w:u w:color="000000"/>
        </w:rPr>
        <w:tab/>
        <w:t>A.</w:t>
      </w:r>
      <w:r w:rsidRPr="00AD01BC">
        <w:rPr>
          <w:u w:color="000000"/>
        </w:rPr>
        <w:tab/>
        <w:t>Section 57-1-360 of the 1976 Code, as added by Act 114 of 2007, is amended to read:</w:t>
      </w:r>
    </w:p>
    <w:p w:rsidR="00AD01BC" w:rsidRPr="00136FFB" w:rsidRDefault="00AD01BC" w:rsidP="00AD01BC">
      <w:r w:rsidRPr="00AD01BC">
        <w:rPr>
          <w:u w:color="000000"/>
        </w:rPr>
        <w:tab/>
        <w:t>“Section 57-1-360.</w:t>
      </w:r>
      <w:r w:rsidRPr="00AD01BC">
        <w:rPr>
          <w:u w:color="000000"/>
        </w:rPr>
        <w:tab/>
      </w:r>
      <w:r w:rsidRPr="00136FFB">
        <w:t>(A)</w:t>
      </w:r>
      <w:r w:rsidRPr="00136FFB">
        <w:tab/>
        <w:t xml:space="preserve">The </w:t>
      </w:r>
      <w:r w:rsidRPr="00136FFB">
        <w:rPr>
          <w:strike/>
        </w:rPr>
        <w:t>commission must appoint a</w:t>
      </w:r>
      <w:r w:rsidRPr="00136FFB">
        <w:t xml:space="preserve"> </w:t>
      </w:r>
      <w:r w:rsidRPr="00136FFB">
        <w:rPr>
          <w:u w:val="single"/>
        </w:rPr>
        <w:t>State Auditor shall employ an individual to serve as the</w:t>
      </w:r>
      <w:r w:rsidRPr="00136FFB">
        <w:t xml:space="preserve"> chief internal auditor </w:t>
      </w:r>
      <w:r w:rsidRPr="00136FFB">
        <w:rPr>
          <w:u w:val="single"/>
        </w:rPr>
        <w:t>of the department,</w:t>
      </w:r>
      <w:r w:rsidRPr="00136FFB">
        <w:t xml:space="preserve"> and other professional, administrative, technical, and clerical personnel as the </w:t>
      </w:r>
      <w:r w:rsidRPr="00136FFB">
        <w:rPr>
          <w:strike/>
        </w:rPr>
        <w:t>commission</w:t>
      </w:r>
      <w:r w:rsidRPr="00136FFB">
        <w:t xml:space="preserve"> </w:t>
      </w:r>
      <w:r w:rsidRPr="00136FFB">
        <w:rPr>
          <w:u w:val="single"/>
        </w:rPr>
        <w:t>State Auditor</w:t>
      </w:r>
      <w:r w:rsidRPr="00136FFB">
        <w:t xml:space="preserve"> determines to be necessary </w:t>
      </w:r>
      <w:r w:rsidRPr="00136FFB">
        <w:rPr>
          <w:strike/>
        </w:rPr>
        <w:t>in the proper discharge of the commission’s duties and responsibilities provided by law</w:t>
      </w:r>
      <w:r w:rsidRPr="00136FFB">
        <w:t xml:space="preserve">. The </w:t>
      </w:r>
      <w:r w:rsidRPr="00136FFB">
        <w:rPr>
          <w:strike/>
        </w:rPr>
        <w:t>commission</w:t>
      </w:r>
      <w:r w:rsidRPr="00136FFB">
        <w:t xml:space="preserve"> </w:t>
      </w:r>
      <w:r w:rsidRPr="00136FFB">
        <w:rPr>
          <w:u w:val="single"/>
        </w:rPr>
        <w:t>State Auditor</w:t>
      </w:r>
      <w:r w:rsidRPr="00136FFB">
        <w:t xml:space="preserve"> also must provide professional, administrative, technical, and clerical personnel, as the </w:t>
      </w:r>
      <w:r w:rsidRPr="00136FFB">
        <w:rPr>
          <w:strike/>
        </w:rPr>
        <w:t>commission</w:t>
      </w:r>
      <w:r w:rsidRPr="00136FFB">
        <w:t xml:space="preserve"> </w:t>
      </w:r>
      <w:r w:rsidRPr="00136FFB">
        <w:rPr>
          <w:u w:val="single"/>
        </w:rPr>
        <w:t>State Auditor</w:t>
      </w:r>
      <w:r w:rsidRPr="00136FFB">
        <w:t xml:space="preserve"> determines to be necessary, for the chief internal auditor to properly discharge his duties and responsibilities authorized by the </w:t>
      </w:r>
      <w:r w:rsidRPr="00136FFB">
        <w:rPr>
          <w:strike/>
        </w:rPr>
        <w:t>commission</w:t>
      </w:r>
      <w:r w:rsidRPr="00136FFB">
        <w:t xml:space="preserve"> </w:t>
      </w:r>
      <w:r w:rsidRPr="00136FFB">
        <w:rPr>
          <w:u w:val="single"/>
        </w:rPr>
        <w:t>State Auditor</w:t>
      </w:r>
      <w:r w:rsidRPr="00136FFB">
        <w:t xml:space="preserve"> or provided by law. Except as otherwise provided, any employees hired pursuant to this section shall serve at the pleasure of the </w:t>
      </w:r>
      <w:r w:rsidRPr="00136FFB">
        <w:rPr>
          <w:strike/>
        </w:rPr>
        <w:t>commission</w:t>
      </w:r>
      <w:r w:rsidRPr="00136FFB">
        <w:t xml:space="preserve"> </w:t>
      </w:r>
      <w:r w:rsidRPr="00136FFB">
        <w:rPr>
          <w:u w:val="single"/>
        </w:rPr>
        <w:t>State Auditor</w:t>
      </w:r>
      <w:r w:rsidRPr="00136FFB">
        <w:t>.</w:t>
      </w:r>
    </w:p>
    <w:p w:rsidR="00AD01BC" w:rsidRPr="00136FFB" w:rsidRDefault="00AD01BC" w:rsidP="00AD01BC">
      <w:r w:rsidRPr="00136FFB">
        <w:tab/>
        <w:t>(B)(1)</w:t>
      </w:r>
      <w:r w:rsidRPr="00136FFB">
        <w:tab/>
      </w:r>
      <w:r w:rsidRPr="00136FFB">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136FFB">
        <w:t xml:space="preserve"> The chief internal auditor must be a Certified Public Accountant and possess any other experience the </w:t>
      </w:r>
      <w:r w:rsidRPr="00136FFB">
        <w:rPr>
          <w:strike/>
        </w:rPr>
        <w:t>commission</w:t>
      </w:r>
      <w:r w:rsidRPr="00136FFB">
        <w:t xml:space="preserve"> </w:t>
      </w:r>
      <w:r w:rsidRPr="00136FFB">
        <w:rPr>
          <w:u w:val="single"/>
        </w:rPr>
        <w:t>State Auditor</w:t>
      </w:r>
      <w:r w:rsidRPr="00136FFB">
        <w:t xml:space="preserve"> may require. The chief internal auditor must establish, implement, and maintain the exclusive internal audit function of all departmental activities. The </w:t>
      </w:r>
      <w:r w:rsidRPr="00136FFB">
        <w:rPr>
          <w:strike/>
        </w:rPr>
        <w:t>commission</w:t>
      </w:r>
      <w:r w:rsidRPr="00136FFB">
        <w:t xml:space="preserve"> </w:t>
      </w:r>
      <w:r w:rsidRPr="00136FFB">
        <w:rPr>
          <w:u w:val="single"/>
        </w:rPr>
        <w:t>State Auditor</w:t>
      </w:r>
      <w:r w:rsidRPr="00136FFB">
        <w:t xml:space="preserve"> shall set the salary for the chief internal auditor as allowed by statute or applicable law.</w:t>
      </w:r>
    </w:p>
    <w:p w:rsidR="00AD01BC" w:rsidRPr="00136FFB" w:rsidRDefault="00AD01BC" w:rsidP="00AD01BC">
      <w:r w:rsidRPr="00136FFB">
        <w:tab/>
      </w:r>
      <w:r w:rsidRPr="00136FFB">
        <w:tab/>
        <w:t>(2)</w:t>
      </w:r>
      <w:r w:rsidRPr="00136FFB">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136FFB" w:rsidRDefault="00AD01BC" w:rsidP="00AD01BC">
      <w:r w:rsidRPr="00136FFB">
        <w:tab/>
      </w:r>
      <w:r w:rsidRPr="00136FFB">
        <w:tab/>
        <w:t>(3)</w:t>
      </w:r>
      <w:r w:rsidRPr="00136FFB">
        <w:tab/>
        <w:t xml:space="preserve">The </w:t>
      </w:r>
      <w:r w:rsidRPr="00136FFB">
        <w:rPr>
          <w:strike/>
        </w:rPr>
        <w:t>commission</w:t>
      </w:r>
      <w:r w:rsidRPr="00136FFB">
        <w:t xml:space="preserve"> </w:t>
      </w:r>
      <w:r w:rsidRPr="00136FFB">
        <w:rPr>
          <w:u w:val="single"/>
        </w:rPr>
        <w:t>State Auditor</w:t>
      </w:r>
      <w:r w:rsidRPr="00136FFB">
        <w:t xml:space="preserve"> is vested with the exclusive management and control of the chief internal auditor.</w:t>
      </w:r>
    </w:p>
    <w:p w:rsidR="00AD01BC" w:rsidRPr="00136FFB" w:rsidRDefault="00AD01BC" w:rsidP="00AD01BC">
      <w:r w:rsidRPr="00136FFB">
        <w:tab/>
        <w:t>(C)</w:t>
      </w:r>
      <w:r w:rsidRPr="00136FFB">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D01BC" w:rsidRPr="00136FFB" w:rsidRDefault="00AD01BC" w:rsidP="00AD01BC">
      <w:r w:rsidRPr="00136FFB">
        <w:t>B.</w:t>
      </w:r>
      <w:r w:rsidRPr="00136FFB">
        <w:tab/>
        <w:t>(A)</w:t>
      </w:r>
      <w:r w:rsidRPr="00136FFB">
        <w:tab/>
        <w:t>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AD01BC" w:rsidRPr="00136FFB" w:rsidRDefault="00AD01BC" w:rsidP="00AD01BC">
      <w:r w:rsidRPr="00136FFB">
        <w:tab/>
        <w:t>(B)</w:t>
      </w:r>
      <w:r w:rsidRPr="00136FFB">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this SECTION.</w:t>
      </w:r>
    </w:p>
    <w:p w:rsidR="00AD01BC" w:rsidRPr="00AD01BC" w:rsidRDefault="00AD01BC" w:rsidP="00AD01BC">
      <w:pPr>
        <w:rPr>
          <w:u w:color="000000"/>
        </w:rPr>
      </w:pPr>
      <w:r w:rsidRPr="00AD01BC">
        <w:rPr>
          <w:u w:color="000000"/>
        </w:rPr>
        <w:t>C.</w:t>
      </w:r>
      <w:r w:rsidRPr="00AD01BC">
        <w:rPr>
          <w:u w:color="000000"/>
        </w:rPr>
        <w:tab/>
        <w:t>Section 57-1-490 of the 1976 Code, as amended by Act 114 of 2007, is further amended to read:</w:t>
      </w:r>
    </w:p>
    <w:p w:rsidR="00AD01BC" w:rsidRPr="00136FFB" w:rsidRDefault="00AD01BC" w:rsidP="00AD01BC">
      <w:r w:rsidRPr="00AD01BC">
        <w:rPr>
          <w:u w:color="000000"/>
        </w:rPr>
        <w:tab/>
        <w:t>“Section 57-1-490.</w:t>
      </w:r>
      <w:r w:rsidRPr="00AD01BC">
        <w:rPr>
          <w:u w:color="000000"/>
        </w:rPr>
        <w:tab/>
      </w:r>
      <w:r w:rsidRPr="00136FFB">
        <w:t>(A)</w:t>
      </w:r>
      <w:r w:rsidRPr="00136FFB">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136FFB">
        <w:rPr>
          <w:strike/>
        </w:rPr>
        <w:t>shall</w:t>
      </w:r>
      <w:r w:rsidRPr="00136FFB">
        <w:t xml:space="preserve"> </w:t>
      </w:r>
      <w:r w:rsidRPr="00136FFB">
        <w:rPr>
          <w:u w:val="single"/>
        </w:rPr>
        <w:t>must</w:t>
      </w:r>
      <w:r w:rsidRPr="00136FFB">
        <w:t xml:space="preserve"> be made available annually by October fifteenth to the General Assembly. The costs and expenses of the audit must be paid by the department out of its funds.</w:t>
      </w:r>
    </w:p>
    <w:p w:rsidR="00AD01BC" w:rsidRPr="00136FFB" w:rsidRDefault="00AD01BC" w:rsidP="00AD01BC">
      <w:r w:rsidRPr="00136FFB">
        <w:tab/>
        <w:t>(B)</w:t>
      </w:r>
      <w:r w:rsidRPr="00136FFB">
        <w:tab/>
        <w:t>The Materials Management Office of the Department of Administration annually must audit the department’s internal procurement operation to ensure that the department has acted properly with regard to the department’s exemptions contained in Section 11</w:t>
      </w:r>
      <w:r w:rsidRPr="00136FFB">
        <w:noBreakHyphen/>
        <w:t>35</w:t>
      </w:r>
      <w:r w:rsidRPr="00136FFB">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w:t>
      </w:r>
      <w:r w:rsidRPr="00136FFB">
        <w:rPr>
          <w:strike/>
        </w:rPr>
        <w:t>Department of the Transportation’s chief internal auditor</w:t>
      </w:r>
      <w:r w:rsidRPr="00136FFB">
        <w:t xml:space="preserve"> </w:t>
      </w:r>
      <w:r w:rsidRPr="00136FFB">
        <w:rPr>
          <w:u w:val="single"/>
        </w:rPr>
        <w:t>State Auditor</w:t>
      </w:r>
      <w:r w:rsidRPr="00136FFB">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AD01BC" w:rsidRPr="00136FFB" w:rsidRDefault="00AD01BC" w:rsidP="00AD01BC">
      <w:r w:rsidRPr="00136FFB">
        <w:tab/>
        <w:t>(C)</w:t>
      </w:r>
      <w:r w:rsidRPr="00136FFB">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136FFB">
        <w:noBreakHyphen/>
        <w:t>up audits or conduct follow</w:t>
      </w:r>
      <w:r w:rsidRPr="00136FFB">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AD01BC" w:rsidRPr="00136FFB" w:rsidRDefault="00AD01BC" w:rsidP="00AD01BC">
      <w:r w:rsidRPr="00136FFB">
        <w:tab/>
        <w:t xml:space="preserve">(D) Copies of every audit conducted pursuant to this section must be made available to the Department of Transportation Commission, the </w:t>
      </w:r>
      <w:r w:rsidRPr="00136FFB">
        <w:rPr>
          <w:strike/>
        </w:rPr>
        <w:t>Department of Transportation chief internal auditor</w:t>
      </w:r>
      <w:r w:rsidRPr="00136FFB">
        <w:t xml:space="preserve"> </w:t>
      </w:r>
      <w:r w:rsidRPr="00136FFB">
        <w:rPr>
          <w:u w:val="single"/>
        </w:rPr>
        <w:t>State Auditor</w:t>
      </w:r>
      <w:r w:rsidRPr="00136FFB">
        <w:t>, the Governor, the chairmen of the Senate Finance and Transportation Committees, and the chairmen of the House of Representatives Ways and Means and Education and Public Works Committees.”</w:t>
      </w:r>
    </w:p>
    <w:p w:rsidR="00AD01BC" w:rsidRPr="00AD01BC" w:rsidRDefault="00AD01BC" w:rsidP="00AD01BC">
      <w:pPr>
        <w:rPr>
          <w:u w:color="000000"/>
        </w:rPr>
      </w:pPr>
      <w:r w:rsidRPr="00AD01BC">
        <w:rPr>
          <w:u w:color="000000"/>
        </w:rPr>
        <w:t>SECTION</w:t>
      </w:r>
      <w:r w:rsidRPr="00AD01BC">
        <w:rPr>
          <w:u w:color="000000"/>
        </w:rPr>
        <w:tab/>
        <w:t>4.</w:t>
      </w:r>
      <w:r w:rsidRPr="00AD01BC">
        <w:rPr>
          <w:u w:color="000000"/>
        </w:rPr>
        <w:tab/>
        <w:t>Article 7, Chapter 1, Title 57 of the 1976 Code is repealed.</w:t>
      </w:r>
    </w:p>
    <w:p w:rsidR="00AD01BC" w:rsidRPr="00136FFB" w:rsidRDefault="00AD01BC" w:rsidP="00AD01BC">
      <w:r w:rsidRPr="00AD01BC">
        <w:rPr>
          <w:u w:color="000000"/>
        </w:rPr>
        <w:t>SECTION</w:t>
      </w:r>
      <w:r w:rsidRPr="00AD01BC">
        <w:rPr>
          <w:u w:color="000000"/>
        </w:rPr>
        <w:tab/>
        <w:t>5.</w:t>
      </w:r>
      <w:r w:rsidRPr="00AD01BC">
        <w:rPr>
          <w:u w:color="000000"/>
        </w:rPr>
        <w:tab/>
        <w:t>Sections 1, 2, 3, and 4 take effect July 1, 2016, except that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AD01BC">
        <w:rPr>
          <w:u w:color="000000"/>
        </w:rPr>
        <w:noBreakHyphen/>
        <w:t>1</w:t>
      </w:r>
      <w:r w:rsidRPr="00AD01BC">
        <w:rPr>
          <w:u w:color="000000"/>
        </w:rPr>
        <w:noBreakHyphen/>
        <w:t>310, as amended by this act.</w:t>
      </w:r>
    </w:p>
    <w:p w:rsidR="00AD01BC" w:rsidRPr="00136FFB" w:rsidRDefault="00AD01BC" w:rsidP="00AD01BC">
      <w:r w:rsidRPr="00136FFB">
        <w:t>SECTION</w:t>
      </w:r>
      <w:r w:rsidRPr="00136FFB">
        <w:tab/>
        <w:t>6.</w:t>
      </w:r>
      <w:r w:rsidRPr="00136FFB">
        <w:tab/>
        <w:t>Section 11</w:t>
      </w:r>
      <w:r w:rsidRPr="00136FFB">
        <w:noBreakHyphen/>
        <w:t>43</w:t>
      </w:r>
      <w:r w:rsidRPr="00136FFB">
        <w:noBreakHyphen/>
        <w:t>150 of the 1976 Code is amended by adding an appropriately lettered subsection at the end to read:</w:t>
      </w:r>
    </w:p>
    <w:p w:rsidR="00AD01BC" w:rsidRPr="00136FFB" w:rsidRDefault="00AD01BC" w:rsidP="00AD01BC">
      <w:r w:rsidRPr="00136FFB">
        <w:tab/>
        <w:t>“(  )</w:t>
      </w:r>
      <w:r w:rsidRPr="00136FFB">
        <w:tab/>
        <w:t>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AD01BC" w:rsidRPr="00AD01BC" w:rsidRDefault="00AD01BC" w:rsidP="00AD01BC">
      <w:pPr>
        <w:rPr>
          <w:u w:color="000000"/>
        </w:rPr>
      </w:pPr>
      <w:r w:rsidRPr="00AD01BC">
        <w:rPr>
          <w:u w:color="000000"/>
        </w:rPr>
        <w:t>SECTION</w:t>
      </w:r>
      <w:r w:rsidRPr="00AD01BC">
        <w:rPr>
          <w:u w:color="000000"/>
        </w:rPr>
        <w:tab/>
        <w:t>7.</w:t>
      </w:r>
      <w:r w:rsidRPr="00AD01BC">
        <w:rPr>
          <w:u w:color="000000"/>
        </w:rPr>
        <w:tab/>
        <w:t>A.</w:t>
      </w:r>
      <w:r w:rsidRPr="00AD01BC">
        <w:rPr>
          <w:u w:color="000000"/>
        </w:rPr>
        <w:tab/>
      </w:r>
      <w:r w:rsidRPr="00AD01BC">
        <w:rPr>
          <w:u w:color="000000"/>
        </w:rPr>
        <w:tab/>
        <w:t>Section 11</w:t>
      </w:r>
      <w:r w:rsidRPr="00AD01BC">
        <w:rPr>
          <w:u w:color="000000"/>
        </w:rPr>
        <w:noBreakHyphen/>
        <w:t>43</w:t>
      </w:r>
      <w:r w:rsidRPr="00AD01BC">
        <w:rPr>
          <w:u w:color="000000"/>
        </w:rPr>
        <w:noBreakHyphen/>
        <w:t>180 of the 1976 Code is amended by adding an appropriately lettered subsection to read:</w:t>
      </w:r>
    </w:p>
    <w:p w:rsidR="00AD01BC" w:rsidRPr="00AD01BC" w:rsidRDefault="00AD01BC" w:rsidP="00AD01BC">
      <w:pPr>
        <w:rPr>
          <w:u w:color="000000"/>
        </w:rPr>
      </w:pPr>
      <w:r w:rsidRPr="00AD01BC">
        <w:rPr>
          <w:u w:color="000000"/>
        </w:rPr>
        <w:tab/>
        <w:t>“(  )</w:t>
      </w:r>
      <w:r w:rsidRPr="00AD01BC">
        <w:rPr>
          <w:u w:color="000000"/>
        </w:rPr>
        <w:tab/>
        <w:t>The bank may not provide any loans or other financial assistance, including bond proceeds, to any project unless the eligible costs of the project are at least twenty</w:t>
      </w:r>
      <w:r w:rsidRPr="00AD01BC">
        <w:rPr>
          <w:u w:color="000000"/>
        </w:rPr>
        <w:noBreakHyphen/>
        <w:t>five million dollars.”</w:t>
      </w:r>
    </w:p>
    <w:p w:rsidR="00AD01BC" w:rsidRPr="00AD01BC" w:rsidRDefault="00AD01BC" w:rsidP="00AD01BC">
      <w:pPr>
        <w:rPr>
          <w:u w:color="000000"/>
        </w:rPr>
      </w:pPr>
      <w:r w:rsidRPr="00AD01BC">
        <w:rPr>
          <w:u w:color="000000"/>
        </w:rPr>
        <w:t>B.</w:t>
      </w:r>
      <w:r w:rsidRPr="00AD01BC">
        <w:rPr>
          <w:u w:color="000000"/>
        </w:rPr>
        <w:tab/>
      </w:r>
      <w:r w:rsidRPr="00AD01BC">
        <w:rPr>
          <w:u w:color="000000"/>
        </w:rPr>
        <w:tab/>
        <w:t>This SECTION takes effect upon approval by the Governor and only applies to projects selected by the bank thereafter.</w:t>
      </w:r>
    </w:p>
    <w:p w:rsidR="00AD01BC" w:rsidRPr="00AD01BC" w:rsidRDefault="00AD01BC" w:rsidP="00AD01BC">
      <w:pPr>
        <w:rPr>
          <w:u w:color="000000"/>
        </w:rPr>
      </w:pPr>
      <w:r w:rsidRPr="00AD01BC">
        <w:rPr>
          <w:u w:color="000000"/>
        </w:rPr>
        <w:t>SECTION</w:t>
      </w:r>
      <w:r w:rsidRPr="00AD01BC">
        <w:rPr>
          <w:u w:color="000000"/>
        </w:rPr>
        <w:tab/>
        <w:t>8.</w:t>
      </w:r>
      <w:r w:rsidRPr="00AD01BC">
        <w:rPr>
          <w:u w:color="000000"/>
        </w:rPr>
        <w:tab/>
        <w:t>A.</w:t>
      </w:r>
      <w:r w:rsidRPr="00AD01BC">
        <w:rPr>
          <w:u w:color="000000"/>
        </w:rPr>
        <w:tab/>
      </w:r>
      <w:r w:rsidRPr="00AD01BC">
        <w:rPr>
          <w:u w:color="000000"/>
        </w:rPr>
        <w:tab/>
        <w:t>Article 1, Chapter 43, Title 11 of the 1976 Code is amended by adding:</w:t>
      </w:r>
    </w:p>
    <w:p w:rsidR="00AD01BC" w:rsidRPr="00AD01BC" w:rsidRDefault="00AD01BC" w:rsidP="00AD01BC">
      <w:pPr>
        <w:rPr>
          <w:u w:color="000000"/>
        </w:rPr>
      </w:pPr>
      <w:r w:rsidRPr="00AD01BC">
        <w:rPr>
          <w:u w:color="000000"/>
        </w:rPr>
        <w:tab/>
        <w:t>“Section 11</w:t>
      </w:r>
      <w:r w:rsidRPr="00AD01BC">
        <w:rPr>
          <w:u w:color="000000"/>
        </w:rPr>
        <w:noBreakHyphen/>
        <w:t>43</w:t>
      </w:r>
      <w:r w:rsidRPr="00AD01BC">
        <w:rPr>
          <w:u w:color="000000"/>
        </w:rPr>
        <w:noBreakHyphen/>
        <w:t>265.</w:t>
      </w:r>
      <w:r w:rsidRPr="00AD01BC">
        <w:rPr>
          <w:u w:color="000000"/>
        </w:rPr>
        <w:tab/>
        <w:t>(A)</w:t>
      </w:r>
      <w:r w:rsidRPr="00AD01BC">
        <w:rPr>
          <w:u w:color="000000"/>
        </w:rPr>
        <w:tab/>
        <w:t>Notwithstanding any other provision of law and subject to the provisions of subsection (B), the bank must prioritize all projects in accordance with the prioritization criteria provided in Section 57</w:t>
      </w:r>
      <w:r w:rsidRPr="00AD01BC">
        <w:rPr>
          <w:u w:color="000000"/>
        </w:rPr>
        <w:noBreakHyphen/>
        <w:t>1</w:t>
      </w:r>
      <w:r w:rsidRPr="00AD01BC">
        <w:rPr>
          <w:u w:color="000000"/>
        </w:rPr>
        <w:noBreakHyphen/>
        <w:t>370(B)(8).</w:t>
      </w:r>
    </w:p>
    <w:p w:rsidR="00AD01BC" w:rsidRPr="00AD01BC" w:rsidRDefault="00AD01BC" w:rsidP="00AD01BC">
      <w:pPr>
        <w:rPr>
          <w:u w:color="000000"/>
        </w:rPr>
      </w:pPr>
      <w:r w:rsidRPr="00AD01BC">
        <w:rPr>
          <w:u w:color="000000"/>
        </w:rPr>
        <w:tab/>
        <w:t>(B)</w:t>
      </w:r>
      <w:r w:rsidRPr="00AD01BC">
        <w:rPr>
          <w:u w:color="000000"/>
        </w:rPr>
        <w:tab/>
        <w:t>The General Assembly may enact a joint resolution allowing the bank to fund a project without using the prioritization criteria provided in subsection (A).  The joint resolution must be specific as to the project and the amount authorized to be funded.”</w:t>
      </w:r>
    </w:p>
    <w:p w:rsidR="00AD01BC" w:rsidRPr="00AD01BC" w:rsidRDefault="00AD01BC" w:rsidP="00AD01BC">
      <w:pPr>
        <w:rPr>
          <w:u w:color="000000"/>
        </w:rPr>
      </w:pPr>
      <w:r w:rsidRPr="00AD01BC">
        <w:rPr>
          <w:u w:color="000000"/>
        </w:rPr>
        <w:t>B.</w:t>
      </w:r>
      <w:r w:rsidRPr="00AD01BC">
        <w:rPr>
          <w:u w:color="000000"/>
        </w:rPr>
        <w:tab/>
      </w:r>
      <w:r w:rsidRPr="00AD01BC">
        <w:rPr>
          <w:u w:color="000000"/>
        </w:rPr>
        <w:tab/>
        <w:t>This SECTION takes effect upon approval by the Governor and only applies to projects selected by the bank thereafter.</w:t>
      </w:r>
    </w:p>
    <w:p w:rsidR="00AD01BC" w:rsidRPr="00136FFB" w:rsidRDefault="00AD01BC" w:rsidP="00AD01BC">
      <w:r w:rsidRPr="00136FFB">
        <w:t>SECTION</w:t>
      </w:r>
      <w:r w:rsidRPr="00136FFB">
        <w:tab/>
        <w:t>9.</w:t>
      </w:r>
      <w:r w:rsidRPr="00136FFB">
        <w:tab/>
        <w:t>Section 12</w:t>
      </w:r>
      <w:r w:rsidRPr="00136FFB">
        <w:noBreakHyphen/>
        <w:t>36</w:t>
      </w:r>
      <w:r w:rsidRPr="00136FFB">
        <w:noBreakHyphen/>
        <w:t>2647 of the 1976 Code, as added by Act 98 of 2013, is amended to read:</w:t>
      </w:r>
    </w:p>
    <w:p w:rsidR="00AD01BC" w:rsidRPr="00136FFB" w:rsidRDefault="00AD01BC" w:rsidP="00AD01BC">
      <w:r w:rsidRPr="00136FFB">
        <w:tab/>
        <w:t>“Section 12</w:t>
      </w:r>
      <w:r w:rsidRPr="00136FFB">
        <w:noBreakHyphen/>
        <w:t>36</w:t>
      </w:r>
      <w:r w:rsidRPr="00136FFB">
        <w:noBreakHyphen/>
        <w:t>2647.</w:t>
      </w:r>
      <w:r w:rsidRPr="00136FFB">
        <w:tab/>
        <w:t>Notwithstanding the provisions of Section 59</w:t>
      </w:r>
      <w:r w:rsidRPr="00136FFB">
        <w:noBreakHyphen/>
        <w:t>21</w:t>
      </w:r>
      <w:r w:rsidRPr="00136FFB">
        <w:noBreakHyphen/>
        <w:t xml:space="preserve">1010, </w:t>
      </w:r>
      <w:r w:rsidRPr="00136FFB">
        <w:rPr>
          <w:strike/>
        </w:rPr>
        <w:t>fifty percent of</w:t>
      </w:r>
      <w:r w:rsidRPr="00136FFB">
        <w:t xml:space="preserve"> the revenues of sales, use, and casual excise taxes derived pursuant to Sections 12</w:t>
      </w:r>
      <w:r w:rsidRPr="00136FFB">
        <w:noBreakHyphen/>
        <w:t>36</w:t>
      </w:r>
      <w:r w:rsidRPr="00136FFB">
        <w:noBreakHyphen/>
        <w:t>2620(1) and 12</w:t>
      </w:r>
      <w:r w:rsidRPr="00136FFB">
        <w:noBreakHyphen/>
        <w:t>36</w:t>
      </w:r>
      <w:r w:rsidRPr="00136FFB">
        <w:noBreakHyphen/>
        <w:t>2640(1) on the sale, use, or titling of a motor vehicle required to be licensed and registered by the South Carolina Department of Motor Vehicles, otherwise required to be credited as provided pursuant to Section 59</w:t>
      </w:r>
      <w:r w:rsidRPr="00136FFB">
        <w:noBreakHyphen/>
        <w:t>21</w:t>
      </w:r>
      <w:r w:rsidRPr="00136FFB">
        <w:noBreakHyphen/>
        <w:t xml:space="preserve">1010, </w:t>
      </w:r>
      <w:r w:rsidRPr="00136FFB">
        <w:rPr>
          <w:strike/>
        </w:rPr>
        <w:t>instead</w:t>
      </w:r>
      <w:r w:rsidRPr="00136FFB">
        <w:t xml:space="preserve"> must be credited to the </w:t>
      </w:r>
      <w:r w:rsidRPr="00136FFB">
        <w:rPr>
          <w:strike/>
        </w:rPr>
        <w:t>State Non</w:t>
      </w:r>
      <w:r w:rsidRPr="00136FFB">
        <w:rPr>
          <w:strike/>
        </w:rPr>
        <w:noBreakHyphen/>
        <w:t>Federal Aid Highway Fund established pursuant to Section 57</w:t>
      </w:r>
      <w:r w:rsidRPr="00136FFB">
        <w:rPr>
          <w:strike/>
        </w:rPr>
        <w:noBreakHyphen/>
        <w:t>11</w:t>
      </w:r>
      <w:r w:rsidRPr="00136FFB">
        <w:rPr>
          <w:strike/>
        </w:rPr>
        <w:noBreakHyphen/>
        <w:t>20</w:t>
      </w:r>
      <w:r w:rsidRPr="00136FFB">
        <w:t xml:space="preserve"> </w:t>
      </w:r>
      <w:r w:rsidRPr="00AD01BC">
        <w:rPr>
          <w:u w:val="single" w:color="000000"/>
        </w:rPr>
        <w:t>Department of Transportation</w:t>
      </w:r>
      <w:r w:rsidRPr="00136FFB">
        <w:t xml:space="preserve">. Revenues credited to the </w:t>
      </w:r>
      <w:r w:rsidRPr="00136FFB">
        <w:rPr>
          <w:strike/>
        </w:rPr>
        <w:t>State Non</w:t>
      </w:r>
      <w:r w:rsidRPr="00136FFB">
        <w:rPr>
          <w:strike/>
        </w:rPr>
        <w:noBreakHyphen/>
        <w:t>Federal Aid Highway Fund</w:t>
      </w:r>
      <w:r w:rsidRPr="00136FFB">
        <w:t xml:space="preserve"> </w:t>
      </w:r>
      <w:r w:rsidRPr="00AD01BC">
        <w:rPr>
          <w:u w:val="single" w:color="000000"/>
        </w:rPr>
        <w:t>Department of Transportation</w:t>
      </w:r>
      <w:r w:rsidRPr="00136FFB">
        <w:t xml:space="preserve"> pursuant to this section must be used exclusively for highway, road, and bridge maintenance, construction, and repair.”</w:t>
      </w:r>
    </w:p>
    <w:p w:rsidR="00AD01BC" w:rsidRPr="00AD01BC" w:rsidRDefault="00AD01BC" w:rsidP="00AD01BC">
      <w:pPr>
        <w:rPr>
          <w:u w:color="000000"/>
        </w:rPr>
      </w:pPr>
      <w:r w:rsidRPr="00AD01BC">
        <w:rPr>
          <w:u w:color="000000"/>
        </w:rPr>
        <w:t>SECTION</w:t>
      </w:r>
      <w:r w:rsidRPr="00AD01BC">
        <w:rPr>
          <w:u w:color="000000"/>
        </w:rPr>
        <w:tab/>
        <w:t>10.</w:t>
      </w:r>
      <w:r w:rsidRPr="00AD01BC">
        <w:rPr>
          <w:u w:color="000000"/>
        </w:rPr>
        <w:tab/>
        <w:t>Except where otherwise provided, this act takes effect July 1, 2016.  /</w:t>
      </w:r>
    </w:p>
    <w:p w:rsidR="00AD01BC" w:rsidRPr="00136FFB" w:rsidRDefault="00AD01BC" w:rsidP="00AD01BC">
      <w:r w:rsidRPr="00136FFB">
        <w:t>Renumber sections to conform.</w:t>
      </w:r>
    </w:p>
    <w:p w:rsidR="00AD01BC" w:rsidRDefault="00AD01BC" w:rsidP="00AD01BC">
      <w:r w:rsidRPr="00136FFB">
        <w:t>Amend title to conform.</w:t>
      </w:r>
    </w:p>
    <w:p w:rsidR="00AD01BC" w:rsidRDefault="00AD01BC" w:rsidP="00AD01BC"/>
    <w:p w:rsidR="00AD01BC" w:rsidRDefault="00AD01BC" w:rsidP="00AD01BC">
      <w:r>
        <w:t>Rep. SIMRILL explained the amendment.</w:t>
      </w:r>
    </w:p>
    <w:p w:rsidR="00AD01BC" w:rsidRDefault="00AD01BC" w:rsidP="00AD01BC">
      <w:r>
        <w:t>Rep. SIMRILL spoke in favor of the amendment.</w:t>
      </w:r>
    </w:p>
    <w:p w:rsidR="00AD01BC" w:rsidRDefault="00AD01BC" w:rsidP="00AD01BC">
      <w:r>
        <w:t>Rep. NEWTON spoke in favor of the amendment.</w:t>
      </w:r>
    </w:p>
    <w:p w:rsidR="00AD01BC" w:rsidRDefault="00AD01BC" w:rsidP="00AD01BC">
      <w:r>
        <w:t>Rep. NEWTON spoke in favor of the amendment.</w:t>
      </w:r>
    </w:p>
    <w:p w:rsidR="00AD01BC" w:rsidRDefault="00AD01BC" w:rsidP="00AD01BC">
      <w:r>
        <w:t>Rep. QUINN spoke against the amendment.</w:t>
      </w:r>
    </w:p>
    <w:p w:rsidR="00AD01BC" w:rsidRDefault="00AD01BC" w:rsidP="00AD01BC">
      <w:r>
        <w:t>Rep. QUINN spoke against the amendment.</w:t>
      </w:r>
    </w:p>
    <w:p w:rsidR="00AD01BC" w:rsidRDefault="00AD01BC" w:rsidP="00AD01BC">
      <w:r>
        <w:t>Rep. HILL spoke upon the amendment.</w:t>
      </w:r>
    </w:p>
    <w:p w:rsidR="00AD01BC" w:rsidRDefault="00AD01BC" w:rsidP="00AD01BC">
      <w:r>
        <w:t>Rep. ATWATER spoke upon the amendment.</w:t>
      </w:r>
    </w:p>
    <w:p w:rsidR="00AD01BC" w:rsidRDefault="00AD01BC" w:rsidP="00AD01BC">
      <w:r>
        <w:t>Rep. OTT spoke in favor of the amendment.</w:t>
      </w:r>
    </w:p>
    <w:p w:rsidR="00AD01BC" w:rsidRDefault="00AD01BC" w:rsidP="00AD01BC">
      <w:r>
        <w:t>Rep. OTT spoke in favor of the amendment.</w:t>
      </w:r>
    </w:p>
    <w:p w:rsidR="00AD01BC" w:rsidRDefault="00AD01BC" w:rsidP="00AD01BC"/>
    <w:p w:rsidR="00AD01BC" w:rsidRDefault="00AD01BC" w:rsidP="00AD01BC">
      <w:r>
        <w:t>Rep. QUINN moved to table the amendment.</w:t>
      </w:r>
    </w:p>
    <w:p w:rsidR="00AD01BC" w:rsidRDefault="00AD01BC" w:rsidP="00AD01BC"/>
    <w:p w:rsidR="00AD01BC" w:rsidRDefault="00AD01BC" w:rsidP="00AD01BC">
      <w:r>
        <w:t>Rep. SIMRILL demanded the yeas and nays which were taken, resulting as follows:</w:t>
      </w:r>
    </w:p>
    <w:p w:rsidR="00AD01BC" w:rsidRDefault="00AD01BC" w:rsidP="00AD01BC">
      <w:pPr>
        <w:jc w:val="center"/>
      </w:pPr>
      <w:bookmarkStart w:id="81" w:name="vote_start140"/>
      <w:bookmarkEnd w:id="81"/>
      <w:r>
        <w:t>Yeas 7; Nays 112</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Collins</w:t>
            </w:r>
          </w:p>
        </w:tc>
        <w:tc>
          <w:tcPr>
            <w:tcW w:w="2180" w:type="dxa"/>
            <w:shd w:val="clear" w:color="auto" w:fill="auto"/>
          </w:tcPr>
          <w:p w:rsidR="00AD01BC" w:rsidRPr="00AD01BC" w:rsidRDefault="00AD01BC" w:rsidP="00AD01BC">
            <w:pPr>
              <w:keepNext/>
              <w:ind w:firstLine="0"/>
            </w:pPr>
            <w:r>
              <w:t>Hill</w:t>
            </w:r>
          </w:p>
        </w:tc>
      </w:tr>
      <w:tr w:rsidR="00AD01BC" w:rsidRPr="00AD01BC" w:rsidTr="00AD01BC">
        <w:tc>
          <w:tcPr>
            <w:tcW w:w="2179" w:type="dxa"/>
            <w:shd w:val="clear" w:color="auto" w:fill="auto"/>
          </w:tcPr>
          <w:p w:rsidR="00AD01BC" w:rsidRPr="00AD01BC" w:rsidRDefault="00AD01BC" w:rsidP="00AD01BC">
            <w:pPr>
              <w:keepNext/>
              <w:ind w:firstLine="0"/>
            </w:pPr>
            <w:r>
              <w:t>Huggins</w:t>
            </w:r>
          </w:p>
        </w:tc>
        <w:tc>
          <w:tcPr>
            <w:tcW w:w="2179" w:type="dxa"/>
            <w:shd w:val="clear" w:color="auto" w:fill="auto"/>
          </w:tcPr>
          <w:p w:rsidR="00AD01BC" w:rsidRPr="00AD01BC" w:rsidRDefault="00AD01BC" w:rsidP="00AD01BC">
            <w:pPr>
              <w:keepNext/>
              <w:ind w:firstLine="0"/>
            </w:pPr>
            <w:r>
              <w:t>W. J. McLeod</w:t>
            </w:r>
          </w:p>
        </w:tc>
        <w:tc>
          <w:tcPr>
            <w:tcW w:w="2180" w:type="dxa"/>
            <w:shd w:val="clear" w:color="auto" w:fill="auto"/>
          </w:tcPr>
          <w:p w:rsidR="00AD01BC" w:rsidRPr="00AD01BC" w:rsidRDefault="00AD01BC" w:rsidP="00AD01BC">
            <w:pPr>
              <w:keepNext/>
              <w:ind w:firstLine="0"/>
            </w:pPr>
            <w:r>
              <w:t>Merrill</w:t>
            </w:r>
          </w:p>
        </w:tc>
      </w:tr>
      <w:tr w:rsidR="00AD01BC" w:rsidRPr="00AD01BC" w:rsidTr="00AD01BC">
        <w:tc>
          <w:tcPr>
            <w:tcW w:w="2179" w:type="dxa"/>
            <w:shd w:val="clear" w:color="auto" w:fill="auto"/>
          </w:tcPr>
          <w:p w:rsidR="00AD01BC" w:rsidRPr="00AD01BC" w:rsidRDefault="00AD01BC" w:rsidP="00AD01BC">
            <w:pPr>
              <w:keepNext/>
              <w:ind w:firstLine="0"/>
            </w:pPr>
            <w:r>
              <w:t>Quinn</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Total--7</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AD01BC">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AD01BC">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AD01BC">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AD01BC">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r w:rsidR="00AD01BC" w:rsidRPr="00AD01BC" w:rsidTr="00AD01BC">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AD01BC">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AD01BC">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AD01BC">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AD01BC">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AD01BC">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AD01BC">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AD01BC">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Kirby</w:t>
            </w:r>
          </w:p>
        </w:tc>
      </w:tr>
      <w:tr w:rsidR="00AD01BC" w:rsidRPr="00AD01BC" w:rsidTr="00AD01BC">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AD01BC">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AD01BC">
        <w:tc>
          <w:tcPr>
            <w:tcW w:w="2179" w:type="dxa"/>
            <w:shd w:val="clear" w:color="auto" w:fill="auto"/>
          </w:tcPr>
          <w:p w:rsidR="00AD01BC" w:rsidRPr="00AD01BC" w:rsidRDefault="00AD01BC" w:rsidP="00AD01BC">
            <w:pPr>
              <w:ind w:firstLine="0"/>
            </w:pPr>
            <w:r>
              <w:t>V. S.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Norman</w:t>
            </w:r>
          </w:p>
        </w:tc>
      </w:tr>
      <w:tr w:rsidR="00AD01BC" w:rsidRPr="00AD01BC" w:rsidTr="00AD01BC">
        <w:tc>
          <w:tcPr>
            <w:tcW w:w="2179" w:type="dxa"/>
            <w:shd w:val="clear" w:color="auto" w:fill="auto"/>
          </w:tcPr>
          <w:p w:rsidR="00AD01BC" w:rsidRPr="00AD01BC" w:rsidRDefault="00AD01BC" w:rsidP="00AD01BC">
            <w:pPr>
              <w:ind w:firstLine="0"/>
            </w:pPr>
            <w:r>
              <w:t>Ott</w:t>
            </w:r>
          </w:p>
        </w:tc>
        <w:tc>
          <w:tcPr>
            <w:tcW w:w="2179" w:type="dxa"/>
            <w:shd w:val="clear" w:color="auto" w:fill="auto"/>
          </w:tcPr>
          <w:p w:rsidR="00AD01BC" w:rsidRPr="00AD01BC" w:rsidRDefault="00AD01BC" w:rsidP="00AD01BC">
            <w:pPr>
              <w:ind w:firstLine="0"/>
            </w:pPr>
            <w:r>
              <w:t>Parks</w:t>
            </w:r>
          </w:p>
        </w:tc>
        <w:tc>
          <w:tcPr>
            <w:tcW w:w="2180" w:type="dxa"/>
            <w:shd w:val="clear" w:color="auto" w:fill="auto"/>
          </w:tcPr>
          <w:p w:rsidR="00AD01BC" w:rsidRPr="00AD01BC" w:rsidRDefault="00AD01BC" w:rsidP="00AD01BC">
            <w:pPr>
              <w:ind w:firstLine="0"/>
            </w:pPr>
            <w:r>
              <w:t>Pitts</w:t>
            </w:r>
          </w:p>
        </w:tc>
      </w:tr>
      <w:tr w:rsidR="00AD01BC" w:rsidRPr="00AD01BC" w:rsidTr="00AD01BC">
        <w:tc>
          <w:tcPr>
            <w:tcW w:w="2179" w:type="dxa"/>
            <w:shd w:val="clear" w:color="auto" w:fill="auto"/>
          </w:tcPr>
          <w:p w:rsidR="00AD01BC" w:rsidRPr="00AD01BC" w:rsidRDefault="00AD01BC" w:rsidP="00AD01BC">
            <w:pPr>
              <w:ind w:firstLine="0"/>
            </w:pPr>
            <w:r>
              <w:t>Pope</w:t>
            </w:r>
          </w:p>
        </w:tc>
        <w:tc>
          <w:tcPr>
            <w:tcW w:w="2179" w:type="dxa"/>
            <w:shd w:val="clear" w:color="auto" w:fill="auto"/>
          </w:tcPr>
          <w:p w:rsidR="00AD01BC" w:rsidRPr="00AD01BC" w:rsidRDefault="00AD01BC" w:rsidP="00AD01BC">
            <w:pPr>
              <w:ind w:firstLine="0"/>
            </w:pPr>
            <w:r>
              <w:t>Putnam</w:t>
            </w:r>
          </w:p>
        </w:tc>
        <w:tc>
          <w:tcPr>
            <w:tcW w:w="2180" w:type="dxa"/>
            <w:shd w:val="clear" w:color="auto" w:fill="auto"/>
          </w:tcPr>
          <w:p w:rsidR="00AD01BC" w:rsidRPr="00AD01BC" w:rsidRDefault="00AD01BC" w:rsidP="00AD01BC">
            <w:pPr>
              <w:ind w:firstLine="0"/>
            </w:pPr>
            <w:r>
              <w:t>Ridgeway</w:t>
            </w:r>
          </w:p>
        </w:tc>
      </w:tr>
      <w:tr w:rsidR="00AD01BC" w:rsidRPr="00AD01BC" w:rsidTr="00AD01BC">
        <w:tc>
          <w:tcPr>
            <w:tcW w:w="2179" w:type="dxa"/>
            <w:shd w:val="clear" w:color="auto" w:fill="auto"/>
          </w:tcPr>
          <w:p w:rsidR="00AD01BC" w:rsidRPr="00AD01BC" w:rsidRDefault="00AD01BC" w:rsidP="00AD01BC">
            <w:pPr>
              <w:ind w:firstLine="0"/>
            </w:pPr>
            <w:r>
              <w:t>Riley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AD01BC">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AD01BC">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M. Smith</w:t>
            </w:r>
          </w:p>
        </w:tc>
        <w:tc>
          <w:tcPr>
            <w:tcW w:w="2180" w:type="dxa"/>
            <w:shd w:val="clear" w:color="auto" w:fill="auto"/>
          </w:tcPr>
          <w:p w:rsidR="00AD01BC" w:rsidRPr="00AD01BC" w:rsidRDefault="00AD01BC" w:rsidP="00AD01BC">
            <w:pPr>
              <w:ind w:firstLine="0"/>
            </w:pPr>
            <w:r>
              <w:t>G. R. Smith</w:t>
            </w:r>
          </w:p>
        </w:tc>
      </w:tr>
      <w:tr w:rsidR="00AD01BC" w:rsidRPr="00AD01BC" w:rsidTr="00AD01BC">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AD01BC">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Taylor</w:t>
            </w:r>
          </w:p>
        </w:tc>
        <w:tc>
          <w:tcPr>
            <w:tcW w:w="2180" w:type="dxa"/>
            <w:shd w:val="clear" w:color="auto" w:fill="auto"/>
          </w:tcPr>
          <w:p w:rsidR="00AD01BC" w:rsidRPr="00AD01BC" w:rsidRDefault="00AD01BC" w:rsidP="00AD01BC">
            <w:pPr>
              <w:ind w:firstLine="0"/>
            </w:pPr>
            <w:r>
              <w:t>Thayer</w:t>
            </w:r>
          </w:p>
        </w:tc>
      </w:tr>
      <w:tr w:rsidR="00AD01BC" w:rsidRPr="00AD01BC" w:rsidTr="00AD01BC">
        <w:tc>
          <w:tcPr>
            <w:tcW w:w="2179" w:type="dxa"/>
            <w:shd w:val="clear" w:color="auto" w:fill="auto"/>
          </w:tcPr>
          <w:p w:rsidR="00AD01BC" w:rsidRPr="00AD01BC" w:rsidRDefault="00AD01BC" w:rsidP="00AD01BC">
            <w:pPr>
              <w:ind w:firstLine="0"/>
            </w:pPr>
            <w:r>
              <w:t>Tinkler</w:t>
            </w:r>
          </w:p>
        </w:tc>
        <w:tc>
          <w:tcPr>
            <w:tcW w:w="2179" w:type="dxa"/>
            <w:shd w:val="clear" w:color="auto" w:fill="auto"/>
          </w:tcPr>
          <w:p w:rsidR="00AD01BC" w:rsidRPr="00AD01BC" w:rsidRDefault="00AD01BC" w:rsidP="00AD01BC">
            <w:pPr>
              <w:ind w:firstLine="0"/>
            </w:pPr>
            <w:r>
              <w:t>Toole</w:t>
            </w:r>
          </w:p>
        </w:tc>
        <w:tc>
          <w:tcPr>
            <w:tcW w:w="2180" w:type="dxa"/>
            <w:shd w:val="clear" w:color="auto" w:fill="auto"/>
          </w:tcPr>
          <w:p w:rsidR="00AD01BC" w:rsidRPr="00AD01BC" w:rsidRDefault="00AD01BC" w:rsidP="00AD01BC">
            <w:pPr>
              <w:ind w:firstLine="0"/>
            </w:pPr>
            <w:r>
              <w:t>Weeks</w:t>
            </w:r>
          </w:p>
        </w:tc>
      </w:tr>
      <w:tr w:rsidR="00AD01BC" w:rsidRPr="00AD01BC" w:rsidTr="00AD01BC">
        <w:tc>
          <w:tcPr>
            <w:tcW w:w="2179" w:type="dxa"/>
            <w:shd w:val="clear" w:color="auto" w:fill="auto"/>
          </w:tcPr>
          <w:p w:rsidR="00AD01BC" w:rsidRPr="00AD01BC" w:rsidRDefault="00AD01BC" w:rsidP="00AD01BC">
            <w:pPr>
              <w:ind w:firstLine="0"/>
            </w:pPr>
            <w:r>
              <w:t>Wells</w:t>
            </w:r>
          </w:p>
        </w:tc>
        <w:tc>
          <w:tcPr>
            <w:tcW w:w="2179" w:type="dxa"/>
            <w:shd w:val="clear" w:color="auto" w:fill="auto"/>
          </w:tcPr>
          <w:p w:rsidR="00AD01BC" w:rsidRPr="00AD01BC" w:rsidRDefault="00AD01BC" w:rsidP="00AD01BC">
            <w:pPr>
              <w:ind w:firstLine="0"/>
            </w:pPr>
            <w:r>
              <w:t>Whipper</w:t>
            </w:r>
          </w:p>
        </w:tc>
        <w:tc>
          <w:tcPr>
            <w:tcW w:w="2180" w:type="dxa"/>
            <w:shd w:val="clear" w:color="auto" w:fill="auto"/>
          </w:tcPr>
          <w:p w:rsidR="00AD01BC" w:rsidRPr="00AD01BC" w:rsidRDefault="00AD01BC" w:rsidP="00AD01BC">
            <w:pPr>
              <w:ind w:firstLine="0"/>
            </w:pPr>
            <w:r>
              <w:t>White</w:t>
            </w:r>
          </w:p>
        </w:tc>
      </w:tr>
      <w:tr w:rsidR="00AD01BC" w:rsidRPr="00AD01BC" w:rsidTr="00AD01BC">
        <w:tc>
          <w:tcPr>
            <w:tcW w:w="2179" w:type="dxa"/>
            <w:shd w:val="clear" w:color="auto" w:fill="auto"/>
          </w:tcPr>
          <w:p w:rsidR="00AD01BC" w:rsidRPr="00AD01BC" w:rsidRDefault="00AD01BC" w:rsidP="00AD01BC">
            <w:pPr>
              <w:keepNext/>
              <w:ind w:firstLine="0"/>
            </w:pPr>
            <w:r>
              <w:t>Whitmire</w:t>
            </w:r>
          </w:p>
        </w:tc>
        <w:tc>
          <w:tcPr>
            <w:tcW w:w="2179" w:type="dxa"/>
            <w:shd w:val="clear" w:color="auto" w:fill="auto"/>
          </w:tcPr>
          <w:p w:rsidR="00AD01BC" w:rsidRPr="00AD01BC" w:rsidRDefault="00AD01BC" w:rsidP="00AD01BC">
            <w:pPr>
              <w:keepNext/>
              <w:ind w:firstLine="0"/>
            </w:pPr>
            <w:r>
              <w:t>Williams</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Total--112</w:t>
      </w:r>
    </w:p>
    <w:p w:rsidR="00AD01BC" w:rsidRDefault="00AD01BC" w:rsidP="00AD01BC">
      <w:pPr>
        <w:jc w:val="center"/>
        <w:rPr>
          <w:b/>
        </w:rPr>
      </w:pPr>
    </w:p>
    <w:p w:rsidR="00AD01BC" w:rsidRDefault="00AD01BC" w:rsidP="00AD01BC">
      <w:r>
        <w:t>So, the House refused to table the amendment.</w:t>
      </w:r>
    </w:p>
    <w:p w:rsidR="00AD01BC" w:rsidRDefault="00AD01BC" w:rsidP="00AD01BC"/>
    <w:p w:rsidR="00AD01BC" w:rsidRDefault="00AD01BC" w:rsidP="00AD01BC">
      <w:r>
        <w:t>The question then recurred to the adoption of the amendment.</w:t>
      </w:r>
    </w:p>
    <w:p w:rsidR="00AD01BC" w:rsidRDefault="00AD01BC" w:rsidP="00AD01BC"/>
    <w:p w:rsidR="00AD01BC" w:rsidRDefault="00AD01BC" w:rsidP="00AD01BC">
      <w:r>
        <w:t xml:space="preserve">The yeas and nays were taken resulting as follows: </w:t>
      </w:r>
    </w:p>
    <w:p w:rsidR="00AD01BC" w:rsidRDefault="00AD01BC" w:rsidP="00AD01BC">
      <w:pPr>
        <w:jc w:val="center"/>
      </w:pPr>
      <w:r>
        <w:t xml:space="preserve"> </w:t>
      </w:r>
      <w:bookmarkStart w:id="82" w:name="vote_start143"/>
      <w:bookmarkEnd w:id="82"/>
      <w:r>
        <w:t>Yeas 113; Nays 6</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AD01BC">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AD01BC">
        <w:tc>
          <w:tcPr>
            <w:tcW w:w="2179" w:type="dxa"/>
            <w:shd w:val="clear" w:color="auto" w:fill="auto"/>
          </w:tcPr>
          <w:p w:rsidR="00AD01BC" w:rsidRPr="00AD01BC" w:rsidRDefault="00AD01BC" w:rsidP="00AD01BC">
            <w:pPr>
              <w:ind w:firstLine="0"/>
            </w:pPr>
            <w:r>
              <w:t>Chumley</w:t>
            </w:r>
          </w:p>
        </w:tc>
        <w:tc>
          <w:tcPr>
            <w:tcW w:w="2179" w:type="dxa"/>
            <w:shd w:val="clear" w:color="auto" w:fill="auto"/>
          </w:tcPr>
          <w:p w:rsidR="00AD01BC" w:rsidRPr="00AD01BC" w:rsidRDefault="00AD01BC" w:rsidP="00AD01BC">
            <w:pPr>
              <w:ind w:firstLine="0"/>
            </w:pPr>
            <w:r>
              <w:t>Clary</w:t>
            </w:r>
          </w:p>
        </w:tc>
        <w:tc>
          <w:tcPr>
            <w:tcW w:w="2180" w:type="dxa"/>
            <w:shd w:val="clear" w:color="auto" w:fill="auto"/>
          </w:tcPr>
          <w:p w:rsidR="00AD01BC" w:rsidRPr="00AD01BC" w:rsidRDefault="00AD01BC" w:rsidP="00AD01BC">
            <w:pPr>
              <w:ind w:firstLine="0"/>
            </w:pPr>
            <w:r>
              <w:t>Clemmons</w:t>
            </w:r>
          </w:p>
        </w:tc>
      </w:tr>
      <w:tr w:rsidR="00AD01BC" w:rsidRPr="00AD01BC" w:rsidTr="00AD01BC">
        <w:tc>
          <w:tcPr>
            <w:tcW w:w="2179" w:type="dxa"/>
            <w:shd w:val="clear" w:color="auto" w:fill="auto"/>
          </w:tcPr>
          <w:p w:rsidR="00AD01BC" w:rsidRPr="00AD01BC" w:rsidRDefault="00AD01BC" w:rsidP="00AD01BC">
            <w:pPr>
              <w:ind w:firstLine="0"/>
            </w:pPr>
            <w:r>
              <w:t>Clyburn</w:t>
            </w:r>
          </w:p>
        </w:tc>
        <w:tc>
          <w:tcPr>
            <w:tcW w:w="2179" w:type="dxa"/>
            <w:shd w:val="clear" w:color="auto" w:fill="auto"/>
          </w:tcPr>
          <w:p w:rsidR="00AD01BC" w:rsidRPr="00AD01BC" w:rsidRDefault="00AD01BC" w:rsidP="00AD01BC">
            <w:pPr>
              <w:ind w:firstLine="0"/>
            </w:pPr>
            <w:r>
              <w:t>Cobb-Hunter</w:t>
            </w:r>
          </w:p>
        </w:tc>
        <w:tc>
          <w:tcPr>
            <w:tcW w:w="2180" w:type="dxa"/>
            <w:shd w:val="clear" w:color="auto" w:fill="auto"/>
          </w:tcPr>
          <w:p w:rsidR="00AD01BC" w:rsidRPr="00AD01BC" w:rsidRDefault="00AD01BC" w:rsidP="00AD01BC">
            <w:pPr>
              <w:ind w:firstLine="0"/>
            </w:pPr>
            <w:r>
              <w:t>Cole</w:t>
            </w:r>
          </w:p>
        </w:tc>
      </w:tr>
      <w:tr w:rsidR="00AD01BC" w:rsidRPr="00AD01BC" w:rsidTr="00AD01BC">
        <w:tc>
          <w:tcPr>
            <w:tcW w:w="2179" w:type="dxa"/>
            <w:shd w:val="clear" w:color="auto" w:fill="auto"/>
          </w:tcPr>
          <w:p w:rsidR="00AD01BC" w:rsidRPr="00AD01BC" w:rsidRDefault="00AD01BC" w:rsidP="00AD01BC">
            <w:pPr>
              <w:ind w:firstLine="0"/>
            </w:pPr>
            <w:r>
              <w:t>Corley</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r w:rsidR="00AD01BC" w:rsidRPr="00AD01BC" w:rsidTr="00AD01BC">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AD01BC">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AD01BC">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AD01BC">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AD01BC">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AD01BC">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AD01BC">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AD01BC">
        <w:tc>
          <w:tcPr>
            <w:tcW w:w="2179" w:type="dxa"/>
            <w:shd w:val="clear" w:color="auto" w:fill="auto"/>
          </w:tcPr>
          <w:p w:rsidR="00AD01BC" w:rsidRPr="00AD01BC" w:rsidRDefault="00AD01BC" w:rsidP="00AD01BC">
            <w:pPr>
              <w:ind w:firstLine="0"/>
            </w:pPr>
            <w:r>
              <w:t>Jefferson</w:t>
            </w:r>
          </w:p>
        </w:tc>
        <w:tc>
          <w:tcPr>
            <w:tcW w:w="2179" w:type="dxa"/>
            <w:shd w:val="clear" w:color="auto" w:fill="auto"/>
          </w:tcPr>
          <w:p w:rsidR="00AD01BC" w:rsidRPr="00AD01BC" w:rsidRDefault="00AD01BC" w:rsidP="00AD01BC">
            <w:pPr>
              <w:ind w:firstLine="0"/>
            </w:pPr>
            <w:r>
              <w:t>Johnson</w:t>
            </w:r>
          </w:p>
        </w:tc>
        <w:tc>
          <w:tcPr>
            <w:tcW w:w="2180" w:type="dxa"/>
            <w:shd w:val="clear" w:color="auto" w:fill="auto"/>
          </w:tcPr>
          <w:p w:rsidR="00AD01BC" w:rsidRPr="00AD01BC" w:rsidRDefault="00AD01BC" w:rsidP="00AD01BC">
            <w:pPr>
              <w:ind w:firstLine="0"/>
            </w:pPr>
            <w:r>
              <w:t>Jordan</w:t>
            </w:r>
          </w:p>
        </w:tc>
      </w:tr>
      <w:tr w:rsidR="00AD01BC" w:rsidRPr="00AD01BC" w:rsidTr="00AD01BC">
        <w:tc>
          <w:tcPr>
            <w:tcW w:w="2179" w:type="dxa"/>
            <w:shd w:val="clear" w:color="auto" w:fill="auto"/>
          </w:tcPr>
          <w:p w:rsidR="00AD01BC" w:rsidRPr="00AD01BC" w:rsidRDefault="00AD01BC" w:rsidP="00AD01BC">
            <w:pPr>
              <w:ind w:firstLine="0"/>
            </w:pPr>
            <w:r>
              <w:t>Kennedy</w:t>
            </w:r>
          </w:p>
        </w:tc>
        <w:tc>
          <w:tcPr>
            <w:tcW w:w="2179" w:type="dxa"/>
            <w:shd w:val="clear" w:color="auto" w:fill="auto"/>
          </w:tcPr>
          <w:p w:rsidR="00AD01BC" w:rsidRPr="00AD01BC" w:rsidRDefault="00AD01BC" w:rsidP="00AD01BC">
            <w:pPr>
              <w:ind w:firstLine="0"/>
            </w:pPr>
            <w:r>
              <w:t>King</w:t>
            </w:r>
          </w:p>
        </w:tc>
        <w:tc>
          <w:tcPr>
            <w:tcW w:w="2180" w:type="dxa"/>
            <w:shd w:val="clear" w:color="auto" w:fill="auto"/>
          </w:tcPr>
          <w:p w:rsidR="00AD01BC" w:rsidRPr="00AD01BC" w:rsidRDefault="00AD01BC" w:rsidP="00AD01BC">
            <w:pPr>
              <w:ind w:firstLine="0"/>
            </w:pPr>
            <w:r>
              <w:t>Kirby</w:t>
            </w:r>
          </w:p>
        </w:tc>
      </w:tr>
      <w:tr w:rsidR="00AD01BC" w:rsidRPr="00AD01BC" w:rsidTr="00AD01BC">
        <w:tc>
          <w:tcPr>
            <w:tcW w:w="2179" w:type="dxa"/>
            <w:shd w:val="clear" w:color="auto" w:fill="auto"/>
          </w:tcPr>
          <w:p w:rsidR="00AD01BC" w:rsidRPr="00AD01BC" w:rsidRDefault="00AD01BC" w:rsidP="00AD01BC">
            <w:pPr>
              <w:ind w:firstLine="0"/>
            </w:pPr>
            <w:r>
              <w:t>Knight</w:t>
            </w:r>
          </w:p>
        </w:tc>
        <w:tc>
          <w:tcPr>
            <w:tcW w:w="2179" w:type="dxa"/>
            <w:shd w:val="clear" w:color="auto" w:fill="auto"/>
          </w:tcPr>
          <w:p w:rsidR="00AD01BC" w:rsidRPr="00AD01BC" w:rsidRDefault="00AD01BC" w:rsidP="00AD01BC">
            <w:pPr>
              <w:ind w:firstLine="0"/>
            </w:pPr>
            <w:r>
              <w:t>Limehouse</w:t>
            </w:r>
          </w:p>
        </w:tc>
        <w:tc>
          <w:tcPr>
            <w:tcW w:w="2180" w:type="dxa"/>
            <w:shd w:val="clear" w:color="auto" w:fill="auto"/>
          </w:tcPr>
          <w:p w:rsidR="00AD01BC" w:rsidRPr="00AD01BC" w:rsidRDefault="00AD01BC" w:rsidP="00AD01BC">
            <w:pPr>
              <w:ind w:firstLine="0"/>
            </w:pPr>
            <w:r>
              <w:t>Loftis</w:t>
            </w:r>
          </w:p>
        </w:tc>
      </w:tr>
      <w:tr w:rsidR="00AD01BC" w:rsidRPr="00AD01BC" w:rsidTr="00AD01BC">
        <w:tc>
          <w:tcPr>
            <w:tcW w:w="2179" w:type="dxa"/>
            <w:shd w:val="clear" w:color="auto" w:fill="auto"/>
          </w:tcPr>
          <w:p w:rsidR="00AD01BC" w:rsidRPr="00AD01BC" w:rsidRDefault="00AD01BC" w:rsidP="00AD01BC">
            <w:pPr>
              <w:ind w:firstLine="0"/>
            </w:pPr>
            <w:r>
              <w:t>Long</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AD01BC">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Mitchell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V. S. Moss</w:t>
            </w:r>
          </w:p>
        </w:tc>
        <w:tc>
          <w:tcPr>
            <w:tcW w:w="2180" w:type="dxa"/>
            <w:shd w:val="clear" w:color="auto" w:fill="auto"/>
          </w:tcPr>
          <w:p w:rsidR="00AD01BC" w:rsidRPr="00AD01BC" w:rsidRDefault="00AD01BC" w:rsidP="00AD01BC">
            <w:pPr>
              <w:ind w:firstLine="0"/>
            </w:pPr>
            <w:r>
              <w:t>Murphy</w:t>
            </w:r>
          </w:p>
        </w:tc>
      </w:tr>
      <w:tr w:rsidR="00AD01BC" w:rsidRPr="00AD01BC" w:rsidTr="00AD01BC">
        <w:tc>
          <w:tcPr>
            <w:tcW w:w="2179" w:type="dxa"/>
            <w:shd w:val="clear" w:color="auto" w:fill="auto"/>
          </w:tcPr>
          <w:p w:rsidR="00AD01BC" w:rsidRPr="00AD01BC" w:rsidRDefault="00AD01BC" w:rsidP="00AD01BC">
            <w:pPr>
              <w:ind w:firstLine="0"/>
            </w:pPr>
            <w:r>
              <w:t>Nanney</w:t>
            </w:r>
          </w:p>
        </w:tc>
        <w:tc>
          <w:tcPr>
            <w:tcW w:w="2179" w:type="dxa"/>
            <w:shd w:val="clear" w:color="auto" w:fill="auto"/>
          </w:tcPr>
          <w:p w:rsidR="00AD01BC" w:rsidRPr="00AD01BC" w:rsidRDefault="00AD01BC" w:rsidP="00AD01BC">
            <w:pPr>
              <w:ind w:firstLine="0"/>
            </w:pPr>
            <w:r>
              <w:t>Neal</w:t>
            </w:r>
          </w:p>
        </w:tc>
        <w:tc>
          <w:tcPr>
            <w:tcW w:w="2180" w:type="dxa"/>
            <w:shd w:val="clear" w:color="auto" w:fill="auto"/>
          </w:tcPr>
          <w:p w:rsidR="00AD01BC" w:rsidRPr="00AD01BC" w:rsidRDefault="00AD01BC" w:rsidP="00AD01BC">
            <w:pPr>
              <w:ind w:firstLine="0"/>
            </w:pPr>
            <w:r>
              <w:t>Newton</w:t>
            </w:r>
          </w:p>
        </w:tc>
      </w:tr>
      <w:tr w:rsidR="00AD01BC" w:rsidRPr="00AD01BC" w:rsidTr="00AD01BC">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Putnam</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AD01BC">
        <w:tc>
          <w:tcPr>
            <w:tcW w:w="2179" w:type="dxa"/>
            <w:shd w:val="clear" w:color="auto" w:fill="auto"/>
          </w:tcPr>
          <w:p w:rsidR="00AD01BC" w:rsidRPr="00AD01BC" w:rsidRDefault="00AD01BC" w:rsidP="00AD01BC">
            <w:pPr>
              <w:ind w:firstLine="0"/>
            </w:pPr>
            <w:r>
              <w:t>Robinson-Simpson</w:t>
            </w:r>
          </w:p>
        </w:tc>
        <w:tc>
          <w:tcPr>
            <w:tcW w:w="2179" w:type="dxa"/>
            <w:shd w:val="clear" w:color="auto" w:fill="auto"/>
          </w:tcPr>
          <w:p w:rsidR="00AD01BC" w:rsidRPr="00AD01BC" w:rsidRDefault="00AD01BC" w:rsidP="00AD01BC">
            <w:pPr>
              <w:ind w:firstLine="0"/>
            </w:pPr>
            <w:r>
              <w:t>Rutherford</w:t>
            </w:r>
          </w:p>
        </w:tc>
        <w:tc>
          <w:tcPr>
            <w:tcW w:w="2180" w:type="dxa"/>
            <w:shd w:val="clear" w:color="auto" w:fill="auto"/>
          </w:tcPr>
          <w:p w:rsidR="00AD01BC" w:rsidRPr="00AD01BC" w:rsidRDefault="00AD01BC" w:rsidP="00AD01BC">
            <w:pPr>
              <w:ind w:firstLine="0"/>
            </w:pPr>
            <w:r>
              <w:t>Ryhal</w:t>
            </w:r>
          </w:p>
        </w:tc>
      </w:tr>
      <w:tr w:rsidR="00AD01BC" w:rsidRPr="00AD01BC" w:rsidTr="00AD01BC">
        <w:tc>
          <w:tcPr>
            <w:tcW w:w="2179" w:type="dxa"/>
            <w:shd w:val="clear" w:color="auto" w:fill="auto"/>
          </w:tcPr>
          <w:p w:rsidR="00AD01BC" w:rsidRPr="00AD01BC" w:rsidRDefault="00AD01BC" w:rsidP="00AD01BC">
            <w:pPr>
              <w:ind w:firstLine="0"/>
            </w:pPr>
            <w:r>
              <w:t>Sandifer</w:t>
            </w:r>
          </w:p>
        </w:tc>
        <w:tc>
          <w:tcPr>
            <w:tcW w:w="2179" w:type="dxa"/>
            <w:shd w:val="clear" w:color="auto" w:fill="auto"/>
          </w:tcPr>
          <w:p w:rsidR="00AD01BC" w:rsidRPr="00AD01BC" w:rsidRDefault="00AD01BC" w:rsidP="00AD01BC">
            <w:pPr>
              <w:ind w:firstLine="0"/>
            </w:pPr>
            <w:r>
              <w:t>Simrill</w:t>
            </w:r>
          </w:p>
        </w:tc>
        <w:tc>
          <w:tcPr>
            <w:tcW w:w="2180" w:type="dxa"/>
            <w:shd w:val="clear" w:color="auto" w:fill="auto"/>
          </w:tcPr>
          <w:p w:rsidR="00AD01BC" w:rsidRPr="00AD01BC" w:rsidRDefault="00AD01BC" w:rsidP="00AD01BC">
            <w:pPr>
              <w:ind w:firstLine="0"/>
            </w:pPr>
            <w:r>
              <w:t>G. M. Smith</w:t>
            </w:r>
          </w:p>
        </w:tc>
      </w:tr>
      <w:tr w:rsidR="00AD01BC" w:rsidRPr="00AD01BC" w:rsidTr="00AD01BC">
        <w:tc>
          <w:tcPr>
            <w:tcW w:w="2179" w:type="dxa"/>
            <w:shd w:val="clear" w:color="auto" w:fill="auto"/>
          </w:tcPr>
          <w:p w:rsidR="00AD01BC" w:rsidRPr="00AD01BC" w:rsidRDefault="00AD01BC" w:rsidP="00AD01BC">
            <w:pPr>
              <w:ind w:firstLine="0"/>
            </w:pPr>
            <w:r>
              <w:t>G. R. Smith</w:t>
            </w:r>
          </w:p>
        </w:tc>
        <w:tc>
          <w:tcPr>
            <w:tcW w:w="2179" w:type="dxa"/>
            <w:shd w:val="clear" w:color="auto" w:fill="auto"/>
          </w:tcPr>
          <w:p w:rsidR="00AD01BC" w:rsidRPr="00AD01BC" w:rsidRDefault="00AD01BC" w:rsidP="00AD01BC">
            <w:pPr>
              <w:ind w:firstLine="0"/>
            </w:pPr>
            <w:r>
              <w:t>J. E. Smith</w:t>
            </w:r>
          </w:p>
        </w:tc>
        <w:tc>
          <w:tcPr>
            <w:tcW w:w="2180" w:type="dxa"/>
            <w:shd w:val="clear" w:color="auto" w:fill="auto"/>
          </w:tcPr>
          <w:p w:rsidR="00AD01BC" w:rsidRPr="00AD01BC" w:rsidRDefault="00AD01BC" w:rsidP="00AD01BC">
            <w:pPr>
              <w:ind w:firstLine="0"/>
            </w:pPr>
            <w:r>
              <w:t>Sottile</w:t>
            </w:r>
          </w:p>
        </w:tc>
      </w:tr>
      <w:tr w:rsidR="00AD01BC" w:rsidRPr="00AD01BC" w:rsidTr="00AD01BC">
        <w:tc>
          <w:tcPr>
            <w:tcW w:w="2179" w:type="dxa"/>
            <w:shd w:val="clear" w:color="auto" w:fill="auto"/>
          </w:tcPr>
          <w:p w:rsidR="00AD01BC" w:rsidRPr="00AD01BC" w:rsidRDefault="00AD01BC" w:rsidP="00AD01BC">
            <w:pPr>
              <w:ind w:firstLine="0"/>
            </w:pPr>
            <w:r>
              <w:t>Southard</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AD01BC">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Toole</w:t>
            </w:r>
          </w:p>
        </w:tc>
      </w:tr>
      <w:tr w:rsidR="00AD01BC" w:rsidRPr="00AD01BC" w:rsidTr="00AD01BC">
        <w:tc>
          <w:tcPr>
            <w:tcW w:w="2179" w:type="dxa"/>
            <w:shd w:val="clear" w:color="auto" w:fill="auto"/>
          </w:tcPr>
          <w:p w:rsidR="00AD01BC" w:rsidRPr="00AD01BC" w:rsidRDefault="00AD01BC" w:rsidP="00AD01BC">
            <w:pPr>
              <w:ind w:firstLine="0"/>
            </w:pPr>
            <w:r>
              <w:t>Weeks</w:t>
            </w:r>
          </w:p>
        </w:tc>
        <w:tc>
          <w:tcPr>
            <w:tcW w:w="2179" w:type="dxa"/>
            <w:shd w:val="clear" w:color="auto" w:fill="auto"/>
          </w:tcPr>
          <w:p w:rsidR="00AD01BC" w:rsidRPr="00AD01BC" w:rsidRDefault="00AD01BC" w:rsidP="00AD01BC">
            <w:pPr>
              <w:ind w:firstLine="0"/>
            </w:pPr>
            <w:r>
              <w:t>Wells</w:t>
            </w:r>
          </w:p>
        </w:tc>
        <w:tc>
          <w:tcPr>
            <w:tcW w:w="2180" w:type="dxa"/>
            <w:shd w:val="clear" w:color="auto" w:fill="auto"/>
          </w:tcPr>
          <w:p w:rsidR="00AD01BC" w:rsidRPr="00AD01BC" w:rsidRDefault="00AD01BC" w:rsidP="00AD01BC">
            <w:pPr>
              <w:ind w:firstLine="0"/>
            </w:pPr>
            <w:r>
              <w:t>Whipper</w:t>
            </w:r>
          </w:p>
        </w:tc>
      </w:tr>
      <w:tr w:rsidR="00AD01BC" w:rsidRPr="00AD01BC" w:rsidTr="00AD01BC">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AD01BC">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Total--113</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Collins</w:t>
            </w:r>
          </w:p>
        </w:tc>
        <w:tc>
          <w:tcPr>
            <w:tcW w:w="2180" w:type="dxa"/>
            <w:shd w:val="clear" w:color="auto" w:fill="auto"/>
          </w:tcPr>
          <w:p w:rsidR="00AD01BC" w:rsidRPr="00AD01BC" w:rsidRDefault="00AD01BC" w:rsidP="00AD01BC">
            <w:pPr>
              <w:keepNext/>
              <w:ind w:firstLine="0"/>
            </w:pPr>
            <w:r>
              <w:t>Hill</w:t>
            </w:r>
          </w:p>
        </w:tc>
      </w:tr>
      <w:tr w:rsidR="00AD01BC" w:rsidRPr="00AD01BC" w:rsidTr="00AD01BC">
        <w:tc>
          <w:tcPr>
            <w:tcW w:w="2179" w:type="dxa"/>
            <w:shd w:val="clear" w:color="auto" w:fill="auto"/>
          </w:tcPr>
          <w:p w:rsidR="00AD01BC" w:rsidRPr="00AD01BC" w:rsidRDefault="00AD01BC" w:rsidP="00AD01BC">
            <w:pPr>
              <w:keepNext/>
              <w:ind w:firstLine="0"/>
            </w:pPr>
            <w:r>
              <w:t>Huggins</w:t>
            </w:r>
          </w:p>
        </w:tc>
        <w:tc>
          <w:tcPr>
            <w:tcW w:w="2179" w:type="dxa"/>
            <w:shd w:val="clear" w:color="auto" w:fill="auto"/>
          </w:tcPr>
          <w:p w:rsidR="00AD01BC" w:rsidRPr="00AD01BC" w:rsidRDefault="00AD01BC" w:rsidP="00AD01BC">
            <w:pPr>
              <w:keepNext/>
              <w:ind w:firstLine="0"/>
            </w:pPr>
            <w:r>
              <w:t>Merrill</w:t>
            </w:r>
          </w:p>
        </w:tc>
        <w:tc>
          <w:tcPr>
            <w:tcW w:w="2180" w:type="dxa"/>
            <w:shd w:val="clear" w:color="auto" w:fill="auto"/>
          </w:tcPr>
          <w:p w:rsidR="00AD01BC" w:rsidRPr="00AD01BC" w:rsidRDefault="00AD01BC" w:rsidP="00AD01BC">
            <w:pPr>
              <w:keepNext/>
              <w:ind w:firstLine="0"/>
            </w:pPr>
            <w:r>
              <w:t>Quinn</w:t>
            </w:r>
          </w:p>
        </w:tc>
      </w:tr>
    </w:tbl>
    <w:p w:rsidR="00AD01BC" w:rsidRDefault="00AD01BC" w:rsidP="00AD01BC"/>
    <w:p w:rsidR="00AD01BC" w:rsidRDefault="00AD01BC" w:rsidP="00AD01BC">
      <w:pPr>
        <w:jc w:val="center"/>
        <w:rPr>
          <w:b/>
        </w:rPr>
      </w:pPr>
      <w:r w:rsidRPr="00AD01BC">
        <w:rPr>
          <w:b/>
        </w:rPr>
        <w:t>Total--6</w:t>
      </w:r>
    </w:p>
    <w:p w:rsidR="00AD01BC" w:rsidRDefault="00AD01BC" w:rsidP="00AD01BC">
      <w:pPr>
        <w:jc w:val="center"/>
        <w:rPr>
          <w:b/>
        </w:rPr>
      </w:pPr>
    </w:p>
    <w:p w:rsidR="00AD01BC" w:rsidRDefault="00AD01BC" w:rsidP="00AD01BC">
      <w:r>
        <w:t>So, the amendment was adopted.</w:t>
      </w:r>
    </w:p>
    <w:p w:rsidR="00AD01BC" w:rsidRDefault="00AD01BC" w:rsidP="00AD01BC"/>
    <w:p w:rsidR="00AD01BC" w:rsidRPr="00665E84" w:rsidRDefault="00AD01BC" w:rsidP="00AD01BC">
      <w:r w:rsidRPr="00665E84">
        <w:t>Rep. HILL proposed the following Amendment No. 5A</w:t>
      </w:r>
      <w:r w:rsidR="00A86F06">
        <w:t xml:space="preserve"> to </w:t>
      </w:r>
      <w:r w:rsidRPr="00665E84">
        <w:t>H. 3579 (COUNCIL\BBM\3579C137.BBM.DG16), which was tabled:</w:t>
      </w:r>
    </w:p>
    <w:p w:rsidR="00AD01BC" w:rsidRPr="00665E84" w:rsidRDefault="00AD01BC" w:rsidP="00AD01BC">
      <w:r w:rsidRPr="00665E84">
        <w:t>Amend the bill, as and if amended, by striking all after the enacting words and inserting:</w:t>
      </w:r>
    </w:p>
    <w:p w:rsidR="00AD01BC" w:rsidRPr="00665E84" w:rsidRDefault="00AD01BC" w:rsidP="00A86F06">
      <w:pPr>
        <w:suppressAutoHyphens/>
        <w:jc w:val="center"/>
      </w:pPr>
      <w:r w:rsidRPr="00665E84">
        <w:t>Part I</w:t>
      </w:r>
    </w:p>
    <w:p w:rsidR="00AD01BC" w:rsidRPr="00665E84" w:rsidRDefault="00AD01BC" w:rsidP="00A86F06">
      <w:pPr>
        <w:suppressAutoHyphens/>
        <w:jc w:val="center"/>
      </w:pPr>
      <w:r w:rsidRPr="00665E84">
        <w:t>Citation</w:t>
      </w:r>
    </w:p>
    <w:p w:rsidR="00AD01BC" w:rsidRPr="00665E84" w:rsidRDefault="00AD01BC" w:rsidP="00AD01BC">
      <w:r w:rsidRPr="00665E84">
        <w:t>SECTION</w:t>
      </w:r>
      <w:r w:rsidRPr="00665E84">
        <w:tab/>
        <w:t>1.</w:t>
      </w:r>
      <w:r w:rsidRPr="00665E84">
        <w:tab/>
        <w:t>This act may be cited the “Department of Transportation Accountability Act”.</w:t>
      </w:r>
    </w:p>
    <w:p w:rsidR="00AD01BC" w:rsidRPr="00665E84" w:rsidRDefault="00AD01BC" w:rsidP="00A86F06">
      <w:pPr>
        <w:jc w:val="center"/>
      </w:pPr>
      <w:r w:rsidRPr="00665E84">
        <w:t>Part II</w:t>
      </w:r>
    </w:p>
    <w:p w:rsidR="00AD01BC" w:rsidRPr="00665E84" w:rsidRDefault="00AD01BC" w:rsidP="00AD01BC">
      <w:r w:rsidRPr="00665E84">
        <w:t>Abolishing the Commission of the Department of Transportation</w:t>
      </w:r>
    </w:p>
    <w:p w:rsidR="00AD01BC" w:rsidRPr="00665E84" w:rsidRDefault="00AD01BC" w:rsidP="00AD01BC">
      <w:r w:rsidRPr="00665E84">
        <w:t>SECTION</w:t>
      </w:r>
      <w:r w:rsidRPr="00665E84">
        <w:tab/>
        <w:t>2.</w:t>
      </w:r>
      <w:r w:rsidRPr="00665E84">
        <w:tab/>
        <w:t>Effective July 1, 2016, the Commission of the Department of Transportation is abolished and its functions, powers, duties, responsibilities, and authority are devolved upon the Secretary of the Department of Transportation unless otherwise provided for in this act.</w:t>
      </w:r>
    </w:p>
    <w:p w:rsidR="00AD01BC" w:rsidRPr="00665E84" w:rsidRDefault="00AD01BC" w:rsidP="00A86F06">
      <w:pPr>
        <w:jc w:val="center"/>
      </w:pPr>
      <w:r w:rsidRPr="00665E84">
        <w:t>Part III</w:t>
      </w:r>
    </w:p>
    <w:p w:rsidR="00AD01BC" w:rsidRPr="00665E84" w:rsidRDefault="00AD01BC" w:rsidP="00AD01BC">
      <w:r w:rsidRPr="00665E84">
        <w:t>Governance and Accountability of Transportation Administration</w:t>
      </w:r>
    </w:p>
    <w:p w:rsidR="00AD01BC" w:rsidRPr="00665E84" w:rsidRDefault="00AD01BC" w:rsidP="00AD01BC">
      <w:r w:rsidRPr="00665E84">
        <w:t>SECTION</w:t>
      </w:r>
      <w:r w:rsidRPr="00665E84">
        <w:tab/>
        <w:t>3.</w:t>
      </w:r>
      <w:r w:rsidRPr="00665E84">
        <w:tab/>
        <w:t>Section 1</w:t>
      </w:r>
      <w:r w:rsidRPr="00665E84">
        <w:noBreakHyphen/>
        <w:t>30</w:t>
      </w:r>
      <w:r w:rsidRPr="00665E84">
        <w:noBreakHyphen/>
        <w:t xml:space="preserve">10(B)(1)(iv) of the 1976 Code, as last amended by Part IV, Section 6, Act 121 of 2014, is further amended to read: </w:t>
      </w:r>
    </w:p>
    <w:p w:rsidR="00AD01BC" w:rsidRPr="00665E84" w:rsidRDefault="00AD01BC" w:rsidP="00AD01BC">
      <w:r w:rsidRPr="00665E84">
        <w:tab/>
        <w:t>“(iv)</w:t>
      </w:r>
      <w:r w:rsidRPr="00665E84">
        <w:tab/>
        <w:t xml:space="preserve">in the case of the Department of Transportation, a </w:t>
      </w:r>
      <w:r w:rsidRPr="00665E84">
        <w:rPr>
          <w:strike/>
        </w:rPr>
        <w:t>seven member commission constituted in a manner provided by law, and a</w:t>
      </w:r>
      <w:r w:rsidRPr="00665E84">
        <w:t xml:space="preserve"> Secretary of Transportation appointed by and serving at the pleasure of the Governor.”</w:t>
      </w:r>
    </w:p>
    <w:p w:rsidR="00AD01BC" w:rsidRPr="00665E84" w:rsidRDefault="00AD01BC" w:rsidP="00AD01BC">
      <w:r w:rsidRPr="00665E84">
        <w:t>SECTION</w:t>
      </w:r>
      <w:r w:rsidRPr="00665E84">
        <w:tab/>
        <w:t>4.</w:t>
      </w:r>
      <w:r w:rsidRPr="00665E84">
        <w:tab/>
        <w:t>Section 1</w:t>
      </w:r>
      <w:r w:rsidRPr="00665E84">
        <w:noBreakHyphen/>
        <w:t>30</w:t>
      </w:r>
      <w:r w:rsidRPr="00665E84">
        <w:noBreakHyphen/>
        <w:t xml:space="preserve">105 of the 1976 Code, as last amended by Act 114 of 2007, is further amended to read: </w:t>
      </w:r>
    </w:p>
    <w:p w:rsidR="00AD01BC" w:rsidRPr="00665E84" w:rsidRDefault="00AD01BC" w:rsidP="00AD01BC">
      <w:r w:rsidRPr="00665E84">
        <w:tab/>
        <w:t>“Section 1</w:t>
      </w:r>
      <w:r w:rsidRPr="00665E84">
        <w:noBreakHyphen/>
        <w:t>30</w:t>
      </w:r>
      <w:r w:rsidRPr="00665E84">
        <w:noBreakHyphen/>
        <w:t>105.</w:t>
      </w:r>
      <w:r w:rsidRPr="00665E84">
        <w:tab/>
      </w:r>
      <w:r w:rsidRPr="00AD01BC">
        <w:rPr>
          <w:u w:val="single" w:color="000000"/>
        </w:rPr>
        <w:t>(A)</w:t>
      </w:r>
      <w:r w:rsidRPr="00665E84">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AD01BC" w:rsidRPr="00665E84" w:rsidRDefault="00AD01BC" w:rsidP="00AD01BC">
      <w:r w:rsidRPr="00665E84">
        <w:tab/>
        <w:t>Department of Highways and Public Transportation, except the Motor Vehicle Division, which was established as the Department of Motor Vehicles by Section 56</w:t>
      </w:r>
      <w:r w:rsidRPr="00665E84">
        <w:noBreakHyphen/>
        <w:t>1</w:t>
      </w:r>
      <w:r w:rsidRPr="00665E84">
        <w:noBreakHyphen/>
        <w:t>5, and the State Highway Patrol, formerly provided for at Section 56</w:t>
      </w:r>
      <w:r w:rsidRPr="00665E84">
        <w:noBreakHyphen/>
        <w:t>1</w:t>
      </w:r>
      <w:r w:rsidRPr="00665E84">
        <w:noBreakHyphen/>
        <w:t xml:space="preserve">10, et seq. </w:t>
      </w:r>
    </w:p>
    <w:p w:rsidR="00AD01BC" w:rsidRPr="00665E84" w:rsidRDefault="00AD01BC" w:rsidP="00AD01BC">
      <w:r w:rsidRPr="00665E84">
        <w:tab/>
      </w:r>
      <w:r w:rsidRPr="00AD01BC">
        <w:rPr>
          <w:u w:val="single" w:color="000000"/>
        </w:rPr>
        <w:t>(B)</w:t>
      </w:r>
      <w:r w:rsidRPr="00665E84">
        <w:tab/>
      </w:r>
      <w:r w:rsidRPr="00AD01BC">
        <w:rPr>
          <w:u w:val="single" w:color="000000"/>
        </w:rPr>
        <w:t>Notwithstanding another provision of law, effective July 1, 2016, the governing authority of the Department of Transportation is the Secretary of Transportation as provided in Section 57</w:t>
      </w:r>
      <w:r w:rsidRPr="00AD01BC">
        <w:rPr>
          <w:u w:val="single" w:color="000000"/>
        </w:rPr>
        <w:noBreakHyphen/>
        <w:t>1</w:t>
      </w:r>
      <w:r w:rsidRPr="00AD01BC">
        <w:rPr>
          <w:u w:val="single" w:color="000000"/>
        </w:rPr>
        <w:noBreakHyphen/>
        <w:t>410.</w:t>
      </w:r>
      <w:r w:rsidRPr="00665E84">
        <w:t xml:space="preserve">” </w:t>
      </w:r>
    </w:p>
    <w:p w:rsidR="00AD01BC" w:rsidRPr="00665E84" w:rsidRDefault="00AD01BC" w:rsidP="00AD01BC">
      <w:r w:rsidRPr="00665E84">
        <w:t>SECTION</w:t>
      </w:r>
      <w:r w:rsidRPr="00665E84">
        <w:tab/>
        <w:t>5.</w:t>
      </w:r>
      <w:r w:rsidRPr="00665E84">
        <w:tab/>
        <w:t>Section 1</w:t>
      </w:r>
      <w:r w:rsidRPr="00665E84">
        <w:noBreakHyphen/>
        <w:t>3</w:t>
      </w:r>
      <w:r w:rsidRPr="00665E84">
        <w:noBreakHyphen/>
        <w:t xml:space="preserve">240(C)(1)(b) of the 1976 Code, as last amended by Act 114 of 2007, is further amended to read: </w:t>
      </w:r>
    </w:p>
    <w:p w:rsidR="00AD01BC" w:rsidRPr="00665E84" w:rsidRDefault="00AD01BC" w:rsidP="00AD01BC">
      <w:r w:rsidRPr="00665E84">
        <w:tab/>
        <w:t>“(b)</w:t>
      </w:r>
      <w:r w:rsidRPr="00665E84">
        <w:tab/>
      </w:r>
      <w:r w:rsidRPr="00665E84">
        <w:rPr>
          <w:strike/>
        </w:rPr>
        <w:t>Department of Transportation Commission</w:t>
      </w:r>
      <w:r w:rsidRPr="00665E84">
        <w:t xml:space="preserve"> </w:t>
      </w:r>
      <w:r w:rsidRPr="00665E84">
        <w:rPr>
          <w:u w:val="single"/>
        </w:rPr>
        <w:t>Reserved</w:t>
      </w:r>
      <w:r w:rsidRPr="00665E84">
        <w:t>;”</w:t>
      </w:r>
    </w:p>
    <w:p w:rsidR="00AD01BC" w:rsidRPr="00665E84" w:rsidRDefault="00AD01BC" w:rsidP="00AD01BC">
      <w:r w:rsidRPr="00665E84">
        <w:t>SECTION</w:t>
      </w:r>
      <w:r w:rsidRPr="00665E84">
        <w:tab/>
        <w:t>6.</w:t>
      </w:r>
      <w:r w:rsidRPr="00665E84">
        <w:tab/>
        <w:t>Section 11</w:t>
      </w:r>
      <w:r w:rsidRPr="00665E84">
        <w:noBreakHyphen/>
        <w:t>43</w:t>
      </w:r>
      <w:r w:rsidRPr="00665E84">
        <w:noBreakHyphen/>
        <w:t xml:space="preserve">140 of the 1976 Code is amended to read: </w:t>
      </w:r>
    </w:p>
    <w:p w:rsidR="00AD01BC" w:rsidRPr="00665E84" w:rsidRDefault="00AD01BC" w:rsidP="00AD01BC">
      <w:r w:rsidRPr="00665E84">
        <w:tab/>
        <w:t>“Section 11</w:t>
      </w:r>
      <w:r w:rsidRPr="00665E84">
        <w:noBreakHyphen/>
        <w:t>43</w:t>
      </w:r>
      <w:r w:rsidRPr="00665E84">
        <w:noBreakHyphen/>
        <w:t>140.</w:t>
      </w:r>
      <w:r w:rsidRPr="00665E84">
        <w:tab/>
        <w:t xml:space="preserve">The board of directors is the governing board of the bank. The board consists of seven voting directors as follows: the </w:t>
      </w:r>
      <w:r w:rsidRPr="00665E84">
        <w:rPr>
          <w:strike/>
        </w:rPr>
        <w:t>Chairman</w:t>
      </w:r>
      <w:r w:rsidRPr="00665E84">
        <w:t xml:space="preserve"> </w:t>
      </w:r>
      <w:r w:rsidRPr="00AD01BC">
        <w:rPr>
          <w:u w:val="single" w:color="000000"/>
        </w:rPr>
        <w:t>Secretary</w:t>
      </w:r>
      <w:r w:rsidRPr="00665E84">
        <w:t xml:space="preserve"> of the Department of Transportation </w:t>
      </w:r>
      <w:r w:rsidRPr="00665E84">
        <w:rPr>
          <w:strike/>
        </w:rPr>
        <w:t>Commission</w:t>
      </w:r>
      <w:r w:rsidRPr="00665E84">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AD01BC">
        <w:rPr>
          <w:i/>
        </w:rPr>
        <w:t>Pro Tempore</w:t>
      </w:r>
      <w:r w:rsidRPr="00665E84">
        <w:t xml:space="preserve"> of the Senate; and one member of the Senate appointed by the President </w:t>
      </w:r>
      <w:r w:rsidRPr="00AD01BC">
        <w:rPr>
          <w:i/>
        </w:rPr>
        <w:t>Pro Tempore</w:t>
      </w:r>
      <w:r w:rsidRPr="00665E84">
        <w:t xml:space="preserve"> of the Senate, ex officio. Directors appointed by the Governor, the Speaker, and the President </w:t>
      </w:r>
      <w:r w:rsidRPr="00AD01BC">
        <w:rPr>
          <w:i/>
        </w:rPr>
        <w:t>Pro Tempore</w:t>
      </w:r>
      <w:r w:rsidRPr="00665E84">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AD01BC" w:rsidRPr="00665E84" w:rsidRDefault="00AD01BC" w:rsidP="00AD01BC">
      <w:r w:rsidRPr="00665E84">
        <w:t>SECTION</w:t>
      </w:r>
      <w:r w:rsidRPr="00665E84">
        <w:tab/>
        <w:t>7.</w:t>
      </w:r>
      <w:r w:rsidRPr="00665E84">
        <w:tab/>
        <w:t>Section 57</w:t>
      </w:r>
      <w:r w:rsidRPr="00665E84">
        <w:noBreakHyphen/>
        <w:t>1</w:t>
      </w:r>
      <w:r w:rsidRPr="00665E84">
        <w:noBreakHyphen/>
        <w:t xml:space="preserve">10 of the 1976 Code, as last amended by Act 114 of 2007, is further amended to read: </w:t>
      </w:r>
    </w:p>
    <w:p w:rsidR="00AD01BC" w:rsidRPr="00665E84" w:rsidRDefault="00AD01BC" w:rsidP="00AD01BC">
      <w:r w:rsidRPr="00665E84">
        <w:t>“Section 57</w:t>
      </w:r>
      <w:r w:rsidRPr="00665E84">
        <w:noBreakHyphen/>
        <w:t>1</w:t>
      </w:r>
      <w:r w:rsidRPr="00665E84">
        <w:noBreakHyphen/>
        <w:t>10.</w:t>
      </w:r>
      <w:r w:rsidRPr="00665E84">
        <w:tab/>
        <w:t xml:space="preserve">For the purposes of this title, the following words, phrases, and terms are defined as follows: </w:t>
      </w:r>
    </w:p>
    <w:p w:rsidR="00AD01BC" w:rsidRPr="00665E84" w:rsidRDefault="00AD01BC" w:rsidP="00AD01BC">
      <w:r w:rsidRPr="00665E84">
        <w:tab/>
        <w:t>(1)</w:t>
      </w:r>
      <w:r w:rsidRPr="00665E84">
        <w:tab/>
      </w:r>
      <w:r w:rsidRPr="00665E84">
        <w:rPr>
          <w:strike/>
        </w:rPr>
        <w:t>‘Commission’ means the administrative and governing authority of the Department of Transportation.</w:t>
      </w:r>
      <w:r w:rsidRPr="00665E84">
        <w:t xml:space="preserve"> </w:t>
      </w:r>
    </w:p>
    <w:p w:rsidR="00AD01BC" w:rsidRPr="00665E84" w:rsidRDefault="00AD01BC" w:rsidP="00AD01BC">
      <w:r w:rsidRPr="00665E84">
        <w:tab/>
      </w:r>
      <w:r w:rsidRPr="00665E84">
        <w:rPr>
          <w:strike/>
        </w:rPr>
        <w:t>(2)</w:t>
      </w:r>
      <w:r w:rsidRPr="00665E84">
        <w:tab/>
        <w:t xml:space="preserve">‘Department’ means the Department of Transportation (DOT). </w:t>
      </w:r>
    </w:p>
    <w:p w:rsidR="00AD01BC" w:rsidRPr="00665E84" w:rsidRDefault="00AD01BC" w:rsidP="00AD01BC">
      <w:r w:rsidRPr="00665E84">
        <w:tab/>
      </w:r>
      <w:r w:rsidRPr="00665E84">
        <w:rPr>
          <w:strike/>
        </w:rPr>
        <w:t>(3)</w:t>
      </w:r>
      <w:r w:rsidRPr="00AD01BC">
        <w:rPr>
          <w:u w:val="single" w:color="000000"/>
        </w:rPr>
        <w:t>(2)</w:t>
      </w:r>
      <w:r w:rsidRPr="00665E84">
        <w:tab/>
        <w:t xml:space="preserve">‘Secretary of Transportation’ means the Chief Administrative Officer of the Department of Transportation.” </w:t>
      </w:r>
    </w:p>
    <w:p w:rsidR="00AD01BC" w:rsidRPr="00665E84" w:rsidRDefault="00AD01BC" w:rsidP="00AD01BC">
      <w:r w:rsidRPr="00665E84">
        <w:t>SECTION</w:t>
      </w:r>
      <w:r w:rsidRPr="00665E84">
        <w:tab/>
        <w:t>8.</w:t>
      </w:r>
      <w:r w:rsidRPr="00665E84">
        <w:tab/>
        <w:t>Section 57</w:t>
      </w:r>
      <w:r w:rsidRPr="00665E84">
        <w:noBreakHyphen/>
        <w:t>1</w:t>
      </w:r>
      <w:r w:rsidRPr="00665E84">
        <w:noBreakHyphen/>
        <w:t xml:space="preserve">40 of the 1976 Code, as last amended by Act 114 of 2007, is further amended to read: </w:t>
      </w:r>
    </w:p>
    <w:p w:rsidR="00AD01BC" w:rsidRPr="00665E84" w:rsidRDefault="00AD01BC" w:rsidP="00AD01BC">
      <w:r w:rsidRPr="00665E84">
        <w:tab/>
        <w:t>“Section 57</w:t>
      </w:r>
      <w:r w:rsidRPr="00665E84">
        <w:noBreakHyphen/>
        <w:t>1</w:t>
      </w:r>
      <w:r w:rsidRPr="00665E84">
        <w:noBreakHyphen/>
        <w:t>40.</w:t>
      </w:r>
      <w:r w:rsidRPr="00665E84">
        <w:tab/>
        <w:t>(A)</w:t>
      </w:r>
      <w:r w:rsidRPr="00665E84">
        <w:tab/>
        <w:t xml:space="preserve">It is unlawful for </w:t>
      </w:r>
      <w:r w:rsidRPr="00665E84">
        <w:rPr>
          <w:strike/>
        </w:rPr>
        <w:t>a member of the commission or</w:t>
      </w:r>
      <w:r w:rsidRPr="00665E84">
        <w:t xml:space="preserve"> </w:t>
      </w:r>
      <w:r w:rsidRPr="00AD01BC">
        <w:rPr>
          <w:u w:val="single" w:color="000000"/>
        </w:rPr>
        <w:t>an official,</w:t>
      </w:r>
      <w:r w:rsidRPr="00665E84">
        <w:t xml:space="preserve"> an engineer, agent, or other employee, acting for or on behalf of the department </w:t>
      </w:r>
      <w:r w:rsidRPr="00665E84">
        <w:rPr>
          <w:strike/>
        </w:rPr>
        <w:t>or commission</w:t>
      </w:r>
      <w:r w:rsidRPr="00665E84">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AD01BC" w:rsidRPr="00665E84" w:rsidRDefault="00AD01BC" w:rsidP="00AD01BC">
      <w:r w:rsidRPr="00665E84">
        <w:tab/>
      </w:r>
      <w:r w:rsidRPr="00665E84">
        <w:tab/>
        <w:t>(1)</w:t>
      </w:r>
      <w:r w:rsidRPr="00665E84">
        <w:tab/>
        <w:t xml:space="preserve">money; </w:t>
      </w:r>
    </w:p>
    <w:p w:rsidR="00AD01BC" w:rsidRPr="00665E84" w:rsidRDefault="00AD01BC" w:rsidP="00AD01BC">
      <w:r w:rsidRPr="00665E84">
        <w:tab/>
      </w:r>
      <w:r w:rsidRPr="00665E84">
        <w:tab/>
        <w:t>(2)</w:t>
      </w:r>
      <w:r w:rsidRPr="00665E84">
        <w:tab/>
        <w:t xml:space="preserve">contract, promise, undertaking, obligation, gratuity, or security for the payment of money or for the delivery or conveyance of anything of value; </w:t>
      </w:r>
    </w:p>
    <w:p w:rsidR="00AD01BC" w:rsidRPr="00665E84" w:rsidRDefault="00AD01BC" w:rsidP="00AD01BC">
      <w:r w:rsidRPr="00665E84">
        <w:tab/>
      </w:r>
      <w:r w:rsidRPr="00665E84">
        <w:tab/>
        <w:t>(3)</w:t>
      </w:r>
      <w:r w:rsidRPr="00665E84">
        <w:tab/>
        <w:t xml:space="preserve">political appointment or influence, present, or reward; </w:t>
      </w:r>
    </w:p>
    <w:p w:rsidR="00AD01BC" w:rsidRPr="00665E84" w:rsidRDefault="00AD01BC" w:rsidP="00AD01BC">
      <w:r w:rsidRPr="00665E84">
        <w:tab/>
      </w:r>
      <w:r w:rsidRPr="00665E84">
        <w:tab/>
        <w:t>(4)</w:t>
      </w:r>
      <w:r w:rsidRPr="00665E84">
        <w:tab/>
        <w:t xml:space="preserve">employment; or </w:t>
      </w:r>
    </w:p>
    <w:p w:rsidR="00AD01BC" w:rsidRPr="00665E84" w:rsidRDefault="00AD01BC" w:rsidP="00AD01BC">
      <w:r w:rsidRPr="00665E84">
        <w:tab/>
      </w:r>
      <w:r w:rsidRPr="00665E84">
        <w:tab/>
        <w:t>(5)</w:t>
      </w:r>
      <w:r w:rsidRPr="00665E84">
        <w:tab/>
        <w:t xml:space="preserve">other thing of value. </w:t>
      </w:r>
    </w:p>
    <w:p w:rsidR="00AD01BC" w:rsidRPr="00665E84" w:rsidRDefault="00AD01BC" w:rsidP="00AD01BC">
      <w:r w:rsidRPr="00665E84">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AD01BC" w:rsidRPr="00665E84" w:rsidRDefault="00AD01BC" w:rsidP="00AD01BC">
      <w:r w:rsidRPr="00665E84">
        <w:tab/>
        <w:t>(B)</w:t>
      </w:r>
      <w:r w:rsidRPr="00665E84">
        <w:tab/>
        <w:t xml:space="preserve">It is unlawful for a person to give or offer to give, promise, or cause or procure to be promised, offered, or given, either directly or indirectly, to </w:t>
      </w:r>
      <w:r w:rsidRPr="00665E84">
        <w:rPr>
          <w:strike/>
        </w:rPr>
        <w:t>a member of the commission or</w:t>
      </w:r>
      <w:r w:rsidRPr="00665E84">
        <w:t xml:space="preserve"> </w:t>
      </w:r>
      <w:r w:rsidRPr="00AD01BC">
        <w:rPr>
          <w:u w:val="single" w:color="000000"/>
        </w:rPr>
        <w:t>an official,</w:t>
      </w:r>
      <w:r w:rsidRPr="00665E84">
        <w:t xml:space="preserve"> an engineer, agent, or other employee acting for or on behalf of the </w:t>
      </w:r>
      <w:r w:rsidRPr="00665E84">
        <w:rPr>
          <w:strike/>
        </w:rPr>
        <w:t>commission or</w:t>
      </w:r>
      <w:r w:rsidRPr="00665E84">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AD01BC" w:rsidRPr="00665E84" w:rsidRDefault="00AD01BC" w:rsidP="00AD01BC">
      <w:r w:rsidRPr="00665E84">
        <w:tab/>
      </w:r>
      <w:r w:rsidRPr="00665E84">
        <w:tab/>
        <w:t>(1)</w:t>
      </w:r>
      <w:r w:rsidRPr="00665E84">
        <w:tab/>
        <w:t xml:space="preserve">money; </w:t>
      </w:r>
    </w:p>
    <w:p w:rsidR="00AD01BC" w:rsidRPr="00665E84" w:rsidRDefault="00AD01BC" w:rsidP="00AD01BC">
      <w:r w:rsidRPr="00665E84">
        <w:tab/>
      </w:r>
      <w:r w:rsidRPr="00665E84">
        <w:tab/>
        <w:t>(2)</w:t>
      </w:r>
      <w:r w:rsidRPr="00665E84">
        <w:tab/>
        <w:t xml:space="preserve">contract, promise, undertaking, obligation, gratuity, or security for the payment of money or for the delivery or conveyance of anything of value; </w:t>
      </w:r>
    </w:p>
    <w:p w:rsidR="00AD01BC" w:rsidRPr="00665E84" w:rsidRDefault="00AD01BC" w:rsidP="00AD01BC">
      <w:r w:rsidRPr="00665E84">
        <w:tab/>
      </w:r>
      <w:r w:rsidRPr="00665E84">
        <w:tab/>
        <w:t>(3)</w:t>
      </w:r>
      <w:r w:rsidRPr="00665E84">
        <w:tab/>
        <w:t xml:space="preserve">political appointment or influence, present, or reward; </w:t>
      </w:r>
    </w:p>
    <w:p w:rsidR="00AD01BC" w:rsidRPr="00665E84" w:rsidRDefault="00AD01BC" w:rsidP="00AD01BC">
      <w:r w:rsidRPr="00665E84">
        <w:tab/>
      </w:r>
      <w:r w:rsidRPr="00665E84">
        <w:tab/>
        <w:t>(4)</w:t>
      </w:r>
      <w:r w:rsidRPr="00665E84">
        <w:tab/>
        <w:t xml:space="preserve">employment; or </w:t>
      </w:r>
    </w:p>
    <w:p w:rsidR="00AD01BC" w:rsidRPr="00665E84" w:rsidRDefault="00AD01BC" w:rsidP="00AD01BC">
      <w:r w:rsidRPr="00665E84">
        <w:tab/>
      </w:r>
      <w:r w:rsidRPr="00665E84">
        <w:tab/>
        <w:t>(5)</w:t>
      </w:r>
      <w:r w:rsidRPr="00665E84">
        <w:tab/>
        <w:t xml:space="preserve">other thing of value. </w:t>
      </w:r>
    </w:p>
    <w:p w:rsidR="00AD01BC" w:rsidRPr="00665E84" w:rsidRDefault="00AD01BC" w:rsidP="00AD01BC">
      <w:r w:rsidRPr="00665E84">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AD01BC" w:rsidRPr="00665E84" w:rsidRDefault="00AD01BC" w:rsidP="00AD01BC">
      <w:r w:rsidRPr="00665E84">
        <w:tab/>
        <w:t>(C)</w:t>
      </w:r>
      <w:r w:rsidRPr="00665E84">
        <w:tab/>
      </w:r>
      <w:r w:rsidRPr="00665E84">
        <w:rPr>
          <w:strike/>
        </w:rPr>
        <w:t>The members and employees of the commission and</w:t>
      </w:r>
      <w:r w:rsidRPr="00665E84">
        <w:t xml:space="preserve"> </w:t>
      </w:r>
      <w:r w:rsidRPr="00665E84">
        <w:rPr>
          <w:strike/>
        </w:rPr>
        <w:t>employees</w:t>
      </w:r>
      <w:r w:rsidRPr="00665E84">
        <w:t xml:space="preserve"> </w:t>
      </w:r>
      <w:r w:rsidRPr="00AD01BC">
        <w:rPr>
          <w:u w:val="single" w:color="000000"/>
        </w:rPr>
        <w:t>Any official or employee</w:t>
      </w:r>
      <w:r w:rsidRPr="00665E84">
        <w:t xml:space="preserve"> of the department </w:t>
      </w:r>
      <w:r w:rsidRPr="00665E84">
        <w:rPr>
          <w:strike/>
        </w:rPr>
        <w:t>are</w:t>
      </w:r>
      <w:r w:rsidRPr="00665E84">
        <w:t xml:space="preserve"> </w:t>
      </w:r>
      <w:r w:rsidRPr="00AD01BC">
        <w:rPr>
          <w:u w:val="single" w:color="000000"/>
        </w:rPr>
        <w:t>is</w:t>
      </w:r>
      <w:r w:rsidRPr="00665E84">
        <w:t xml:space="preserve"> subject to the provisions of Chapter 13, Title 8, the State Ethics Act, and the provisions of Chapter 78, Title 15, the South Carolina Tort Claims Act.” </w:t>
      </w:r>
    </w:p>
    <w:p w:rsidR="00AD01BC" w:rsidRPr="00AD01BC" w:rsidRDefault="00AD01BC" w:rsidP="00AD01BC">
      <w:pPr>
        <w:rPr>
          <w:u w:color="000000"/>
        </w:rPr>
      </w:pPr>
      <w:r w:rsidRPr="00665E84">
        <w:t>SECTION</w:t>
      </w:r>
      <w:r w:rsidRPr="00665E84">
        <w:tab/>
        <w:t>9.</w:t>
      </w:r>
      <w:r w:rsidRPr="00AD01BC">
        <w:rPr>
          <w:color w:val="000000"/>
          <w:u w:color="000000"/>
        </w:rPr>
        <w:tab/>
      </w:r>
      <w:r w:rsidRPr="00AD01BC">
        <w:rPr>
          <w:u w:color="000000"/>
        </w:rPr>
        <w:t>A.</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360.</w:t>
      </w:r>
      <w:r w:rsidRPr="00AD01BC">
        <w:rPr>
          <w:u w:color="000000"/>
        </w:rPr>
        <w:tab/>
        <w:t>(A)</w:t>
      </w:r>
      <w:r w:rsidRPr="00AD01BC">
        <w:rPr>
          <w:u w:color="000000"/>
        </w:rPr>
        <w:tab/>
        <w:t xml:space="preserve">The </w:t>
      </w:r>
      <w:r w:rsidRPr="00AD01BC">
        <w:rPr>
          <w:strike/>
          <w:u w:color="000000"/>
        </w:rPr>
        <w:t>commission must appoint a</w:t>
      </w:r>
      <w:r w:rsidRPr="00AD01BC">
        <w:rPr>
          <w:u w:color="000000"/>
        </w:rPr>
        <w:t xml:space="preserve"> </w:t>
      </w:r>
      <w:r w:rsidRPr="00AD01BC">
        <w:rPr>
          <w:u w:val="single" w:color="000000"/>
        </w:rPr>
        <w:t>State Inspector General shall employ an individual to serve as the</w:t>
      </w:r>
      <w:r w:rsidRPr="00AD01BC">
        <w:rPr>
          <w:u w:color="000000"/>
        </w:rPr>
        <w:t xml:space="preserve"> chief internal auditor </w:t>
      </w:r>
      <w:r w:rsidRPr="00AD01BC">
        <w:rPr>
          <w:u w:val="single" w:color="000000"/>
        </w:rPr>
        <w:t>of the department,</w:t>
      </w:r>
      <w:r w:rsidRPr="00AD01BC">
        <w:rPr>
          <w:u w:color="000000"/>
        </w:rPr>
        <w:t xml:space="preserve"> and other professional, administrative, technical, and clerical personnel as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determines to be necessary </w:t>
      </w:r>
      <w:r w:rsidRPr="00AD01BC">
        <w:rPr>
          <w:strike/>
          <w:u w:color="000000"/>
        </w:rPr>
        <w:t>in the proper discharge of the commission’s duties and responsibilities provided by law</w:t>
      </w:r>
      <w:r w:rsidRPr="00AD01BC">
        <w:rPr>
          <w:u w:color="000000"/>
        </w:rPr>
        <w:t xml:space="preserve">.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also must provide professional, administrative, technical, and clerical personnel, as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determines to be necessary, for the chief internal auditor to properly discharge his duties and responsibilities authorized by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or provided by law. Except as otherwise provided, any employees hired pursuant to this section shall serve at the pleasure of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w:t>
      </w:r>
    </w:p>
    <w:p w:rsidR="00AD01BC" w:rsidRPr="00AD01BC" w:rsidRDefault="00AD01BC" w:rsidP="00AD01BC">
      <w:pPr>
        <w:rPr>
          <w:u w:color="000000"/>
        </w:rPr>
      </w:pPr>
      <w:r w:rsidRPr="00AD01BC">
        <w:rPr>
          <w:u w:color="000000"/>
        </w:rPr>
        <w:tab/>
        <w:t>(B)(1)</w:t>
      </w:r>
      <w:r w:rsidRPr="00AD01BC">
        <w:rPr>
          <w:u w:color="000000"/>
        </w:rPr>
        <w:tab/>
      </w:r>
      <w:r w:rsidRPr="00AD01BC">
        <w:rPr>
          <w:strike/>
          <w:u w:color="000000"/>
        </w:rPr>
        <w:t>The chief internal auditor shall serve for a term of four years and may be removed by the commission only for malfeasance, misfeasance, incompetency, absenteeism, conflicts of interest, misconduct, persistent neglect of duty in office, or incapacity.</w:t>
      </w:r>
      <w:r w:rsidRPr="00AD01BC">
        <w:rPr>
          <w:u w:color="000000"/>
        </w:rPr>
        <w:t xml:space="preserve"> The chief internal auditor must be a Certified Public Accountant and possess any other experience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may require. The chief internal auditor must establish, implement, and maintain the exclusive internal audit function of all departmental activities. 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shall set the salary for the chief internal auditor as allowed by statute or applicable law.</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State Inspector General</w:t>
      </w:r>
      <w:r w:rsidRPr="00AD01BC">
        <w:rPr>
          <w:u w:color="000000"/>
        </w:rPr>
        <w:t xml:space="preserve"> is vested with the exclusive management and control of the chief internal auditor.</w:t>
      </w:r>
    </w:p>
    <w:p w:rsidR="00AD01BC" w:rsidRPr="00AD01BC" w:rsidRDefault="00AD01BC" w:rsidP="00AD01BC">
      <w:pPr>
        <w:rPr>
          <w:u w:color="000000"/>
        </w:rPr>
      </w:pPr>
      <w:r w:rsidRPr="00AD01BC">
        <w:rPr>
          <w:u w:color="000000"/>
        </w:rPr>
        <w:tab/>
        <w:t>(C)</w:t>
      </w:r>
      <w:r w:rsidRPr="00AD01BC">
        <w:rPr>
          <w:u w:color="000000"/>
        </w:rPr>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D01BC" w:rsidRPr="00AD01BC" w:rsidRDefault="00AD01BC" w:rsidP="00AD01BC">
      <w:pPr>
        <w:rPr>
          <w:u w:color="000000"/>
        </w:rPr>
      </w:pPr>
      <w:r w:rsidRPr="00AD01BC">
        <w:rPr>
          <w:u w:color="000000"/>
        </w:rPr>
        <w:t>B.</w:t>
      </w:r>
      <w:r w:rsidRPr="00AD01BC">
        <w:rPr>
          <w:u w:color="000000"/>
        </w:rPr>
        <w:tab/>
        <w:t>(A)</w:t>
      </w:r>
      <w:r w:rsidRPr="00AD01BC">
        <w:rPr>
          <w:u w:color="000000"/>
        </w:rPr>
        <w:tab/>
        <w:t>The chief internal auditor of the Department of Transportation and all associated support staff, and all authorized appropriations associated with the chief internal auditor and associated support staff are transferred to and become part of the State Inspector General’s Office.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Inspector General’s Office, with the same compensation, classification, and grade level, as applicable.</w:t>
      </w:r>
    </w:p>
    <w:p w:rsidR="00AD01BC" w:rsidRPr="00AD01BC" w:rsidRDefault="00AD01BC" w:rsidP="00AD01BC">
      <w:pPr>
        <w:rPr>
          <w:u w:color="000000"/>
        </w:rPr>
      </w:pPr>
      <w:r w:rsidRPr="00AD01BC">
        <w:rPr>
          <w:u w:color="000000"/>
        </w:rPr>
        <w:tab/>
        <w:t>(B)</w:t>
      </w:r>
      <w:r w:rsidRPr="00AD01BC">
        <w:rPr>
          <w:u w:color="000000"/>
        </w:rPr>
        <w:tab/>
        <w:t>The chief internal auditor of the Department of Transportation on June 30, 2016, shall continue to serve until the State Inspector General employs a successor.  Nothing in this section shall prevent the State Inspector General from retaining the chief internal auditor of the Department of Transportation as of June 30, 2016, pursuant to the provisions of this SECTION.</w:t>
      </w:r>
    </w:p>
    <w:p w:rsidR="00AD01BC" w:rsidRPr="00665E84" w:rsidRDefault="00AD01BC" w:rsidP="00AD01BC">
      <w:r w:rsidRPr="00665E84">
        <w:t>SECTION</w:t>
      </w:r>
      <w:r w:rsidRPr="00665E84">
        <w:tab/>
        <w:t>10.</w:t>
      </w:r>
      <w:r w:rsidRPr="00665E84">
        <w:tab/>
        <w:t>Section 57</w:t>
      </w:r>
      <w:r w:rsidRPr="00665E84">
        <w:noBreakHyphen/>
        <w:t>1</w:t>
      </w:r>
      <w:r w:rsidRPr="00665E84">
        <w:noBreakHyphen/>
        <w:t>370 of the 1976 Code, as added by Act 114 of 2007, is amended to read:</w:t>
      </w:r>
    </w:p>
    <w:p w:rsidR="00AD01BC" w:rsidRPr="00665E84" w:rsidRDefault="00AD01BC" w:rsidP="00AD01BC">
      <w:r w:rsidRPr="00665E84">
        <w:tab/>
        <w:t>“Section 57</w:t>
      </w:r>
      <w:r w:rsidRPr="00665E84">
        <w:noBreakHyphen/>
        <w:t>1</w:t>
      </w:r>
      <w:r w:rsidRPr="00665E84">
        <w:noBreakHyphen/>
        <w:t>370.</w:t>
      </w:r>
      <w:r w:rsidRPr="00665E84">
        <w:tab/>
        <w:t>(A)</w:t>
      </w:r>
      <w:r w:rsidRPr="00665E84">
        <w:tab/>
        <w:t xml:space="preserve">The </w:t>
      </w:r>
      <w:r w:rsidRPr="00665E84">
        <w:rPr>
          <w:strike/>
        </w:rPr>
        <w:t>commission</w:t>
      </w:r>
      <w:r w:rsidRPr="00665E84">
        <w:t xml:space="preserve"> </w:t>
      </w:r>
      <w:r w:rsidRPr="00AD01BC">
        <w:rPr>
          <w:u w:val="single" w:color="000000"/>
        </w:rPr>
        <w:t>department</w:t>
      </w:r>
      <w:r w:rsidRPr="00665E84">
        <w:t xml:space="preserve"> must develop the long</w:t>
      </w:r>
      <w:r w:rsidRPr="00665E84">
        <w:noBreakHyphen/>
        <w:t>range Statewide Transportation Plan, with a minimum twenty</w:t>
      </w:r>
      <w:r w:rsidRPr="00665E84">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AD01BC" w:rsidRPr="00665E84" w:rsidRDefault="00AD01BC" w:rsidP="00AD01BC">
      <w:r w:rsidRPr="00665E84">
        <w:tab/>
        <w:t>(B)</w:t>
      </w:r>
      <w:r w:rsidRPr="00665E84">
        <w:tab/>
        <w:t xml:space="preserve">Concerning the development, content, and implementation of the Statewide Transportation Improvement Program, the </w:t>
      </w:r>
      <w:r w:rsidRPr="00665E84">
        <w:rPr>
          <w:strike/>
        </w:rPr>
        <w:t>commission</w:t>
      </w:r>
      <w:r w:rsidRPr="00665E84">
        <w:t xml:space="preserve"> </w:t>
      </w:r>
      <w:r w:rsidRPr="00AD01BC">
        <w:rPr>
          <w:u w:val="single" w:color="000000"/>
        </w:rPr>
        <w:t>department</w:t>
      </w:r>
      <w:r w:rsidRPr="00665E84">
        <w:t xml:space="preserve"> must: </w:t>
      </w:r>
    </w:p>
    <w:p w:rsidR="00AD01BC" w:rsidRPr="00665E84" w:rsidRDefault="00AD01BC" w:rsidP="00AD01BC">
      <w:r w:rsidRPr="00665E84">
        <w:tab/>
      </w:r>
      <w:r w:rsidRPr="00665E84">
        <w:tab/>
        <w:t>(1)</w:t>
      </w:r>
      <w:r w:rsidRPr="00665E84">
        <w:tab/>
        <w:t>develop a process for consulting with nonmetropolitan local officials, with responsibility for transportation, that provides an opportunity for their participation in the development of the long</w:t>
      </w:r>
      <w:r w:rsidRPr="00665E84">
        <w:noBreakHyphen/>
        <w:t>range Statewide Transportation Plan and the Statewide Transportation Improvement Program;</w:t>
      </w:r>
    </w:p>
    <w:p w:rsidR="00AD01BC" w:rsidRPr="00665E84" w:rsidRDefault="00AD01BC" w:rsidP="00AD01BC">
      <w:r w:rsidRPr="00665E84">
        <w:tab/>
      </w:r>
      <w:r w:rsidRPr="00665E84">
        <w:tab/>
        <w:t>(2)</w:t>
      </w:r>
      <w:r w:rsidRPr="00665E84">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AD01BC" w:rsidRPr="00665E84" w:rsidRDefault="00AD01BC" w:rsidP="00AD01BC">
      <w:r w:rsidRPr="00665E84">
        <w:tab/>
      </w:r>
      <w:r w:rsidRPr="00665E84">
        <w:tab/>
        <w:t>(3)</w:t>
      </w:r>
      <w:r w:rsidRPr="00665E84">
        <w:tab/>
        <w:t>develop and revise the transportation plan for inclusion in the Statewide Transportation Improvement Program, for each nonmetropolitan planning area in consultation with local officials with responsibility for transportation;</w:t>
      </w:r>
    </w:p>
    <w:p w:rsidR="00AD01BC" w:rsidRPr="00665E84" w:rsidRDefault="00AD01BC" w:rsidP="00AD01BC">
      <w:r w:rsidRPr="00665E84">
        <w:tab/>
      </w:r>
      <w:r w:rsidRPr="00665E84">
        <w:tab/>
        <w:t>(4)</w:t>
      </w:r>
      <w:r w:rsidRPr="00665E84">
        <w:tab/>
        <w:t>work in consultation with each metropolitan planning organization to develop and revise a transportation improvement program for each metropolitan planning area;</w:t>
      </w:r>
    </w:p>
    <w:p w:rsidR="00AD01BC" w:rsidRPr="00665E84" w:rsidRDefault="00AD01BC" w:rsidP="00AD01BC">
      <w:r w:rsidRPr="00665E84">
        <w:tab/>
      </w:r>
      <w:r w:rsidRPr="00665E84">
        <w:tab/>
        <w:t>(5)</w:t>
      </w:r>
      <w:r w:rsidRPr="00665E84">
        <w:tab/>
        <w:t>select from the approved Statewide Transportation Improvement Program the transportation projects undertaken in nonmetropolitan areas in consultation with the affected nonmetropolitan local officials with responsibility for transportation;</w:t>
      </w:r>
    </w:p>
    <w:p w:rsidR="00AD01BC" w:rsidRPr="00665E84" w:rsidRDefault="00AD01BC" w:rsidP="00AD01BC">
      <w:r w:rsidRPr="00665E84">
        <w:tab/>
      </w:r>
      <w:r w:rsidRPr="00665E84">
        <w:tab/>
        <w:t>(6)</w:t>
      </w:r>
      <w:r w:rsidRPr="00665E84">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AD01BC" w:rsidRPr="00665E84" w:rsidRDefault="00AD01BC" w:rsidP="00AD01BC">
      <w:r w:rsidRPr="00665E84">
        <w:tab/>
      </w:r>
      <w:r w:rsidRPr="00665E84">
        <w:tab/>
        <w:t>(7)</w:t>
      </w:r>
      <w:r w:rsidRPr="00665E84">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AD01BC" w:rsidRPr="00665E84" w:rsidRDefault="00AD01BC" w:rsidP="00AD01BC">
      <w:r w:rsidRPr="00665E84">
        <w:tab/>
      </w:r>
      <w:r w:rsidRPr="00665E84">
        <w:tab/>
        <w:t>(8)</w:t>
      </w:r>
      <w:r w:rsidRPr="00665E84">
        <w:tab/>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665E84">
        <w:rPr>
          <w:strike/>
        </w:rPr>
        <w:t>commission</w:t>
      </w:r>
      <w:r w:rsidRPr="00665E84">
        <w:t xml:space="preserve"> </w:t>
      </w:r>
      <w:r w:rsidRPr="00AD01BC">
        <w:rPr>
          <w:u w:val="single" w:color="000000"/>
        </w:rPr>
        <w:t>department</w:t>
      </w:r>
      <w:r w:rsidRPr="00665E84">
        <w:t xml:space="preserve"> shall establish a priority list of projects to the extent permitted by federal laws or regulations, taking into consideration at least the following criteria:</w:t>
      </w:r>
    </w:p>
    <w:p w:rsidR="00AD01BC" w:rsidRPr="00665E84" w:rsidRDefault="00AD01BC" w:rsidP="00AD01BC">
      <w:r w:rsidRPr="00665E84">
        <w:tab/>
      </w:r>
      <w:r w:rsidRPr="00665E84">
        <w:tab/>
      </w:r>
      <w:r w:rsidRPr="00665E84">
        <w:tab/>
        <w:t>(a)</w:t>
      </w:r>
      <w:r w:rsidRPr="00665E84">
        <w:tab/>
        <w:t>financial viability including a life cycle analysis of estimated maintenance and repair costs over the expected life of the project;</w:t>
      </w:r>
    </w:p>
    <w:p w:rsidR="00AD01BC" w:rsidRPr="00665E84" w:rsidRDefault="00AD01BC" w:rsidP="00AD01BC">
      <w:r w:rsidRPr="00665E84">
        <w:tab/>
      </w:r>
      <w:r w:rsidRPr="00665E84">
        <w:tab/>
      </w:r>
      <w:r w:rsidRPr="00665E84">
        <w:tab/>
        <w:t>(b)</w:t>
      </w:r>
      <w:r w:rsidRPr="00665E84">
        <w:tab/>
        <w:t>public safety;</w:t>
      </w:r>
    </w:p>
    <w:p w:rsidR="00AD01BC" w:rsidRPr="00665E84" w:rsidRDefault="00AD01BC" w:rsidP="00AD01BC">
      <w:r w:rsidRPr="00665E84">
        <w:tab/>
      </w:r>
      <w:r w:rsidRPr="00665E84">
        <w:tab/>
      </w:r>
      <w:r w:rsidRPr="00665E84">
        <w:tab/>
        <w:t>(c)</w:t>
      </w:r>
      <w:r w:rsidRPr="00665E84">
        <w:tab/>
        <w:t>potential for economic development;</w:t>
      </w:r>
    </w:p>
    <w:p w:rsidR="00AD01BC" w:rsidRPr="00665E84" w:rsidRDefault="00AD01BC" w:rsidP="00AD01BC">
      <w:r w:rsidRPr="00665E84">
        <w:tab/>
      </w:r>
      <w:r w:rsidRPr="00665E84">
        <w:tab/>
      </w:r>
      <w:r w:rsidRPr="00665E84">
        <w:tab/>
        <w:t>(d)</w:t>
      </w:r>
      <w:r w:rsidRPr="00665E84">
        <w:tab/>
        <w:t>traffic volume and congestion;</w:t>
      </w:r>
    </w:p>
    <w:p w:rsidR="00AD01BC" w:rsidRPr="00665E84" w:rsidRDefault="00AD01BC" w:rsidP="00AD01BC">
      <w:r w:rsidRPr="00665E84">
        <w:tab/>
      </w:r>
      <w:r w:rsidRPr="00665E84">
        <w:tab/>
      </w:r>
      <w:r w:rsidRPr="00665E84">
        <w:tab/>
        <w:t>(e)</w:t>
      </w:r>
      <w:r w:rsidRPr="00665E84">
        <w:tab/>
        <w:t>truck traffic;</w:t>
      </w:r>
    </w:p>
    <w:p w:rsidR="00AD01BC" w:rsidRPr="00665E84" w:rsidRDefault="00AD01BC" w:rsidP="00AD01BC">
      <w:r w:rsidRPr="00665E84">
        <w:tab/>
      </w:r>
      <w:r w:rsidRPr="00665E84">
        <w:tab/>
      </w:r>
      <w:r w:rsidRPr="00665E84">
        <w:tab/>
        <w:t>(f)</w:t>
      </w:r>
      <w:r w:rsidRPr="00665E84">
        <w:tab/>
        <w:t>the pavement quality index;</w:t>
      </w:r>
    </w:p>
    <w:p w:rsidR="00AD01BC" w:rsidRPr="00665E84" w:rsidRDefault="00AD01BC" w:rsidP="00AD01BC">
      <w:r w:rsidRPr="00665E84">
        <w:tab/>
      </w:r>
      <w:r w:rsidRPr="00665E84">
        <w:tab/>
      </w:r>
      <w:r w:rsidRPr="00665E84">
        <w:tab/>
        <w:t>(g)</w:t>
      </w:r>
      <w:r w:rsidRPr="00665E84">
        <w:tab/>
        <w:t>environmental impact;</w:t>
      </w:r>
    </w:p>
    <w:p w:rsidR="00AD01BC" w:rsidRPr="00665E84" w:rsidRDefault="00AD01BC" w:rsidP="00AD01BC">
      <w:r w:rsidRPr="00665E84">
        <w:tab/>
      </w:r>
      <w:r w:rsidRPr="00665E84">
        <w:tab/>
      </w:r>
      <w:r w:rsidRPr="00665E84">
        <w:tab/>
        <w:t>(h)</w:t>
      </w:r>
      <w:r w:rsidRPr="00665E84">
        <w:tab/>
        <w:t>alternative transportation solutions; and</w:t>
      </w:r>
    </w:p>
    <w:p w:rsidR="00AD01BC" w:rsidRPr="00665E84" w:rsidRDefault="00AD01BC" w:rsidP="00AD01BC">
      <w:r w:rsidRPr="00665E84">
        <w:tab/>
      </w:r>
      <w:r w:rsidRPr="00665E84">
        <w:tab/>
      </w:r>
      <w:r w:rsidRPr="00665E84">
        <w:tab/>
        <w:t>(i)</w:t>
      </w:r>
      <w:r w:rsidRPr="00665E84">
        <w:tab/>
        <w:t>consistency with local land use plans.</w:t>
      </w:r>
    </w:p>
    <w:p w:rsidR="00AD01BC" w:rsidRPr="00665E84" w:rsidRDefault="00AD01BC" w:rsidP="00AD01BC">
      <w:r w:rsidRPr="00665E84">
        <w:tab/>
        <w:t>(C)(1)</w:t>
      </w:r>
      <w:r w:rsidRPr="00665E84">
        <w:tab/>
        <w:t xml:space="preserve">To the extent that state funds are available to address the needs of the state highway system, the </w:t>
      </w:r>
      <w:r w:rsidRPr="00665E84">
        <w:rPr>
          <w:strike/>
        </w:rPr>
        <w:t>commission</w:t>
      </w:r>
      <w:r w:rsidRPr="00665E84">
        <w:t xml:space="preserve"> </w:t>
      </w:r>
      <w:r w:rsidRPr="00AD01BC">
        <w:rPr>
          <w:u w:val="single" w:color="000000"/>
        </w:rPr>
        <w:t>department</w:t>
      </w:r>
      <w:r w:rsidRPr="00665E84">
        <w:t xml:space="preserve">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w:t>
      </w:r>
      <w:r w:rsidRPr="00665E84">
        <w:rPr>
          <w:strike/>
        </w:rPr>
        <w:t>commission</w:t>
      </w:r>
      <w:r w:rsidRPr="00665E84">
        <w:t xml:space="preserve"> </w:t>
      </w:r>
      <w:r w:rsidRPr="00AD01BC">
        <w:rPr>
          <w:u w:val="single" w:color="000000"/>
        </w:rPr>
        <w:t>department</w:t>
      </w:r>
      <w:r w:rsidRPr="00665E84">
        <w:t xml:space="preserve"> must consider, but is not limited to considering, the criteria in subsection (B)(8).</w:t>
      </w:r>
    </w:p>
    <w:p w:rsidR="00AD01BC" w:rsidRPr="00665E84" w:rsidRDefault="00AD01BC" w:rsidP="00AD01BC">
      <w:r w:rsidRPr="00665E84">
        <w:tab/>
      </w:r>
      <w:r w:rsidRPr="00665E84">
        <w:tab/>
        <w:t>(2)</w:t>
      </w:r>
      <w:r w:rsidRPr="00665E84">
        <w:tab/>
        <w:t>When state funding is programmed for a project selected from the plan to be undertaken, the department may use federal law, regulations, or guidelines relevant to the type of project being undertaken to be eligible for federal matching funds.</w:t>
      </w:r>
    </w:p>
    <w:p w:rsidR="00AD01BC" w:rsidRPr="00665E84" w:rsidRDefault="00AD01BC" w:rsidP="00AD01BC">
      <w:r w:rsidRPr="00665E84">
        <w:tab/>
        <w:t>(D)</w:t>
      </w:r>
      <w:r w:rsidRPr="00665E84">
        <w:tab/>
        <w:t xml:space="preserve">To the extent permitted by federal laws or regulations, the </w:t>
      </w:r>
      <w:r w:rsidRPr="00665E84">
        <w:rPr>
          <w:strike/>
        </w:rPr>
        <w:t>commission</w:t>
      </w:r>
      <w:r w:rsidRPr="00665E84">
        <w:t xml:space="preserve"> </w:t>
      </w:r>
      <w:r w:rsidRPr="00AD01BC">
        <w:rPr>
          <w:u w:val="single" w:color="000000"/>
        </w:rPr>
        <w:t>department</w:t>
      </w:r>
      <w:r w:rsidRPr="00665E84">
        <w:t xml:space="preserve"> has the authority to award all federal enhancement grants. Annually, the </w:t>
      </w:r>
      <w:r w:rsidRPr="00665E84">
        <w:rPr>
          <w:strike/>
        </w:rPr>
        <w:t>commission</w:t>
      </w:r>
      <w:r w:rsidRPr="00665E84">
        <w:t xml:space="preserve"> </w:t>
      </w:r>
      <w:r w:rsidRPr="00AD01BC">
        <w:rPr>
          <w:u w:val="single" w:color="000000"/>
        </w:rPr>
        <w:t>department</w:t>
      </w:r>
      <w:r w:rsidRPr="00665E84">
        <w:t xml:space="preserve">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AD01BC" w:rsidRPr="00665E84" w:rsidRDefault="00AD01BC" w:rsidP="00AD01BC">
      <w:r w:rsidRPr="00665E84">
        <w:tab/>
        <w:t>(E)</w:t>
      </w:r>
      <w:r w:rsidRPr="00665E84">
        <w:tab/>
        <w:t xml:space="preserve">The </w:t>
      </w:r>
      <w:r w:rsidRPr="00665E84">
        <w:rPr>
          <w:strike/>
        </w:rPr>
        <w:t>commission</w:t>
      </w:r>
      <w:r w:rsidRPr="00665E84">
        <w:t xml:space="preserve"> </w:t>
      </w:r>
      <w:r w:rsidRPr="00AD01BC">
        <w:rPr>
          <w:u w:val="single" w:color="000000"/>
        </w:rPr>
        <w:t>secretary</w:t>
      </w:r>
      <w:r w:rsidRPr="00665E84">
        <w:t xml:space="preserve"> must give </w:t>
      </w:r>
      <w:r w:rsidRPr="00665E84">
        <w:rPr>
          <w:strike/>
        </w:rPr>
        <w:t>its</w:t>
      </w:r>
      <w:r w:rsidRPr="00665E84">
        <w:t xml:space="preserve"> prior authorization to any consulting contracts advertised for or awarded by the department and authorize the selection of consultants by department personnel.</w:t>
      </w:r>
    </w:p>
    <w:p w:rsidR="00AD01BC" w:rsidRPr="00665E84" w:rsidRDefault="00AD01BC" w:rsidP="00AD01BC">
      <w:r w:rsidRPr="00665E84">
        <w:tab/>
        <w:t>(F)</w:t>
      </w:r>
      <w:r w:rsidRPr="00665E84">
        <w:tab/>
        <w:t xml:space="preserve">Roads may not be added to or removed from the state highway system without prior authorization from the </w:t>
      </w:r>
      <w:r w:rsidRPr="00665E84">
        <w:rPr>
          <w:strike/>
        </w:rPr>
        <w:t>commission</w:t>
      </w:r>
      <w:r w:rsidRPr="00665E84">
        <w:t xml:space="preserve"> </w:t>
      </w:r>
      <w:r w:rsidRPr="00AD01BC">
        <w:rPr>
          <w:u w:val="single" w:color="000000"/>
        </w:rPr>
        <w:t>secretary</w:t>
      </w:r>
      <w:r w:rsidRPr="00665E84">
        <w:t>.</w:t>
      </w:r>
    </w:p>
    <w:p w:rsidR="00AD01BC" w:rsidRPr="00665E84" w:rsidRDefault="00AD01BC" w:rsidP="00AD01BC">
      <w:r w:rsidRPr="00665E84">
        <w:tab/>
        <w:t>(G)</w:t>
      </w:r>
      <w:r w:rsidRPr="00665E84">
        <w:tab/>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AD01BC" w:rsidRPr="00665E84" w:rsidRDefault="00AD01BC" w:rsidP="00AD01BC">
      <w:r w:rsidRPr="00665E84">
        <w:tab/>
        <w:t>(H)</w:t>
      </w:r>
      <w:r w:rsidRPr="00665E84">
        <w:tab/>
        <w:t>The department shall promulgate, by regulation, procedures not inconsistent with federal laws for applying the criteria contained in subsection (B)(8) for prioritizing projects.</w:t>
      </w:r>
    </w:p>
    <w:p w:rsidR="00AD01BC" w:rsidRPr="00665E84" w:rsidRDefault="00AD01BC" w:rsidP="00AD01BC">
      <w:pPr>
        <w:rPr>
          <w:strike/>
        </w:rPr>
      </w:pPr>
      <w:r w:rsidRPr="00665E84">
        <w:tab/>
      </w:r>
      <w:r w:rsidRPr="00665E84">
        <w:rPr>
          <w:strike/>
        </w:rPr>
        <w:t>(I)</w:t>
      </w:r>
      <w:r w:rsidRPr="00665E84">
        <w:tab/>
      </w:r>
      <w:r w:rsidRPr="00665E84">
        <w:rPr>
          <w:strike/>
        </w:rPr>
        <w:t>The department may not sell surplus property without prior authorization from the commission.</w:t>
      </w:r>
    </w:p>
    <w:p w:rsidR="00AD01BC" w:rsidRPr="00665E84" w:rsidRDefault="00AD01BC" w:rsidP="00AD01BC">
      <w:pPr>
        <w:rPr>
          <w:strike/>
        </w:rPr>
      </w:pPr>
      <w:r w:rsidRPr="00665E84">
        <w:tab/>
      </w:r>
      <w:r w:rsidRPr="00665E84">
        <w:rPr>
          <w:strike/>
        </w:rPr>
        <w:t>(J)</w:t>
      </w:r>
      <w:r w:rsidRPr="00665E84">
        <w:tab/>
      </w:r>
      <w:r w:rsidRPr="00665E84">
        <w:rPr>
          <w:strike/>
        </w:rPr>
        <w:t>The commission must approve the department’s annual budget.</w:t>
      </w:r>
    </w:p>
    <w:p w:rsidR="00AD01BC" w:rsidRPr="00665E84" w:rsidRDefault="00AD01BC" w:rsidP="00AD01BC">
      <w:pPr>
        <w:rPr>
          <w:strike/>
        </w:rPr>
      </w:pPr>
      <w:r w:rsidRPr="00665E84">
        <w:tab/>
      </w:r>
      <w:r w:rsidRPr="00665E84">
        <w:rPr>
          <w:strike/>
        </w:rPr>
        <w:t>(K)</w:t>
      </w:r>
      <w:r w:rsidRPr="00665E84">
        <w:tab/>
      </w:r>
      <w:r w:rsidRPr="00665E84">
        <w:rPr>
          <w:strike/>
        </w:rPr>
        <w:t>The department may not dedicate or name highway facilities without prior authorization from the commission.</w:t>
      </w:r>
    </w:p>
    <w:p w:rsidR="00AD01BC" w:rsidRPr="00665E84" w:rsidRDefault="00AD01BC" w:rsidP="00AD01BC">
      <w:pPr>
        <w:rPr>
          <w:strike/>
        </w:rPr>
      </w:pPr>
      <w:r w:rsidRPr="00665E84">
        <w:tab/>
      </w:r>
      <w:r w:rsidRPr="00665E84">
        <w:rPr>
          <w:strike/>
        </w:rPr>
        <w:t>(L)</w:t>
      </w:r>
      <w:r w:rsidRPr="00665E84">
        <w:tab/>
      </w:r>
      <w:r w:rsidRPr="00665E84">
        <w:rPr>
          <w:strike/>
        </w:rPr>
        <w:t>The department may not enter into any contract with a value in excess of five hundred thousand dollars without the prior authorization of the commission.</w:t>
      </w:r>
    </w:p>
    <w:p w:rsidR="00AD01BC" w:rsidRPr="00665E84" w:rsidRDefault="00AD01BC" w:rsidP="00AD01BC">
      <w:r w:rsidRPr="00665E84">
        <w:tab/>
      </w:r>
      <w:r w:rsidRPr="00665E84">
        <w:rPr>
          <w:strike/>
        </w:rPr>
        <w:t>(M)</w:t>
      </w:r>
      <w:r w:rsidRPr="00AD01BC">
        <w:rPr>
          <w:u w:val="single" w:color="000000"/>
        </w:rPr>
        <w:t>(I)</w:t>
      </w:r>
      <w:r w:rsidRPr="00665E84">
        <w:tab/>
        <w:t xml:space="preserve">The </w:t>
      </w:r>
      <w:r w:rsidRPr="00665E84">
        <w:rPr>
          <w:strike/>
        </w:rPr>
        <w:t>commission</w:t>
      </w:r>
      <w:r w:rsidRPr="00665E84">
        <w:t xml:space="preserve"> </w:t>
      </w:r>
      <w:r w:rsidRPr="00AD01BC">
        <w:rPr>
          <w:u w:val="single" w:color="000000"/>
        </w:rPr>
        <w:t>secretary</w:t>
      </w:r>
      <w:r w:rsidRPr="00665E84">
        <w:t xml:space="preserve">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AD01BC" w:rsidRPr="00665E84" w:rsidRDefault="00AD01BC" w:rsidP="00AD01BC">
      <w:pPr>
        <w:rPr>
          <w:strike/>
        </w:rPr>
      </w:pPr>
      <w:r w:rsidRPr="00665E84">
        <w:tab/>
      </w:r>
      <w:r w:rsidRPr="00665E84">
        <w:rPr>
          <w:strike/>
        </w:rPr>
        <w:t>(N)</w:t>
      </w:r>
      <w:r w:rsidRPr="00665E84">
        <w:tab/>
      </w:r>
      <w:r w:rsidRPr="00665E84">
        <w:rPr>
          <w:strike/>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AD01BC" w:rsidRPr="00665E84" w:rsidRDefault="00AD01BC" w:rsidP="00AD01BC">
      <w:pPr>
        <w:rPr>
          <w:strike/>
        </w:rPr>
      </w:pPr>
      <w:r w:rsidRPr="00665E84">
        <w:tab/>
      </w:r>
      <w:r w:rsidRPr="00665E84">
        <w:rPr>
          <w:strike/>
        </w:rPr>
        <w:t>(O)</w:t>
      </w:r>
      <w:r w:rsidRPr="00665E84">
        <w:tab/>
      </w:r>
      <w:r w:rsidRPr="00665E84">
        <w:rPr>
          <w:strike/>
        </w:rPr>
        <w:t>The commission shall have any other rights, duties, obligations, or responsibilities as provided by law.</w:t>
      </w:r>
      <w:r w:rsidRPr="00665E84">
        <w:t>”</w:t>
      </w:r>
    </w:p>
    <w:p w:rsidR="00AD01BC" w:rsidRPr="00665E84" w:rsidRDefault="00AD01BC" w:rsidP="00AD01BC">
      <w:r w:rsidRPr="00665E84">
        <w:t>SECTION</w:t>
      </w:r>
      <w:r w:rsidRPr="00665E84">
        <w:tab/>
        <w:t>11.</w:t>
      </w:r>
      <w:r w:rsidRPr="00665E84">
        <w:tab/>
        <w:t>Section 57</w:t>
      </w:r>
      <w:r w:rsidRPr="00665E84">
        <w:noBreakHyphen/>
        <w:t>1</w:t>
      </w:r>
      <w:r w:rsidRPr="00665E84">
        <w:noBreakHyphen/>
        <w:t xml:space="preserve">430(A) of the 1976 Code, as last amended by Act 114 of 2007, is further amended to read: </w:t>
      </w:r>
    </w:p>
    <w:p w:rsidR="00AD01BC" w:rsidRPr="00665E84" w:rsidRDefault="00AD01BC" w:rsidP="00AD01BC">
      <w:r w:rsidRPr="00665E84">
        <w:tab/>
        <w:t>“(A)</w:t>
      </w:r>
      <w:r w:rsidRPr="00665E84">
        <w:tab/>
        <w:t xml:space="preserve">The secretary is charged with the affirmative duty to </w:t>
      </w:r>
      <w:r w:rsidRPr="00AD01BC">
        <w:rPr>
          <w:u w:val="single" w:color="000000"/>
        </w:rPr>
        <w:t xml:space="preserve">establish and </w:t>
      </w:r>
      <w:r w:rsidRPr="00665E84">
        <w:t xml:space="preserve">carry out the policies of the </w:t>
      </w:r>
      <w:r w:rsidRPr="00665E84">
        <w:rPr>
          <w:strike/>
        </w:rPr>
        <w:t>commission</w:t>
      </w:r>
      <w:r w:rsidRPr="00665E84">
        <w:t xml:space="preserve"> </w:t>
      </w:r>
      <w:r w:rsidRPr="00AD01BC">
        <w:rPr>
          <w:u w:val="single" w:color="000000"/>
        </w:rPr>
        <w:t>department</w:t>
      </w:r>
      <w:r w:rsidRPr="00665E84">
        <w:t xml:space="preserve">, </w:t>
      </w:r>
      <w:r w:rsidRPr="00AD01BC">
        <w:rPr>
          <w:u w:val="single" w:color="000000"/>
        </w:rPr>
        <w:t>and</w:t>
      </w:r>
      <w:r w:rsidRPr="00665E84">
        <w:t xml:space="preserve"> to administer the day</w:t>
      </w:r>
      <w:r w:rsidRPr="00665E84">
        <w:noBreakHyphen/>
        <w:t>to</w:t>
      </w:r>
      <w:r w:rsidRPr="00665E84">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w:t>
      </w:r>
      <w:r w:rsidRPr="00665E84">
        <w:rPr>
          <w:strike/>
        </w:rPr>
        <w:t>He</w:t>
      </w:r>
      <w:r w:rsidRPr="00665E84">
        <w:t xml:space="preserve"> </w:t>
      </w:r>
      <w:r w:rsidRPr="00AD01BC">
        <w:rPr>
          <w:u w:val="single" w:color="000000"/>
        </w:rPr>
        <w:t>The secretary</w:t>
      </w:r>
      <w:r w:rsidRPr="00665E84">
        <w:t xml:space="preserve"> must represent the department in its dealings with other state agencies, local governments, special districts, and the federal government. The secretary must prepare an annual budget for the department </w:t>
      </w:r>
      <w:r w:rsidRPr="00665E84">
        <w:rPr>
          <w:strike/>
        </w:rPr>
        <w:t>that must be approved by the commission before becoming effective</w:t>
      </w:r>
      <w:r w:rsidRPr="00665E84">
        <w:t xml:space="preserve"> </w:t>
      </w:r>
      <w:r w:rsidRPr="00AD01BC">
        <w:rPr>
          <w:u w:val="single" w:color="000000"/>
        </w:rPr>
        <w:t>and submit annually to the General Assembly an itemized project list to be funded for the fiscal year in which the General Assembly would enact in its annual general appropriations act</w:t>
      </w:r>
      <w:r w:rsidRPr="00665E84">
        <w:t xml:space="preserve">.” </w:t>
      </w:r>
    </w:p>
    <w:p w:rsidR="00AD01BC" w:rsidRPr="00665E84" w:rsidRDefault="00AD01BC" w:rsidP="00AD01BC">
      <w:r w:rsidRPr="00665E84">
        <w:t>SECTION</w:t>
      </w:r>
      <w:r w:rsidRPr="00665E84">
        <w:tab/>
        <w:t>12.</w:t>
      </w:r>
      <w:r w:rsidRPr="00665E84">
        <w:tab/>
        <w:t>Section 57</w:t>
      </w:r>
      <w:r w:rsidRPr="00665E84">
        <w:noBreakHyphen/>
        <w:t>1</w:t>
      </w:r>
      <w:r w:rsidRPr="00665E84">
        <w:noBreakHyphen/>
        <w:t xml:space="preserve">490 of the 1976 Code, as last amended by Act 114 of 2007, is further amended to read: </w:t>
      </w:r>
    </w:p>
    <w:p w:rsidR="00AD01BC" w:rsidRPr="00665E84" w:rsidRDefault="00AD01BC" w:rsidP="00AD01BC">
      <w:r w:rsidRPr="00665E84">
        <w:tab/>
        <w:t>“Section 57</w:t>
      </w:r>
      <w:r w:rsidRPr="00665E84">
        <w:noBreakHyphen/>
        <w:t>1</w:t>
      </w:r>
      <w:r w:rsidRPr="00665E84">
        <w:noBreakHyphen/>
        <w:t>490.</w:t>
      </w:r>
      <w:r w:rsidRPr="00665E84">
        <w:tab/>
        <w:t>(A)</w:t>
      </w:r>
      <w:r w:rsidRPr="00665E84">
        <w:tab/>
        <w:t xml:space="preserve">The department </w:t>
      </w:r>
      <w:r w:rsidRPr="00665E84">
        <w:rPr>
          <w:strike/>
        </w:rPr>
        <w:t>shall</w:t>
      </w:r>
      <w:r w:rsidRPr="00665E84">
        <w:t xml:space="preserve"> </w:t>
      </w:r>
      <w:r w:rsidRPr="00AD01BC">
        <w:rPr>
          <w:u w:val="single" w:color="000000"/>
        </w:rPr>
        <w:t>must</w:t>
      </w:r>
      <w:r w:rsidRPr="00665E84">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AD01BC" w:rsidRPr="00665E84" w:rsidRDefault="00AD01BC" w:rsidP="00AD01BC">
      <w:r w:rsidRPr="00665E84">
        <w:tab/>
        <w:t>(B)</w:t>
      </w:r>
      <w:r w:rsidRPr="00665E84">
        <w:tab/>
        <w:t>The Materials Management Office of the State Budget and Control Board annually must audit the department’s internal procurement operation to ensure that the department has acted properly with regard to the department’s exemptions contained in Section 11</w:t>
      </w:r>
      <w:r w:rsidRPr="00665E84">
        <w:noBreakHyphen/>
        <w:t>35</w:t>
      </w:r>
      <w:r w:rsidRPr="00665E84">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665E84">
        <w:rPr>
          <w:strike/>
        </w:rPr>
        <w:t>the Department of Transportation Commission,</w:t>
      </w:r>
      <w:r w:rsidRPr="00665E84">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AD01BC" w:rsidRPr="00665E84" w:rsidRDefault="00AD01BC" w:rsidP="00AD01BC">
      <w:r w:rsidRPr="00665E84">
        <w:rPr>
          <w:strike/>
        </w:rPr>
        <w:t>(C)</w:t>
      </w:r>
      <w:r w:rsidRPr="00665E84">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665E84">
        <w:noBreakHyphen/>
        <w:t>up audits or conduct follow</w:t>
      </w:r>
      <w:r w:rsidRPr="00665E84">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AD01BC" w:rsidRPr="00665E84" w:rsidRDefault="00AD01BC" w:rsidP="00AD01BC">
      <w:r w:rsidRPr="00665E84">
        <w:tab/>
      </w:r>
      <w:r w:rsidRPr="00665E84">
        <w:rPr>
          <w:strike/>
        </w:rPr>
        <w:t>(D)</w:t>
      </w:r>
      <w:r w:rsidRPr="00AD01BC">
        <w:rPr>
          <w:u w:val="single" w:color="000000"/>
        </w:rPr>
        <w:t>(C)</w:t>
      </w:r>
      <w:r w:rsidRPr="00665E84">
        <w:tab/>
        <w:t xml:space="preserve">Copies of every audit conducted pursuant to this section must be made available to </w:t>
      </w:r>
      <w:r w:rsidRPr="00665E84">
        <w:rPr>
          <w:strike/>
        </w:rPr>
        <w:t>the Department of Transportation Commission,</w:t>
      </w:r>
      <w:r w:rsidRPr="00665E84">
        <w:t xml:space="preserve"> the Department of Transportation chief internal auditor, the Governor, the Chairmen of the Senate Finance and Transportation Committees, and the Chairmen of the House of Representatives Ways and Means and Education and Public Works Committees.” </w:t>
      </w:r>
    </w:p>
    <w:p w:rsidR="00AD01BC" w:rsidRPr="00665E84" w:rsidRDefault="00AD01BC" w:rsidP="00AD01BC">
      <w:r w:rsidRPr="00665E84">
        <w:t>SECTION</w:t>
      </w:r>
      <w:r w:rsidRPr="00665E84">
        <w:tab/>
        <w:t>13.</w:t>
      </w:r>
      <w:r w:rsidRPr="00665E84">
        <w:tab/>
        <w:t>Section 57</w:t>
      </w:r>
      <w:r w:rsidRPr="00665E84">
        <w:noBreakHyphen/>
        <w:t>3</w:t>
      </w:r>
      <w:r w:rsidRPr="00665E84">
        <w:noBreakHyphen/>
        <w:t xml:space="preserve">20(1)(c) of the 1976 Code, as last amended by Act 206 of 2010, is further amended to read: </w:t>
      </w:r>
    </w:p>
    <w:p w:rsidR="00AD01BC" w:rsidRPr="00665E84" w:rsidRDefault="00AD01BC" w:rsidP="00AD01BC">
      <w:r w:rsidRPr="00665E84">
        <w:tab/>
        <w:t>“(c)</w:t>
      </w:r>
      <w:r w:rsidRPr="00665E84">
        <w:tab/>
        <w:t>administrative functions</w:t>
      </w:r>
      <w:r w:rsidRPr="00665E84">
        <w:rPr>
          <w:strike/>
        </w:rPr>
        <w:t>, including recording proceedings of the commission and developing policy and procedures to ensure compliance with these policies and procedures</w:t>
      </w:r>
      <w:r w:rsidRPr="00665E84">
        <w:t xml:space="preserve">;” </w:t>
      </w:r>
    </w:p>
    <w:p w:rsidR="00AD01BC" w:rsidRPr="00665E84" w:rsidRDefault="00AD01BC" w:rsidP="00AD01BC">
      <w:r w:rsidRPr="00665E84">
        <w:t>SECTION</w:t>
      </w:r>
      <w:r w:rsidRPr="00665E84">
        <w:tab/>
        <w:t>14.</w:t>
      </w:r>
      <w:r w:rsidRPr="00665E84">
        <w:tab/>
        <w:t>Section 57</w:t>
      </w:r>
      <w:r w:rsidRPr="00665E84">
        <w:noBreakHyphen/>
        <w:t>1</w:t>
      </w:r>
      <w:r w:rsidRPr="00665E84">
        <w:noBreakHyphen/>
        <w:t xml:space="preserve">500 of the 1976 Code, as added by Act 114 of 2007, is amended to read: </w:t>
      </w:r>
    </w:p>
    <w:p w:rsidR="00AD01BC" w:rsidRPr="00665E84" w:rsidRDefault="00AD01BC" w:rsidP="00AD01BC">
      <w:r w:rsidRPr="00665E84">
        <w:tab/>
        <w:t>“Section 57</w:t>
      </w:r>
      <w:r w:rsidRPr="00665E84">
        <w:noBreakHyphen/>
        <w:t>1</w:t>
      </w:r>
      <w:r w:rsidRPr="00665E84">
        <w:noBreakHyphen/>
        <w:t>500.</w:t>
      </w:r>
      <w:r w:rsidRPr="00665E84">
        <w:tab/>
        <w:t xml:space="preserve">The secretary must provide for a workshop of at least two biennial contact hours concerning ethics and the Administrative Procedures Act for </w:t>
      </w:r>
      <w:r w:rsidRPr="00665E84">
        <w:rPr>
          <w:strike/>
        </w:rPr>
        <w:t>the commissioners,</w:t>
      </w:r>
      <w:r w:rsidRPr="00665E84">
        <w:t xml:space="preserve"> the secretary, the chief internal auditor, and senior management employees of the Department of Transportation; and a biennial ethics workshop of at least two contact hours for all other department employees.” </w:t>
      </w:r>
    </w:p>
    <w:p w:rsidR="00AD01BC" w:rsidRPr="00665E84" w:rsidRDefault="00AD01BC" w:rsidP="00AD01BC">
      <w:r w:rsidRPr="00665E84">
        <w:t>SECTION</w:t>
      </w:r>
      <w:r w:rsidRPr="00665E84">
        <w:tab/>
        <w:t>15.</w:t>
      </w:r>
      <w:r w:rsidRPr="00665E84">
        <w:tab/>
        <w:t>Section 57</w:t>
      </w:r>
      <w:r w:rsidRPr="00665E84">
        <w:noBreakHyphen/>
        <w:t>3</w:t>
      </w:r>
      <w:r w:rsidRPr="00665E84">
        <w:noBreakHyphen/>
        <w:t xml:space="preserve">50 of the 1976 Code is amended to read: </w:t>
      </w:r>
    </w:p>
    <w:p w:rsidR="00AD01BC" w:rsidRPr="00665E84" w:rsidRDefault="00AD01BC" w:rsidP="00AD01BC">
      <w:r w:rsidRPr="00665E84">
        <w:tab/>
        <w:t>“Section 57</w:t>
      </w:r>
      <w:r w:rsidRPr="00665E84">
        <w:noBreakHyphen/>
        <w:t>3</w:t>
      </w:r>
      <w:r w:rsidRPr="00665E84">
        <w:noBreakHyphen/>
        <w:t>50.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establish such highway districts as in its opinion </w:t>
      </w:r>
      <w:r w:rsidRPr="00665E84">
        <w:rPr>
          <w:strike/>
        </w:rPr>
        <w:t>shall be</w:t>
      </w:r>
      <w:r w:rsidRPr="00665E84">
        <w:t xml:space="preserve"> </w:t>
      </w:r>
      <w:r w:rsidRPr="00AD01BC">
        <w:rPr>
          <w:u w:val="single" w:color="000000"/>
        </w:rPr>
        <w:t>are</w:t>
      </w:r>
      <w:r w:rsidRPr="00665E84">
        <w:t xml:space="preserve"> necessary for the proper and efficient performance of its duties. The </w:t>
      </w:r>
      <w:r w:rsidRPr="00665E84">
        <w:rPr>
          <w:strike/>
        </w:rPr>
        <w:t>commission</w:t>
      </w:r>
      <w:r w:rsidRPr="00665E84">
        <w:t xml:space="preserve"> </w:t>
      </w:r>
      <w:r w:rsidRPr="00AD01BC">
        <w:rPr>
          <w:u w:val="single" w:color="000000"/>
        </w:rPr>
        <w:t>department</w:t>
      </w:r>
      <w:r w:rsidRPr="00665E84">
        <w:t xml:space="preserve">, every ten years, must review the number of highway districts and the territory embraced within the districts and make </w:t>
      </w:r>
      <w:r w:rsidRPr="00665E84">
        <w:rPr>
          <w:strike/>
        </w:rPr>
        <w:t>such</w:t>
      </w:r>
      <w:r w:rsidRPr="00665E84">
        <w:t xml:space="preserve"> changes </w:t>
      </w:r>
      <w:r w:rsidRPr="00665E84">
        <w:rPr>
          <w:strike/>
        </w:rPr>
        <w:t>as</w:t>
      </w:r>
      <w:r w:rsidRPr="00665E84">
        <w:t xml:space="preserve"> </w:t>
      </w:r>
      <w:r w:rsidRPr="00AD01BC">
        <w:rPr>
          <w:u w:val="single" w:color="000000"/>
        </w:rPr>
        <w:t>that</w:t>
      </w:r>
      <w:r w:rsidRPr="00665E84">
        <w:t xml:space="preserve"> may be necessary for the proper and efficient operation of the districts.” </w:t>
      </w:r>
    </w:p>
    <w:p w:rsidR="00AD01BC" w:rsidRPr="00665E84" w:rsidRDefault="00AD01BC" w:rsidP="00AD01BC">
      <w:r w:rsidRPr="00665E84">
        <w:t>SECTION</w:t>
      </w:r>
      <w:r w:rsidRPr="00665E84">
        <w:tab/>
        <w:t>16.</w:t>
      </w:r>
      <w:r w:rsidRPr="00665E84">
        <w:tab/>
        <w:t>Section 57</w:t>
      </w:r>
      <w:r w:rsidRPr="00665E84">
        <w:noBreakHyphen/>
        <w:t>1</w:t>
      </w:r>
      <w:r w:rsidRPr="00665E84">
        <w:noBreakHyphen/>
        <w:t>90(A) of the 1976 Code, as added by Act 148 of 2014, is amended to read:</w:t>
      </w:r>
    </w:p>
    <w:p w:rsidR="00AD01BC" w:rsidRPr="00665E84" w:rsidRDefault="00AD01BC" w:rsidP="00AD01BC">
      <w:r w:rsidRPr="00665E84">
        <w:tab/>
        <w:t>“(A)</w:t>
      </w:r>
      <w:r w:rsidRPr="00665E84">
        <w:tab/>
        <w:t xml:space="preserve">In formulating transportation policy, promulgating regulations, allocating funds, and planning, designing, constructing, equipping, operating and maintaining transportation facilities, no action of the </w:t>
      </w:r>
      <w:r w:rsidRPr="00665E84">
        <w:rPr>
          <w:strike/>
        </w:rPr>
        <w:t>South Carolina Transportation Commission</w:t>
      </w:r>
      <w:r w:rsidRPr="00665E84">
        <w:t xml:space="preserve"> </w:t>
      </w:r>
      <w:r w:rsidRPr="00AD01BC">
        <w:rPr>
          <w:u w:val="single" w:color="000000"/>
        </w:rPr>
        <w:t>secretary</w:t>
      </w:r>
      <w:r w:rsidRPr="00665E84">
        <w:t xml:space="preserve">, or the South Carolina Department of Transportation shall have the effect of discriminating against motorcycles, motorcycle operators, or motorcycle passengers. No regulation or action of the </w:t>
      </w:r>
      <w:r w:rsidRPr="00665E84">
        <w:rPr>
          <w:strike/>
        </w:rPr>
        <w:t>commission</w:t>
      </w:r>
      <w:r w:rsidRPr="00665E84">
        <w:t xml:space="preserve"> </w:t>
      </w:r>
      <w:r w:rsidRPr="00AD01BC">
        <w:rPr>
          <w:u w:val="single" w:color="000000"/>
        </w:rPr>
        <w:t>secretary</w:t>
      </w:r>
      <w:r w:rsidRPr="00665E84">
        <w:t>,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AD01BC" w:rsidRPr="00665E84" w:rsidRDefault="00AD01BC" w:rsidP="00AD01BC">
      <w:r w:rsidRPr="00665E84">
        <w:t>SECTION</w:t>
      </w:r>
      <w:r w:rsidRPr="00665E84">
        <w:tab/>
        <w:t>17.</w:t>
      </w:r>
      <w:r w:rsidRPr="00665E84">
        <w:tab/>
        <w:t>Section 57</w:t>
      </w:r>
      <w:r w:rsidRPr="00665E84">
        <w:noBreakHyphen/>
        <w:t>3</w:t>
      </w:r>
      <w:r w:rsidRPr="00665E84">
        <w:noBreakHyphen/>
        <w:t>210(A) of the 1976 Code, as added by Act 206 of 2010, is amended to read:</w:t>
      </w:r>
    </w:p>
    <w:p w:rsidR="00AD01BC" w:rsidRPr="00665E84" w:rsidRDefault="00AD01BC" w:rsidP="00AD01BC">
      <w:r w:rsidRPr="00665E84">
        <w:tab/>
        <w:t>“(A)</w:t>
      </w:r>
      <w:r w:rsidRPr="00665E84">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665E84">
        <w:rPr>
          <w:strike/>
        </w:rPr>
        <w:t>the commission,</w:t>
      </w:r>
      <w:r w:rsidRPr="00665E84">
        <w:t xml:space="preserve"> and the federal government.”</w:t>
      </w:r>
    </w:p>
    <w:p w:rsidR="00AD01BC" w:rsidRPr="00665E84" w:rsidRDefault="00AD01BC" w:rsidP="00AD01BC">
      <w:r w:rsidRPr="00665E84">
        <w:t>SECTION</w:t>
      </w:r>
      <w:r w:rsidRPr="00665E84">
        <w:tab/>
        <w:t>18.</w:t>
      </w:r>
      <w:r w:rsidRPr="00665E84">
        <w:tab/>
        <w:t>Section 57</w:t>
      </w:r>
      <w:r w:rsidRPr="00665E84">
        <w:noBreakHyphen/>
        <w:t>3</w:t>
      </w:r>
      <w:r w:rsidRPr="00665E84">
        <w:noBreakHyphen/>
        <w:t>700 of the 1976 Code is amended to read:</w:t>
      </w:r>
    </w:p>
    <w:p w:rsidR="00AD01BC" w:rsidRPr="00665E84" w:rsidRDefault="00AD01BC" w:rsidP="00AD01BC">
      <w:r w:rsidRPr="00665E84">
        <w:tab/>
        <w:t>“Section 57</w:t>
      </w:r>
      <w:r w:rsidRPr="00665E84">
        <w:noBreakHyphen/>
        <w:t>3</w:t>
      </w:r>
      <w:r w:rsidRPr="00665E84">
        <w:noBreakHyphen/>
        <w:t>700.</w:t>
      </w:r>
      <w:r w:rsidRPr="00665E84">
        <w:tab/>
        <w:t xml:space="preserve">With the approval of the </w:t>
      </w:r>
      <w:r w:rsidRPr="00665E84">
        <w:rPr>
          <w:strike/>
        </w:rPr>
        <w:t>commission</w:t>
      </w:r>
      <w:r w:rsidRPr="00665E84">
        <w:t xml:space="preserve"> </w:t>
      </w:r>
      <w:r w:rsidRPr="00AD01BC">
        <w:rPr>
          <w:u w:val="single" w:color="000000"/>
        </w:rPr>
        <w:t>Secretary of Transportation</w:t>
      </w:r>
      <w:r w:rsidRPr="00665E84">
        <w:t>, the county officials may designate the department, acting through its agents and employees, as agents of the county in securing necessary rights</w:t>
      </w:r>
      <w:r w:rsidRPr="00665E84">
        <w:noBreakHyphen/>
        <w:t>of</w:t>
      </w:r>
      <w:r w:rsidRPr="00665E84">
        <w:noBreakHyphen/>
        <w:t>way and other lands.”</w:t>
      </w:r>
    </w:p>
    <w:p w:rsidR="00AD01BC" w:rsidRPr="00665E84" w:rsidRDefault="00AD01BC" w:rsidP="00AD01BC">
      <w:r w:rsidRPr="00665E84">
        <w:t>SECTION</w:t>
      </w:r>
      <w:r w:rsidRPr="00665E84">
        <w:tab/>
        <w:t>19.</w:t>
      </w:r>
      <w:r w:rsidRPr="00665E84">
        <w:tab/>
        <w:t>Section 57</w:t>
      </w:r>
      <w:r w:rsidRPr="00665E84">
        <w:noBreakHyphen/>
        <w:t>5</w:t>
      </w:r>
      <w:r w:rsidRPr="00665E84">
        <w:noBreakHyphen/>
        <w:t>10 of the 1976 Code, as last amended by Act 98 of 2013, is further amended to read:</w:t>
      </w:r>
    </w:p>
    <w:p w:rsidR="00AD01BC" w:rsidRPr="00665E84" w:rsidRDefault="00AD01BC" w:rsidP="00AD01BC">
      <w:r w:rsidRPr="00665E84">
        <w:tab/>
        <w:t>“Section 57</w:t>
      </w:r>
      <w:r w:rsidRPr="00665E84">
        <w:noBreakHyphen/>
        <w:t>5</w:t>
      </w:r>
      <w:r w:rsidRPr="00665E84">
        <w:noBreakHyphen/>
        <w:t>10.</w:t>
      </w:r>
      <w:r w:rsidRPr="00665E84">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Pr="00665E84">
        <w:noBreakHyphen/>
        <w:t>Federal Aid Highway Fund and the State Highway Fund as established by Section 57</w:t>
      </w:r>
      <w:r w:rsidRPr="00665E84">
        <w:noBreakHyphen/>
        <w:t>11</w:t>
      </w:r>
      <w:r w:rsidRPr="00665E84">
        <w:noBreakHyphen/>
        <w:t xml:space="preserve">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w:t>
      </w:r>
      <w:r w:rsidRPr="00665E84">
        <w:rPr>
          <w:strike/>
        </w:rPr>
        <w:t>Commission of the Department</w:t>
      </w:r>
      <w:r w:rsidRPr="00665E84">
        <w:t xml:space="preserve"> </w:t>
      </w:r>
      <w:r w:rsidRPr="00AD01BC">
        <w:rPr>
          <w:u w:val="single" w:color="000000"/>
        </w:rPr>
        <w:t>Secretary</w:t>
      </w:r>
      <w:r w:rsidRPr="00665E84">
        <w:t xml:space="preserve"> of Transportation, and the roads, streets, and highways that may be added to the system pursuant to law. Roads and highways in the state highway system are classified into three classifications:</w:t>
      </w:r>
    </w:p>
    <w:p w:rsidR="00AD01BC" w:rsidRPr="00665E84" w:rsidRDefault="00AD01BC" w:rsidP="00AD01BC">
      <w:r w:rsidRPr="00665E84">
        <w:tab/>
        <w:t>(1)</w:t>
      </w:r>
      <w:r w:rsidRPr="00665E84">
        <w:tab/>
        <w:t>interstate system of highways;</w:t>
      </w:r>
    </w:p>
    <w:p w:rsidR="00AD01BC" w:rsidRPr="00665E84" w:rsidRDefault="00AD01BC" w:rsidP="00AD01BC">
      <w:r w:rsidRPr="00665E84">
        <w:tab/>
        <w:t>(2)</w:t>
      </w:r>
      <w:r w:rsidRPr="00665E84">
        <w:tab/>
        <w:t>state highway primary system; and</w:t>
      </w:r>
    </w:p>
    <w:p w:rsidR="00AD01BC" w:rsidRPr="00665E84" w:rsidRDefault="00AD01BC" w:rsidP="00AD01BC">
      <w:r w:rsidRPr="00665E84">
        <w:tab/>
        <w:t>(3)</w:t>
      </w:r>
      <w:r w:rsidRPr="00665E84">
        <w:tab/>
        <w:t>state highway secondary system.”</w:t>
      </w:r>
    </w:p>
    <w:p w:rsidR="00AD01BC" w:rsidRPr="00665E84" w:rsidRDefault="00AD01BC" w:rsidP="00AD01BC">
      <w:r w:rsidRPr="00665E84">
        <w:t>SECTION</w:t>
      </w:r>
      <w:r w:rsidRPr="00665E84">
        <w:tab/>
        <w:t>20.</w:t>
      </w:r>
      <w:r w:rsidRPr="00665E84">
        <w:tab/>
        <w:t>Section 57</w:t>
      </w:r>
      <w:r w:rsidRPr="00665E84">
        <w:noBreakHyphen/>
        <w:t>5</w:t>
      </w:r>
      <w:r w:rsidRPr="00665E84">
        <w:noBreakHyphen/>
        <w:t>50 of the 1976 Code is amended to read:</w:t>
      </w:r>
    </w:p>
    <w:p w:rsidR="00AD01BC" w:rsidRPr="00665E84" w:rsidRDefault="00AD01BC" w:rsidP="00AD01BC">
      <w:r w:rsidRPr="00665E84">
        <w:tab/>
        <w:t>“Section 57</w:t>
      </w:r>
      <w:r w:rsidRPr="00665E84">
        <w:noBreakHyphen/>
        <w:t>5</w:t>
      </w:r>
      <w:r w:rsidRPr="00665E84">
        <w:noBreakHyphen/>
        <w:t>50.</w:t>
      </w:r>
      <w:r w:rsidRPr="00665E84">
        <w:tab/>
        <w:t xml:space="preserve">The </w:t>
      </w:r>
      <w:r w:rsidRPr="00665E84">
        <w:rPr>
          <w:strike/>
        </w:rPr>
        <w:t>commission</w:t>
      </w:r>
      <w:r w:rsidRPr="00665E84">
        <w:t xml:space="preserve"> </w:t>
      </w:r>
      <w:r w:rsidRPr="00AD01BC">
        <w:rPr>
          <w:u w:val="single" w:color="000000"/>
        </w:rPr>
        <w:t>Secretary of Transportation</w:t>
      </w:r>
      <w:r w:rsidRPr="00665E84">
        <w:t xml:space="preserve"> may transfer any route or section of route from the state highway secondary system to the state highway primary system, or vice versa, when, in </w:t>
      </w:r>
      <w:r w:rsidRPr="00665E84">
        <w:rPr>
          <w:strike/>
        </w:rPr>
        <w:t>its</w:t>
      </w:r>
      <w:r w:rsidRPr="00665E84">
        <w:t xml:space="preserve"> </w:t>
      </w:r>
      <w:r w:rsidRPr="00AD01BC">
        <w:rPr>
          <w:u w:val="single" w:color="000000"/>
        </w:rPr>
        <w:t>the secretary’s</w:t>
      </w:r>
      <w:r w:rsidRPr="00665E84">
        <w:t xml:space="preserve"> judgment, such transfer is advisable to better serve the traveling public.”</w:t>
      </w:r>
    </w:p>
    <w:p w:rsidR="00AD01BC" w:rsidRPr="00665E84" w:rsidRDefault="00AD01BC" w:rsidP="00AD01BC">
      <w:r w:rsidRPr="00665E84">
        <w:t>SECTION</w:t>
      </w:r>
      <w:r w:rsidRPr="00665E84">
        <w:tab/>
        <w:t>21.</w:t>
      </w:r>
      <w:r w:rsidRPr="00665E84">
        <w:tab/>
        <w:t>Section 57</w:t>
      </w:r>
      <w:r w:rsidRPr="00665E84">
        <w:noBreakHyphen/>
        <w:t>5</w:t>
      </w:r>
      <w:r w:rsidRPr="00665E84">
        <w:noBreakHyphen/>
        <w:t>90 of the 1976 Code is amended to read:</w:t>
      </w:r>
    </w:p>
    <w:p w:rsidR="00AD01BC" w:rsidRPr="00665E84" w:rsidRDefault="00AD01BC" w:rsidP="00AD01BC">
      <w:r w:rsidRPr="00665E84">
        <w:tab/>
        <w:t>“Section 57</w:t>
      </w:r>
      <w:r w:rsidRPr="00665E84">
        <w:noBreakHyphen/>
        <w:t>5</w:t>
      </w:r>
      <w:r w:rsidRPr="00665E84">
        <w:noBreakHyphen/>
        <w:t>90.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w:t>
      </w:r>
      <w:r w:rsidRPr="00665E84">
        <w:rPr>
          <w:strike/>
        </w:rPr>
        <w:t>commission</w:t>
      </w:r>
      <w:r w:rsidRPr="00665E84">
        <w:t xml:space="preserve"> </w:t>
      </w:r>
      <w:r w:rsidRPr="00AD01BC">
        <w:rPr>
          <w:u w:val="single" w:color="000000"/>
        </w:rPr>
        <w:t>department</w:t>
      </w:r>
      <w:r w:rsidRPr="00665E84">
        <w:t xml:space="preserve">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AD01BC" w:rsidRPr="00665E84" w:rsidRDefault="00AD01BC" w:rsidP="00AD01BC">
      <w:r w:rsidRPr="00665E84">
        <w:t>SECTION</w:t>
      </w:r>
      <w:r w:rsidRPr="00665E84">
        <w:tab/>
        <w:t>22.</w:t>
      </w:r>
      <w:r w:rsidRPr="00665E84">
        <w:tab/>
        <w:t>Section 57</w:t>
      </w:r>
      <w:r w:rsidRPr="00665E84">
        <w:noBreakHyphen/>
        <w:t>5</w:t>
      </w:r>
      <w:r w:rsidRPr="00665E84">
        <w:noBreakHyphen/>
        <w:t>310 of the 1976 Code is amended to read:</w:t>
      </w:r>
    </w:p>
    <w:p w:rsidR="00AD01BC" w:rsidRPr="00665E84" w:rsidRDefault="00AD01BC" w:rsidP="00AD01BC">
      <w:r w:rsidRPr="00665E84">
        <w:tab/>
        <w:t>“Section 57</w:t>
      </w:r>
      <w:r w:rsidRPr="00665E84">
        <w:noBreakHyphen/>
        <w:t>5</w:t>
      </w:r>
      <w:r w:rsidRPr="00665E84">
        <w:noBreakHyphen/>
        <w:t>310.</w:t>
      </w:r>
      <w:r w:rsidRPr="00665E84">
        <w:tab/>
        <w:t xml:space="preserve">The </w:t>
      </w:r>
      <w:r w:rsidRPr="00665E84">
        <w:rPr>
          <w:strike/>
        </w:rPr>
        <w:t>commission and the</w:t>
      </w:r>
      <w:r w:rsidRPr="00665E84">
        <w:t xml:space="preserv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AD01BC" w:rsidRPr="00665E84" w:rsidRDefault="00AD01BC" w:rsidP="00AD01BC">
      <w:r w:rsidRPr="00665E84">
        <w:t>SECTION</w:t>
      </w:r>
      <w:r w:rsidRPr="00665E84">
        <w:tab/>
        <w:t>23.</w:t>
      </w:r>
      <w:r w:rsidRPr="00665E84">
        <w:tab/>
        <w:t>Section 57</w:t>
      </w:r>
      <w:r w:rsidRPr="00665E84">
        <w:noBreakHyphen/>
        <w:t>5</w:t>
      </w:r>
      <w:r w:rsidRPr="00665E84">
        <w:noBreakHyphen/>
        <w:t>340 of the 1976 Code is amended to read:</w:t>
      </w:r>
    </w:p>
    <w:p w:rsidR="00AD01BC" w:rsidRPr="00665E84" w:rsidRDefault="00AD01BC" w:rsidP="00AD01BC">
      <w:r w:rsidRPr="00665E84">
        <w:tab/>
        <w:t>“Section 57</w:t>
      </w:r>
      <w:r w:rsidRPr="00665E84">
        <w:noBreakHyphen/>
        <w:t>5</w:t>
      </w:r>
      <w:r w:rsidRPr="00665E84">
        <w:noBreakHyphen/>
        <w:t>340.</w:t>
      </w:r>
      <w:r w:rsidRPr="00665E84">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w:t>
      </w:r>
      <w:r w:rsidRPr="00665E84">
        <w:rPr>
          <w:strike/>
        </w:rPr>
        <w:t>commission or the</w:t>
      </w:r>
      <w:r w:rsidRPr="00665E84">
        <w:t xml:space="preserve"> department, the sale or transfer shall be made public by publishing notice of it </w:t>
      </w:r>
      <w:r w:rsidRPr="00665E84">
        <w:rPr>
          <w:strike/>
        </w:rPr>
        <w:t>in the minutes of the next succeeding meeting of the commission</w:t>
      </w:r>
      <w:r w:rsidRPr="00665E84">
        <w:t xml:space="preserve"> </w:t>
      </w:r>
      <w:r w:rsidRPr="00AD01BC">
        <w:rPr>
          <w:u w:val="single" w:color="000000"/>
        </w:rPr>
        <w:t>on the website maintained by the department</w:t>
      </w:r>
      <w:r w:rsidRPr="00665E84">
        <w:t xml:space="preserve">. The </w:t>
      </w:r>
      <w:r w:rsidRPr="00665E84">
        <w:rPr>
          <w:strike/>
        </w:rPr>
        <w:t>commission and the</w:t>
      </w:r>
      <w:r w:rsidRPr="00665E84">
        <w:t xml:space="preserv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 which the department has purchased, in excess of the department’s cost shall be distributed among the counties as ‘C’ funds pursuant to Section 12</w:t>
      </w:r>
      <w:r w:rsidRPr="00665E84">
        <w:noBreakHyphen/>
        <w:t>28</w:t>
      </w:r>
      <w:r w:rsidRPr="00665E84">
        <w:noBreakHyphen/>
        <w:t>2740.”</w:t>
      </w:r>
    </w:p>
    <w:p w:rsidR="00AD01BC" w:rsidRPr="00665E84" w:rsidRDefault="00AD01BC" w:rsidP="00AD01BC">
      <w:r w:rsidRPr="00665E84">
        <w:t>SECTION</w:t>
      </w:r>
      <w:r w:rsidRPr="00665E84">
        <w:tab/>
        <w:t>24.</w:t>
      </w:r>
      <w:r w:rsidRPr="00665E84">
        <w:tab/>
        <w:t>Section 57</w:t>
      </w:r>
      <w:r w:rsidRPr="00665E84">
        <w:noBreakHyphen/>
        <w:t>5</w:t>
      </w:r>
      <w:r w:rsidRPr="00665E84">
        <w:noBreakHyphen/>
        <w:t>1350 of the 1976 Code is amended to read:</w:t>
      </w:r>
    </w:p>
    <w:p w:rsidR="00AD01BC" w:rsidRPr="00665E84" w:rsidRDefault="00AD01BC" w:rsidP="00AD01BC">
      <w:r w:rsidRPr="00665E84">
        <w:tab/>
        <w:t>“Section 57</w:t>
      </w:r>
      <w:r w:rsidRPr="00665E84">
        <w:noBreakHyphen/>
        <w:t>5</w:t>
      </w:r>
      <w:r w:rsidRPr="00665E84">
        <w:noBreakHyphen/>
        <w:t>1350.</w:t>
      </w:r>
      <w:r w:rsidRPr="00665E84">
        <w:tab/>
        <w:t xml:space="preserve">Whenever it becomes necessary that monies be raised for a turnpike facility, the </w:t>
      </w:r>
      <w:r w:rsidRPr="00665E84">
        <w:rPr>
          <w:strike/>
        </w:rPr>
        <w:t>commission</w:t>
      </w:r>
      <w:r w:rsidRPr="00665E84">
        <w:t xml:space="preserve"> </w:t>
      </w:r>
      <w:r w:rsidRPr="00AD01BC">
        <w:rPr>
          <w:u w:val="single" w:color="000000"/>
        </w:rPr>
        <w:t>Secretary of Transportation</w:t>
      </w:r>
      <w:r w:rsidRPr="00665E84">
        <w:t xml:space="preserve"> may make request to the state board for the issuance of turnpike bonds. </w:t>
      </w:r>
      <w:r w:rsidRPr="00665E84">
        <w:rPr>
          <w:strike/>
        </w:rPr>
        <w:t>The request may be in the form of resolution adopted at any regular or special meeting of the commission.</w:t>
      </w:r>
      <w:r w:rsidRPr="00665E84">
        <w:t xml:space="preserve"> The request shall set forth on the face thereof or by schedule attached thereto:</w:t>
      </w:r>
    </w:p>
    <w:p w:rsidR="00AD01BC" w:rsidRPr="00665E84" w:rsidRDefault="00AD01BC" w:rsidP="00AD01BC">
      <w:r w:rsidRPr="00665E84">
        <w:tab/>
      </w:r>
      <w:r w:rsidRPr="00665E84">
        <w:tab/>
        <w:t>1.</w:t>
      </w:r>
      <w:r w:rsidRPr="00665E84">
        <w:tab/>
        <w:t>the turnpike facility proposed to be constructed;</w:t>
      </w:r>
    </w:p>
    <w:p w:rsidR="00AD01BC" w:rsidRPr="00665E84" w:rsidRDefault="00AD01BC" w:rsidP="00AD01BC">
      <w:r w:rsidRPr="00665E84">
        <w:tab/>
      </w:r>
      <w:r w:rsidRPr="00665E84">
        <w:tab/>
        <w:t>2.</w:t>
      </w:r>
      <w:r w:rsidRPr="00665E84">
        <w:tab/>
        <w:t xml:space="preserve">the amount required for feasibility studies, planning, design,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 xml:space="preserve"> acquisition, and construction of the turnpike facility;</w:t>
      </w:r>
    </w:p>
    <w:p w:rsidR="00AD01BC" w:rsidRPr="00665E84" w:rsidRDefault="00AD01BC" w:rsidP="00AD01BC">
      <w:r w:rsidRPr="00665E84">
        <w:tab/>
      </w:r>
      <w:r w:rsidRPr="00665E84">
        <w:tab/>
        <w:t>3.</w:t>
      </w:r>
      <w:r w:rsidRPr="00665E84">
        <w:tab/>
        <w:t>a tentative time schedule setting forth the period of time for which the sum request must be expended;</w:t>
      </w:r>
    </w:p>
    <w:p w:rsidR="00AD01BC" w:rsidRPr="00665E84" w:rsidRDefault="00AD01BC" w:rsidP="00AD01BC">
      <w:r w:rsidRPr="00665E84">
        <w:tab/>
      </w:r>
      <w:r w:rsidRPr="00665E84">
        <w:tab/>
        <w:t>4.</w:t>
      </w:r>
      <w:r w:rsidRPr="00665E84">
        <w:tab/>
        <w:t>a debt service table showing the estimated annual principal and interest requirements for the requested turnpike bonds;</w:t>
      </w:r>
    </w:p>
    <w:p w:rsidR="00AD01BC" w:rsidRPr="00665E84" w:rsidRDefault="00AD01BC" w:rsidP="00AD01BC">
      <w:r w:rsidRPr="00665E84">
        <w:tab/>
      </w:r>
      <w:r w:rsidRPr="00665E84">
        <w:tab/>
        <w:t>5.</w:t>
      </w:r>
      <w:r w:rsidRPr="00665E84">
        <w:tab/>
        <w:t xml:space="preserve">any feasibility study obtained by the </w:t>
      </w:r>
      <w:r w:rsidRPr="00665E84">
        <w:rPr>
          <w:strike/>
        </w:rPr>
        <w:t>commission</w:t>
      </w:r>
      <w:r w:rsidRPr="00665E84">
        <w:t xml:space="preserve"> </w:t>
      </w:r>
      <w:r w:rsidRPr="00AD01BC">
        <w:rPr>
          <w:u w:val="single" w:color="000000"/>
        </w:rPr>
        <w:t>department</w:t>
      </w:r>
      <w:r w:rsidRPr="00665E84">
        <w:t xml:space="preserve"> relating to the proposed turnpike facility;</w:t>
      </w:r>
    </w:p>
    <w:p w:rsidR="00AD01BC" w:rsidRPr="00665E84" w:rsidRDefault="00AD01BC" w:rsidP="00AD01BC">
      <w:r w:rsidRPr="00665E84">
        <w:tab/>
      </w:r>
      <w:r w:rsidRPr="00665E84">
        <w:tab/>
        <w:t>6.</w:t>
      </w:r>
      <w:r w:rsidRPr="00665E84">
        <w:tab/>
        <w:t xml:space="preserve">the </w:t>
      </w:r>
      <w:r w:rsidRPr="00665E84">
        <w:rPr>
          <w:strike/>
        </w:rPr>
        <w:t>commission’s</w:t>
      </w:r>
      <w:r w:rsidRPr="00665E84">
        <w:t xml:space="preserve"> </w:t>
      </w:r>
      <w:r w:rsidRPr="00AD01BC">
        <w:rPr>
          <w:u w:val="single" w:color="000000"/>
        </w:rPr>
        <w:t>department’s</w:t>
      </w:r>
      <w:r w:rsidRPr="00665E84">
        <w:t xml:space="preserve">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w:t>
      </w:r>
    </w:p>
    <w:p w:rsidR="00AD01BC" w:rsidRPr="00665E84" w:rsidRDefault="00AD01BC" w:rsidP="00AD01BC">
      <w:r w:rsidRPr="00665E84">
        <w:t>SECTION</w:t>
      </w:r>
      <w:r w:rsidRPr="00665E84">
        <w:tab/>
        <w:t>25.</w:t>
      </w:r>
      <w:r w:rsidRPr="00665E84">
        <w:tab/>
        <w:t>Sections 57</w:t>
      </w:r>
      <w:r w:rsidRPr="00665E84">
        <w:noBreakHyphen/>
        <w:t>13</w:t>
      </w:r>
      <w:r w:rsidRPr="00665E84">
        <w:noBreakHyphen/>
        <w:t>10 and 57</w:t>
      </w:r>
      <w:r w:rsidRPr="00665E84">
        <w:noBreakHyphen/>
        <w:t>13</w:t>
      </w:r>
      <w:r w:rsidRPr="00665E84">
        <w:noBreakHyphen/>
        <w:t>20 of the 1976 Code are amended to read:</w:t>
      </w:r>
    </w:p>
    <w:p w:rsidR="00AD01BC" w:rsidRPr="00665E84" w:rsidRDefault="00AD01BC" w:rsidP="00AD01BC">
      <w:r w:rsidRPr="00665E84">
        <w:tab/>
        <w:t>“Section 57</w:t>
      </w:r>
      <w:r w:rsidRPr="00665E84">
        <w:noBreakHyphen/>
        <w:t>13</w:t>
      </w:r>
      <w:r w:rsidRPr="00665E84">
        <w:noBreakHyphen/>
        <w:t>10.</w:t>
      </w:r>
      <w:r w:rsidRPr="00665E84">
        <w:tab/>
        <w:t xml:space="preserve">The </w:t>
      </w:r>
      <w:r w:rsidRPr="00665E84">
        <w:rPr>
          <w:strike/>
        </w:rPr>
        <w:t>commission</w:t>
      </w:r>
      <w:r w:rsidRPr="00665E84">
        <w:t xml:space="preserve"> </w:t>
      </w:r>
      <w:r w:rsidRPr="00AD01BC">
        <w:rPr>
          <w:u w:val="single" w:color="000000"/>
        </w:rPr>
        <w:t>Secretary of Transportation</w:t>
      </w:r>
      <w:r w:rsidRPr="00665E84">
        <w:t xml:space="preserve">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AD01BC" w:rsidRPr="00665E84" w:rsidRDefault="00AD01BC" w:rsidP="00AD01BC">
      <w:r w:rsidRPr="00665E84">
        <w:tab/>
        <w:t>Section 57</w:t>
      </w:r>
      <w:r w:rsidRPr="00665E84">
        <w:noBreakHyphen/>
        <w:t>13</w:t>
      </w:r>
      <w:r w:rsidRPr="00665E84">
        <w:noBreakHyphen/>
        <w:t>20.</w:t>
      </w:r>
      <w:r w:rsidRPr="00665E84">
        <w:tab/>
        <w:t xml:space="preserve">Any county may, with the approval of the </w:t>
      </w:r>
      <w:r w:rsidRPr="00665E84">
        <w:rPr>
          <w:strike/>
        </w:rPr>
        <w:t>Commission</w:t>
      </w:r>
      <w:r w:rsidRPr="00665E84">
        <w:t xml:space="preserve"> </w:t>
      </w:r>
      <w:r w:rsidRPr="00AD01BC">
        <w:rPr>
          <w:u w:val="single" w:color="000000"/>
        </w:rPr>
        <w:t>department</w:t>
      </w:r>
      <w:r w:rsidRPr="00665E84">
        <w:t>, provide the funds necessary for participation in the construction, purchase or acquisition of any such bridge as is described in Section 57</w:t>
      </w:r>
      <w:r w:rsidRPr="00665E84">
        <w:noBreakHyphen/>
        <w:t>13</w:t>
      </w:r>
      <w:r w:rsidRPr="00665E84">
        <w:noBreakHyphen/>
        <w:t>10 and shall be entitled to reimbursement therefor under the provisions of Article 1</w:t>
      </w:r>
      <w:r w:rsidRPr="00AD01BC">
        <w:rPr>
          <w:u w:val="single" w:color="000000"/>
        </w:rPr>
        <w:t>,</w:t>
      </w:r>
      <w:r w:rsidRPr="00665E84">
        <w:t xml:space="preserve"> </w:t>
      </w:r>
      <w:r w:rsidRPr="00665E84">
        <w:rPr>
          <w:strike/>
        </w:rPr>
        <w:t>of</w:t>
      </w:r>
      <w:r w:rsidRPr="00665E84">
        <w:t xml:space="preserve"> Chapter 11 </w:t>
      </w:r>
      <w:r w:rsidRPr="00665E84">
        <w:rPr>
          <w:strike/>
        </w:rPr>
        <w:t>of this Title</w:t>
      </w:r>
      <w:r w:rsidRPr="00665E84">
        <w:t>.”</w:t>
      </w:r>
    </w:p>
    <w:p w:rsidR="00AD01BC" w:rsidRPr="00665E84" w:rsidRDefault="00AD01BC" w:rsidP="00AD01BC">
      <w:r w:rsidRPr="00665E84">
        <w:t>SECTION</w:t>
      </w:r>
      <w:r w:rsidRPr="00665E84">
        <w:tab/>
        <w:t>26.</w:t>
      </w:r>
      <w:r w:rsidRPr="00665E84">
        <w:tab/>
        <w:t>Sections 57</w:t>
      </w:r>
      <w:r w:rsidRPr="00665E84">
        <w:noBreakHyphen/>
        <w:t>13</w:t>
      </w:r>
      <w:r w:rsidRPr="00665E84">
        <w:noBreakHyphen/>
        <w:t>40 and 57</w:t>
      </w:r>
      <w:r w:rsidRPr="00665E84">
        <w:noBreakHyphen/>
        <w:t>13</w:t>
      </w:r>
      <w:r w:rsidRPr="00665E84">
        <w:noBreakHyphen/>
        <w:t>50 of the 1976 Code are amended to read:</w:t>
      </w:r>
    </w:p>
    <w:p w:rsidR="00AD01BC" w:rsidRPr="00665E84" w:rsidRDefault="00AD01BC" w:rsidP="00AD01BC">
      <w:r w:rsidRPr="00665E84">
        <w:tab/>
        <w:t>“Section 57</w:t>
      </w:r>
      <w:r w:rsidRPr="00665E84">
        <w:noBreakHyphen/>
        <w:t>13</w:t>
      </w:r>
      <w:r w:rsidRPr="00665E84">
        <w:noBreakHyphen/>
        <w:t>40.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AD01BC" w:rsidRPr="00665E84" w:rsidRDefault="00AD01BC" w:rsidP="00AD01BC">
      <w:r w:rsidRPr="00665E84">
        <w:tab/>
        <w:t>Section 57</w:t>
      </w:r>
      <w:r w:rsidRPr="00665E84">
        <w:noBreakHyphen/>
        <w:t>13</w:t>
      </w:r>
      <w:r w:rsidRPr="00665E84">
        <w:noBreakHyphen/>
        <w:t>50.</w:t>
      </w:r>
      <w:r w:rsidRPr="00665E84">
        <w:tab/>
        <w:t xml:space="preserve">No permit shall be issued by the </w:t>
      </w:r>
      <w:r w:rsidRPr="00665E84">
        <w:rPr>
          <w:strike/>
        </w:rPr>
        <w:t>Commission</w:t>
      </w:r>
      <w:r w:rsidRPr="00665E84">
        <w:t xml:space="preserve"> </w:t>
      </w:r>
      <w:r w:rsidRPr="00AD01BC">
        <w:rPr>
          <w:u w:val="single" w:color="000000"/>
        </w:rPr>
        <w:t>department</w:t>
      </w:r>
      <w:r w:rsidRPr="00665E84">
        <w:t xml:space="preserve"> under the authority of Section 57</w:t>
      </w:r>
      <w:r w:rsidRPr="00665E84">
        <w:noBreakHyphen/>
        <w:t>13</w:t>
      </w:r>
      <w:r w:rsidRPr="00665E84">
        <w:noBreakHyphen/>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AD01BC" w:rsidRPr="00665E84" w:rsidRDefault="00AD01BC" w:rsidP="00AD01BC">
      <w:r w:rsidRPr="00665E84">
        <w:t>SECTION</w:t>
      </w:r>
      <w:r w:rsidRPr="00665E84">
        <w:tab/>
        <w:t>27.</w:t>
      </w:r>
      <w:r w:rsidRPr="00665E84">
        <w:tab/>
        <w:t>Section 57</w:t>
      </w:r>
      <w:r w:rsidRPr="00665E84">
        <w:noBreakHyphen/>
        <w:t>25</w:t>
      </w:r>
      <w:r w:rsidRPr="00665E84">
        <w:noBreakHyphen/>
        <w:t>120(4)(d) of the 1976 Code is amended to read:</w:t>
      </w:r>
    </w:p>
    <w:p w:rsidR="00AD01BC" w:rsidRPr="00665E84" w:rsidRDefault="00AD01BC" w:rsidP="00AD01BC">
      <w:r w:rsidRPr="00665E84">
        <w:tab/>
        <w:t>“(d)</w:t>
      </w:r>
      <w:r w:rsidRPr="00665E84">
        <w:tab/>
        <w:t xml:space="preserve">land on the opposite side of a nonfreeway primary highway which is designated scenic by the </w:t>
      </w:r>
      <w:r w:rsidRPr="00665E84">
        <w:rPr>
          <w:strike/>
        </w:rPr>
        <w:t>commission</w:t>
      </w:r>
      <w:r w:rsidRPr="00665E84">
        <w:t xml:space="preserve"> </w:t>
      </w:r>
      <w:r w:rsidRPr="00AD01BC">
        <w:rPr>
          <w:u w:val="single" w:color="000000"/>
        </w:rPr>
        <w:t>department</w:t>
      </w:r>
      <w:r w:rsidRPr="00665E84">
        <w:t>.”</w:t>
      </w:r>
    </w:p>
    <w:p w:rsidR="00AD01BC" w:rsidRPr="00665E84" w:rsidRDefault="00AD01BC" w:rsidP="00AD01BC">
      <w:r w:rsidRPr="00665E84">
        <w:t>SECTION</w:t>
      </w:r>
      <w:r w:rsidRPr="00665E84">
        <w:tab/>
        <w:t>28.</w:t>
      </w:r>
      <w:r w:rsidRPr="00665E84">
        <w:tab/>
        <w:t>Section 57</w:t>
      </w:r>
      <w:r w:rsidRPr="00665E84">
        <w:noBreakHyphen/>
        <w:t>25</w:t>
      </w:r>
      <w:r w:rsidRPr="00665E84">
        <w:noBreakHyphen/>
        <w:t>140(D)(4) and (J) of the 1976 Code is amended to read:</w:t>
      </w:r>
    </w:p>
    <w:p w:rsidR="00AD01BC" w:rsidRPr="00665E84" w:rsidRDefault="00AD01BC" w:rsidP="00AD01BC">
      <w:r w:rsidRPr="00665E84">
        <w:tab/>
        <w:t>“(4)</w:t>
      </w:r>
      <w:r w:rsidRPr="00665E84">
        <w:tab/>
        <w:t xml:space="preserve">scenic areas designated by the </w:t>
      </w:r>
      <w:r w:rsidRPr="00665E84">
        <w:rPr>
          <w:strike/>
        </w:rPr>
        <w:t>commission</w:t>
      </w:r>
      <w:r w:rsidRPr="00665E84">
        <w:t xml:space="preserve"> </w:t>
      </w:r>
      <w:r w:rsidRPr="00AD01BC">
        <w:rPr>
          <w:u w:val="single" w:color="000000"/>
        </w:rPr>
        <w:t>department</w:t>
      </w:r>
      <w:r w:rsidRPr="00665E84">
        <w:t xml:space="preserve"> or other state agency having and exercising that authority.</w:t>
      </w:r>
    </w:p>
    <w:p w:rsidR="00AD01BC" w:rsidRPr="00665E84" w:rsidRDefault="00AD01BC" w:rsidP="00AD01BC">
      <w:r w:rsidRPr="00665E84">
        <w:tab/>
        <w:t>(J)</w:t>
      </w:r>
      <w:r w:rsidRPr="00665E84">
        <w:tab/>
        <w:t xml:space="preserve">Signs permitted under items (1), (2), (3), and (4) of subsection (A) must comply with the regulations promulgated by the </w:t>
      </w:r>
      <w:r w:rsidRPr="00665E84">
        <w:rPr>
          <w:strike/>
        </w:rPr>
        <w:t>commission</w:t>
      </w:r>
      <w:r w:rsidRPr="00665E84">
        <w:t xml:space="preserve"> </w:t>
      </w:r>
      <w:r w:rsidRPr="00AD01BC">
        <w:rPr>
          <w:u w:val="single" w:color="000000"/>
        </w:rPr>
        <w:t>department</w:t>
      </w:r>
      <w:r w:rsidRPr="00665E84">
        <w:t xml:space="preserve"> in accordance with uniform national standards.”</w:t>
      </w:r>
    </w:p>
    <w:p w:rsidR="00AD01BC" w:rsidRPr="00665E84" w:rsidRDefault="00AD01BC" w:rsidP="00AD01BC">
      <w:r w:rsidRPr="00665E84">
        <w:t>SECTION</w:t>
      </w:r>
      <w:r w:rsidRPr="00665E84">
        <w:tab/>
        <w:t>29.</w:t>
      </w:r>
      <w:r w:rsidRPr="00665E84">
        <w:tab/>
        <w:t>Section 57</w:t>
      </w:r>
      <w:r w:rsidRPr="00665E84">
        <w:noBreakHyphen/>
        <w:t>25</w:t>
      </w:r>
      <w:r w:rsidRPr="00665E84">
        <w:noBreakHyphen/>
        <w:t>150(A) and (D) of the 1976 Code is amended to read:</w:t>
      </w:r>
    </w:p>
    <w:p w:rsidR="00AD01BC" w:rsidRPr="00665E84" w:rsidRDefault="00AD01BC" w:rsidP="00AD01BC">
      <w:r w:rsidRPr="00665E84">
        <w:tab/>
        <w:t>“(A)</w:t>
      </w:r>
      <w:r w:rsidRPr="00665E84">
        <w:tab/>
        <w:t xml:space="preserve">The </w:t>
      </w:r>
      <w:r w:rsidRPr="00665E84">
        <w:rPr>
          <w:strike/>
        </w:rPr>
        <w:t>commission</w:t>
      </w:r>
      <w:r w:rsidRPr="00665E84">
        <w:t xml:space="preserve"> </w:t>
      </w:r>
      <w:r w:rsidRPr="00AD01BC">
        <w:rPr>
          <w:u w:val="single" w:color="000000"/>
        </w:rPr>
        <w:t>department</w:t>
      </w:r>
      <w:r w:rsidRPr="00665E84">
        <w:t xml:space="preserve"> shall issue permits for the erection and maintenance of outdoor advertising signs coming within the exceptions contained in items (1), (2), and (3) of subsection (A) of Section 57</w:t>
      </w:r>
      <w:r w:rsidRPr="00665E84">
        <w:noBreakHyphen/>
        <w:t>25</w:t>
      </w:r>
      <w:r w:rsidRPr="00665E84">
        <w:noBreakHyphen/>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AD01BC" w:rsidRPr="00665E84" w:rsidRDefault="00AD01BC" w:rsidP="00AD01BC">
      <w:r w:rsidRPr="00665E84">
        <w:tab/>
        <w:t xml:space="preserve">The </w:t>
      </w:r>
      <w:r w:rsidRPr="00665E84">
        <w:rPr>
          <w:strike/>
        </w:rPr>
        <w:t>commission</w:t>
      </w:r>
      <w:r w:rsidRPr="00665E84">
        <w:t xml:space="preserve"> </w:t>
      </w:r>
      <w:r w:rsidRPr="00AD01BC">
        <w:rPr>
          <w:u w:val="single" w:color="000000"/>
        </w:rPr>
        <w:t>department</w:t>
      </w:r>
      <w:r w:rsidRPr="00665E84">
        <w:t xml:space="preserve"> also shall promulgate regulations governing the issuance of the permits and standards for size, spacing, and lighting of the signs and their messages.</w:t>
      </w:r>
    </w:p>
    <w:p w:rsidR="00AD01BC" w:rsidRPr="00665E84" w:rsidRDefault="00AD01BC" w:rsidP="00AD01BC">
      <w:r w:rsidRPr="00665E84">
        <w:tab/>
        <w:t>(D)</w:t>
      </w:r>
      <w:r w:rsidRPr="00665E84">
        <w:tab/>
        <w:t xml:space="preserve">The </w:t>
      </w:r>
      <w:r w:rsidRPr="00665E84">
        <w:rPr>
          <w:strike/>
        </w:rPr>
        <w:t>commission</w:t>
      </w:r>
      <w:r w:rsidRPr="00665E84">
        <w:t xml:space="preserve"> </w:t>
      </w:r>
      <w:r w:rsidRPr="00AD01BC">
        <w:rPr>
          <w:u w:val="single" w:color="000000"/>
        </w:rPr>
        <w:t>department</w:t>
      </w:r>
      <w:r w:rsidRPr="00665E84">
        <w:t xml:space="preserve"> shall promulgate regulations governing the issuance of permits which must include mandatory maintenance to ensure that all signs are always in a good state of repair. Signs not in a good state of repair are illegal.”</w:t>
      </w:r>
    </w:p>
    <w:p w:rsidR="00AD01BC" w:rsidRPr="00665E84" w:rsidRDefault="00AD01BC" w:rsidP="00AD01BC">
      <w:r w:rsidRPr="00665E84">
        <w:t>SECTION</w:t>
      </w:r>
      <w:r w:rsidRPr="00665E84">
        <w:tab/>
        <w:t>30.</w:t>
      </w:r>
      <w:r w:rsidRPr="00665E84">
        <w:tab/>
        <w:t>Section 57</w:t>
      </w:r>
      <w:r w:rsidRPr="00665E84">
        <w:noBreakHyphen/>
        <w:t>25</w:t>
      </w:r>
      <w:r w:rsidRPr="00665E84">
        <w:noBreakHyphen/>
        <w:t>170 of the 1976 Code is amended to read:</w:t>
      </w:r>
    </w:p>
    <w:p w:rsidR="00AD01BC" w:rsidRPr="00665E84" w:rsidRDefault="00AD01BC" w:rsidP="00AD01BC">
      <w:r w:rsidRPr="00665E84">
        <w:tab/>
        <w:t>“Section 57</w:t>
      </w:r>
      <w:r w:rsidRPr="00665E84">
        <w:noBreakHyphen/>
        <w:t>25</w:t>
      </w:r>
      <w:r w:rsidRPr="00665E84">
        <w:noBreakHyphen/>
        <w:t>170.</w:t>
      </w:r>
      <w:r w:rsidRPr="00665E84">
        <w:tab/>
        <w:t xml:space="preserve">The </w:t>
      </w:r>
      <w:r w:rsidRPr="00665E84">
        <w:rPr>
          <w:strike/>
        </w:rPr>
        <w:t>commission</w:t>
      </w:r>
      <w:r w:rsidRPr="00665E84">
        <w:t xml:space="preserve"> </w:t>
      </w:r>
      <w:r w:rsidRPr="00AD01BC">
        <w:rPr>
          <w:u w:val="single" w:color="000000"/>
        </w:rPr>
        <w:t>department</w:t>
      </w:r>
      <w:r w:rsidRPr="00665E84">
        <w:t xml:space="preserve"> may provide within the right</w:t>
      </w:r>
      <w:r w:rsidRPr="00665E84">
        <w:noBreakHyphen/>
        <w:t>of</w:t>
      </w:r>
      <w:r w:rsidRPr="00665E84">
        <w:noBreakHyphen/>
        <w:t>way for areas at appropriate distances from interchanges on the interstate system and controlled access roads on the federal</w:t>
      </w:r>
      <w:r w:rsidRPr="00665E84">
        <w:noBreakHyphen/>
        <w:t xml:space="preserve">aid primary system on which signs, displays, and devices giving specific information in the interest of the traveling public may be erected and maintained under standards and regulations authorized to be adopted and promulgated by the </w:t>
      </w:r>
      <w:r w:rsidRPr="00665E84">
        <w:rPr>
          <w:strike/>
        </w:rPr>
        <w:t>commission</w:t>
      </w:r>
      <w:r w:rsidRPr="00665E84">
        <w:t xml:space="preserve"> </w:t>
      </w:r>
      <w:r w:rsidRPr="00AD01BC">
        <w:rPr>
          <w:u w:val="single" w:color="000000"/>
        </w:rPr>
        <w:t>department</w:t>
      </w:r>
      <w:r w:rsidRPr="00665E84">
        <w:t xml:space="preserve">. The standards and regulations may provide for cooperative agreements between the Department of Transportation and private interests for the use and display of names for FOOD, LODGING, and GAS information signs on the highway </w:t>
      </w:r>
      <w:r w:rsidRPr="00665E84">
        <w:rPr>
          <w:strike/>
        </w:rPr>
        <w:t>right</w:t>
      </w:r>
      <w:r w:rsidRPr="00665E84">
        <w:rPr>
          <w:strike/>
        </w:rPr>
        <w:noBreakHyphen/>
        <w:t>of</w:t>
      </w:r>
      <w:r w:rsidRPr="00665E84">
        <w:rPr>
          <w:strike/>
        </w:rPr>
        <w:noBreakHyphen/>
        <w:t>way</w:t>
      </w:r>
      <w:r w:rsidRPr="00665E84">
        <w:t xml:space="preserve"> </w:t>
      </w:r>
      <w:r w:rsidRPr="00AD01BC">
        <w:rPr>
          <w:u w:val="single" w:color="000000"/>
        </w:rPr>
        <w:t>right of way</w:t>
      </w:r>
      <w:r w:rsidRPr="00665E84">
        <w:t>.”</w:t>
      </w:r>
    </w:p>
    <w:p w:rsidR="00AD01BC" w:rsidRPr="00665E84" w:rsidRDefault="00AD01BC" w:rsidP="00AD01BC">
      <w:r w:rsidRPr="00665E84">
        <w:t>SECTION</w:t>
      </w:r>
      <w:r w:rsidRPr="00665E84">
        <w:tab/>
        <w:t>31.</w:t>
      </w:r>
      <w:r w:rsidRPr="00665E84">
        <w:tab/>
        <w:t>Section 57</w:t>
      </w:r>
      <w:r w:rsidRPr="00665E84">
        <w:noBreakHyphen/>
        <w:t>25</w:t>
      </w:r>
      <w:r w:rsidRPr="00665E84">
        <w:noBreakHyphen/>
        <w:t>200(A) of the 1976 Code is amended to read:</w:t>
      </w:r>
    </w:p>
    <w:p w:rsidR="00AD01BC" w:rsidRPr="00665E84" w:rsidRDefault="00AD01BC" w:rsidP="00AD01BC">
      <w:r w:rsidRPr="00665E84">
        <w:tab/>
        <w:t>“(A)</w:t>
      </w:r>
      <w:r w:rsidRPr="00665E84">
        <w:tab/>
        <w:t xml:space="preserve">Within the requirements of this article the </w:t>
      </w:r>
      <w:r w:rsidRPr="00665E84">
        <w:rPr>
          <w:strike/>
        </w:rPr>
        <w:t>commission</w:t>
      </w:r>
      <w:r w:rsidRPr="00665E84">
        <w:t xml:space="preserve"> </w:t>
      </w:r>
      <w:r w:rsidRPr="00AD01BC">
        <w:rPr>
          <w:u w:val="single" w:color="000000"/>
        </w:rPr>
        <w:t>Secretary of Transportation</w:t>
      </w:r>
      <w:r w:rsidRPr="00665E84">
        <w:t xml:space="preserve">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AD01BC" w:rsidRPr="00665E84" w:rsidRDefault="00AD01BC" w:rsidP="00AD01BC">
      <w:r w:rsidRPr="00665E84">
        <w:t>SECTION</w:t>
      </w:r>
      <w:r w:rsidRPr="00665E84">
        <w:tab/>
        <w:t>32.</w:t>
      </w:r>
      <w:r w:rsidRPr="00665E84">
        <w:tab/>
        <w:t>Section 57</w:t>
      </w:r>
      <w:r w:rsidRPr="00665E84">
        <w:noBreakHyphen/>
        <w:t>25</w:t>
      </w:r>
      <w:r w:rsidRPr="00665E84">
        <w:noBreakHyphen/>
        <w:t>210 of the 1976 Code is amended to read:</w:t>
      </w:r>
    </w:p>
    <w:p w:rsidR="00AD01BC" w:rsidRPr="00665E84" w:rsidRDefault="00AD01BC" w:rsidP="00AD01BC">
      <w:r w:rsidRPr="00665E84">
        <w:tab/>
        <w:t>“Section 57</w:t>
      </w:r>
      <w:r w:rsidRPr="00665E84">
        <w:noBreakHyphen/>
        <w:t>25</w:t>
      </w:r>
      <w:r w:rsidRPr="00665E84">
        <w:noBreakHyphen/>
        <w:t>210.</w:t>
      </w:r>
      <w:r w:rsidRPr="00665E84">
        <w:tab/>
        <w:t xml:space="preserve">The </w:t>
      </w:r>
      <w:r w:rsidRPr="00665E84">
        <w:rPr>
          <w:strike/>
        </w:rPr>
        <w:t>commission</w:t>
      </w:r>
      <w:r w:rsidRPr="00665E84">
        <w:t xml:space="preserve"> </w:t>
      </w:r>
      <w:r w:rsidRPr="00AD01BC">
        <w:rPr>
          <w:u w:val="single" w:color="000000"/>
        </w:rPr>
        <w:t>department</w:t>
      </w:r>
      <w:r w:rsidRPr="00665E84">
        <w:t xml:space="preserve"> is not required to expend funds for the removal of outdoor advertising under this article until federal funds are made available to the State for the purpose of carrying out the provisions of this article and the </w:t>
      </w:r>
      <w:r w:rsidRPr="00665E84">
        <w:rPr>
          <w:strike/>
        </w:rPr>
        <w:t>commission has entered into an agreement with the Secretary of Transportation as authorized by Section 57</w:t>
      </w:r>
      <w:r w:rsidRPr="00665E84">
        <w:rPr>
          <w:strike/>
        </w:rPr>
        <w:noBreakHyphen/>
        <w:t>25</w:t>
      </w:r>
      <w:r w:rsidRPr="00665E84">
        <w:rPr>
          <w:strike/>
        </w:rPr>
        <w:noBreakHyphen/>
        <w:t xml:space="preserve">200 </w:t>
      </w:r>
      <w:r w:rsidRPr="00AD01BC">
        <w:rPr>
          <w:u w:val="single" w:color="000000"/>
        </w:rPr>
        <w:t>department</w:t>
      </w:r>
      <w:r w:rsidRPr="00665E84">
        <w:t xml:space="preserve"> and as provided by the Highway Beautification Act of 1965.”</w:t>
      </w:r>
    </w:p>
    <w:p w:rsidR="00AD01BC" w:rsidRPr="00665E84" w:rsidRDefault="00AD01BC" w:rsidP="00AD01BC">
      <w:r w:rsidRPr="00665E84">
        <w:t>SECTION</w:t>
      </w:r>
      <w:r w:rsidRPr="00665E84">
        <w:tab/>
        <w:t>33.</w:t>
      </w:r>
      <w:r w:rsidRPr="00665E84">
        <w:tab/>
        <w:t>Sections 57</w:t>
      </w:r>
      <w:r w:rsidRPr="00665E84">
        <w:noBreakHyphen/>
        <w:t>1</w:t>
      </w:r>
      <w:r w:rsidRPr="00665E84">
        <w:noBreakHyphen/>
        <w:t>310, 57</w:t>
      </w:r>
      <w:r w:rsidRPr="00665E84">
        <w:noBreakHyphen/>
        <w:t>1</w:t>
      </w:r>
      <w:r w:rsidRPr="00665E84">
        <w:noBreakHyphen/>
        <w:t>320, 57</w:t>
      </w:r>
      <w:r w:rsidRPr="00665E84">
        <w:noBreakHyphen/>
        <w:t>1</w:t>
      </w:r>
      <w:r w:rsidRPr="00665E84">
        <w:noBreakHyphen/>
        <w:t>325, 57</w:t>
      </w:r>
      <w:r w:rsidRPr="00665E84">
        <w:noBreakHyphen/>
        <w:t>1</w:t>
      </w:r>
      <w:r w:rsidRPr="00665E84">
        <w:noBreakHyphen/>
        <w:t>330, 57</w:t>
      </w:r>
      <w:r w:rsidRPr="00665E84">
        <w:noBreakHyphen/>
        <w:t>1</w:t>
      </w:r>
      <w:r w:rsidRPr="00665E84">
        <w:noBreakHyphen/>
        <w:t>340, 57</w:t>
      </w:r>
      <w:r w:rsidRPr="00665E84">
        <w:noBreakHyphen/>
        <w:t>1</w:t>
      </w:r>
      <w:r w:rsidRPr="00665E84">
        <w:noBreakHyphen/>
        <w:t>350, 57</w:t>
      </w:r>
      <w:r w:rsidRPr="00665E84">
        <w:noBreakHyphen/>
        <w:t>1</w:t>
      </w:r>
      <w:r w:rsidRPr="00665E84">
        <w:noBreakHyphen/>
        <w:t>460, 57</w:t>
      </w:r>
      <w:r w:rsidRPr="00665E84">
        <w:noBreakHyphen/>
        <w:t>1</w:t>
      </w:r>
      <w:r w:rsidRPr="00665E84">
        <w:noBreakHyphen/>
        <w:t xml:space="preserve">470, Article 7, Chapter 1, Title 57, and Sections 6, 7, and 8 of Act 114 of 2007 are repealed. </w:t>
      </w:r>
    </w:p>
    <w:p w:rsidR="00AD01BC" w:rsidRPr="00665E84" w:rsidRDefault="00AD01BC" w:rsidP="00A86F06">
      <w:pPr>
        <w:jc w:val="center"/>
      </w:pPr>
      <w:r w:rsidRPr="00665E84">
        <w:t>Part IV</w:t>
      </w:r>
    </w:p>
    <w:p w:rsidR="00AD01BC" w:rsidRPr="00665E84" w:rsidRDefault="00AD01BC" w:rsidP="00A86F06">
      <w:pPr>
        <w:jc w:val="center"/>
      </w:pPr>
      <w:r w:rsidRPr="00665E84">
        <w:t>Transparency of Transportation Administration</w:t>
      </w:r>
    </w:p>
    <w:p w:rsidR="00AD01BC" w:rsidRPr="00665E84" w:rsidRDefault="00AD01BC" w:rsidP="00AD01BC">
      <w:r w:rsidRPr="00665E84">
        <w:t>SECTION</w:t>
      </w:r>
      <w:r w:rsidRPr="00665E84">
        <w:tab/>
        <w:t>34.</w:t>
      </w:r>
      <w:r w:rsidRPr="00665E84">
        <w:tab/>
        <w:t>Chapter 1, Title 57 of the 1976 Code is amended by adding:</w:t>
      </w:r>
    </w:p>
    <w:p w:rsidR="00AD01BC" w:rsidRPr="00665E84" w:rsidRDefault="00AD01BC" w:rsidP="00A86F06">
      <w:pPr>
        <w:jc w:val="center"/>
      </w:pPr>
      <w:r w:rsidRPr="00665E84">
        <w:t>“Article 9</w:t>
      </w:r>
    </w:p>
    <w:p w:rsidR="00AD01BC" w:rsidRPr="00665E84" w:rsidRDefault="00AD01BC" w:rsidP="00A86F06">
      <w:pPr>
        <w:jc w:val="center"/>
      </w:pPr>
      <w:r w:rsidRPr="00665E84">
        <w:t>Disclosure of Finances of the Department of Transportation</w:t>
      </w:r>
    </w:p>
    <w:p w:rsidR="00AD01BC" w:rsidRPr="00665E84" w:rsidRDefault="00AD01BC" w:rsidP="00AD01BC">
      <w:r w:rsidRPr="00665E84">
        <w:tab/>
        <w:t>Section 57</w:t>
      </w:r>
      <w:r w:rsidRPr="00665E84">
        <w:noBreakHyphen/>
        <w:t>1</w:t>
      </w:r>
      <w:r w:rsidRPr="00665E84">
        <w:noBreakHyphen/>
        <w:t>910.</w:t>
      </w:r>
      <w:r w:rsidRPr="00665E84">
        <w:tab/>
        <w:t>Each fiscal year, the Department of Transportation must post its detailed budget for the fiscal year on its website for the entirety of the fiscal year.  The budget must include the number of employees, both full</w:t>
      </w:r>
      <w:r w:rsidRPr="00665E84">
        <w:noBreakHyphen/>
        <w:t>time and part</w:t>
      </w:r>
      <w:r w:rsidRPr="00665E84">
        <w:noBreakHyphen/>
        <w:t>time, and their salaries and duties.  Notwithstanding Chapter 4, Title 30, each employee’s salary must be posted without regard to the amount.  Also, the budget must contain all other projected expenditures and revenue sources.  Revenue sources must specify whether matching funds are required, and any mandate associated with the funding.</w:t>
      </w:r>
    </w:p>
    <w:p w:rsidR="00AD01BC" w:rsidRPr="00665E84" w:rsidRDefault="00AD01BC" w:rsidP="00AD01BC">
      <w:r w:rsidRPr="00665E84">
        <w:tab/>
        <w:t>Section 57</w:t>
      </w:r>
      <w:r w:rsidRPr="00665E84">
        <w:noBreakHyphen/>
        <w:t>1</w:t>
      </w:r>
      <w:r w:rsidRPr="00665E84">
        <w:noBreakHyphen/>
        <w:t>920.</w:t>
      </w:r>
      <w:r w:rsidRPr="00665E84">
        <w:tab/>
        <w:t xml:space="preserve">The Department of Transportation must post on its website each request for proposal it issues immediately upon its issuance.  The department must update the posting with the details of the contract awarded pursuant to the request for proposal.  </w:t>
      </w:r>
    </w:p>
    <w:p w:rsidR="00AD01BC" w:rsidRPr="00665E84" w:rsidRDefault="00AD01BC" w:rsidP="00AD01BC">
      <w:r w:rsidRPr="00665E84">
        <w:tab/>
        <w:t>Section 57</w:t>
      </w:r>
      <w:r w:rsidRPr="00665E84">
        <w:noBreakHyphen/>
        <w:t>1</w:t>
      </w:r>
      <w:r w:rsidRPr="00665E84">
        <w:noBreakHyphen/>
        <w:t>930.</w:t>
      </w:r>
      <w:r w:rsidRPr="00665E84">
        <w:tab/>
        <w:t>(A)</w:t>
      </w:r>
      <w:r w:rsidRPr="00665E84">
        <w:tab/>
        <w:t>The Department of Transportation must post on its website a comprehensive project list, including each project’s costs, funding source, contractors, and timeline.</w:t>
      </w:r>
    </w:p>
    <w:p w:rsidR="00AD01BC" w:rsidRPr="00665E84" w:rsidRDefault="00AD01BC" w:rsidP="00AD01BC">
      <w:r w:rsidRPr="00665E84">
        <w:tab/>
        <w:t>(B)</w:t>
      </w:r>
      <w:r w:rsidRPr="00665E84">
        <w:tab/>
        <w:t>A project only may be approved at a public meeting, and its approval, along with the criteria used for approval, must be posted on the website maintained by the department within twenty</w:t>
      </w:r>
      <w:r w:rsidRPr="00665E84">
        <w:noBreakHyphen/>
        <w:t>four hours of approval.</w:t>
      </w:r>
    </w:p>
    <w:p w:rsidR="00AD01BC" w:rsidRPr="00665E84" w:rsidRDefault="00AD01BC" w:rsidP="00AD01BC">
      <w:r w:rsidRPr="00665E84">
        <w:rPr>
          <w:color w:val="FF0000"/>
        </w:rPr>
        <w:tab/>
      </w:r>
      <w:r w:rsidRPr="00665E84">
        <w:t>Section 57</w:t>
      </w:r>
      <w:r w:rsidRPr="00665E84">
        <w:noBreakHyphen/>
        <w:t>1</w:t>
      </w:r>
      <w:r w:rsidRPr="00665E84">
        <w:noBreakHyphen/>
        <w:t>940.</w:t>
      </w:r>
      <w:r w:rsidRPr="00665E84">
        <w:tab/>
        <w:t>The department shall develop and publish a written methodology to determine the scoring process by which projects are prioritized.  The methodology must be posted on the website maintained by the department.</w:t>
      </w:r>
    </w:p>
    <w:p w:rsidR="00AD01BC" w:rsidRPr="00665E84" w:rsidRDefault="00AD01BC" w:rsidP="00AD01BC">
      <w:r w:rsidRPr="00665E84">
        <w:tab/>
        <w:t>Section 57</w:t>
      </w:r>
      <w:r w:rsidRPr="00665E84">
        <w:noBreakHyphen/>
        <w:t>1</w:t>
      </w:r>
      <w:r w:rsidRPr="00665E84">
        <w:noBreakHyphen/>
        <w:t>950.</w:t>
      </w:r>
      <w:r w:rsidRPr="00665E84">
        <w:tab/>
        <w:t>(A)</w:t>
      </w:r>
      <w:r w:rsidRPr="00665E84">
        <w:tab/>
        <w:t>The department shall develop, maintain, and post a statewide unified project list for all projects within the state highway system.  The list must include both construction and maintenance projects.  The list must be ranked in priority order, and include the methodology, criteria, and raw data used to determine each project’s ranking.  This list must contain the date the project was added to the list, and each date when the ranking was re</w:t>
      </w:r>
      <w:r w:rsidRPr="00665E84">
        <w:noBreakHyphen/>
        <w:t>evaluated, and the outcome of the re</w:t>
      </w:r>
      <w:r w:rsidRPr="00665E84">
        <w:noBreakHyphen/>
        <w:t>evaluation.  Each project must contain a statement of the purpose and need for the project, the estimated cost, funding sources, status, timeline, and any request for proposals issued and associated contracts.</w:t>
      </w:r>
    </w:p>
    <w:p w:rsidR="00AD01BC" w:rsidRPr="00665E84" w:rsidRDefault="00AD01BC" w:rsidP="00AD01BC">
      <w:r w:rsidRPr="00665E84">
        <w:tab/>
        <w:t>(B)</w:t>
      </w:r>
      <w:r w:rsidRPr="00665E84">
        <w:tab/>
        <w:t>The department shall re</w:t>
      </w:r>
      <w:r w:rsidRPr="00665E84">
        <w:noBreakHyphen/>
        <w:t>evaluate each project and its ranking no less than once a year.</w:t>
      </w:r>
    </w:p>
    <w:p w:rsidR="00AD01BC" w:rsidRPr="00665E84" w:rsidRDefault="00AD01BC" w:rsidP="00AD01BC">
      <w:r w:rsidRPr="00665E84">
        <w:tab/>
        <w:t>(C)</w:t>
      </w:r>
      <w:r w:rsidRPr="00665E84">
        <w:tab/>
        <w:t>The list required by subsection (A) must be updated within twenty</w:t>
      </w:r>
      <w:r w:rsidRPr="00665E84">
        <w:noBreakHyphen/>
        <w:t>four hours of any change.</w:t>
      </w:r>
    </w:p>
    <w:p w:rsidR="00AD01BC" w:rsidRPr="00665E84" w:rsidRDefault="00AD01BC" w:rsidP="00AD01BC">
      <w:r w:rsidRPr="00665E84">
        <w:tab/>
        <w:t>Section 57</w:t>
      </w:r>
      <w:r w:rsidRPr="00665E84">
        <w:noBreakHyphen/>
        <w:t>1</w:t>
      </w:r>
      <w:r w:rsidRPr="00665E84">
        <w:noBreakHyphen/>
        <w:t>960.</w:t>
      </w:r>
      <w:r w:rsidRPr="00665E84">
        <w:tab/>
        <w:t>The department must evaluate the feasibility and costs of developing a computerized model to automatically score and rank projects automatically in real</w:t>
      </w:r>
      <w:r w:rsidRPr="00665E84">
        <w:noBreakHyphen/>
        <w:t>time as new data becomes available.</w:t>
      </w:r>
    </w:p>
    <w:p w:rsidR="00AD01BC" w:rsidRPr="00665E84" w:rsidRDefault="00AD01BC" w:rsidP="00AD01BC">
      <w:r w:rsidRPr="00665E84">
        <w:tab/>
        <w:t>Section 57</w:t>
      </w:r>
      <w:r w:rsidRPr="00665E84">
        <w:noBreakHyphen/>
        <w:t>1</w:t>
      </w:r>
      <w:r w:rsidRPr="00665E84">
        <w:noBreakHyphen/>
        <w:t>970.</w:t>
      </w:r>
      <w:r w:rsidRPr="00665E84">
        <w:tab/>
        <w:t>(A)</w:t>
      </w:r>
      <w:r w:rsidRPr="00665E84">
        <w:tab/>
        <w:t>Any information required to be posted pursuant to this article must be presented in a format accessible and understandable to the general public.  Any codes, acronyms, or industry jargon must be explained clearly.</w:t>
      </w:r>
    </w:p>
    <w:p w:rsidR="00AD01BC" w:rsidRPr="00665E84" w:rsidRDefault="00AD01BC" w:rsidP="00AD01BC">
      <w:r w:rsidRPr="00665E84">
        <w:tab/>
        <w:t>(B)</w:t>
      </w:r>
      <w:r w:rsidRPr="00665E84">
        <w:tab/>
        <w:t>Any information required to be posted pursuant to this article must be posted in a manner that is searchable.”</w:t>
      </w:r>
    </w:p>
    <w:p w:rsidR="00AD01BC" w:rsidRPr="00665E84" w:rsidRDefault="00AD01BC" w:rsidP="00A86F06">
      <w:pPr>
        <w:jc w:val="center"/>
      </w:pPr>
      <w:r w:rsidRPr="00665E84">
        <w:t>Part V</w:t>
      </w:r>
    </w:p>
    <w:p w:rsidR="00AD01BC" w:rsidRPr="00665E84" w:rsidRDefault="00AD01BC" w:rsidP="00A86F06">
      <w:pPr>
        <w:jc w:val="center"/>
      </w:pPr>
      <w:r w:rsidRPr="00665E84">
        <w:t>South Carolina Transportation Infrastructure Bank</w:t>
      </w:r>
    </w:p>
    <w:p w:rsidR="00AD01BC" w:rsidRPr="00665E84" w:rsidRDefault="00AD01BC" w:rsidP="00AD01BC">
      <w:r w:rsidRPr="00665E84">
        <w:t>SECTION</w:t>
      </w:r>
      <w:r w:rsidRPr="00665E84">
        <w:tab/>
        <w:t>35.</w:t>
      </w:r>
      <w:r w:rsidRPr="00665E84">
        <w:tab/>
        <w:t>Article 1, Chapter 43, Title 11 of the 1976 Code is amended by adding:</w:t>
      </w:r>
    </w:p>
    <w:p w:rsidR="00AD01BC" w:rsidRPr="00665E84" w:rsidRDefault="00AD01BC" w:rsidP="00AD01BC">
      <w:r w:rsidRPr="00665E84">
        <w:tab/>
        <w:t>“Section 11</w:t>
      </w:r>
      <w:r w:rsidRPr="00665E84">
        <w:noBreakHyphen/>
        <w:t>43</w:t>
      </w:r>
      <w:r w:rsidRPr="00665E84">
        <w:noBreakHyphen/>
        <w:t>290.</w:t>
      </w:r>
      <w:r w:rsidRPr="00665E84">
        <w:tab/>
        <w:t>(A)</w:t>
      </w:r>
      <w:r w:rsidRPr="00665E84">
        <w:tab/>
        <w:t>Notwithstanding any other provision of this chapter, the bank may not issue any bonds, loans, or other financial assistance after January 1, 2017.</w:t>
      </w:r>
    </w:p>
    <w:p w:rsidR="00AD01BC" w:rsidRPr="00665E84" w:rsidRDefault="00AD01BC" w:rsidP="00AD01BC">
      <w:r w:rsidRPr="00665E84">
        <w:tab/>
        <w:t>(B)</w:t>
      </w:r>
      <w:r w:rsidRPr="00665E84">
        <w:tab/>
        <w:t>Upon the retirement of all outstanding bonds, and upon receipt of all outstanding debt owed by qualified borrowers, the bank is dissolved, and the provisions of this chapter are repealed.  Any funds remaining in the bank at the time of its dissolution shall lapse to the state highway fund.”</w:t>
      </w:r>
    </w:p>
    <w:p w:rsidR="00AD01BC" w:rsidRPr="00665E84" w:rsidRDefault="00AD01BC" w:rsidP="00AD01BC">
      <w:r w:rsidRPr="00665E84">
        <w:t>SECTION</w:t>
      </w:r>
      <w:r w:rsidRPr="00665E84">
        <w:tab/>
        <w:t>36.</w:t>
      </w:r>
      <w:r w:rsidRPr="00665E84">
        <w:tab/>
        <w:t>Section 11</w:t>
      </w:r>
      <w:r w:rsidRPr="00665E84">
        <w:noBreakHyphen/>
        <w:t>43</w:t>
      </w:r>
      <w:r w:rsidRPr="00665E84">
        <w:noBreakHyphen/>
        <w:t>165 of the 1976 Code, as added by Act 98 of 2013, is repealed.</w:t>
      </w:r>
    </w:p>
    <w:p w:rsidR="00AD01BC" w:rsidRPr="00665E84" w:rsidRDefault="00AD01BC" w:rsidP="00A86F06">
      <w:pPr>
        <w:jc w:val="center"/>
      </w:pPr>
      <w:r w:rsidRPr="00665E84">
        <w:t>Part VI</w:t>
      </w:r>
    </w:p>
    <w:p w:rsidR="00AD01BC" w:rsidRPr="00665E84" w:rsidRDefault="00AD01BC" w:rsidP="00A86F06">
      <w:pPr>
        <w:jc w:val="center"/>
      </w:pPr>
      <w:r w:rsidRPr="00665E84">
        <w:t>Conforming and Miscellaneous Provisions</w:t>
      </w:r>
    </w:p>
    <w:p w:rsidR="00AD01BC" w:rsidRPr="00665E84" w:rsidRDefault="00AD01BC" w:rsidP="00AD01BC">
      <w:r w:rsidRPr="00665E84">
        <w:t>SECTION</w:t>
      </w:r>
      <w:r w:rsidRPr="00665E84">
        <w:tab/>
        <w:t>37.</w:t>
      </w:r>
      <w:r w:rsidRPr="00665E84">
        <w:tab/>
        <w:t xml:space="preserve">The Code Commissioner is directed to change or correct all references to the former Commission of the Department of Transportation in the 1976 Code and reflect that the Commission’s authority is devolved upon the Secretary of the Department of Transportation unless otherwise provided for in this act.  References to the commission in the 1976 Code or other provisions of law are considered to be and must be construed to mean the secretary. </w:t>
      </w:r>
    </w:p>
    <w:p w:rsidR="00AD01BC" w:rsidRPr="00665E84" w:rsidRDefault="00AD01BC" w:rsidP="00AD01BC">
      <w:r w:rsidRPr="00665E84">
        <w:t>SECTION</w:t>
      </w:r>
      <w:r w:rsidRPr="00665E84">
        <w:tab/>
        <w:t>38.</w:t>
      </w:r>
      <w:r w:rsidRPr="00665E84">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transportation administration. </w:t>
      </w:r>
    </w:p>
    <w:p w:rsidR="00AD01BC" w:rsidRPr="00665E84" w:rsidRDefault="00AD01BC" w:rsidP="00AD01BC">
      <w:r w:rsidRPr="00665E84">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AD01BC" w:rsidRPr="00665E84" w:rsidRDefault="00AD01BC" w:rsidP="00AD01BC">
      <w:r w:rsidRPr="00665E84">
        <w:t>SECTION</w:t>
      </w:r>
      <w:r w:rsidRPr="00665E84">
        <w:tab/>
        <w:t>39.</w:t>
      </w:r>
      <w:r w:rsidRPr="00665E84">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D01BC" w:rsidRPr="00665E84" w:rsidRDefault="00AD01BC" w:rsidP="00AD01BC">
      <w:pPr>
        <w:suppressAutoHyphens/>
      </w:pPr>
      <w:r w:rsidRPr="00665E84">
        <w:t>SECTION</w:t>
      </w:r>
      <w:r w:rsidRPr="00665E84">
        <w:tab/>
        <w:t>40.</w:t>
      </w:r>
      <w:r w:rsidRPr="00665E84">
        <w:tab/>
        <w:t>If any part, subpart,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subpart, section, subsection, paragraph, subparagraph, sentence, clause, phrase, and word thereof, irrespective of the fact that any one or more other parts, subparts, sections, subsections, paragraphs, subparagraphs, sentences, clauses, phrases, or words hereof may be declared to be unconstitutional, invalid, or otherwise ineffective.</w:t>
      </w:r>
    </w:p>
    <w:p w:rsidR="00AD01BC" w:rsidRPr="00AD01BC" w:rsidRDefault="00AD01BC" w:rsidP="00AD01BC">
      <w:pPr>
        <w:rPr>
          <w:color w:val="000000"/>
          <w:u w:color="000000"/>
        </w:rPr>
      </w:pPr>
      <w:r w:rsidRPr="00665E84">
        <w:t>SECTION</w:t>
      </w:r>
      <w:r w:rsidRPr="00665E84">
        <w:tab/>
        <w:t>41.</w:t>
      </w:r>
      <w:r w:rsidRPr="00665E84">
        <w:tab/>
        <w:t>This act takes effect July 1, 2016.</w:t>
      </w:r>
      <w:r w:rsidRPr="00AD01BC">
        <w:rPr>
          <w:color w:val="000000"/>
          <w:u w:color="000000"/>
        </w:rPr>
        <w:tab/>
      </w:r>
      <w:r w:rsidRPr="00665E84">
        <w:t>/</w:t>
      </w:r>
    </w:p>
    <w:p w:rsidR="00AD01BC" w:rsidRPr="00665E84" w:rsidRDefault="00AD01BC" w:rsidP="00AD01BC">
      <w:pPr>
        <w:rPr>
          <w:szCs w:val="28"/>
        </w:rPr>
      </w:pPr>
      <w:r w:rsidRPr="00665E84">
        <w:rPr>
          <w:szCs w:val="28"/>
        </w:rPr>
        <w:t>Renumber sections to conform.</w:t>
      </w:r>
    </w:p>
    <w:p w:rsidR="00AD01BC" w:rsidRDefault="00AD01BC" w:rsidP="00AD01BC">
      <w:pPr>
        <w:rPr>
          <w:szCs w:val="28"/>
        </w:rPr>
      </w:pPr>
      <w:r w:rsidRPr="00665E84">
        <w:rPr>
          <w:szCs w:val="28"/>
        </w:rPr>
        <w:t>Amend title to conform.</w:t>
      </w:r>
    </w:p>
    <w:p w:rsidR="00AD01BC" w:rsidRDefault="00AD01BC" w:rsidP="00AD01BC">
      <w:pPr>
        <w:rPr>
          <w:szCs w:val="28"/>
        </w:rPr>
      </w:pPr>
    </w:p>
    <w:p w:rsidR="00AD01BC" w:rsidRDefault="00AD01BC" w:rsidP="00AD01BC">
      <w:r>
        <w:t>Rep. HILL explained the amendment.</w:t>
      </w:r>
    </w:p>
    <w:p w:rsidR="00AD01BC" w:rsidRDefault="00AD01BC" w:rsidP="00AD01BC"/>
    <w:p w:rsidR="00AD01BC" w:rsidRDefault="00AD01BC" w:rsidP="00AD01BC">
      <w:r>
        <w:t>Rep. TAYLOR moved to table the amendment.</w:t>
      </w:r>
    </w:p>
    <w:p w:rsidR="00AD01BC" w:rsidRDefault="00AD01BC" w:rsidP="00AD01BC"/>
    <w:p w:rsidR="00AD01BC" w:rsidRDefault="00AD01BC" w:rsidP="00AD01BC">
      <w:r>
        <w:t>Rep. NORMAN demanded the yeas and nays which were taken, resulting as follows:</w:t>
      </w:r>
    </w:p>
    <w:p w:rsidR="00AD01BC" w:rsidRDefault="00AD01BC" w:rsidP="00AD01BC">
      <w:pPr>
        <w:jc w:val="center"/>
      </w:pPr>
      <w:bookmarkStart w:id="83" w:name="vote_start148"/>
      <w:bookmarkEnd w:id="83"/>
      <w:r>
        <w:t>Yeas 101; Nays 16</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Allison</w:t>
            </w:r>
          </w:p>
        </w:tc>
        <w:tc>
          <w:tcPr>
            <w:tcW w:w="2180" w:type="dxa"/>
            <w:shd w:val="clear" w:color="auto" w:fill="auto"/>
          </w:tcPr>
          <w:p w:rsidR="00AD01BC" w:rsidRPr="00AD01BC" w:rsidRDefault="00AD01BC" w:rsidP="00AD01BC">
            <w:pPr>
              <w:keepNext/>
              <w:ind w:firstLine="0"/>
            </w:pPr>
            <w:r>
              <w:t>Anderson</w:t>
            </w:r>
          </w:p>
        </w:tc>
      </w:tr>
      <w:tr w:rsidR="00AD01BC" w:rsidRPr="00AD01BC" w:rsidTr="00AD01BC">
        <w:tc>
          <w:tcPr>
            <w:tcW w:w="2179" w:type="dxa"/>
            <w:shd w:val="clear" w:color="auto" w:fill="auto"/>
          </w:tcPr>
          <w:p w:rsidR="00AD01BC" w:rsidRPr="00AD01BC" w:rsidRDefault="00AD01BC" w:rsidP="00AD01BC">
            <w:pPr>
              <w:ind w:firstLine="0"/>
            </w:pPr>
            <w:r>
              <w:t>Anthony</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Clary</w:t>
            </w:r>
          </w:p>
        </w:tc>
      </w:tr>
      <w:tr w:rsidR="00AD01BC" w:rsidRPr="00AD01BC" w:rsidTr="00AD01BC">
        <w:tc>
          <w:tcPr>
            <w:tcW w:w="2179" w:type="dxa"/>
            <w:shd w:val="clear" w:color="auto" w:fill="auto"/>
          </w:tcPr>
          <w:p w:rsidR="00AD01BC" w:rsidRPr="00AD01BC" w:rsidRDefault="00AD01BC" w:rsidP="00AD01BC">
            <w:pPr>
              <w:ind w:firstLine="0"/>
            </w:pPr>
            <w:r>
              <w:t>Clemmons</w:t>
            </w:r>
          </w:p>
        </w:tc>
        <w:tc>
          <w:tcPr>
            <w:tcW w:w="2179" w:type="dxa"/>
            <w:shd w:val="clear" w:color="auto" w:fill="auto"/>
          </w:tcPr>
          <w:p w:rsidR="00AD01BC" w:rsidRPr="00AD01BC" w:rsidRDefault="00AD01BC" w:rsidP="00AD01BC">
            <w:pPr>
              <w:ind w:firstLine="0"/>
            </w:pPr>
            <w:r>
              <w:t>Clyburn</w:t>
            </w:r>
          </w:p>
        </w:tc>
        <w:tc>
          <w:tcPr>
            <w:tcW w:w="2180" w:type="dxa"/>
            <w:shd w:val="clear" w:color="auto" w:fill="auto"/>
          </w:tcPr>
          <w:p w:rsidR="00AD01BC" w:rsidRPr="00AD01BC" w:rsidRDefault="00AD01BC" w:rsidP="00AD01BC">
            <w:pPr>
              <w:ind w:firstLine="0"/>
            </w:pPr>
            <w:r>
              <w:t>Cole</w:t>
            </w:r>
          </w:p>
        </w:tc>
      </w:tr>
      <w:tr w:rsidR="00AD01BC" w:rsidRPr="00AD01BC" w:rsidTr="00AD01BC">
        <w:tc>
          <w:tcPr>
            <w:tcW w:w="2179" w:type="dxa"/>
            <w:shd w:val="clear" w:color="auto" w:fill="auto"/>
          </w:tcPr>
          <w:p w:rsidR="00AD01BC" w:rsidRPr="00AD01BC" w:rsidRDefault="00AD01BC" w:rsidP="00AD01BC">
            <w:pPr>
              <w:ind w:firstLine="0"/>
            </w:pPr>
            <w:r>
              <w:t>Collins</w:t>
            </w:r>
          </w:p>
        </w:tc>
        <w:tc>
          <w:tcPr>
            <w:tcW w:w="2179" w:type="dxa"/>
            <w:shd w:val="clear" w:color="auto" w:fill="auto"/>
          </w:tcPr>
          <w:p w:rsidR="00AD01BC" w:rsidRPr="00AD01BC" w:rsidRDefault="00AD01BC" w:rsidP="00AD01BC">
            <w:pPr>
              <w:ind w:firstLine="0"/>
            </w:pPr>
            <w:r>
              <w:t>H. A. Crawford</w:t>
            </w:r>
          </w:p>
        </w:tc>
        <w:tc>
          <w:tcPr>
            <w:tcW w:w="2180" w:type="dxa"/>
            <w:shd w:val="clear" w:color="auto" w:fill="auto"/>
          </w:tcPr>
          <w:p w:rsidR="00AD01BC" w:rsidRPr="00AD01BC" w:rsidRDefault="00AD01BC" w:rsidP="00AD01BC">
            <w:pPr>
              <w:ind w:firstLine="0"/>
            </w:pPr>
            <w:r>
              <w:t>Crosby</w:t>
            </w:r>
          </w:p>
        </w:tc>
      </w:tr>
      <w:tr w:rsidR="00AD01BC" w:rsidRPr="00AD01BC" w:rsidTr="00AD01BC">
        <w:tc>
          <w:tcPr>
            <w:tcW w:w="2179" w:type="dxa"/>
            <w:shd w:val="clear" w:color="auto" w:fill="auto"/>
          </w:tcPr>
          <w:p w:rsidR="00AD01BC" w:rsidRPr="00AD01BC" w:rsidRDefault="00AD01BC" w:rsidP="00AD01BC">
            <w:pPr>
              <w:ind w:firstLine="0"/>
            </w:pPr>
            <w:r>
              <w:t>Daning</w:t>
            </w:r>
          </w:p>
        </w:tc>
        <w:tc>
          <w:tcPr>
            <w:tcW w:w="2179" w:type="dxa"/>
            <w:shd w:val="clear" w:color="auto" w:fill="auto"/>
          </w:tcPr>
          <w:p w:rsidR="00AD01BC" w:rsidRPr="00AD01BC" w:rsidRDefault="00AD01BC" w:rsidP="00AD01BC">
            <w:pPr>
              <w:ind w:firstLine="0"/>
            </w:pPr>
            <w:r>
              <w:t>Delleney</w:t>
            </w:r>
          </w:p>
        </w:tc>
        <w:tc>
          <w:tcPr>
            <w:tcW w:w="2180" w:type="dxa"/>
            <w:shd w:val="clear" w:color="auto" w:fill="auto"/>
          </w:tcPr>
          <w:p w:rsidR="00AD01BC" w:rsidRPr="00AD01BC" w:rsidRDefault="00AD01BC" w:rsidP="00AD01BC">
            <w:pPr>
              <w:ind w:firstLine="0"/>
            </w:pPr>
            <w:r>
              <w:t>Dillard</w:t>
            </w:r>
          </w:p>
        </w:tc>
      </w:tr>
      <w:tr w:rsidR="00AD01BC" w:rsidRPr="00AD01BC" w:rsidTr="00AD01BC">
        <w:tc>
          <w:tcPr>
            <w:tcW w:w="2179" w:type="dxa"/>
            <w:shd w:val="clear" w:color="auto" w:fill="auto"/>
          </w:tcPr>
          <w:p w:rsidR="00AD01BC" w:rsidRPr="00AD01BC" w:rsidRDefault="00AD01BC" w:rsidP="00AD01BC">
            <w:pPr>
              <w:ind w:firstLine="0"/>
            </w:pPr>
            <w:r>
              <w:t>Douglas</w:t>
            </w:r>
          </w:p>
        </w:tc>
        <w:tc>
          <w:tcPr>
            <w:tcW w:w="2179" w:type="dxa"/>
            <w:shd w:val="clear" w:color="auto" w:fill="auto"/>
          </w:tcPr>
          <w:p w:rsidR="00AD01BC" w:rsidRPr="00AD01BC" w:rsidRDefault="00AD01BC" w:rsidP="00AD01BC">
            <w:pPr>
              <w:ind w:firstLine="0"/>
            </w:pPr>
            <w:r>
              <w:t>Duckworth</w:t>
            </w:r>
          </w:p>
        </w:tc>
        <w:tc>
          <w:tcPr>
            <w:tcW w:w="2180" w:type="dxa"/>
            <w:shd w:val="clear" w:color="auto" w:fill="auto"/>
          </w:tcPr>
          <w:p w:rsidR="00AD01BC" w:rsidRPr="00AD01BC" w:rsidRDefault="00AD01BC" w:rsidP="00AD01BC">
            <w:pPr>
              <w:ind w:firstLine="0"/>
            </w:pPr>
            <w:r>
              <w:t>Erickson</w:t>
            </w:r>
          </w:p>
        </w:tc>
      </w:tr>
      <w:tr w:rsidR="00AD01BC" w:rsidRPr="00AD01BC" w:rsidTr="00AD01BC">
        <w:tc>
          <w:tcPr>
            <w:tcW w:w="2179" w:type="dxa"/>
            <w:shd w:val="clear" w:color="auto" w:fill="auto"/>
          </w:tcPr>
          <w:p w:rsidR="00AD01BC" w:rsidRPr="00AD01BC" w:rsidRDefault="00AD01BC" w:rsidP="00AD01BC">
            <w:pPr>
              <w:ind w:firstLine="0"/>
            </w:pPr>
            <w:r>
              <w:t>Felder</w:t>
            </w:r>
          </w:p>
        </w:tc>
        <w:tc>
          <w:tcPr>
            <w:tcW w:w="2179" w:type="dxa"/>
            <w:shd w:val="clear" w:color="auto" w:fill="auto"/>
          </w:tcPr>
          <w:p w:rsidR="00AD01BC" w:rsidRPr="00AD01BC" w:rsidRDefault="00AD01BC" w:rsidP="00AD01BC">
            <w:pPr>
              <w:ind w:firstLine="0"/>
            </w:pPr>
            <w:r>
              <w:t>Finlay</w:t>
            </w:r>
          </w:p>
        </w:tc>
        <w:tc>
          <w:tcPr>
            <w:tcW w:w="2180" w:type="dxa"/>
            <w:shd w:val="clear" w:color="auto" w:fill="auto"/>
          </w:tcPr>
          <w:p w:rsidR="00AD01BC" w:rsidRPr="00AD01BC" w:rsidRDefault="00AD01BC" w:rsidP="00AD01BC">
            <w:pPr>
              <w:ind w:firstLine="0"/>
            </w:pPr>
            <w:r>
              <w:t>Forrester</w:t>
            </w:r>
          </w:p>
        </w:tc>
      </w:tr>
      <w:tr w:rsidR="00AD01BC" w:rsidRPr="00AD01BC" w:rsidTr="00AD01BC">
        <w:tc>
          <w:tcPr>
            <w:tcW w:w="2179" w:type="dxa"/>
            <w:shd w:val="clear" w:color="auto" w:fill="auto"/>
          </w:tcPr>
          <w:p w:rsidR="00AD01BC" w:rsidRPr="00AD01BC" w:rsidRDefault="00AD01BC" w:rsidP="00AD01BC">
            <w:pPr>
              <w:ind w:firstLine="0"/>
            </w:pPr>
            <w:r>
              <w:t>Fry</w:t>
            </w:r>
          </w:p>
        </w:tc>
        <w:tc>
          <w:tcPr>
            <w:tcW w:w="2179" w:type="dxa"/>
            <w:shd w:val="clear" w:color="auto" w:fill="auto"/>
          </w:tcPr>
          <w:p w:rsidR="00AD01BC" w:rsidRPr="00AD01BC" w:rsidRDefault="00AD01BC" w:rsidP="00AD01BC">
            <w:pPr>
              <w:ind w:firstLine="0"/>
            </w:pPr>
            <w:r>
              <w:t>Funderburk</w:t>
            </w:r>
          </w:p>
        </w:tc>
        <w:tc>
          <w:tcPr>
            <w:tcW w:w="2180" w:type="dxa"/>
            <w:shd w:val="clear" w:color="auto" w:fill="auto"/>
          </w:tcPr>
          <w:p w:rsidR="00AD01BC" w:rsidRPr="00AD01BC" w:rsidRDefault="00AD01BC" w:rsidP="00AD01BC">
            <w:pPr>
              <w:ind w:firstLine="0"/>
            </w:pPr>
            <w:r>
              <w:t>Gagnon</w:t>
            </w:r>
          </w:p>
        </w:tc>
      </w:tr>
      <w:tr w:rsidR="00AD01BC" w:rsidRPr="00AD01BC" w:rsidTr="00AD01BC">
        <w:tc>
          <w:tcPr>
            <w:tcW w:w="2179" w:type="dxa"/>
            <w:shd w:val="clear" w:color="auto" w:fill="auto"/>
          </w:tcPr>
          <w:p w:rsidR="00AD01BC" w:rsidRPr="00AD01BC" w:rsidRDefault="00AD01BC" w:rsidP="00AD01BC">
            <w:pPr>
              <w:ind w:firstLine="0"/>
            </w:pPr>
            <w:r>
              <w:t>Gambrell</w:t>
            </w:r>
          </w:p>
        </w:tc>
        <w:tc>
          <w:tcPr>
            <w:tcW w:w="2179" w:type="dxa"/>
            <w:shd w:val="clear" w:color="auto" w:fill="auto"/>
          </w:tcPr>
          <w:p w:rsidR="00AD01BC" w:rsidRPr="00AD01BC" w:rsidRDefault="00AD01BC" w:rsidP="00AD01BC">
            <w:pPr>
              <w:ind w:firstLine="0"/>
            </w:pPr>
            <w:r>
              <w:t>George</w:t>
            </w:r>
          </w:p>
        </w:tc>
        <w:tc>
          <w:tcPr>
            <w:tcW w:w="2180" w:type="dxa"/>
            <w:shd w:val="clear" w:color="auto" w:fill="auto"/>
          </w:tcPr>
          <w:p w:rsidR="00AD01BC" w:rsidRPr="00AD01BC" w:rsidRDefault="00AD01BC" w:rsidP="00AD01BC">
            <w:pPr>
              <w:ind w:firstLine="0"/>
            </w:pPr>
            <w:r>
              <w:t>Gilliard</w:t>
            </w:r>
          </w:p>
        </w:tc>
      </w:tr>
      <w:tr w:rsidR="00AD01BC" w:rsidRPr="00AD01BC" w:rsidTr="00AD01BC">
        <w:tc>
          <w:tcPr>
            <w:tcW w:w="2179" w:type="dxa"/>
            <w:shd w:val="clear" w:color="auto" w:fill="auto"/>
          </w:tcPr>
          <w:p w:rsidR="00AD01BC" w:rsidRPr="00AD01BC" w:rsidRDefault="00AD01BC" w:rsidP="00AD01BC">
            <w:pPr>
              <w:ind w:firstLine="0"/>
            </w:pPr>
            <w:r>
              <w:t>Goldfinch</w:t>
            </w:r>
          </w:p>
        </w:tc>
        <w:tc>
          <w:tcPr>
            <w:tcW w:w="2179" w:type="dxa"/>
            <w:shd w:val="clear" w:color="auto" w:fill="auto"/>
          </w:tcPr>
          <w:p w:rsidR="00AD01BC" w:rsidRPr="00AD01BC" w:rsidRDefault="00AD01BC" w:rsidP="00AD01BC">
            <w:pPr>
              <w:ind w:firstLine="0"/>
            </w:pPr>
            <w:r>
              <w:t>Govan</w:t>
            </w:r>
          </w:p>
        </w:tc>
        <w:tc>
          <w:tcPr>
            <w:tcW w:w="2180" w:type="dxa"/>
            <w:shd w:val="clear" w:color="auto" w:fill="auto"/>
          </w:tcPr>
          <w:p w:rsidR="00AD01BC" w:rsidRPr="00AD01BC" w:rsidRDefault="00AD01BC" w:rsidP="00AD01BC">
            <w:pPr>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AD01BC">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Hicks</w:t>
            </w:r>
          </w:p>
        </w:tc>
        <w:tc>
          <w:tcPr>
            <w:tcW w:w="2180" w:type="dxa"/>
            <w:shd w:val="clear" w:color="auto" w:fill="auto"/>
          </w:tcPr>
          <w:p w:rsidR="00AD01BC" w:rsidRPr="00AD01BC" w:rsidRDefault="00AD01BC" w:rsidP="00AD01BC">
            <w:pPr>
              <w:ind w:firstLine="0"/>
            </w:pPr>
            <w:r>
              <w:t>Hiott</w:t>
            </w:r>
          </w:p>
        </w:tc>
      </w:tr>
      <w:tr w:rsidR="00AD01BC" w:rsidRPr="00AD01BC" w:rsidTr="00AD01BC">
        <w:tc>
          <w:tcPr>
            <w:tcW w:w="2179" w:type="dxa"/>
            <w:shd w:val="clear" w:color="auto" w:fill="auto"/>
          </w:tcPr>
          <w:p w:rsidR="00AD01BC" w:rsidRPr="00AD01BC" w:rsidRDefault="00AD01BC" w:rsidP="00AD01BC">
            <w:pPr>
              <w:ind w:firstLine="0"/>
            </w:pPr>
            <w:r>
              <w:t>Hixon</w:t>
            </w:r>
          </w:p>
        </w:tc>
        <w:tc>
          <w:tcPr>
            <w:tcW w:w="2179" w:type="dxa"/>
            <w:shd w:val="clear" w:color="auto" w:fill="auto"/>
          </w:tcPr>
          <w:p w:rsidR="00AD01BC" w:rsidRPr="00AD01BC" w:rsidRDefault="00AD01BC" w:rsidP="00AD01BC">
            <w:pPr>
              <w:ind w:firstLine="0"/>
            </w:pPr>
            <w:r>
              <w:t>Hodges</w:t>
            </w:r>
          </w:p>
        </w:tc>
        <w:tc>
          <w:tcPr>
            <w:tcW w:w="2180" w:type="dxa"/>
            <w:shd w:val="clear" w:color="auto" w:fill="auto"/>
          </w:tcPr>
          <w:p w:rsidR="00AD01BC" w:rsidRPr="00AD01BC" w:rsidRDefault="00AD01BC" w:rsidP="00AD01BC">
            <w:pPr>
              <w:ind w:firstLine="0"/>
            </w:pPr>
            <w:r>
              <w:t>Horne</w:t>
            </w:r>
          </w:p>
        </w:tc>
      </w:tr>
      <w:tr w:rsidR="00AD01BC" w:rsidRPr="00AD01BC" w:rsidTr="00AD01BC">
        <w:tc>
          <w:tcPr>
            <w:tcW w:w="2179" w:type="dxa"/>
            <w:shd w:val="clear" w:color="auto" w:fill="auto"/>
          </w:tcPr>
          <w:p w:rsidR="00AD01BC" w:rsidRPr="00AD01BC" w:rsidRDefault="00AD01BC" w:rsidP="00AD01BC">
            <w:pPr>
              <w:ind w:firstLine="0"/>
            </w:pPr>
            <w:r>
              <w:t>Hosey</w:t>
            </w:r>
          </w:p>
        </w:tc>
        <w:tc>
          <w:tcPr>
            <w:tcW w:w="2179" w:type="dxa"/>
            <w:shd w:val="clear" w:color="auto" w:fill="auto"/>
          </w:tcPr>
          <w:p w:rsidR="00AD01BC" w:rsidRPr="00AD01BC" w:rsidRDefault="00AD01BC" w:rsidP="00AD01BC">
            <w:pPr>
              <w:ind w:firstLine="0"/>
            </w:pPr>
            <w:r>
              <w:t>Howard</w:t>
            </w:r>
          </w:p>
        </w:tc>
        <w:tc>
          <w:tcPr>
            <w:tcW w:w="2180" w:type="dxa"/>
            <w:shd w:val="clear" w:color="auto" w:fill="auto"/>
          </w:tcPr>
          <w:p w:rsidR="00AD01BC" w:rsidRPr="00AD01BC" w:rsidRDefault="00AD01BC" w:rsidP="00AD01BC">
            <w:pPr>
              <w:ind w:firstLine="0"/>
            </w:pPr>
            <w:r>
              <w:t>Jefferson</w:t>
            </w:r>
          </w:p>
        </w:tc>
      </w:tr>
      <w:tr w:rsidR="00AD01BC" w:rsidRPr="00AD01BC" w:rsidTr="00AD01BC">
        <w:tc>
          <w:tcPr>
            <w:tcW w:w="2179" w:type="dxa"/>
            <w:shd w:val="clear" w:color="auto" w:fill="auto"/>
          </w:tcPr>
          <w:p w:rsidR="00AD01BC" w:rsidRPr="00AD01BC" w:rsidRDefault="00AD01BC" w:rsidP="00AD01BC">
            <w:pPr>
              <w:ind w:firstLine="0"/>
            </w:pPr>
            <w:r>
              <w:t>Johnson</w:t>
            </w:r>
          </w:p>
        </w:tc>
        <w:tc>
          <w:tcPr>
            <w:tcW w:w="2179" w:type="dxa"/>
            <w:shd w:val="clear" w:color="auto" w:fill="auto"/>
          </w:tcPr>
          <w:p w:rsidR="00AD01BC" w:rsidRPr="00AD01BC" w:rsidRDefault="00AD01BC" w:rsidP="00AD01BC">
            <w:pPr>
              <w:ind w:firstLine="0"/>
            </w:pPr>
            <w:r>
              <w:t>Jordan</w:t>
            </w:r>
          </w:p>
        </w:tc>
        <w:tc>
          <w:tcPr>
            <w:tcW w:w="2180" w:type="dxa"/>
            <w:shd w:val="clear" w:color="auto" w:fill="auto"/>
          </w:tcPr>
          <w:p w:rsidR="00AD01BC" w:rsidRPr="00AD01BC" w:rsidRDefault="00AD01BC" w:rsidP="00AD01BC">
            <w:pPr>
              <w:ind w:firstLine="0"/>
            </w:pPr>
            <w:r>
              <w:t>Kennedy</w:t>
            </w:r>
          </w:p>
        </w:tc>
      </w:tr>
      <w:tr w:rsidR="00AD01BC" w:rsidRPr="00AD01BC" w:rsidTr="00AD01BC">
        <w:tc>
          <w:tcPr>
            <w:tcW w:w="2179" w:type="dxa"/>
            <w:shd w:val="clear" w:color="auto" w:fill="auto"/>
          </w:tcPr>
          <w:p w:rsidR="00AD01BC" w:rsidRPr="00AD01BC" w:rsidRDefault="00AD01BC" w:rsidP="00AD01BC">
            <w:pPr>
              <w:ind w:firstLine="0"/>
            </w:pPr>
            <w:r>
              <w:t>King</w:t>
            </w:r>
          </w:p>
        </w:tc>
        <w:tc>
          <w:tcPr>
            <w:tcW w:w="2179" w:type="dxa"/>
            <w:shd w:val="clear" w:color="auto" w:fill="auto"/>
          </w:tcPr>
          <w:p w:rsidR="00AD01BC" w:rsidRPr="00AD01BC" w:rsidRDefault="00AD01BC" w:rsidP="00AD01BC">
            <w:pPr>
              <w:ind w:firstLine="0"/>
            </w:pPr>
            <w:r>
              <w:t>Kirby</w:t>
            </w:r>
          </w:p>
        </w:tc>
        <w:tc>
          <w:tcPr>
            <w:tcW w:w="2180" w:type="dxa"/>
            <w:shd w:val="clear" w:color="auto" w:fill="auto"/>
          </w:tcPr>
          <w:p w:rsidR="00AD01BC" w:rsidRPr="00AD01BC" w:rsidRDefault="00AD01BC" w:rsidP="00AD01BC">
            <w:pPr>
              <w:ind w:firstLine="0"/>
            </w:pPr>
            <w:r>
              <w:t>Knight</w:t>
            </w:r>
          </w:p>
        </w:tc>
      </w:tr>
      <w:tr w:rsidR="00AD01BC" w:rsidRPr="00AD01BC" w:rsidTr="00AD01BC">
        <w:tc>
          <w:tcPr>
            <w:tcW w:w="2179" w:type="dxa"/>
            <w:shd w:val="clear" w:color="auto" w:fill="auto"/>
          </w:tcPr>
          <w:p w:rsidR="00AD01BC" w:rsidRPr="00AD01BC" w:rsidRDefault="00AD01BC" w:rsidP="00AD01BC">
            <w:pPr>
              <w:ind w:firstLine="0"/>
            </w:pPr>
            <w:r>
              <w:t>Limehouse</w:t>
            </w:r>
          </w:p>
        </w:tc>
        <w:tc>
          <w:tcPr>
            <w:tcW w:w="2179" w:type="dxa"/>
            <w:shd w:val="clear" w:color="auto" w:fill="auto"/>
          </w:tcPr>
          <w:p w:rsidR="00AD01BC" w:rsidRPr="00AD01BC" w:rsidRDefault="00AD01BC" w:rsidP="00AD01BC">
            <w:pPr>
              <w:ind w:firstLine="0"/>
            </w:pPr>
            <w:r>
              <w:t>Loftis</w:t>
            </w:r>
          </w:p>
        </w:tc>
        <w:tc>
          <w:tcPr>
            <w:tcW w:w="2180" w:type="dxa"/>
            <w:shd w:val="clear" w:color="auto" w:fill="auto"/>
          </w:tcPr>
          <w:p w:rsidR="00AD01BC" w:rsidRPr="00AD01BC" w:rsidRDefault="00AD01BC" w:rsidP="00AD01BC">
            <w:pPr>
              <w:ind w:firstLine="0"/>
            </w:pPr>
            <w:r>
              <w:t>Long</w:t>
            </w:r>
          </w:p>
        </w:tc>
      </w:tr>
      <w:tr w:rsidR="00AD01BC" w:rsidRPr="00AD01BC" w:rsidTr="00AD01BC">
        <w:tc>
          <w:tcPr>
            <w:tcW w:w="2179" w:type="dxa"/>
            <w:shd w:val="clear" w:color="auto" w:fill="auto"/>
          </w:tcPr>
          <w:p w:rsidR="00AD01BC" w:rsidRPr="00AD01BC" w:rsidRDefault="00AD01BC" w:rsidP="00AD01BC">
            <w:pPr>
              <w:ind w:firstLine="0"/>
            </w:pPr>
            <w:r>
              <w:t>Lowe</w:t>
            </w:r>
          </w:p>
        </w:tc>
        <w:tc>
          <w:tcPr>
            <w:tcW w:w="2179" w:type="dxa"/>
            <w:shd w:val="clear" w:color="auto" w:fill="auto"/>
          </w:tcPr>
          <w:p w:rsidR="00AD01BC" w:rsidRPr="00AD01BC" w:rsidRDefault="00AD01BC" w:rsidP="00AD01BC">
            <w:pPr>
              <w:ind w:firstLine="0"/>
            </w:pPr>
            <w:r>
              <w:t>Lucas</w:t>
            </w:r>
          </w:p>
        </w:tc>
        <w:tc>
          <w:tcPr>
            <w:tcW w:w="2180" w:type="dxa"/>
            <w:shd w:val="clear" w:color="auto" w:fill="auto"/>
          </w:tcPr>
          <w:p w:rsidR="00AD01BC" w:rsidRPr="00AD01BC" w:rsidRDefault="00AD01BC" w:rsidP="00AD01BC">
            <w:pPr>
              <w:ind w:firstLine="0"/>
            </w:pPr>
            <w:r>
              <w:t>Mack</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McEachern</w:t>
            </w:r>
          </w:p>
        </w:tc>
        <w:tc>
          <w:tcPr>
            <w:tcW w:w="2180" w:type="dxa"/>
            <w:shd w:val="clear" w:color="auto" w:fill="auto"/>
          </w:tcPr>
          <w:p w:rsidR="00AD01BC" w:rsidRPr="00AD01BC" w:rsidRDefault="00AD01BC" w:rsidP="00AD01BC">
            <w:pPr>
              <w:ind w:firstLine="0"/>
            </w:pPr>
            <w:r>
              <w:t>M. S. McLeod</w:t>
            </w:r>
          </w:p>
        </w:tc>
      </w:tr>
      <w:tr w:rsidR="00AD01BC" w:rsidRPr="00AD01BC" w:rsidTr="00AD01BC">
        <w:tc>
          <w:tcPr>
            <w:tcW w:w="2179" w:type="dxa"/>
            <w:shd w:val="clear" w:color="auto" w:fill="auto"/>
          </w:tcPr>
          <w:p w:rsidR="00AD01BC" w:rsidRPr="00AD01BC" w:rsidRDefault="00AD01BC" w:rsidP="00AD01BC">
            <w:pPr>
              <w:ind w:firstLine="0"/>
            </w:pPr>
            <w:r>
              <w:t>W. J.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D. C. Moss</w:t>
            </w:r>
          </w:p>
        </w:tc>
      </w:tr>
      <w:tr w:rsidR="00AD01BC" w:rsidRPr="00AD01BC" w:rsidTr="00AD01BC">
        <w:tc>
          <w:tcPr>
            <w:tcW w:w="2179" w:type="dxa"/>
            <w:shd w:val="clear" w:color="auto" w:fill="auto"/>
          </w:tcPr>
          <w:p w:rsidR="00AD01BC" w:rsidRPr="00AD01BC" w:rsidRDefault="00AD01BC" w:rsidP="00AD01BC">
            <w:pPr>
              <w:ind w:firstLine="0"/>
            </w:pPr>
            <w:r>
              <w:t>V. S.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Neal</w:t>
            </w:r>
          </w:p>
        </w:tc>
      </w:tr>
      <w:tr w:rsidR="00AD01BC" w:rsidRPr="00AD01BC" w:rsidTr="00AD01BC">
        <w:tc>
          <w:tcPr>
            <w:tcW w:w="2179" w:type="dxa"/>
            <w:shd w:val="clear" w:color="auto" w:fill="auto"/>
          </w:tcPr>
          <w:p w:rsidR="00AD01BC" w:rsidRPr="00AD01BC" w:rsidRDefault="00AD01BC" w:rsidP="00AD01BC">
            <w:pPr>
              <w:ind w:firstLine="0"/>
            </w:pPr>
            <w:r>
              <w:t>Newton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Ridgeway</w:t>
            </w:r>
          </w:p>
        </w:tc>
      </w:tr>
      <w:tr w:rsidR="00AD01BC" w:rsidRPr="00AD01BC" w:rsidTr="00AD01BC">
        <w:tc>
          <w:tcPr>
            <w:tcW w:w="2179" w:type="dxa"/>
            <w:shd w:val="clear" w:color="auto" w:fill="auto"/>
          </w:tcPr>
          <w:p w:rsidR="00AD01BC" w:rsidRPr="00AD01BC" w:rsidRDefault="00AD01BC" w:rsidP="00AD01BC">
            <w:pPr>
              <w:ind w:firstLine="0"/>
            </w:pPr>
            <w:r>
              <w:t>Riley</w:t>
            </w:r>
          </w:p>
        </w:tc>
        <w:tc>
          <w:tcPr>
            <w:tcW w:w="2179" w:type="dxa"/>
            <w:shd w:val="clear" w:color="auto" w:fill="auto"/>
          </w:tcPr>
          <w:p w:rsidR="00AD01BC" w:rsidRPr="00AD01BC" w:rsidRDefault="00AD01BC" w:rsidP="00AD01BC">
            <w:pPr>
              <w:ind w:firstLine="0"/>
            </w:pPr>
            <w:r>
              <w:t>Rivers</w:t>
            </w:r>
          </w:p>
        </w:tc>
        <w:tc>
          <w:tcPr>
            <w:tcW w:w="2180" w:type="dxa"/>
            <w:shd w:val="clear" w:color="auto" w:fill="auto"/>
          </w:tcPr>
          <w:p w:rsidR="00AD01BC" w:rsidRPr="00AD01BC" w:rsidRDefault="00AD01BC" w:rsidP="00AD01BC">
            <w:pPr>
              <w:ind w:firstLine="0"/>
            </w:pPr>
            <w:r>
              <w:t>Robinson-Simpson</w:t>
            </w:r>
          </w:p>
        </w:tc>
      </w:tr>
      <w:tr w:rsidR="00AD01BC" w:rsidRPr="00AD01BC" w:rsidTr="00AD01BC">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AD01BC">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R. Smith</w:t>
            </w:r>
          </w:p>
        </w:tc>
        <w:tc>
          <w:tcPr>
            <w:tcW w:w="2180" w:type="dxa"/>
            <w:shd w:val="clear" w:color="auto" w:fill="auto"/>
          </w:tcPr>
          <w:p w:rsidR="00AD01BC" w:rsidRPr="00AD01BC" w:rsidRDefault="00AD01BC" w:rsidP="00AD01BC">
            <w:pPr>
              <w:ind w:firstLine="0"/>
            </w:pPr>
            <w:r>
              <w:t>J. E. Smith</w:t>
            </w:r>
          </w:p>
        </w:tc>
      </w:tr>
      <w:tr w:rsidR="00AD01BC" w:rsidRPr="00AD01BC" w:rsidTr="00AD01BC">
        <w:tc>
          <w:tcPr>
            <w:tcW w:w="2179" w:type="dxa"/>
            <w:shd w:val="clear" w:color="auto" w:fill="auto"/>
          </w:tcPr>
          <w:p w:rsidR="00AD01BC" w:rsidRPr="00AD01BC" w:rsidRDefault="00AD01BC" w:rsidP="00AD01BC">
            <w:pPr>
              <w:ind w:firstLine="0"/>
            </w:pPr>
            <w:r>
              <w:t>Sottile</w:t>
            </w:r>
          </w:p>
        </w:tc>
        <w:tc>
          <w:tcPr>
            <w:tcW w:w="2179" w:type="dxa"/>
            <w:shd w:val="clear" w:color="auto" w:fill="auto"/>
          </w:tcPr>
          <w:p w:rsidR="00AD01BC" w:rsidRPr="00AD01BC" w:rsidRDefault="00AD01BC" w:rsidP="00AD01BC">
            <w:pPr>
              <w:ind w:firstLine="0"/>
            </w:pPr>
            <w:r>
              <w:t>Spires</w:t>
            </w:r>
          </w:p>
        </w:tc>
        <w:tc>
          <w:tcPr>
            <w:tcW w:w="2180" w:type="dxa"/>
            <w:shd w:val="clear" w:color="auto" w:fill="auto"/>
          </w:tcPr>
          <w:p w:rsidR="00AD01BC" w:rsidRPr="00AD01BC" w:rsidRDefault="00AD01BC" w:rsidP="00AD01BC">
            <w:pPr>
              <w:ind w:firstLine="0"/>
            </w:pPr>
            <w:r>
              <w:t>Stavrinakis</w:t>
            </w:r>
          </w:p>
        </w:tc>
      </w:tr>
      <w:tr w:rsidR="00AD01BC" w:rsidRPr="00AD01BC" w:rsidTr="00AD01BC">
        <w:tc>
          <w:tcPr>
            <w:tcW w:w="2179" w:type="dxa"/>
            <w:shd w:val="clear" w:color="auto" w:fill="auto"/>
          </w:tcPr>
          <w:p w:rsidR="00AD01BC" w:rsidRPr="00AD01BC" w:rsidRDefault="00AD01BC" w:rsidP="00AD01BC">
            <w:pPr>
              <w:ind w:firstLine="0"/>
            </w:pPr>
            <w:r>
              <w:t>Stringer</w:t>
            </w:r>
          </w:p>
        </w:tc>
        <w:tc>
          <w:tcPr>
            <w:tcW w:w="2179" w:type="dxa"/>
            <w:shd w:val="clear" w:color="auto" w:fill="auto"/>
          </w:tcPr>
          <w:p w:rsidR="00AD01BC" w:rsidRPr="00AD01BC" w:rsidRDefault="00AD01BC" w:rsidP="00AD01BC">
            <w:pPr>
              <w:ind w:firstLine="0"/>
            </w:pPr>
            <w:r>
              <w:t>Tallon</w:t>
            </w:r>
          </w:p>
        </w:tc>
        <w:tc>
          <w:tcPr>
            <w:tcW w:w="2180" w:type="dxa"/>
            <w:shd w:val="clear" w:color="auto" w:fill="auto"/>
          </w:tcPr>
          <w:p w:rsidR="00AD01BC" w:rsidRPr="00AD01BC" w:rsidRDefault="00AD01BC" w:rsidP="00AD01BC">
            <w:pPr>
              <w:ind w:firstLine="0"/>
            </w:pPr>
            <w:r>
              <w:t>Taylor</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Wells</w:t>
            </w:r>
          </w:p>
        </w:tc>
      </w:tr>
      <w:tr w:rsidR="00AD01BC" w:rsidRPr="00AD01BC" w:rsidTr="00AD01BC">
        <w:tc>
          <w:tcPr>
            <w:tcW w:w="2179" w:type="dxa"/>
            <w:shd w:val="clear" w:color="auto" w:fill="auto"/>
          </w:tcPr>
          <w:p w:rsidR="00AD01BC" w:rsidRPr="00AD01BC" w:rsidRDefault="00AD01BC" w:rsidP="00AD01BC">
            <w:pPr>
              <w:keepNext/>
              <w:ind w:firstLine="0"/>
            </w:pPr>
            <w:r>
              <w:t>White</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AD01BC">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Total--101</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Burns</w:t>
            </w:r>
          </w:p>
        </w:tc>
        <w:tc>
          <w:tcPr>
            <w:tcW w:w="2180" w:type="dxa"/>
            <w:shd w:val="clear" w:color="auto" w:fill="auto"/>
          </w:tcPr>
          <w:p w:rsidR="00AD01BC" w:rsidRPr="00AD01BC" w:rsidRDefault="00AD01BC" w:rsidP="00AD01BC">
            <w:pPr>
              <w:keepNext/>
              <w:ind w:firstLine="0"/>
            </w:pPr>
            <w:r>
              <w:t>Chumley</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Corley</w:t>
            </w:r>
          </w:p>
        </w:tc>
        <w:tc>
          <w:tcPr>
            <w:tcW w:w="2180" w:type="dxa"/>
            <w:shd w:val="clear" w:color="auto" w:fill="auto"/>
          </w:tcPr>
          <w:p w:rsidR="00AD01BC" w:rsidRPr="00AD01BC" w:rsidRDefault="00AD01BC" w:rsidP="00AD01BC">
            <w:pPr>
              <w:ind w:firstLine="0"/>
            </w:pPr>
            <w:r>
              <w:t>Henegan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Huggins</w:t>
            </w:r>
          </w:p>
        </w:tc>
        <w:tc>
          <w:tcPr>
            <w:tcW w:w="2180" w:type="dxa"/>
            <w:shd w:val="clear" w:color="auto" w:fill="auto"/>
          </w:tcPr>
          <w:p w:rsidR="00AD01BC" w:rsidRPr="00AD01BC" w:rsidRDefault="00AD01BC" w:rsidP="00AD01BC">
            <w:pPr>
              <w:ind w:firstLine="0"/>
            </w:pPr>
            <w:r>
              <w:t>Merrill</w:t>
            </w:r>
          </w:p>
        </w:tc>
      </w:tr>
      <w:tr w:rsidR="00AD01BC" w:rsidRPr="00AD01BC" w:rsidTr="00AD01BC">
        <w:tc>
          <w:tcPr>
            <w:tcW w:w="2179" w:type="dxa"/>
            <w:shd w:val="clear" w:color="auto" w:fill="auto"/>
          </w:tcPr>
          <w:p w:rsidR="00AD01BC" w:rsidRPr="00AD01BC" w:rsidRDefault="00AD01BC" w:rsidP="00AD01BC">
            <w:pPr>
              <w:ind w:firstLine="0"/>
            </w:pPr>
            <w:r>
              <w:t>Nanney</w:t>
            </w:r>
          </w:p>
        </w:tc>
        <w:tc>
          <w:tcPr>
            <w:tcW w:w="2179" w:type="dxa"/>
            <w:shd w:val="clear" w:color="auto" w:fill="auto"/>
          </w:tcPr>
          <w:p w:rsidR="00AD01BC" w:rsidRPr="00AD01BC" w:rsidRDefault="00AD01BC" w:rsidP="00AD01BC">
            <w:pPr>
              <w:ind w:firstLine="0"/>
            </w:pPr>
            <w:r>
              <w:t>Norman</w:t>
            </w:r>
          </w:p>
        </w:tc>
        <w:tc>
          <w:tcPr>
            <w:tcW w:w="2180" w:type="dxa"/>
            <w:shd w:val="clear" w:color="auto" w:fill="auto"/>
          </w:tcPr>
          <w:p w:rsidR="00AD01BC" w:rsidRPr="00AD01BC" w:rsidRDefault="00AD01BC" w:rsidP="00AD01BC">
            <w:pPr>
              <w:ind w:firstLine="0"/>
            </w:pPr>
            <w:r>
              <w:t>Putnam</w:t>
            </w:r>
          </w:p>
        </w:tc>
      </w:tr>
      <w:tr w:rsidR="00AD01BC" w:rsidRPr="00AD01BC" w:rsidTr="00AD01BC">
        <w:tc>
          <w:tcPr>
            <w:tcW w:w="2179" w:type="dxa"/>
            <w:shd w:val="clear" w:color="auto" w:fill="auto"/>
          </w:tcPr>
          <w:p w:rsidR="00AD01BC" w:rsidRPr="00AD01BC" w:rsidRDefault="00AD01BC" w:rsidP="00AD01BC">
            <w:pPr>
              <w:keepNext/>
              <w:ind w:firstLine="0"/>
            </w:pPr>
            <w:r>
              <w:t>Quinn</w:t>
            </w:r>
          </w:p>
        </w:tc>
        <w:tc>
          <w:tcPr>
            <w:tcW w:w="2179" w:type="dxa"/>
            <w:shd w:val="clear" w:color="auto" w:fill="auto"/>
          </w:tcPr>
          <w:p w:rsidR="00AD01BC" w:rsidRPr="00AD01BC" w:rsidRDefault="00AD01BC" w:rsidP="00AD01BC">
            <w:pPr>
              <w:keepNext/>
              <w:ind w:firstLine="0"/>
            </w:pPr>
            <w:r>
              <w:t>G. M. Smith</w:t>
            </w:r>
          </w:p>
        </w:tc>
        <w:tc>
          <w:tcPr>
            <w:tcW w:w="2180" w:type="dxa"/>
            <w:shd w:val="clear" w:color="auto" w:fill="auto"/>
          </w:tcPr>
          <w:p w:rsidR="00AD01BC" w:rsidRPr="00AD01BC" w:rsidRDefault="00AD01BC" w:rsidP="00AD01BC">
            <w:pPr>
              <w:keepNext/>
              <w:ind w:firstLine="0"/>
            </w:pPr>
            <w:r>
              <w:t>Toole</w:t>
            </w:r>
          </w:p>
        </w:tc>
      </w:tr>
      <w:tr w:rsidR="00AD01BC" w:rsidRPr="00AD01BC" w:rsidTr="00AD01BC">
        <w:tc>
          <w:tcPr>
            <w:tcW w:w="2179" w:type="dxa"/>
            <w:shd w:val="clear" w:color="auto" w:fill="auto"/>
          </w:tcPr>
          <w:p w:rsidR="00AD01BC" w:rsidRPr="00AD01BC" w:rsidRDefault="00AD01BC" w:rsidP="00AD01BC">
            <w:pPr>
              <w:keepNext/>
              <w:ind w:firstLine="0"/>
            </w:pPr>
            <w:r>
              <w:t>Weeks</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Total--16</w:t>
      </w:r>
    </w:p>
    <w:p w:rsidR="00AD01BC" w:rsidRDefault="00AD01BC" w:rsidP="00AD01BC">
      <w:pPr>
        <w:jc w:val="center"/>
        <w:rPr>
          <w:b/>
        </w:rPr>
      </w:pPr>
    </w:p>
    <w:p w:rsidR="00AD01BC" w:rsidRDefault="00AD01BC" w:rsidP="00AD01BC">
      <w:r>
        <w:t>So, the amendment was tabled.</w:t>
      </w:r>
    </w:p>
    <w:p w:rsidR="00AD01BC" w:rsidRDefault="00AD01BC" w:rsidP="00AD01BC"/>
    <w:p w:rsidR="00AD01BC" w:rsidRPr="00336BC1" w:rsidRDefault="00AD01BC" w:rsidP="00AD01BC">
      <w:r w:rsidRPr="00336BC1">
        <w:t>Rep. Quinn proposed the following Amendment No. 6A</w:t>
      </w:r>
      <w:r w:rsidR="00A86F06">
        <w:t xml:space="preserve"> to </w:t>
      </w:r>
      <w:r w:rsidRPr="00336BC1">
        <w:t>H. 3579 (COUNCIL\BBM\3579C141.BBM.DG16), which was tabled:</w:t>
      </w:r>
    </w:p>
    <w:p w:rsidR="00AD01BC" w:rsidRPr="00336BC1" w:rsidRDefault="00AD01BC" w:rsidP="00AD01BC">
      <w:r w:rsidRPr="00336BC1">
        <w:t>Amend the bill, as and if amended, by striking SECTION 1 and inserting:</w:t>
      </w:r>
    </w:p>
    <w:p w:rsidR="00AD01BC" w:rsidRPr="00AD01BC" w:rsidRDefault="00AD01BC" w:rsidP="00AD01BC">
      <w:pPr>
        <w:rPr>
          <w:u w:color="000000"/>
        </w:rPr>
      </w:pPr>
      <w:r w:rsidRPr="00336BC1">
        <w:t>/</w:t>
      </w:r>
      <w:r w:rsidRPr="00336BC1">
        <w:tab/>
        <w:t>SECTION</w:t>
      </w:r>
      <w:r w:rsidRPr="00336BC1">
        <w:tab/>
        <w:t>1.</w:t>
      </w:r>
      <w:r w:rsidRPr="00336BC1">
        <w:tab/>
        <w:t>A.</w:t>
      </w:r>
      <w:r w:rsidRPr="00336BC1">
        <w:tab/>
      </w:r>
      <w:r w:rsidRPr="00AD01BC">
        <w:rPr>
          <w:u w:color="000000"/>
        </w:rPr>
        <w:t>Effective July 1, 2016, the Commission of the Department of Transportation is abolished and its functions, powers, duties, responsibilities, and authority are devolved upon the Secretary of the Department of Transportation unless otherwise provided for in this act.</w:t>
      </w:r>
    </w:p>
    <w:p w:rsidR="00AD01BC" w:rsidRPr="00AD01BC" w:rsidRDefault="00AD01BC" w:rsidP="00AD01BC">
      <w:pPr>
        <w:rPr>
          <w:u w:color="000000"/>
        </w:rPr>
      </w:pPr>
      <w:r w:rsidRPr="00AD01BC">
        <w:rPr>
          <w:u w:color="000000"/>
        </w:rPr>
        <w:t>B.</w:t>
      </w:r>
      <w:r w:rsidRPr="00AD01BC">
        <w:rPr>
          <w:u w:color="000000"/>
        </w:rPr>
        <w:tab/>
        <w:t>Section 1</w:t>
      </w:r>
      <w:r w:rsidRPr="00AD01BC">
        <w:rPr>
          <w:u w:color="000000"/>
        </w:rPr>
        <w:noBreakHyphen/>
        <w:t>30</w:t>
      </w:r>
      <w:r w:rsidRPr="00AD01BC">
        <w:rPr>
          <w:u w:color="000000"/>
        </w:rPr>
        <w:noBreakHyphen/>
        <w:t xml:space="preserve">10(B)(1)(iv) of the 1976 Code, as last amended by Part IV, Section 6, Act 121 of 2014, is further amended to read: </w:t>
      </w:r>
    </w:p>
    <w:p w:rsidR="00AD01BC" w:rsidRPr="00AD01BC" w:rsidRDefault="00AD01BC" w:rsidP="00AD01BC">
      <w:pPr>
        <w:rPr>
          <w:u w:color="000000"/>
        </w:rPr>
      </w:pPr>
      <w:r w:rsidRPr="00AD01BC">
        <w:rPr>
          <w:u w:color="000000"/>
        </w:rPr>
        <w:tab/>
        <w:t>“(iv)</w:t>
      </w:r>
      <w:r w:rsidRPr="00AD01BC">
        <w:rPr>
          <w:u w:color="000000"/>
        </w:rPr>
        <w:tab/>
        <w:t xml:space="preserve">in the case of the Department of Transportation, a </w:t>
      </w:r>
      <w:r w:rsidRPr="00AD01BC">
        <w:rPr>
          <w:strike/>
          <w:u w:color="000000"/>
        </w:rPr>
        <w:t>seven member commission constituted in a manner provided by law, and a</w:t>
      </w:r>
      <w:r w:rsidRPr="00AD01BC">
        <w:rPr>
          <w:u w:color="000000"/>
        </w:rPr>
        <w:t xml:space="preserve"> Secretary of Transportation appointed by and serving at the pleasure of the Governor.”</w:t>
      </w:r>
    </w:p>
    <w:p w:rsidR="00AD01BC" w:rsidRPr="00AD01BC" w:rsidRDefault="00AD01BC" w:rsidP="00AD01BC">
      <w:pPr>
        <w:rPr>
          <w:u w:color="000000"/>
        </w:rPr>
      </w:pPr>
      <w:r w:rsidRPr="00AD01BC">
        <w:rPr>
          <w:u w:color="000000"/>
        </w:rPr>
        <w:t>C.</w:t>
      </w:r>
      <w:r w:rsidRPr="00AD01BC">
        <w:rPr>
          <w:u w:color="000000"/>
        </w:rPr>
        <w:tab/>
        <w:t>Section 1</w:t>
      </w:r>
      <w:r w:rsidRPr="00AD01BC">
        <w:rPr>
          <w:u w:color="000000"/>
        </w:rPr>
        <w:noBreakHyphen/>
        <w:t>30</w:t>
      </w:r>
      <w:r w:rsidRPr="00AD01BC">
        <w:rPr>
          <w:u w:color="000000"/>
        </w:rPr>
        <w:noBreakHyphen/>
        <w:t xml:space="preserve">105 of the 1976 Code, as last amended by Act 114 of 2007, is further amended to read: </w:t>
      </w:r>
    </w:p>
    <w:p w:rsidR="00AD01BC" w:rsidRPr="00AD01BC" w:rsidRDefault="00AD01BC" w:rsidP="00AD01BC">
      <w:pPr>
        <w:rPr>
          <w:u w:color="000000"/>
        </w:rPr>
      </w:pPr>
      <w:r w:rsidRPr="00AD01BC">
        <w:rPr>
          <w:u w:color="000000"/>
        </w:rPr>
        <w:tab/>
        <w:t>“Section 1</w:t>
      </w:r>
      <w:r w:rsidRPr="00AD01BC">
        <w:rPr>
          <w:u w:color="000000"/>
        </w:rPr>
        <w:noBreakHyphen/>
        <w:t>30</w:t>
      </w:r>
      <w:r w:rsidRPr="00AD01BC">
        <w:rPr>
          <w:u w:color="000000"/>
        </w:rPr>
        <w:noBreakHyphen/>
        <w:t>105.</w:t>
      </w:r>
      <w:r w:rsidRPr="00AD01BC">
        <w:rPr>
          <w:u w:color="000000"/>
        </w:rPr>
        <w:tab/>
      </w:r>
      <w:r w:rsidRPr="00AD01BC">
        <w:rPr>
          <w:u w:val="single" w:color="000000"/>
        </w:rPr>
        <w:t>(A)</w:t>
      </w:r>
      <w:r w:rsidRPr="00AD01BC">
        <w:rPr>
          <w:u w:color="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AD01BC" w:rsidRPr="00AD01BC" w:rsidRDefault="00AD01BC" w:rsidP="00AD01BC">
      <w:pPr>
        <w:rPr>
          <w:u w:color="000000"/>
        </w:rPr>
      </w:pPr>
      <w:r w:rsidRPr="00AD01BC">
        <w:rPr>
          <w:u w:color="000000"/>
        </w:rPr>
        <w:tab/>
        <w:t>Department of Highways and Public Transportation, except the Motor Vehicle Division, which was established as the Department of Motor Vehicles by Section 56</w:t>
      </w:r>
      <w:r w:rsidRPr="00AD01BC">
        <w:rPr>
          <w:u w:color="000000"/>
        </w:rPr>
        <w:noBreakHyphen/>
        <w:t>1</w:t>
      </w:r>
      <w:r w:rsidRPr="00AD01BC">
        <w:rPr>
          <w:u w:color="000000"/>
        </w:rPr>
        <w:noBreakHyphen/>
        <w:t>5, and the State Highway Patrol, formerly provided for at Section 56</w:t>
      </w:r>
      <w:r w:rsidRPr="00AD01BC">
        <w:rPr>
          <w:u w:color="000000"/>
        </w:rPr>
        <w:noBreakHyphen/>
        <w:t>1</w:t>
      </w:r>
      <w:r w:rsidRPr="00AD01BC">
        <w:rPr>
          <w:u w:color="000000"/>
        </w:rPr>
        <w:noBreakHyphen/>
        <w:t xml:space="preserve">10, et seq. </w:t>
      </w:r>
    </w:p>
    <w:p w:rsidR="00AD01BC" w:rsidRPr="00AD01BC" w:rsidRDefault="00AD01BC" w:rsidP="00AD01BC">
      <w:pPr>
        <w:rPr>
          <w:u w:color="000000"/>
        </w:rPr>
      </w:pPr>
      <w:r w:rsidRPr="00AD01BC">
        <w:rPr>
          <w:u w:color="000000"/>
        </w:rPr>
        <w:tab/>
      </w:r>
      <w:r w:rsidRPr="00AD01BC">
        <w:rPr>
          <w:u w:val="single" w:color="000000"/>
        </w:rPr>
        <w:t>(B)</w:t>
      </w:r>
      <w:r w:rsidRPr="00AD01BC">
        <w:rPr>
          <w:u w:color="000000"/>
        </w:rPr>
        <w:tab/>
      </w:r>
      <w:r w:rsidRPr="00AD01BC">
        <w:rPr>
          <w:u w:val="single" w:color="000000"/>
        </w:rPr>
        <w:t>Notwithstanding another provision of law, effective July 1, 2016, the governing authority of the Department of Transportation is the Secretary of Transportation as provided in Section 57</w:t>
      </w:r>
      <w:r w:rsidRPr="00AD01BC">
        <w:rPr>
          <w:u w:val="single" w:color="000000"/>
        </w:rPr>
        <w:noBreakHyphen/>
        <w:t>1</w:t>
      </w:r>
      <w:r w:rsidRPr="00AD01BC">
        <w:rPr>
          <w:u w:val="single" w:color="000000"/>
        </w:rPr>
        <w:noBreakHyphen/>
        <w:t>410.</w:t>
      </w:r>
      <w:r w:rsidRPr="00AD01BC">
        <w:rPr>
          <w:u w:color="000000"/>
        </w:rPr>
        <w:t xml:space="preserve">” </w:t>
      </w:r>
    </w:p>
    <w:p w:rsidR="00AD01BC" w:rsidRPr="00AD01BC" w:rsidRDefault="00AD01BC" w:rsidP="00AD01BC">
      <w:pPr>
        <w:rPr>
          <w:u w:color="000000"/>
        </w:rPr>
      </w:pPr>
      <w:r w:rsidRPr="00AD01BC">
        <w:rPr>
          <w:u w:color="000000"/>
        </w:rPr>
        <w:t>D.</w:t>
      </w:r>
      <w:r w:rsidRPr="00AD01BC">
        <w:rPr>
          <w:u w:color="000000"/>
        </w:rPr>
        <w:tab/>
        <w:t>Section 1</w:t>
      </w:r>
      <w:r w:rsidRPr="00AD01BC">
        <w:rPr>
          <w:u w:color="000000"/>
        </w:rPr>
        <w:noBreakHyphen/>
        <w:t>3</w:t>
      </w:r>
      <w:r w:rsidRPr="00AD01BC">
        <w:rPr>
          <w:u w:color="000000"/>
        </w:rPr>
        <w:noBreakHyphen/>
        <w:t xml:space="preserve">240(C)(1)(b) of the 1976 Code, as last amended by Act 114 of 2007, is further amended to read: </w:t>
      </w:r>
    </w:p>
    <w:p w:rsidR="00AD01BC" w:rsidRPr="00336BC1" w:rsidRDefault="00AD01BC" w:rsidP="00AD01BC">
      <w:r w:rsidRPr="00AD01BC">
        <w:rPr>
          <w:u w:color="000000"/>
        </w:rPr>
        <w:tab/>
        <w:t>“</w:t>
      </w:r>
      <w:r w:rsidRPr="00336BC1">
        <w:t>(b)</w:t>
      </w:r>
      <w:r w:rsidRPr="00336BC1">
        <w:tab/>
      </w:r>
      <w:r w:rsidRPr="00336BC1">
        <w:rPr>
          <w:strike/>
        </w:rPr>
        <w:t>Department of Transportation Commission</w:t>
      </w:r>
      <w:r w:rsidRPr="00336BC1">
        <w:t xml:space="preserve"> </w:t>
      </w:r>
      <w:r w:rsidRPr="00336BC1">
        <w:rPr>
          <w:u w:val="single"/>
        </w:rPr>
        <w:t>Reserved</w:t>
      </w:r>
      <w:r w:rsidRPr="00336BC1">
        <w:t>;”</w:t>
      </w:r>
    </w:p>
    <w:p w:rsidR="00AD01BC" w:rsidRPr="00AD01BC" w:rsidRDefault="00AD01BC" w:rsidP="00AD01BC">
      <w:pPr>
        <w:rPr>
          <w:u w:color="000000"/>
        </w:rPr>
      </w:pPr>
      <w:r w:rsidRPr="00AD01BC">
        <w:rPr>
          <w:u w:color="000000"/>
        </w:rPr>
        <w:t>E.</w:t>
      </w:r>
      <w:r w:rsidRPr="00AD01BC">
        <w:rPr>
          <w:u w:color="000000"/>
        </w:rPr>
        <w:tab/>
        <w:t>Section 11</w:t>
      </w:r>
      <w:r w:rsidRPr="00AD01BC">
        <w:rPr>
          <w:u w:color="000000"/>
        </w:rPr>
        <w:noBreakHyphen/>
        <w:t>43</w:t>
      </w:r>
      <w:r w:rsidRPr="00AD01BC">
        <w:rPr>
          <w:u w:color="000000"/>
        </w:rPr>
        <w:noBreakHyphen/>
        <w:t xml:space="preserve">140 of the 1976 Code is amended to read: </w:t>
      </w:r>
    </w:p>
    <w:p w:rsidR="00AD01BC" w:rsidRPr="00AD01BC" w:rsidRDefault="00AD01BC" w:rsidP="00AD01BC">
      <w:pPr>
        <w:rPr>
          <w:u w:color="000000"/>
        </w:rPr>
      </w:pPr>
      <w:r w:rsidRPr="00AD01BC">
        <w:rPr>
          <w:u w:color="000000"/>
        </w:rPr>
        <w:tab/>
        <w:t>“Section 11</w:t>
      </w:r>
      <w:r w:rsidRPr="00AD01BC">
        <w:rPr>
          <w:u w:color="000000"/>
        </w:rPr>
        <w:noBreakHyphen/>
        <w:t>43</w:t>
      </w:r>
      <w:r w:rsidRPr="00AD01BC">
        <w:rPr>
          <w:u w:color="000000"/>
        </w:rPr>
        <w:noBreakHyphen/>
        <w:t>140.</w:t>
      </w:r>
      <w:r w:rsidRPr="00AD01BC">
        <w:rPr>
          <w:u w:color="000000"/>
        </w:rPr>
        <w:tab/>
        <w:t xml:space="preserve">The board of directors is the governing board of the bank. The board consists of seven voting directors as follows: the </w:t>
      </w:r>
      <w:r w:rsidRPr="00AD01BC">
        <w:rPr>
          <w:strike/>
          <w:u w:color="000000"/>
        </w:rPr>
        <w:t>Chairman</w:t>
      </w:r>
      <w:r w:rsidRPr="00AD01BC">
        <w:rPr>
          <w:u w:color="000000"/>
        </w:rPr>
        <w:t xml:space="preserve"> </w:t>
      </w:r>
      <w:r w:rsidRPr="00AD01BC">
        <w:rPr>
          <w:u w:val="single" w:color="000000"/>
        </w:rPr>
        <w:t>Secretary</w:t>
      </w:r>
      <w:r w:rsidRPr="00AD01BC">
        <w:rPr>
          <w:u w:color="000000"/>
        </w:rPr>
        <w:t xml:space="preserve"> of the Department of Transportation </w:t>
      </w:r>
      <w:r w:rsidRPr="00AD01BC">
        <w:rPr>
          <w:strike/>
          <w:u w:color="000000"/>
        </w:rPr>
        <w:t>Commission</w:t>
      </w:r>
      <w:r w:rsidRPr="00AD01BC">
        <w:rPr>
          <w:u w:color="000000"/>
        </w:rPr>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AD01BC">
        <w:rPr>
          <w:i/>
          <w:u w:color="000000"/>
        </w:rPr>
        <w:t>Pro Tempore</w:t>
      </w:r>
      <w:r w:rsidRPr="00AD01BC">
        <w:rPr>
          <w:u w:color="000000"/>
        </w:rPr>
        <w:t xml:space="preserve"> of the Senate; and one member of the Senate appointed by the President </w:t>
      </w:r>
      <w:r w:rsidRPr="00AD01BC">
        <w:rPr>
          <w:i/>
          <w:u w:color="000000"/>
        </w:rPr>
        <w:t>Pro Tempore</w:t>
      </w:r>
      <w:r w:rsidRPr="00AD01BC">
        <w:rPr>
          <w:u w:color="000000"/>
        </w:rPr>
        <w:t xml:space="preserve"> of the Senate, ex officio. Directors appointed by the Governor, the Speaker, and the President </w:t>
      </w:r>
      <w:r w:rsidRPr="00AD01BC">
        <w:rPr>
          <w:i/>
          <w:u w:color="000000"/>
        </w:rPr>
        <w:t>Pro Tempore</w:t>
      </w:r>
      <w:r w:rsidRPr="00AD01BC">
        <w:rPr>
          <w:u w:color="000000"/>
        </w:rPr>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AD01BC" w:rsidRPr="00AD01BC" w:rsidRDefault="00AD01BC" w:rsidP="00AD01BC">
      <w:pPr>
        <w:rPr>
          <w:u w:color="000000"/>
        </w:rPr>
      </w:pPr>
      <w:r w:rsidRPr="00AD01BC">
        <w:rPr>
          <w:u w:color="000000"/>
        </w:rPr>
        <w:t>F.</w:t>
      </w:r>
      <w:r w:rsidRPr="00AD01BC">
        <w:rPr>
          <w:u w:color="000000"/>
        </w:rPr>
        <w:tab/>
        <w:t>Section 57</w:t>
      </w:r>
      <w:r w:rsidRPr="00AD01BC">
        <w:rPr>
          <w:u w:color="000000"/>
        </w:rPr>
        <w:noBreakHyphen/>
        <w:t>1</w:t>
      </w:r>
      <w:r w:rsidRPr="00AD01BC">
        <w:rPr>
          <w:u w:color="000000"/>
        </w:rPr>
        <w:noBreakHyphen/>
        <w:t xml:space="preserve">10 of the 1976 Code, as last amended by Act 114 of 2007, is further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10.</w:t>
      </w:r>
      <w:r w:rsidRPr="00AD01BC">
        <w:rPr>
          <w:u w:color="000000"/>
        </w:rPr>
        <w:tab/>
        <w:t xml:space="preserve">For the purposes of this title, the following words, phrases, and terms are defined as follows: </w:t>
      </w:r>
    </w:p>
    <w:p w:rsidR="00AD01BC" w:rsidRPr="00AD01BC" w:rsidRDefault="00AD01BC" w:rsidP="00AD01BC">
      <w:pPr>
        <w:rPr>
          <w:u w:color="000000"/>
        </w:rPr>
      </w:pPr>
      <w:r w:rsidRPr="00AD01BC">
        <w:rPr>
          <w:u w:color="000000"/>
        </w:rPr>
        <w:tab/>
        <w:t>(1)</w:t>
      </w:r>
      <w:r w:rsidRPr="00AD01BC">
        <w:rPr>
          <w:u w:color="000000"/>
        </w:rPr>
        <w:tab/>
      </w:r>
      <w:r w:rsidRPr="00AD01BC">
        <w:rPr>
          <w:strike/>
          <w:u w:color="000000"/>
        </w:rPr>
        <w:t>‘Commission’ means the administrative and governing authority of the Department of Transportation.</w:t>
      </w:r>
      <w:r w:rsidRPr="00AD01BC">
        <w:rPr>
          <w:u w:color="000000"/>
        </w:rPr>
        <w:t xml:space="preserve"> </w:t>
      </w:r>
    </w:p>
    <w:p w:rsidR="00AD01BC" w:rsidRPr="00AD01BC" w:rsidRDefault="00AD01BC" w:rsidP="00AD01BC">
      <w:pPr>
        <w:rPr>
          <w:u w:color="000000"/>
        </w:rPr>
      </w:pPr>
      <w:r w:rsidRPr="00AD01BC">
        <w:rPr>
          <w:u w:color="000000"/>
        </w:rPr>
        <w:tab/>
      </w:r>
      <w:r w:rsidRPr="00AD01BC">
        <w:rPr>
          <w:strike/>
          <w:u w:color="000000"/>
        </w:rPr>
        <w:t>(2)</w:t>
      </w:r>
      <w:r w:rsidRPr="00AD01BC">
        <w:rPr>
          <w:u w:color="000000"/>
        </w:rPr>
        <w:tab/>
        <w:t xml:space="preserve">‘Department’ means the Department of Transportation (DOT). </w:t>
      </w:r>
    </w:p>
    <w:p w:rsidR="00AD01BC" w:rsidRPr="00AD01BC" w:rsidRDefault="00AD01BC" w:rsidP="00AD01BC">
      <w:pPr>
        <w:rPr>
          <w:u w:color="000000"/>
        </w:rPr>
      </w:pPr>
      <w:r w:rsidRPr="00AD01BC">
        <w:rPr>
          <w:u w:color="000000"/>
        </w:rPr>
        <w:tab/>
      </w:r>
      <w:r w:rsidRPr="00AD01BC">
        <w:rPr>
          <w:strike/>
          <w:u w:color="000000"/>
        </w:rPr>
        <w:t>(3)</w:t>
      </w:r>
      <w:r w:rsidRPr="00AD01BC">
        <w:rPr>
          <w:u w:val="single" w:color="000000"/>
        </w:rPr>
        <w:t>(2)</w:t>
      </w:r>
      <w:r w:rsidRPr="00336BC1">
        <w:tab/>
      </w:r>
      <w:r w:rsidRPr="00AD01BC">
        <w:rPr>
          <w:u w:color="000000"/>
        </w:rPr>
        <w:t xml:space="preserve">‘Secretary of Transportation’ means the Chief Administrative Officer of the Department of Transportation.” </w:t>
      </w:r>
    </w:p>
    <w:p w:rsidR="00AD01BC" w:rsidRPr="00AD01BC" w:rsidRDefault="00AD01BC" w:rsidP="00AD01BC">
      <w:pPr>
        <w:rPr>
          <w:u w:color="000000"/>
        </w:rPr>
      </w:pPr>
      <w:r w:rsidRPr="00AD01BC">
        <w:rPr>
          <w:u w:color="000000"/>
        </w:rPr>
        <w:t>G.</w:t>
      </w:r>
      <w:r w:rsidRPr="00AD01BC">
        <w:rPr>
          <w:u w:color="000000"/>
        </w:rPr>
        <w:tab/>
        <w:t>Section 57</w:t>
      </w:r>
      <w:r w:rsidRPr="00AD01BC">
        <w:rPr>
          <w:u w:color="000000"/>
        </w:rPr>
        <w:noBreakHyphen/>
        <w:t>1</w:t>
      </w:r>
      <w:r w:rsidRPr="00AD01BC">
        <w:rPr>
          <w:u w:color="000000"/>
        </w:rPr>
        <w:noBreakHyphen/>
        <w:t xml:space="preserve">40 of the 1976 Code, as last amended by Act 114 of 2007, is further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40.</w:t>
      </w:r>
      <w:r w:rsidRPr="00AD01BC">
        <w:rPr>
          <w:u w:color="000000"/>
        </w:rPr>
        <w:tab/>
        <w:t>(A)</w:t>
      </w:r>
      <w:r w:rsidRPr="00AD01BC">
        <w:rPr>
          <w:u w:color="000000"/>
        </w:rPr>
        <w:tab/>
        <w:t xml:space="preserve">It is unlawful for </w:t>
      </w:r>
      <w:r w:rsidRPr="00AD01BC">
        <w:rPr>
          <w:strike/>
          <w:u w:color="000000"/>
        </w:rPr>
        <w:t>a member of the commission or</w:t>
      </w:r>
      <w:r w:rsidRPr="00AD01BC">
        <w:rPr>
          <w:u w:color="000000"/>
        </w:rPr>
        <w:t xml:space="preserve"> </w:t>
      </w:r>
      <w:r w:rsidRPr="00AD01BC">
        <w:rPr>
          <w:u w:val="single" w:color="000000"/>
        </w:rPr>
        <w:t>an official,</w:t>
      </w:r>
      <w:r w:rsidRPr="00AD01BC">
        <w:rPr>
          <w:u w:color="000000"/>
        </w:rPr>
        <w:t xml:space="preserve"> an engineer, agent, or other employee, acting for or on behalf of the department </w:t>
      </w:r>
      <w:r w:rsidRPr="00AD01BC">
        <w:rPr>
          <w:strike/>
          <w:u w:color="000000"/>
        </w:rPr>
        <w:t>or commission</w:t>
      </w:r>
      <w:r w:rsidRPr="00AD01BC">
        <w:rPr>
          <w:u w:color="000000"/>
        </w:rPr>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 xml:space="preserve">money; </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contract, promise, undertaking, obligation, gratuity, or security for the payment of money or for the delivery or conveyance of anything of value; </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political appointment or influence, present, or reward; </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 xml:space="preserve">employment; or </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other thing of value. </w:t>
      </w:r>
    </w:p>
    <w:p w:rsidR="00AD01BC" w:rsidRPr="00AD01BC" w:rsidRDefault="00AD01BC" w:rsidP="00AD01BC">
      <w:pPr>
        <w:rPr>
          <w:u w:color="000000"/>
        </w:rPr>
      </w:pPr>
      <w:r w:rsidRPr="00AD01BC">
        <w:rPr>
          <w:u w:color="000000"/>
        </w:rPr>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AD01BC" w:rsidRPr="00AD01BC" w:rsidRDefault="00AD01BC" w:rsidP="00AD01BC">
      <w:pPr>
        <w:rPr>
          <w:u w:color="000000"/>
        </w:rPr>
      </w:pPr>
      <w:r w:rsidRPr="00AD01BC">
        <w:rPr>
          <w:u w:color="000000"/>
        </w:rPr>
        <w:tab/>
        <w:t>(B)</w:t>
      </w:r>
      <w:r w:rsidRPr="00AD01BC">
        <w:rPr>
          <w:u w:color="000000"/>
        </w:rPr>
        <w:tab/>
        <w:t xml:space="preserve">It is unlawful for a person to give or offer to give, promise, or cause or procure to be promised, offered, or given, either directly or indirectly, to </w:t>
      </w:r>
      <w:r w:rsidRPr="00AD01BC">
        <w:rPr>
          <w:strike/>
          <w:u w:color="000000"/>
        </w:rPr>
        <w:t>a member of the commission or</w:t>
      </w:r>
      <w:r w:rsidRPr="00AD01BC">
        <w:rPr>
          <w:u w:color="000000"/>
        </w:rPr>
        <w:t xml:space="preserve"> </w:t>
      </w:r>
      <w:r w:rsidRPr="00AD01BC">
        <w:rPr>
          <w:u w:val="single" w:color="000000"/>
        </w:rPr>
        <w:t>an official,</w:t>
      </w:r>
      <w:r w:rsidRPr="00AD01BC">
        <w:rPr>
          <w:u w:color="000000"/>
        </w:rPr>
        <w:t xml:space="preserve"> an engineer, agent, or other employee acting for or on behalf of the </w:t>
      </w:r>
      <w:r w:rsidRPr="00AD01BC">
        <w:rPr>
          <w:strike/>
          <w:u w:color="000000"/>
        </w:rPr>
        <w:t>commission or</w:t>
      </w:r>
      <w:r w:rsidRPr="00AD01BC">
        <w:rPr>
          <w:u w:color="000000"/>
        </w:rPr>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 xml:space="preserve">money; </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contract, promise, undertaking, obligation, gratuity, or security for the payment of money or for the delivery or conveyance of anything of value; </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political appointment or influence, present, or reward; </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 xml:space="preserve">employment; or </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other thing of value. </w:t>
      </w:r>
    </w:p>
    <w:p w:rsidR="00AD01BC" w:rsidRPr="00AD01BC" w:rsidRDefault="00AD01BC" w:rsidP="00AD01BC">
      <w:pPr>
        <w:rPr>
          <w:u w:color="000000"/>
        </w:rPr>
      </w:pPr>
      <w:r w:rsidRPr="00AD01BC">
        <w:rPr>
          <w:u w:color="000000"/>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AD01BC" w:rsidRPr="00AD01BC" w:rsidRDefault="00AD01BC" w:rsidP="00AD01BC">
      <w:pPr>
        <w:rPr>
          <w:u w:color="000000"/>
        </w:rPr>
      </w:pPr>
      <w:r w:rsidRPr="00AD01BC">
        <w:rPr>
          <w:u w:color="000000"/>
        </w:rPr>
        <w:tab/>
        <w:t>(C)</w:t>
      </w:r>
      <w:r w:rsidRPr="00AD01BC">
        <w:rPr>
          <w:u w:color="000000"/>
        </w:rPr>
        <w:tab/>
      </w:r>
      <w:r w:rsidRPr="00AD01BC">
        <w:rPr>
          <w:strike/>
          <w:u w:color="000000"/>
        </w:rPr>
        <w:t>The members and employees of the commission and</w:t>
      </w:r>
      <w:r w:rsidRPr="00AD01BC">
        <w:rPr>
          <w:u w:color="000000"/>
        </w:rPr>
        <w:t xml:space="preserve"> </w:t>
      </w:r>
      <w:r w:rsidRPr="00AD01BC">
        <w:rPr>
          <w:strike/>
          <w:u w:color="000000"/>
        </w:rPr>
        <w:t>employees</w:t>
      </w:r>
      <w:r w:rsidRPr="00AD01BC">
        <w:rPr>
          <w:u w:color="000000"/>
        </w:rPr>
        <w:t xml:space="preserve"> </w:t>
      </w:r>
      <w:r w:rsidRPr="00AD01BC">
        <w:rPr>
          <w:u w:val="single" w:color="000000"/>
        </w:rPr>
        <w:t>Any official or employee</w:t>
      </w:r>
      <w:r w:rsidRPr="00AD01BC">
        <w:rPr>
          <w:u w:color="000000"/>
        </w:rPr>
        <w:t xml:space="preserve"> of the department </w:t>
      </w:r>
      <w:r w:rsidRPr="00AD01BC">
        <w:rPr>
          <w:strike/>
          <w:u w:color="000000"/>
        </w:rPr>
        <w:t>are</w:t>
      </w:r>
      <w:r w:rsidRPr="00AD01BC">
        <w:rPr>
          <w:u w:color="000000"/>
        </w:rPr>
        <w:t xml:space="preserve"> </w:t>
      </w:r>
      <w:r w:rsidRPr="00AD01BC">
        <w:rPr>
          <w:u w:val="single" w:color="000000"/>
        </w:rPr>
        <w:t>is</w:t>
      </w:r>
      <w:r w:rsidRPr="00AD01BC">
        <w:rPr>
          <w:u w:color="000000"/>
        </w:rPr>
        <w:t xml:space="preserve"> subject to the provisions of Chapter 13, Title 8, the State Ethics Act, and the provisions of Chapter 78, Title 15, the South Carolina Tort Claims Act.” </w:t>
      </w:r>
    </w:p>
    <w:p w:rsidR="00AD01BC" w:rsidRPr="00AD01BC" w:rsidRDefault="00AD01BC" w:rsidP="00AD01BC">
      <w:pPr>
        <w:rPr>
          <w:u w:color="000000"/>
        </w:rPr>
      </w:pPr>
      <w:r w:rsidRPr="00AD01BC">
        <w:rPr>
          <w:u w:color="000000"/>
        </w:rPr>
        <w:t>H.</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AD01BC" w:rsidRPr="00AD01BC" w:rsidRDefault="00AD01BC" w:rsidP="00AD01BC">
      <w:pPr>
        <w:rPr>
          <w:u w:color="000000"/>
        </w:rPr>
      </w:pPr>
      <w:r w:rsidRPr="00AD01BC">
        <w:rPr>
          <w:u w:color="000000"/>
        </w:rPr>
        <w:t>“Section 57</w:t>
      </w:r>
      <w:r w:rsidRPr="00AD01BC">
        <w:rPr>
          <w:u w:color="000000"/>
        </w:rPr>
        <w:noBreakHyphen/>
        <w:t>1</w:t>
      </w:r>
      <w:r w:rsidRPr="00AD01BC">
        <w:rPr>
          <w:u w:color="000000"/>
        </w:rPr>
        <w:noBreakHyphen/>
        <w:t>360.</w:t>
      </w: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must appoint a chief internal auditor and </w:t>
      </w:r>
      <w:r w:rsidRPr="00AD01BC">
        <w:rPr>
          <w:u w:val="single" w:color="000000"/>
        </w:rPr>
        <w:t>hire</w:t>
      </w:r>
      <w:r w:rsidRPr="00AD01BC">
        <w:rPr>
          <w:u w:color="000000"/>
        </w:rPr>
        <w:t xml:space="preserve"> other professional, administrative, technical, and clerical personnel as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determines to be necessary in the proper discharge of the </w:t>
      </w:r>
      <w:r w:rsidRPr="00AD01BC">
        <w:rPr>
          <w:strike/>
          <w:u w:color="000000"/>
        </w:rPr>
        <w:t>commission</w:t>
      </w:r>
      <w:r w:rsidRPr="00AD01BC">
        <w:rPr>
          <w:u w:color="000000"/>
        </w:rPr>
        <w:t xml:space="preserve"> </w:t>
      </w:r>
      <w:r w:rsidRPr="00AD01BC">
        <w:rPr>
          <w:u w:val="single" w:color="000000"/>
        </w:rPr>
        <w:t>secretary’s</w:t>
      </w:r>
      <w:r w:rsidRPr="00AD01BC">
        <w:rPr>
          <w:u w:color="000000"/>
        </w:rPr>
        <w:t xml:space="preserve"> duties and responsibilities provided by law.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also must provide professional, administrative, technical, and clerical personnel, as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determines to be necessary, for the chief internal auditor to properly discharge his duties and responsibilities authorized by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or provided by law. Except as otherwise provided, any employees hired pursuant to this section shall serve at the pleasure of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w:t>
      </w:r>
    </w:p>
    <w:p w:rsidR="00AD01BC" w:rsidRPr="00AD01BC" w:rsidRDefault="00AD01BC" w:rsidP="00AD01BC">
      <w:pPr>
        <w:rPr>
          <w:u w:color="000000"/>
        </w:rPr>
      </w:pPr>
      <w:r w:rsidRPr="00AD01BC">
        <w:rPr>
          <w:u w:color="000000"/>
        </w:rPr>
        <w:tab/>
        <w:t>(B)(1)</w:t>
      </w:r>
      <w:r w:rsidRPr="00AD01BC">
        <w:rPr>
          <w:u w:color="000000"/>
        </w:rPr>
        <w:tab/>
        <w:t xml:space="preserve">The chief internal auditor shall serve for a term of four years and may be removed by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only for malfeasance, misfeasance, incompetency, absenteeism, conflicts of interest, misconduct, persistent neglect of duty in office, or incapacity. The chief internal auditor must be a Certified Public Accountant and possess any other experience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may require. The chief internal auditor must establish, implement, and maintain the exclusive internal audit function of all departmental activities.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shall set the salary for the chief internal auditor as allowed by statute or applicable law.</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is vested with the exclusive management and control of the chief internal auditor.</w:t>
      </w:r>
    </w:p>
    <w:p w:rsidR="00AD01BC" w:rsidRPr="00AD01BC" w:rsidRDefault="00AD01BC" w:rsidP="00AD01BC">
      <w:pPr>
        <w:rPr>
          <w:u w:color="000000"/>
        </w:rPr>
      </w:pPr>
      <w:r w:rsidRPr="00AD01BC">
        <w:rPr>
          <w:u w:color="000000"/>
        </w:rPr>
        <w:tab/>
        <w:t>(C)</w:t>
      </w:r>
      <w:r w:rsidRPr="00AD01BC">
        <w:rPr>
          <w:u w:color="000000"/>
        </w:rPr>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D01BC" w:rsidRPr="00AD01BC" w:rsidRDefault="00AD01BC" w:rsidP="00AD01BC">
      <w:pPr>
        <w:rPr>
          <w:u w:color="000000"/>
        </w:rPr>
      </w:pPr>
      <w:r w:rsidRPr="00AD01BC">
        <w:rPr>
          <w:u w:color="000000"/>
        </w:rPr>
        <w:t>I.</w:t>
      </w:r>
      <w:r w:rsidRPr="00AD01BC">
        <w:rPr>
          <w:u w:color="000000"/>
        </w:rPr>
        <w:tab/>
        <w:t>Section 57</w:t>
      </w:r>
      <w:r w:rsidRPr="00AD01BC">
        <w:rPr>
          <w:u w:color="000000"/>
        </w:rPr>
        <w:noBreakHyphen/>
        <w:t>1</w:t>
      </w:r>
      <w:r w:rsidRPr="00AD01BC">
        <w:rPr>
          <w:u w:color="000000"/>
        </w:rPr>
        <w:noBreakHyphen/>
        <w:t>370 of the 1976 Code, as added by Act 114 of 2007, is amended to read:</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370.</w:t>
      </w: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develop the long</w:t>
      </w:r>
      <w:r w:rsidRPr="00AD01BC">
        <w:rPr>
          <w:u w:color="000000"/>
        </w:rPr>
        <w:noBreakHyphen/>
        <w:t>range Statewide Transportation Plan, with a minimum twenty</w:t>
      </w:r>
      <w:r w:rsidRPr="00AD01BC">
        <w:rPr>
          <w:u w:color="000000"/>
        </w:rPr>
        <w:noBreakHyphen/>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AD01BC" w:rsidRPr="00AD01BC" w:rsidRDefault="00AD01BC" w:rsidP="00AD01BC">
      <w:pPr>
        <w:rPr>
          <w:u w:color="000000"/>
        </w:rPr>
      </w:pPr>
      <w:r w:rsidRPr="00AD01BC">
        <w:rPr>
          <w:u w:color="000000"/>
        </w:rPr>
        <w:tab/>
        <w:t>(B)</w:t>
      </w:r>
      <w:r w:rsidRPr="00AD01BC">
        <w:rPr>
          <w:u w:color="000000"/>
        </w:rPr>
        <w:tab/>
        <w:t xml:space="preserve">Concerning the development, content, and implementation of the Statewide Transportation Improvement Program,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develop a process for consulting with nonmetropolitan local officials, with responsibility for transportation, that provides an opportunity for their participation in the development of the long</w:t>
      </w:r>
      <w:r w:rsidRPr="00AD01BC">
        <w:rPr>
          <w:u w:color="000000"/>
        </w:rPr>
        <w:noBreakHyphen/>
        <w:t>range Statewide Transportation Plan and the Statewide Transportation Improvement Program;</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develop and revise the transportation plan for inclusion in the Statewide Transportation Improvement Program, for each nonmetropolitan planning area in consultation with local officials with responsibility for transportation;</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work in consultation with each metropolitan planning organization to develop and revise a transportation improvement program for each metropolitan planning area;</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select from the approved Statewide Transportation Improvement Program the transportation projects undertaken in nonmetropolitan areas in consultation with the affected nonmetropolitan local officials with responsibility for transportation;</w:t>
      </w:r>
    </w:p>
    <w:p w:rsidR="00AD01BC" w:rsidRPr="00AD01BC" w:rsidRDefault="00AD01BC" w:rsidP="00AD01BC">
      <w:pPr>
        <w:rPr>
          <w:u w:color="000000"/>
        </w:rPr>
      </w:pPr>
      <w:r w:rsidRPr="00AD01BC">
        <w:rPr>
          <w:u w:color="000000"/>
        </w:rPr>
        <w:tab/>
      </w:r>
      <w:r w:rsidRPr="00AD01BC">
        <w:rPr>
          <w:u w:color="000000"/>
        </w:rPr>
        <w:tab/>
        <w:t>(6)</w:t>
      </w:r>
      <w:r w:rsidRPr="00AD01BC">
        <w:rPr>
          <w:u w:color="000000"/>
        </w:rPr>
        <w:tab/>
        <w:t>select projects to be undertaken, in consultation with each metropolitan planning organization, from the metropolitan planning organization’s approved transportation improvement plan in metropolitan areas not designated as a transportation management area;</w:t>
      </w:r>
    </w:p>
    <w:p w:rsidR="00AD01BC" w:rsidRPr="00AD01BC" w:rsidRDefault="00AD01BC" w:rsidP="00AD01BC">
      <w:pPr>
        <w:rPr>
          <w:u w:color="000000"/>
        </w:rPr>
      </w:pPr>
      <w:r w:rsidRPr="00AD01BC">
        <w:rPr>
          <w:u w:color="000000"/>
        </w:rPr>
        <w:tab/>
      </w:r>
      <w:r w:rsidRPr="00AD01BC">
        <w:rPr>
          <w:u w:color="000000"/>
        </w:rPr>
        <w:tab/>
        <w:t>(7)</w:t>
      </w:r>
      <w:r w:rsidRPr="00AD01BC">
        <w:rPr>
          <w:u w:color="000000"/>
        </w:rPr>
        <w:tab/>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AD01BC" w:rsidRPr="00AD01BC" w:rsidRDefault="00AD01BC" w:rsidP="00AD01BC">
      <w:pPr>
        <w:rPr>
          <w:u w:color="000000"/>
        </w:rPr>
      </w:pPr>
      <w:r w:rsidRPr="00AD01BC">
        <w:rPr>
          <w:u w:color="000000"/>
        </w:rPr>
        <w:tab/>
      </w:r>
      <w:r w:rsidRPr="00AD01BC">
        <w:rPr>
          <w:u w:color="000000"/>
        </w:rPr>
        <w:tab/>
        <w:t>(8)</w:t>
      </w:r>
      <w:r w:rsidRPr="00AD01BC">
        <w:rPr>
          <w:u w:color="000000"/>
        </w:rPr>
        <w:tab/>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establish a priority list of projects to the extent permitted by federal laws or regulations, taking into consideration at least the following criteria:</w:t>
      </w:r>
    </w:p>
    <w:p w:rsidR="00AD01BC" w:rsidRPr="00AD01BC" w:rsidRDefault="00AD01BC" w:rsidP="00AD01BC">
      <w:pPr>
        <w:rPr>
          <w:u w:color="000000"/>
        </w:rPr>
      </w:pPr>
      <w:r w:rsidRPr="00AD01BC">
        <w:rPr>
          <w:u w:color="000000"/>
        </w:rPr>
        <w:tab/>
      </w:r>
      <w:r w:rsidRPr="00AD01BC">
        <w:rPr>
          <w:u w:color="000000"/>
        </w:rPr>
        <w:tab/>
      </w:r>
      <w:r w:rsidRPr="00AD01BC">
        <w:rPr>
          <w:u w:color="000000"/>
        </w:rPr>
        <w:tab/>
        <w:t>(a)</w:t>
      </w:r>
      <w:r w:rsidRPr="00AD01BC">
        <w:rPr>
          <w:u w:color="000000"/>
        </w:rPr>
        <w:tab/>
        <w:t>financial viability including a life cycle analysis of estimated maintenance and repair costs over the expected life of the project;</w:t>
      </w:r>
    </w:p>
    <w:p w:rsidR="00AD01BC" w:rsidRPr="00AD01BC" w:rsidRDefault="00AD01BC" w:rsidP="00AD01BC">
      <w:pPr>
        <w:rPr>
          <w:u w:color="000000"/>
        </w:rPr>
      </w:pPr>
      <w:r w:rsidRPr="00AD01BC">
        <w:rPr>
          <w:u w:color="000000"/>
        </w:rPr>
        <w:tab/>
      </w:r>
      <w:r w:rsidRPr="00AD01BC">
        <w:rPr>
          <w:u w:color="000000"/>
        </w:rPr>
        <w:tab/>
      </w:r>
      <w:r w:rsidRPr="00AD01BC">
        <w:rPr>
          <w:u w:color="000000"/>
        </w:rPr>
        <w:tab/>
        <w:t>(b)</w:t>
      </w:r>
      <w:r w:rsidRPr="00AD01BC">
        <w:rPr>
          <w:u w:color="000000"/>
        </w:rPr>
        <w:tab/>
        <w:t>public safety;</w:t>
      </w:r>
    </w:p>
    <w:p w:rsidR="00AD01BC" w:rsidRPr="00AD01BC" w:rsidRDefault="00AD01BC" w:rsidP="00AD01BC">
      <w:pPr>
        <w:rPr>
          <w:u w:color="000000"/>
        </w:rPr>
      </w:pPr>
      <w:r w:rsidRPr="00AD01BC">
        <w:rPr>
          <w:u w:color="000000"/>
        </w:rPr>
        <w:tab/>
      </w:r>
      <w:r w:rsidRPr="00AD01BC">
        <w:rPr>
          <w:u w:color="000000"/>
        </w:rPr>
        <w:tab/>
      </w:r>
      <w:r w:rsidRPr="00AD01BC">
        <w:rPr>
          <w:u w:color="000000"/>
        </w:rPr>
        <w:tab/>
        <w:t>(c)</w:t>
      </w:r>
      <w:r w:rsidRPr="00AD01BC">
        <w:rPr>
          <w:u w:color="000000"/>
        </w:rPr>
        <w:tab/>
        <w:t>potential for economic development;</w:t>
      </w:r>
    </w:p>
    <w:p w:rsidR="00AD01BC" w:rsidRPr="00AD01BC" w:rsidRDefault="00AD01BC" w:rsidP="00AD01BC">
      <w:pPr>
        <w:rPr>
          <w:u w:color="000000"/>
        </w:rPr>
      </w:pPr>
      <w:r w:rsidRPr="00AD01BC">
        <w:rPr>
          <w:u w:color="000000"/>
        </w:rPr>
        <w:tab/>
      </w:r>
      <w:r w:rsidRPr="00AD01BC">
        <w:rPr>
          <w:u w:color="000000"/>
        </w:rPr>
        <w:tab/>
      </w:r>
      <w:r w:rsidRPr="00AD01BC">
        <w:rPr>
          <w:u w:color="000000"/>
        </w:rPr>
        <w:tab/>
        <w:t>(d)</w:t>
      </w:r>
      <w:r w:rsidRPr="00AD01BC">
        <w:rPr>
          <w:u w:color="000000"/>
        </w:rPr>
        <w:tab/>
        <w:t>traffic volume and congestion;</w:t>
      </w:r>
    </w:p>
    <w:p w:rsidR="00AD01BC" w:rsidRPr="00AD01BC" w:rsidRDefault="00AD01BC" w:rsidP="00AD01BC">
      <w:pPr>
        <w:rPr>
          <w:u w:color="000000"/>
        </w:rPr>
      </w:pPr>
      <w:r w:rsidRPr="00AD01BC">
        <w:rPr>
          <w:u w:color="000000"/>
        </w:rPr>
        <w:tab/>
      </w:r>
      <w:r w:rsidRPr="00AD01BC">
        <w:rPr>
          <w:u w:color="000000"/>
        </w:rPr>
        <w:tab/>
      </w:r>
      <w:r w:rsidRPr="00AD01BC">
        <w:rPr>
          <w:u w:color="000000"/>
        </w:rPr>
        <w:tab/>
        <w:t>(e)</w:t>
      </w:r>
      <w:r w:rsidRPr="00AD01BC">
        <w:rPr>
          <w:u w:color="000000"/>
        </w:rPr>
        <w:tab/>
        <w:t>truck traffic;</w:t>
      </w:r>
    </w:p>
    <w:p w:rsidR="00AD01BC" w:rsidRPr="00AD01BC" w:rsidRDefault="00AD01BC" w:rsidP="00AD01BC">
      <w:pPr>
        <w:rPr>
          <w:u w:color="000000"/>
        </w:rPr>
      </w:pPr>
      <w:r w:rsidRPr="00AD01BC">
        <w:rPr>
          <w:u w:color="000000"/>
        </w:rPr>
        <w:tab/>
      </w:r>
      <w:r w:rsidRPr="00AD01BC">
        <w:rPr>
          <w:u w:color="000000"/>
        </w:rPr>
        <w:tab/>
      </w:r>
      <w:r w:rsidRPr="00AD01BC">
        <w:rPr>
          <w:u w:color="000000"/>
        </w:rPr>
        <w:tab/>
        <w:t>(f)</w:t>
      </w:r>
      <w:r w:rsidRPr="00AD01BC">
        <w:rPr>
          <w:u w:color="000000"/>
        </w:rPr>
        <w:tab/>
        <w:t>the pavement quality index;</w:t>
      </w:r>
    </w:p>
    <w:p w:rsidR="00AD01BC" w:rsidRPr="00AD01BC" w:rsidRDefault="00AD01BC" w:rsidP="00AD01BC">
      <w:pPr>
        <w:rPr>
          <w:u w:color="000000"/>
        </w:rPr>
      </w:pPr>
      <w:r w:rsidRPr="00AD01BC">
        <w:rPr>
          <w:u w:color="000000"/>
        </w:rPr>
        <w:tab/>
      </w:r>
      <w:r w:rsidRPr="00AD01BC">
        <w:rPr>
          <w:u w:color="000000"/>
        </w:rPr>
        <w:tab/>
      </w:r>
      <w:r w:rsidRPr="00AD01BC">
        <w:rPr>
          <w:u w:color="000000"/>
        </w:rPr>
        <w:tab/>
        <w:t>(g)</w:t>
      </w:r>
      <w:r w:rsidRPr="00AD01BC">
        <w:rPr>
          <w:u w:color="000000"/>
        </w:rPr>
        <w:tab/>
        <w:t>environmental impact;</w:t>
      </w:r>
    </w:p>
    <w:p w:rsidR="00AD01BC" w:rsidRPr="00AD01BC" w:rsidRDefault="00AD01BC" w:rsidP="00AD01BC">
      <w:pPr>
        <w:rPr>
          <w:u w:color="000000"/>
        </w:rPr>
      </w:pPr>
      <w:r w:rsidRPr="00AD01BC">
        <w:rPr>
          <w:u w:color="000000"/>
        </w:rPr>
        <w:tab/>
      </w:r>
      <w:r w:rsidRPr="00AD01BC">
        <w:rPr>
          <w:u w:color="000000"/>
        </w:rPr>
        <w:tab/>
      </w:r>
      <w:r w:rsidRPr="00AD01BC">
        <w:rPr>
          <w:u w:color="000000"/>
        </w:rPr>
        <w:tab/>
        <w:t>(h)</w:t>
      </w:r>
      <w:r w:rsidRPr="00AD01BC">
        <w:rPr>
          <w:u w:color="000000"/>
        </w:rPr>
        <w:tab/>
        <w:t>alternative transportation solutions; and</w:t>
      </w:r>
    </w:p>
    <w:p w:rsidR="00AD01BC" w:rsidRPr="00AD01BC" w:rsidRDefault="00AD01BC" w:rsidP="00AD01BC">
      <w:pPr>
        <w:rPr>
          <w:u w:color="000000"/>
        </w:rPr>
      </w:pPr>
      <w:r w:rsidRPr="00AD01BC">
        <w:rPr>
          <w:u w:color="000000"/>
        </w:rPr>
        <w:tab/>
      </w:r>
      <w:r w:rsidRPr="00AD01BC">
        <w:rPr>
          <w:u w:color="000000"/>
        </w:rPr>
        <w:tab/>
      </w:r>
      <w:r w:rsidRPr="00AD01BC">
        <w:rPr>
          <w:u w:color="000000"/>
        </w:rPr>
        <w:tab/>
        <w:t>(i)</w:t>
      </w:r>
      <w:r w:rsidRPr="00AD01BC">
        <w:rPr>
          <w:u w:color="000000"/>
        </w:rPr>
        <w:tab/>
        <w:t>consistency with local land use plans.</w:t>
      </w:r>
    </w:p>
    <w:p w:rsidR="00AD01BC" w:rsidRPr="00AD01BC" w:rsidRDefault="00AD01BC" w:rsidP="00AD01BC">
      <w:pPr>
        <w:rPr>
          <w:u w:color="000000"/>
        </w:rPr>
      </w:pPr>
      <w:r w:rsidRPr="00AD01BC">
        <w:rPr>
          <w:u w:color="000000"/>
        </w:rPr>
        <w:tab/>
        <w:t>(C)(1)</w:t>
      </w:r>
      <w:r w:rsidRPr="00AD01BC">
        <w:rPr>
          <w:u w:color="000000"/>
        </w:rPr>
        <w:tab/>
        <w:t xml:space="preserve">To the extent that state funds are available to address the needs of the state highway system,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consider, but is not limited to considering, the criteria in subsection (B)(8).</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When state funding is programmed for a project selected from the plan to be undertaken, the department may use federal law, regulations, or guidelines relevant to the type of project being undertaken to be eligible for federal matching funds.</w:t>
      </w:r>
    </w:p>
    <w:p w:rsidR="00AD01BC" w:rsidRPr="00AD01BC" w:rsidRDefault="00AD01BC" w:rsidP="00AD01BC">
      <w:pPr>
        <w:rPr>
          <w:u w:color="000000"/>
        </w:rPr>
      </w:pPr>
      <w:r w:rsidRPr="00AD01BC">
        <w:rPr>
          <w:u w:color="000000"/>
        </w:rPr>
        <w:tab/>
        <w:t>(D)</w:t>
      </w:r>
      <w:r w:rsidRPr="00AD01BC">
        <w:rPr>
          <w:u w:color="000000"/>
        </w:rPr>
        <w:tab/>
        <w:t xml:space="preserve">To the extent permitted by federal laws or regulations,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has the authority to award all federal enhancement grants. Annually,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AD01BC" w:rsidRPr="00AD01BC" w:rsidRDefault="00AD01BC" w:rsidP="00AD01BC">
      <w:pPr>
        <w:rPr>
          <w:u w:color="000000"/>
        </w:rPr>
      </w:pPr>
      <w:r w:rsidRPr="00AD01BC">
        <w:rPr>
          <w:u w:color="000000"/>
        </w:rPr>
        <w:tab/>
        <w:t>(E)</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must give </w:t>
      </w:r>
      <w:r w:rsidRPr="00AD01BC">
        <w:rPr>
          <w:strike/>
          <w:u w:color="000000"/>
        </w:rPr>
        <w:t>its</w:t>
      </w:r>
      <w:r w:rsidRPr="00AD01BC">
        <w:rPr>
          <w:u w:color="000000"/>
        </w:rPr>
        <w:t xml:space="preserve"> prior authorization to any consulting contracts advertised for or awarded by the department and authorize the selection of consultants by department personnel.</w:t>
      </w:r>
    </w:p>
    <w:p w:rsidR="00AD01BC" w:rsidRPr="00AD01BC" w:rsidRDefault="00AD01BC" w:rsidP="00AD01BC">
      <w:pPr>
        <w:rPr>
          <w:u w:color="000000"/>
        </w:rPr>
      </w:pPr>
      <w:r w:rsidRPr="00AD01BC">
        <w:rPr>
          <w:u w:color="000000"/>
        </w:rPr>
        <w:tab/>
        <w:t>(F)</w:t>
      </w:r>
      <w:r w:rsidRPr="00AD01BC">
        <w:rPr>
          <w:u w:color="000000"/>
        </w:rPr>
        <w:tab/>
        <w:t xml:space="preserve">Roads may not be added to or removed from the state highway system without prior authorization from the </w:t>
      </w:r>
      <w:r w:rsidRPr="00AD01BC">
        <w:rPr>
          <w:strike/>
          <w:u w:color="000000"/>
        </w:rPr>
        <w:t>commission</w:t>
      </w:r>
      <w:r w:rsidRPr="00AD01BC">
        <w:rPr>
          <w:u w:color="000000"/>
        </w:rPr>
        <w:t xml:space="preserve"> </w:t>
      </w:r>
      <w:r w:rsidRPr="00AD01BC">
        <w:rPr>
          <w:u w:val="single" w:color="000000"/>
        </w:rPr>
        <w:t>secretary</w:t>
      </w:r>
      <w:r w:rsidRPr="00AD01BC">
        <w:rPr>
          <w:u w:color="000000"/>
        </w:rPr>
        <w:t>.</w:t>
      </w:r>
    </w:p>
    <w:p w:rsidR="00AD01BC" w:rsidRPr="00AD01BC" w:rsidRDefault="00AD01BC" w:rsidP="00AD01BC">
      <w:pPr>
        <w:rPr>
          <w:u w:color="000000"/>
        </w:rPr>
      </w:pPr>
      <w:r w:rsidRPr="00AD01BC">
        <w:rPr>
          <w:u w:color="000000"/>
        </w:rPr>
        <w:tab/>
        <w:t>(G)</w:t>
      </w:r>
      <w:r w:rsidRPr="00AD01BC">
        <w:rPr>
          <w:u w:color="000000"/>
        </w:rPr>
        <w:tab/>
        <w:t>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w:t>
      </w:r>
    </w:p>
    <w:p w:rsidR="00AD01BC" w:rsidRPr="00AD01BC" w:rsidRDefault="00AD01BC" w:rsidP="00AD01BC">
      <w:pPr>
        <w:rPr>
          <w:u w:color="000000"/>
        </w:rPr>
      </w:pPr>
      <w:r w:rsidRPr="00AD01BC">
        <w:rPr>
          <w:u w:color="000000"/>
        </w:rPr>
        <w:tab/>
        <w:t>(H)</w:t>
      </w:r>
      <w:r w:rsidRPr="00AD01BC">
        <w:rPr>
          <w:u w:color="000000"/>
        </w:rPr>
        <w:tab/>
        <w:t>The department shall promulgate, by regulation, procedures not inconsistent with federal laws for applying the criteria contained in subsection (B)(8) for prioritizing projects.</w:t>
      </w:r>
    </w:p>
    <w:p w:rsidR="00AD01BC" w:rsidRPr="00AD01BC" w:rsidRDefault="00AD01BC" w:rsidP="00AD01BC">
      <w:pPr>
        <w:rPr>
          <w:strike/>
          <w:u w:color="000000"/>
        </w:rPr>
      </w:pPr>
      <w:r w:rsidRPr="00AD01BC">
        <w:rPr>
          <w:u w:color="000000"/>
        </w:rPr>
        <w:tab/>
      </w:r>
      <w:r w:rsidRPr="00AD01BC">
        <w:rPr>
          <w:strike/>
          <w:u w:color="000000"/>
        </w:rPr>
        <w:t>(I)</w:t>
      </w:r>
      <w:r w:rsidRPr="00AD01BC">
        <w:rPr>
          <w:u w:color="000000"/>
        </w:rPr>
        <w:tab/>
      </w:r>
      <w:r w:rsidRPr="00AD01BC">
        <w:rPr>
          <w:strike/>
          <w:u w:color="000000"/>
        </w:rPr>
        <w:t>The department may not sell surplus property without prior authorization from the commission.</w:t>
      </w:r>
    </w:p>
    <w:p w:rsidR="00AD01BC" w:rsidRPr="00AD01BC" w:rsidRDefault="00AD01BC" w:rsidP="00AD01BC">
      <w:pPr>
        <w:rPr>
          <w:strike/>
          <w:u w:color="000000"/>
        </w:rPr>
      </w:pPr>
      <w:r w:rsidRPr="00AD01BC">
        <w:rPr>
          <w:u w:color="000000"/>
        </w:rPr>
        <w:tab/>
      </w:r>
      <w:r w:rsidRPr="00AD01BC">
        <w:rPr>
          <w:strike/>
          <w:u w:color="000000"/>
        </w:rPr>
        <w:t>(J)</w:t>
      </w:r>
      <w:r w:rsidRPr="00AD01BC">
        <w:rPr>
          <w:u w:color="000000"/>
        </w:rPr>
        <w:tab/>
      </w:r>
      <w:r w:rsidRPr="00AD01BC">
        <w:rPr>
          <w:strike/>
          <w:u w:color="000000"/>
        </w:rPr>
        <w:t>The commission must approve the department’s annual budget.</w:t>
      </w:r>
    </w:p>
    <w:p w:rsidR="00AD01BC" w:rsidRPr="00AD01BC" w:rsidRDefault="00AD01BC" w:rsidP="00AD01BC">
      <w:pPr>
        <w:rPr>
          <w:strike/>
          <w:u w:color="000000"/>
        </w:rPr>
      </w:pPr>
      <w:r w:rsidRPr="00AD01BC">
        <w:rPr>
          <w:u w:color="000000"/>
        </w:rPr>
        <w:tab/>
      </w:r>
      <w:r w:rsidRPr="00AD01BC">
        <w:rPr>
          <w:strike/>
          <w:u w:color="000000"/>
        </w:rPr>
        <w:t>(K)</w:t>
      </w:r>
      <w:r w:rsidRPr="00AD01BC">
        <w:rPr>
          <w:u w:color="000000"/>
        </w:rPr>
        <w:tab/>
      </w:r>
      <w:r w:rsidRPr="00AD01BC">
        <w:rPr>
          <w:strike/>
          <w:u w:color="000000"/>
        </w:rPr>
        <w:t>The department may not dedicate or name highway facilities without prior authorization from the commission.</w:t>
      </w:r>
    </w:p>
    <w:p w:rsidR="00AD01BC" w:rsidRPr="00AD01BC" w:rsidRDefault="00AD01BC" w:rsidP="00AD01BC">
      <w:pPr>
        <w:rPr>
          <w:strike/>
          <w:u w:color="000000"/>
        </w:rPr>
      </w:pPr>
      <w:r w:rsidRPr="00AD01BC">
        <w:rPr>
          <w:u w:color="000000"/>
        </w:rPr>
        <w:tab/>
      </w:r>
      <w:r w:rsidRPr="00AD01BC">
        <w:rPr>
          <w:strike/>
          <w:u w:color="000000"/>
        </w:rPr>
        <w:t>(L)</w:t>
      </w:r>
      <w:r w:rsidRPr="00AD01BC">
        <w:rPr>
          <w:u w:color="000000"/>
        </w:rPr>
        <w:tab/>
      </w:r>
      <w:r w:rsidRPr="00AD01BC">
        <w:rPr>
          <w:strike/>
          <w:u w:color="000000"/>
        </w:rPr>
        <w:t>The department may not enter into any contract with a value in excess of five hundred thousand dollars without the prior authorization of the commission.</w:t>
      </w:r>
    </w:p>
    <w:p w:rsidR="00AD01BC" w:rsidRPr="00AD01BC" w:rsidRDefault="00AD01BC" w:rsidP="00AD01BC">
      <w:pPr>
        <w:rPr>
          <w:u w:color="000000"/>
        </w:rPr>
      </w:pPr>
      <w:r w:rsidRPr="00AD01BC">
        <w:rPr>
          <w:u w:color="000000"/>
        </w:rPr>
        <w:tab/>
      </w:r>
      <w:r w:rsidRPr="00AD01BC">
        <w:rPr>
          <w:strike/>
          <w:u w:color="000000"/>
        </w:rPr>
        <w:t>(M)</w:t>
      </w:r>
      <w:r w:rsidRPr="00AD01BC">
        <w:rPr>
          <w:u w:val="single" w:color="000000"/>
        </w:rPr>
        <w:t>(I)</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w:t>
      </w:r>
      <w:r w:rsidRPr="00AD01BC">
        <w:rPr>
          <w:u w:color="000000"/>
        </w:rPr>
        <w:t xml:space="preserve">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AD01BC" w:rsidRPr="00AD01BC" w:rsidRDefault="00AD01BC" w:rsidP="00AD01BC">
      <w:pPr>
        <w:rPr>
          <w:strike/>
          <w:u w:color="000000"/>
        </w:rPr>
      </w:pPr>
      <w:r w:rsidRPr="00AD01BC">
        <w:rPr>
          <w:u w:color="000000"/>
        </w:rPr>
        <w:tab/>
      </w:r>
      <w:r w:rsidRPr="00AD01BC">
        <w:rPr>
          <w:strike/>
          <w:u w:color="000000"/>
        </w:rPr>
        <w:t>(N)</w:t>
      </w:r>
      <w:r w:rsidRPr="00AD01BC">
        <w:rPr>
          <w:u w:color="000000"/>
        </w:rPr>
        <w:tab/>
      </w:r>
      <w:r w:rsidRPr="00AD01BC">
        <w:rPr>
          <w:strike/>
          <w:u w:color="000000"/>
        </w:rPr>
        <w:t>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w:t>
      </w:r>
    </w:p>
    <w:p w:rsidR="00AD01BC" w:rsidRPr="00AD01BC" w:rsidRDefault="00AD01BC" w:rsidP="00AD01BC">
      <w:pPr>
        <w:rPr>
          <w:strike/>
          <w:u w:color="000000"/>
        </w:rPr>
      </w:pPr>
      <w:r w:rsidRPr="00AD01BC">
        <w:rPr>
          <w:u w:color="000000"/>
        </w:rPr>
        <w:tab/>
      </w:r>
      <w:r w:rsidRPr="00AD01BC">
        <w:rPr>
          <w:strike/>
          <w:u w:color="000000"/>
        </w:rPr>
        <w:t>(O)</w:t>
      </w:r>
      <w:r w:rsidRPr="00AD01BC">
        <w:rPr>
          <w:u w:color="000000"/>
        </w:rPr>
        <w:tab/>
      </w:r>
      <w:r w:rsidRPr="00AD01BC">
        <w:rPr>
          <w:strike/>
          <w:u w:color="000000"/>
        </w:rPr>
        <w:t>The commission shall have any other rights, duties, obligations, or responsibilities as provided by law.</w:t>
      </w:r>
      <w:r w:rsidRPr="00AD01BC">
        <w:rPr>
          <w:u w:color="000000"/>
        </w:rPr>
        <w:t>”</w:t>
      </w:r>
    </w:p>
    <w:p w:rsidR="00AD01BC" w:rsidRPr="00AD01BC" w:rsidRDefault="00AD01BC" w:rsidP="00AD01BC">
      <w:pPr>
        <w:rPr>
          <w:u w:color="000000"/>
        </w:rPr>
      </w:pPr>
      <w:r w:rsidRPr="00AD01BC">
        <w:rPr>
          <w:u w:color="000000"/>
        </w:rPr>
        <w:t>J.</w:t>
      </w:r>
      <w:r w:rsidRPr="00AD01BC">
        <w:rPr>
          <w:u w:color="000000"/>
        </w:rPr>
        <w:tab/>
        <w:t>Section 57</w:t>
      </w:r>
      <w:r w:rsidRPr="00AD01BC">
        <w:rPr>
          <w:u w:color="000000"/>
        </w:rPr>
        <w:noBreakHyphen/>
        <w:t>1</w:t>
      </w:r>
      <w:r w:rsidRPr="00AD01BC">
        <w:rPr>
          <w:u w:color="000000"/>
        </w:rPr>
        <w:noBreakHyphen/>
        <w:t xml:space="preserve">430(A) of the 1976 Code, as last amended by Act 114 of 2007, is further amended to read: </w:t>
      </w:r>
    </w:p>
    <w:p w:rsidR="00AD01BC" w:rsidRPr="00AD01BC" w:rsidRDefault="00AD01BC" w:rsidP="00AD01BC">
      <w:pPr>
        <w:rPr>
          <w:u w:color="000000"/>
        </w:rPr>
      </w:pPr>
      <w:r w:rsidRPr="00AD01BC">
        <w:rPr>
          <w:u w:color="000000"/>
        </w:rPr>
        <w:tab/>
        <w:t>“(A)</w:t>
      </w:r>
      <w:r w:rsidRPr="00AD01BC">
        <w:rPr>
          <w:u w:color="000000"/>
        </w:rPr>
        <w:tab/>
        <w:t xml:space="preserve">The secretary is charged with the affirmative duty to </w:t>
      </w:r>
      <w:r w:rsidRPr="00AD01BC">
        <w:rPr>
          <w:u w:val="single" w:color="000000"/>
        </w:rPr>
        <w:t xml:space="preserve">establish and </w:t>
      </w:r>
      <w:r w:rsidRPr="00AD01BC">
        <w:rPr>
          <w:u w:color="000000"/>
        </w:rPr>
        <w:t xml:space="preserve">carry out the policies of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w:t>
      </w:r>
      <w:r w:rsidRPr="00AD01BC">
        <w:rPr>
          <w:u w:val="single" w:color="000000"/>
        </w:rPr>
        <w:t>and</w:t>
      </w:r>
      <w:r w:rsidRPr="00AD01BC">
        <w:rPr>
          <w:u w:color="000000"/>
        </w:rPr>
        <w:t xml:space="preserve"> to administer the day</w:t>
      </w:r>
      <w:r w:rsidRPr="00AD01BC">
        <w:rPr>
          <w:u w:color="000000"/>
        </w:rPr>
        <w:noBreakHyphen/>
        <w:t>to</w:t>
      </w:r>
      <w:r w:rsidRPr="00AD01BC">
        <w:rPr>
          <w:u w:color="000000"/>
        </w:rPr>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w:t>
      </w:r>
      <w:r w:rsidRPr="00AD01BC">
        <w:rPr>
          <w:strike/>
          <w:u w:color="000000"/>
        </w:rPr>
        <w:t>He</w:t>
      </w:r>
      <w:r w:rsidRPr="00AD01BC">
        <w:rPr>
          <w:u w:color="000000"/>
        </w:rPr>
        <w:t xml:space="preserve"> </w:t>
      </w:r>
      <w:r w:rsidRPr="00AD01BC">
        <w:rPr>
          <w:u w:val="single" w:color="000000"/>
        </w:rPr>
        <w:t>The secretary</w:t>
      </w:r>
      <w:r w:rsidRPr="00AD01BC">
        <w:rPr>
          <w:u w:color="000000"/>
        </w:rPr>
        <w:t xml:space="preserve"> must represent the department in its dealings with other state agencies, local governments, special districts, and the federal government. The secretary must prepare an annual budget for the department </w:t>
      </w:r>
      <w:r w:rsidRPr="00AD01BC">
        <w:rPr>
          <w:strike/>
          <w:u w:color="000000"/>
        </w:rPr>
        <w:t>that must be approved by the commission before becoming effective</w:t>
      </w:r>
      <w:r w:rsidRPr="00AD01BC">
        <w:rPr>
          <w:u w:color="000000"/>
        </w:rPr>
        <w:t xml:space="preserve"> </w:t>
      </w:r>
      <w:r w:rsidRPr="00AD01BC">
        <w:rPr>
          <w:u w:val="single" w:color="000000"/>
        </w:rPr>
        <w:t>and submit annually to the General Assembly an itemized project list to be funded for the fiscal year in which the General Assembly would enact in its annual general appropriations act</w:t>
      </w:r>
      <w:r w:rsidRPr="00AD01BC">
        <w:rPr>
          <w:u w:color="000000"/>
        </w:rPr>
        <w:t xml:space="preserve">.” </w:t>
      </w:r>
    </w:p>
    <w:p w:rsidR="00AD01BC" w:rsidRPr="00AD01BC" w:rsidRDefault="00AD01BC" w:rsidP="00AD01BC">
      <w:pPr>
        <w:rPr>
          <w:u w:color="000000"/>
        </w:rPr>
      </w:pPr>
      <w:r w:rsidRPr="00AD01BC">
        <w:rPr>
          <w:u w:color="000000"/>
        </w:rPr>
        <w:t>K.</w:t>
      </w:r>
      <w:r w:rsidRPr="00AD01BC">
        <w:rPr>
          <w:u w:color="000000"/>
        </w:rPr>
        <w:tab/>
        <w:t>Section 57</w:t>
      </w:r>
      <w:r w:rsidRPr="00AD01BC">
        <w:rPr>
          <w:u w:color="000000"/>
        </w:rPr>
        <w:noBreakHyphen/>
        <w:t>1</w:t>
      </w:r>
      <w:r w:rsidRPr="00AD01BC">
        <w:rPr>
          <w:u w:color="000000"/>
        </w:rPr>
        <w:noBreakHyphen/>
        <w:t xml:space="preserve">490 of the 1976 Code, as last amended by Act 114 of 2007, is further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490.</w:t>
      </w:r>
      <w:r w:rsidRPr="00AD01BC">
        <w:rPr>
          <w:u w:color="000000"/>
        </w:rPr>
        <w:tab/>
        <w:t>(A)</w:t>
      </w:r>
      <w:r w:rsidRPr="00AD01BC">
        <w:rPr>
          <w:u w:color="000000"/>
        </w:rPr>
        <w:tab/>
        <w:t xml:space="preserve">The department </w:t>
      </w:r>
      <w:r w:rsidRPr="00AD01BC">
        <w:rPr>
          <w:strike/>
          <w:u w:color="000000"/>
        </w:rPr>
        <w:t>shall</w:t>
      </w:r>
      <w:r w:rsidRPr="00AD01BC">
        <w:rPr>
          <w:u w:color="000000"/>
        </w:rPr>
        <w:t xml:space="preserve"> </w:t>
      </w:r>
      <w:r w:rsidRPr="00AD01BC">
        <w:rPr>
          <w:u w:val="single" w:color="000000"/>
        </w:rPr>
        <w:t>must</w:t>
      </w:r>
      <w:r w:rsidRPr="00AD01BC">
        <w:rPr>
          <w:u w:color="000000"/>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AD01BC" w:rsidRPr="00AD01BC" w:rsidRDefault="00AD01BC" w:rsidP="00AD01BC">
      <w:pPr>
        <w:rPr>
          <w:u w:color="000000"/>
        </w:rPr>
      </w:pPr>
      <w:r w:rsidRPr="00AD01BC">
        <w:rPr>
          <w:u w:color="000000"/>
        </w:rPr>
        <w:tab/>
        <w:t>(B)</w:t>
      </w:r>
      <w:r w:rsidRPr="00AD01BC">
        <w:rPr>
          <w:u w:color="000000"/>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AD01BC">
        <w:rPr>
          <w:u w:color="000000"/>
        </w:rPr>
        <w:noBreakHyphen/>
        <w:t>35</w:t>
      </w:r>
      <w:r w:rsidRPr="00AD01BC">
        <w:rPr>
          <w:u w:color="000000"/>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AD01BC">
        <w:rPr>
          <w:strike/>
          <w:u w:color="000000"/>
        </w:rPr>
        <w:t>the Department of Transportation Commission,</w:t>
      </w:r>
      <w:r w:rsidRPr="00AD01BC">
        <w:rPr>
          <w:u w:color="000000"/>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AD01BC" w:rsidRPr="00AD01BC" w:rsidRDefault="00AD01BC" w:rsidP="00AD01BC">
      <w:pPr>
        <w:rPr>
          <w:u w:color="000000"/>
        </w:rPr>
      </w:pPr>
      <w:r w:rsidRPr="00AD01BC">
        <w:rPr>
          <w:strike/>
          <w:u w:color="000000"/>
        </w:rPr>
        <w:t>(C)</w:t>
      </w:r>
      <w:r w:rsidRPr="00AD01BC">
        <w:rPr>
          <w:u w:color="000000"/>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AD01BC">
        <w:rPr>
          <w:u w:color="000000"/>
        </w:rPr>
        <w:noBreakHyphen/>
        <w:t>up audits or conduct follow</w:t>
      </w:r>
      <w:r w:rsidRPr="00AD01BC">
        <w:rPr>
          <w:u w:color="000000"/>
        </w:rPr>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AD01BC" w:rsidRPr="00AD01BC" w:rsidRDefault="00AD01BC" w:rsidP="00AD01BC">
      <w:pPr>
        <w:rPr>
          <w:u w:color="000000"/>
        </w:rPr>
      </w:pPr>
      <w:r w:rsidRPr="00AD01BC">
        <w:rPr>
          <w:u w:color="000000"/>
        </w:rPr>
        <w:tab/>
      </w:r>
      <w:r w:rsidRPr="00AD01BC">
        <w:rPr>
          <w:strike/>
          <w:u w:color="000000"/>
        </w:rPr>
        <w:t>(D)</w:t>
      </w:r>
      <w:r w:rsidRPr="00AD01BC">
        <w:rPr>
          <w:u w:val="single" w:color="000000"/>
        </w:rPr>
        <w:t>(C)</w:t>
      </w:r>
      <w:r w:rsidRPr="00AD01BC">
        <w:rPr>
          <w:u w:color="000000"/>
        </w:rPr>
        <w:tab/>
        <w:t xml:space="preserve">Copies of every audit conducted pursuant to this section must be made available to </w:t>
      </w:r>
      <w:r w:rsidRPr="00AD01BC">
        <w:rPr>
          <w:strike/>
          <w:u w:color="000000"/>
        </w:rPr>
        <w:t>the Department of Transportation Commission,</w:t>
      </w:r>
      <w:r w:rsidRPr="00AD01BC">
        <w:rPr>
          <w:u w:color="000000"/>
        </w:rPr>
        <w:t xml:space="preserve"> the Department of Transportation chief internal auditor, the Governor, the Chairmen of the Senate Finance and Transportation Committees, and the Chairmen of the House of Representatives Ways and Means and Education and Public Works Committees.” </w:t>
      </w:r>
    </w:p>
    <w:p w:rsidR="00AD01BC" w:rsidRPr="00AD01BC" w:rsidRDefault="00AD01BC" w:rsidP="00AD01BC">
      <w:pPr>
        <w:rPr>
          <w:u w:color="000000"/>
        </w:rPr>
      </w:pPr>
      <w:r w:rsidRPr="00AD01BC">
        <w:rPr>
          <w:u w:color="000000"/>
        </w:rPr>
        <w:t>L.</w:t>
      </w:r>
      <w:r w:rsidRPr="00AD01BC">
        <w:rPr>
          <w:u w:color="000000"/>
        </w:rPr>
        <w:tab/>
        <w:t>Section 57</w:t>
      </w:r>
      <w:r w:rsidRPr="00AD01BC">
        <w:rPr>
          <w:u w:color="000000"/>
        </w:rPr>
        <w:noBreakHyphen/>
        <w:t>3</w:t>
      </w:r>
      <w:r w:rsidRPr="00AD01BC">
        <w:rPr>
          <w:u w:color="000000"/>
        </w:rPr>
        <w:noBreakHyphen/>
        <w:t xml:space="preserve">20(1)(c) of the 1976 Code, as last amended by Act 206 of 2010, is further amended to read: </w:t>
      </w:r>
    </w:p>
    <w:p w:rsidR="00AD01BC" w:rsidRPr="00AD01BC" w:rsidRDefault="00AD01BC" w:rsidP="00AD01BC">
      <w:pPr>
        <w:rPr>
          <w:u w:color="000000"/>
        </w:rPr>
      </w:pPr>
      <w:r w:rsidRPr="00AD01BC">
        <w:rPr>
          <w:u w:color="000000"/>
        </w:rPr>
        <w:tab/>
        <w:t>“(c)</w:t>
      </w:r>
      <w:r w:rsidRPr="00AD01BC">
        <w:rPr>
          <w:u w:color="000000"/>
        </w:rPr>
        <w:tab/>
        <w:t>administrative functions</w:t>
      </w:r>
      <w:r w:rsidRPr="00AD01BC">
        <w:rPr>
          <w:strike/>
          <w:u w:color="000000"/>
        </w:rPr>
        <w:t>, including recording proceedings of the commission and developing policy and procedures to ensure compliance with these policies and procedures</w:t>
      </w:r>
      <w:r w:rsidRPr="00AD01BC">
        <w:rPr>
          <w:u w:color="000000"/>
        </w:rPr>
        <w:t xml:space="preserve">;” </w:t>
      </w:r>
    </w:p>
    <w:p w:rsidR="00AD01BC" w:rsidRPr="00AD01BC" w:rsidRDefault="00AD01BC" w:rsidP="00AD01BC">
      <w:pPr>
        <w:rPr>
          <w:u w:color="000000"/>
        </w:rPr>
      </w:pPr>
      <w:r w:rsidRPr="00AD01BC">
        <w:rPr>
          <w:u w:color="000000"/>
        </w:rPr>
        <w:t>M.</w:t>
      </w:r>
      <w:r w:rsidRPr="00AD01BC">
        <w:rPr>
          <w:u w:color="000000"/>
        </w:rPr>
        <w:tab/>
        <w:t>Section 57</w:t>
      </w:r>
      <w:r w:rsidRPr="00AD01BC">
        <w:rPr>
          <w:u w:color="000000"/>
        </w:rPr>
        <w:noBreakHyphen/>
        <w:t>1</w:t>
      </w:r>
      <w:r w:rsidRPr="00AD01BC">
        <w:rPr>
          <w:u w:color="000000"/>
        </w:rPr>
        <w:noBreakHyphen/>
        <w:t xml:space="preserve">500 of the 1976 Code, as added by Act 114 of 2007, is amended to read: </w:t>
      </w:r>
    </w:p>
    <w:p w:rsidR="00AD01BC" w:rsidRPr="00AD01BC" w:rsidRDefault="00AD01BC" w:rsidP="00AD01BC">
      <w:pPr>
        <w:rPr>
          <w:u w:color="000000"/>
        </w:rPr>
      </w:pPr>
      <w:r w:rsidRPr="00AD01BC">
        <w:rPr>
          <w:u w:color="000000"/>
        </w:rPr>
        <w:tab/>
        <w:t>“Section 57</w:t>
      </w:r>
      <w:r w:rsidRPr="00AD01BC">
        <w:rPr>
          <w:u w:color="000000"/>
        </w:rPr>
        <w:noBreakHyphen/>
        <w:t>1</w:t>
      </w:r>
      <w:r w:rsidRPr="00AD01BC">
        <w:rPr>
          <w:u w:color="000000"/>
        </w:rPr>
        <w:noBreakHyphen/>
        <w:t>500.</w:t>
      </w:r>
      <w:r w:rsidRPr="00AD01BC">
        <w:rPr>
          <w:u w:color="000000"/>
        </w:rPr>
        <w:tab/>
        <w:t xml:space="preserve">The secretary must provide for a workshop of at least two biennial contact hours concerning ethics and the Administrative Procedures Act for </w:t>
      </w:r>
      <w:r w:rsidRPr="00AD01BC">
        <w:rPr>
          <w:strike/>
          <w:u w:color="000000"/>
        </w:rPr>
        <w:t>the commissioners,</w:t>
      </w:r>
      <w:r w:rsidRPr="00AD01BC">
        <w:rPr>
          <w:u w:color="000000"/>
        </w:rPr>
        <w:t xml:space="preserve"> the secretary, the chief internal auditor, and senior management employees of the Department of Transportation; and a biennial ethics workshop of at least two contact hours for all other department employees.” </w:t>
      </w:r>
    </w:p>
    <w:p w:rsidR="00AD01BC" w:rsidRPr="00AD01BC" w:rsidRDefault="00AD01BC" w:rsidP="00AD01BC">
      <w:pPr>
        <w:rPr>
          <w:u w:color="000000"/>
        </w:rPr>
      </w:pPr>
      <w:r w:rsidRPr="00AD01BC">
        <w:rPr>
          <w:u w:color="000000"/>
        </w:rPr>
        <w:t>N.</w:t>
      </w:r>
      <w:r w:rsidRPr="00AD01BC">
        <w:rPr>
          <w:u w:color="000000"/>
        </w:rPr>
        <w:tab/>
        <w:t>Section 57</w:t>
      </w:r>
      <w:r w:rsidRPr="00AD01BC">
        <w:rPr>
          <w:u w:color="000000"/>
        </w:rPr>
        <w:noBreakHyphen/>
        <w:t>3</w:t>
      </w:r>
      <w:r w:rsidRPr="00AD01BC">
        <w:rPr>
          <w:u w:color="000000"/>
        </w:rPr>
        <w:noBreakHyphen/>
        <w:t xml:space="preserve">50 of the 1976 Code is amended to read: </w:t>
      </w:r>
    </w:p>
    <w:p w:rsidR="00AD01BC" w:rsidRPr="00AD01BC" w:rsidRDefault="00AD01BC" w:rsidP="00AD01BC">
      <w:pPr>
        <w:rPr>
          <w:u w:color="000000"/>
        </w:rPr>
      </w:pPr>
      <w:r w:rsidRPr="00AD01BC">
        <w:rPr>
          <w:u w:color="000000"/>
        </w:rPr>
        <w:tab/>
        <w:t>“Section 57</w:t>
      </w:r>
      <w:r w:rsidRPr="00AD01BC">
        <w:rPr>
          <w:u w:color="000000"/>
        </w:rPr>
        <w:noBreakHyphen/>
        <w:t>3</w:t>
      </w:r>
      <w:r w:rsidRPr="00AD01BC">
        <w:rPr>
          <w:u w:color="000000"/>
        </w:rPr>
        <w:noBreakHyphen/>
        <w:t>50.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establish such highway districts as in its opinion </w:t>
      </w:r>
      <w:r w:rsidRPr="00AD01BC">
        <w:rPr>
          <w:strike/>
          <w:u w:color="000000"/>
        </w:rPr>
        <w:t>shall be</w:t>
      </w:r>
      <w:r w:rsidRPr="00AD01BC">
        <w:rPr>
          <w:u w:color="000000"/>
        </w:rPr>
        <w:t xml:space="preserve"> </w:t>
      </w:r>
      <w:r w:rsidRPr="00AD01BC">
        <w:rPr>
          <w:u w:val="single" w:color="000000"/>
        </w:rPr>
        <w:t>are</w:t>
      </w:r>
      <w:r w:rsidRPr="00AD01BC">
        <w:rPr>
          <w:u w:color="000000"/>
        </w:rPr>
        <w:t xml:space="preserve"> necessary for the proper and efficient performance of its duties.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every ten years, must review the number of highway districts and the territory embraced within the districts and make </w:t>
      </w:r>
      <w:r w:rsidRPr="00AD01BC">
        <w:rPr>
          <w:strike/>
          <w:u w:color="000000"/>
        </w:rPr>
        <w:t>such</w:t>
      </w:r>
      <w:r w:rsidRPr="00AD01BC">
        <w:rPr>
          <w:u w:color="000000"/>
        </w:rPr>
        <w:t xml:space="preserve"> changes </w:t>
      </w:r>
      <w:r w:rsidRPr="00AD01BC">
        <w:rPr>
          <w:strike/>
          <w:u w:color="000000"/>
        </w:rPr>
        <w:t>as</w:t>
      </w:r>
      <w:r w:rsidRPr="00AD01BC">
        <w:rPr>
          <w:u w:color="000000"/>
        </w:rPr>
        <w:t xml:space="preserve"> </w:t>
      </w:r>
      <w:r w:rsidRPr="00AD01BC">
        <w:rPr>
          <w:u w:val="single" w:color="000000"/>
        </w:rPr>
        <w:t>that</w:t>
      </w:r>
      <w:r w:rsidRPr="00AD01BC">
        <w:rPr>
          <w:u w:color="000000"/>
        </w:rPr>
        <w:t xml:space="preserve"> may be necessary for the proper and efficient operation of the districts.” </w:t>
      </w:r>
    </w:p>
    <w:p w:rsidR="00AD01BC" w:rsidRPr="00AD01BC" w:rsidRDefault="00AD01BC" w:rsidP="00AD01BC">
      <w:pPr>
        <w:rPr>
          <w:u w:color="000000"/>
        </w:rPr>
      </w:pPr>
      <w:r w:rsidRPr="00AD01BC">
        <w:rPr>
          <w:u w:color="000000"/>
        </w:rPr>
        <w:t>O.</w:t>
      </w:r>
      <w:r w:rsidRPr="00AD01BC">
        <w:rPr>
          <w:u w:color="000000"/>
        </w:rPr>
        <w:tab/>
        <w:t>Section 57</w:t>
      </w:r>
      <w:r w:rsidRPr="00AD01BC">
        <w:rPr>
          <w:u w:color="000000"/>
        </w:rPr>
        <w:noBreakHyphen/>
        <w:t>1</w:t>
      </w:r>
      <w:r w:rsidRPr="00AD01BC">
        <w:rPr>
          <w:u w:color="000000"/>
        </w:rPr>
        <w:noBreakHyphen/>
        <w:t>90(A) of the 1976 Code, as added by Act 148 of 2014, is amended to read:</w:t>
      </w:r>
    </w:p>
    <w:p w:rsidR="00AD01BC" w:rsidRPr="00AD01BC" w:rsidRDefault="00AD01BC" w:rsidP="00AD01BC">
      <w:pPr>
        <w:rPr>
          <w:u w:color="000000"/>
        </w:rPr>
      </w:pPr>
      <w:r w:rsidRPr="00AD01BC">
        <w:rPr>
          <w:u w:color="000000"/>
        </w:rPr>
        <w:tab/>
        <w:t>“(A)</w:t>
      </w:r>
      <w:r w:rsidRPr="00AD01BC">
        <w:rPr>
          <w:u w:color="000000"/>
        </w:rPr>
        <w:tab/>
        <w:t xml:space="preserve">In formulating transportation policy, promulgating regulations, allocating funds, and planning, designing, constructing, equipping, operating and maintaining transportation facilities, no action of the </w:t>
      </w:r>
      <w:r w:rsidRPr="00AD01BC">
        <w:rPr>
          <w:strike/>
          <w:u w:color="000000"/>
        </w:rPr>
        <w:t>South Carolina Transportation Commission</w:t>
      </w:r>
      <w:r w:rsidRPr="00AD01BC">
        <w:rPr>
          <w:u w:color="000000"/>
        </w:rPr>
        <w:t xml:space="preserve"> </w:t>
      </w:r>
      <w:r w:rsidRPr="00AD01BC">
        <w:rPr>
          <w:u w:val="single" w:color="000000"/>
        </w:rPr>
        <w:t>secretary</w:t>
      </w:r>
      <w:r w:rsidRPr="00AD01BC">
        <w:rPr>
          <w:u w:color="000000"/>
        </w:rPr>
        <w:t xml:space="preserve">, or the South Carolina Department of Transportation shall have the effect of discriminating against motorcycles, motorcycle operators, or motorcycle passengers. No regulation or action of the </w:t>
      </w:r>
      <w:r w:rsidRPr="00AD01BC">
        <w:rPr>
          <w:strike/>
          <w:u w:color="000000"/>
        </w:rPr>
        <w:t>commission</w:t>
      </w:r>
      <w:r w:rsidRPr="00AD01BC">
        <w:rPr>
          <w:u w:color="000000"/>
        </w:rPr>
        <w:t xml:space="preserve"> </w:t>
      </w:r>
      <w:r w:rsidRPr="00AD01BC">
        <w:rPr>
          <w:u w:val="single" w:color="000000"/>
        </w:rPr>
        <w:t>secretary</w:t>
      </w:r>
      <w:r w:rsidRPr="00AD01BC">
        <w:rPr>
          <w:u w:color="000000"/>
        </w:rPr>
        <w:t>,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AD01BC" w:rsidRPr="00AD01BC" w:rsidRDefault="00AD01BC" w:rsidP="00AD01BC">
      <w:pPr>
        <w:rPr>
          <w:u w:color="000000"/>
        </w:rPr>
      </w:pPr>
      <w:r w:rsidRPr="00AD01BC">
        <w:rPr>
          <w:u w:color="000000"/>
        </w:rPr>
        <w:t>P.</w:t>
      </w:r>
      <w:r w:rsidRPr="00AD01BC">
        <w:rPr>
          <w:u w:color="000000"/>
        </w:rPr>
        <w:tab/>
        <w:t>Section 57</w:t>
      </w:r>
      <w:r w:rsidRPr="00AD01BC">
        <w:rPr>
          <w:u w:color="000000"/>
        </w:rPr>
        <w:noBreakHyphen/>
        <w:t>3</w:t>
      </w:r>
      <w:r w:rsidRPr="00AD01BC">
        <w:rPr>
          <w:u w:color="000000"/>
        </w:rPr>
        <w:noBreakHyphen/>
        <w:t>210(A) of the 1976 Code, as added by Act 206 of 2010, is amended to read:</w:t>
      </w:r>
    </w:p>
    <w:p w:rsidR="00AD01BC" w:rsidRPr="00AD01BC" w:rsidRDefault="00AD01BC" w:rsidP="00AD01BC">
      <w:pPr>
        <w:rPr>
          <w:u w:color="000000"/>
        </w:rPr>
      </w:pPr>
      <w:r w:rsidRPr="00AD01BC">
        <w:rPr>
          <w:u w:color="000000"/>
        </w:rPr>
        <w:tab/>
        <w:t>“(A)</w:t>
      </w:r>
      <w:r w:rsidRPr="00AD01BC">
        <w:rPr>
          <w:u w:color="000000"/>
        </w:rPr>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AD01BC">
        <w:rPr>
          <w:strike/>
          <w:u w:color="000000"/>
        </w:rPr>
        <w:t>the commission,</w:t>
      </w:r>
      <w:r w:rsidRPr="00AD01BC">
        <w:rPr>
          <w:u w:color="000000"/>
        </w:rPr>
        <w:t xml:space="preserve"> and the federal government.”</w:t>
      </w:r>
    </w:p>
    <w:p w:rsidR="00AD01BC" w:rsidRPr="00AD01BC" w:rsidRDefault="00AD01BC" w:rsidP="00AD01BC">
      <w:pPr>
        <w:rPr>
          <w:u w:color="000000"/>
        </w:rPr>
      </w:pPr>
      <w:r w:rsidRPr="00AD01BC">
        <w:rPr>
          <w:u w:color="000000"/>
        </w:rPr>
        <w:t>Q.</w:t>
      </w:r>
      <w:r w:rsidRPr="00AD01BC">
        <w:rPr>
          <w:u w:color="000000"/>
        </w:rPr>
        <w:tab/>
        <w:t>Section 57</w:t>
      </w:r>
      <w:r w:rsidRPr="00AD01BC">
        <w:rPr>
          <w:u w:color="000000"/>
        </w:rPr>
        <w:noBreakHyphen/>
        <w:t>3</w:t>
      </w:r>
      <w:r w:rsidRPr="00AD01BC">
        <w:rPr>
          <w:u w:color="000000"/>
        </w:rPr>
        <w:noBreakHyphen/>
        <w:t>700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3</w:t>
      </w:r>
      <w:r w:rsidRPr="00AD01BC">
        <w:rPr>
          <w:u w:color="000000"/>
        </w:rPr>
        <w:noBreakHyphen/>
        <w:t>700.</w:t>
      </w:r>
      <w:r w:rsidRPr="00AD01BC">
        <w:rPr>
          <w:u w:color="000000"/>
        </w:rPr>
        <w:tab/>
        <w:t xml:space="preserve">With the approval of 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the county officials may designate the department, acting through its agents and employees, as agents of the county in securing necessary rights</w:t>
      </w:r>
      <w:r w:rsidRPr="00AD01BC">
        <w:rPr>
          <w:u w:color="000000"/>
        </w:rPr>
        <w:noBreakHyphen/>
        <w:t>of</w:t>
      </w:r>
      <w:r w:rsidRPr="00AD01BC">
        <w:rPr>
          <w:u w:color="000000"/>
        </w:rPr>
        <w:noBreakHyphen/>
        <w:t>way and other lands.”</w:t>
      </w:r>
    </w:p>
    <w:p w:rsidR="00AD01BC" w:rsidRPr="00AD01BC" w:rsidRDefault="00AD01BC" w:rsidP="00AD01BC">
      <w:pPr>
        <w:rPr>
          <w:u w:color="000000"/>
        </w:rPr>
      </w:pPr>
      <w:r w:rsidRPr="00AD01BC">
        <w:rPr>
          <w:u w:color="000000"/>
        </w:rPr>
        <w:t>R.</w:t>
      </w:r>
      <w:r w:rsidRPr="00AD01BC">
        <w:rPr>
          <w:u w:color="000000"/>
        </w:rPr>
        <w:tab/>
        <w:t>Section 57</w:t>
      </w:r>
      <w:r w:rsidRPr="00AD01BC">
        <w:rPr>
          <w:u w:color="000000"/>
        </w:rPr>
        <w:noBreakHyphen/>
        <w:t>5</w:t>
      </w:r>
      <w:r w:rsidRPr="00AD01BC">
        <w:rPr>
          <w:u w:color="000000"/>
        </w:rPr>
        <w:noBreakHyphen/>
        <w:t>10 of the 1976 Code, as last amended by Act 98 of 2013, is further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10.</w:t>
      </w:r>
      <w:r w:rsidRPr="00AD01BC">
        <w:rPr>
          <w:u w:color="000000"/>
        </w:rPr>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Pr="00AD01BC">
        <w:rPr>
          <w:u w:color="000000"/>
        </w:rPr>
        <w:noBreakHyphen/>
        <w:t>Federal Aid Highway Fund and the State Highway Fund as established by Section 57</w:t>
      </w:r>
      <w:r w:rsidRPr="00AD01BC">
        <w:rPr>
          <w:u w:color="000000"/>
        </w:rPr>
        <w:noBreakHyphen/>
        <w:t>11</w:t>
      </w:r>
      <w:r w:rsidRPr="00AD01BC">
        <w:rPr>
          <w:u w:color="000000"/>
        </w:rPr>
        <w:noBreakHyphen/>
        <w:t xml:space="preserve">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w:t>
      </w:r>
      <w:r w:rsidRPr="00AD01BC">
        <w:rPr>
          <w:strike/>
          <w:u w:color="000000"/>
        </w:rPr>
        <w:t>Commission of the Department</w:t>
      </w:r>
      <w:r w:rsidRPr="00AD01BC">
        <w:rPr>
          <w:u w:color="000000"/>
        </w:rPr>
        <w:t xml:space="preserve"> </w:t>
      </w:r>
      <w:r w:rsidRPr="00AD01BC">
        <w:rPr>
          <w:u w:val="single" w:color="000000"/>
        </w:rPr>
        <w:t>Secretary</w:t>
      </w:r>
      <w:r w:rsidRPr="00AD01BC">
        <w:rPr>
          <w:u w:color="000000"/>
        </w:rPr>
        <w:t xml:space="preserve"> of Transportation, and the roads, streets, and highways that may be added to the system pursuant to law. Roads and highways in the state highway system are classified into three classifications:</w:t>
      </w:r>
    </w:p>
    <w:p w:rsidR="00AD01BC" w:rsidRPr="00AD01BC" w:rsidRDefault="00AD01BC" w:rsidP="00AD01BC">
      <w:pPr>
        <w:rPr>
          <w:u w:color="000000"/>
        </w:rPr>
      </w:pPr>
      <w:r w:rsidRPr="00AD01BC">
        <w:rPr>
          <w:u w:color="000000"/>
        </w:rPr>
        <w:tab/>
        <w:t>(1)</w:t>
      </w:r>
      <w:r w:rsidRPr="00AD01BC">
        <w:rPr>
          <w:u w:color="000000"/>
        </w:rPr>
        <w:tab/>
        <w:t>interstate system of highways;</w:t>
      </w:r>
    </w:p>
    <w:p w:rsidR="00AD01BC" w:rsidRPr="00AD01BC" w:rsidRDefault="00AD01BC" w:rsidP="00AD01BC">
      <w:pPr>
        <w:rPr>
          <w:u w:color="000000"/>
        </w:rPr>
      </w:pPr>
      <w:r w:rsidRPr="00AD01BC">
        <w:rPr>
          <w:u w:color="000000"/>
        </w:rPr>
        <w:tab/>
        <w:t>(2)</w:t>
      </w:r>
      <w:r w:rsidRPr="00AD01BC">
        <w:rPr>
          <w:u w:color="000000"/>
        </w:rPr>
        <w:tab/>
        <w:t>state highway primary system; and</w:t>
      </w:r>
    </w:p>
    <w:p w:rsidR="00AD01BC" w:rsidRPr="00AD01BC" w:rsidRDefault="00AD01BC" w:rsidP="00AD01BC">
      <w:pPr>
        <w:rPr>
          <w:u w:color="000000"/>
        </w:rPr>
      </w:pPr>
      <w:r w:rsidRPr="00AD01BC">
        <w:rPr>
          <w:u w:color="000000"/>
        </w:rPr>
        <w:tab/>
        <w:t>(3)</w:t>
      </w:r>
      <w:r w:rsidRPr="00AD01BC">
        <w:rPr>
          <w:u w:color="000000"/>
        </w:rPr>
        <w:tab/>
        <w:t>state highway secondary system.”</w:t>
      </w:r>
    </w:p>
    <w:p w:rsidR="00AD01BC" w:rsidRPr="00AD01BC" w:rsidRDefault="00AD01BC" w:rsidP="00AD01BC">
      <w:pPr>
        <w:rPr>
          <w:u w:color="000000"/>
        </w:rPr>
      </w:pPr>
      <w:r w:rsidRPr="00AD01BC">
        <w:rPr>
          <w:u w:color="000000"/>
        </w:rPr>
        <w:t>S.</w:t>
      </w:r>
      <w:r w:rsidRPr="00AD01BC">
        <w:rPr>
          <w:u w:color="000000"/>
        </w:rPr>
        <w:tab/>
        <w:t>Section 57</w:t>
      </w:r>
      <w:r w:rsidRPr="00AD01BC">
        <w:rPr>
          <w:u w:color="000000"/>
        </w:rPr>
        <w:noBreakHyphen/>
        <w:t>5</w:t>
      </w:r>
      <w:r w:rsidRPr="00AD01BC">
        <w:rPr>
          <w:u w:color="000000"/>
        </w:rPr>
        <w:noBreakHyphen/>
        <w:t>50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50.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transfer any route or section of route from the state highway secondary system to the state highway primary system, or vice versa, when, in </w:t>
      </w:r>
      <w:r w:rsidRPr="00AD01BC">
        <w:rPr>
          <w:strike/>
          <w:u w:color="000000"/>
        </w:rPr>
        <w:t>it’s</w:t>
      </w:r>
      <w:r w:rsidRPr="00AD01BC">
        <w:rPr>
          <w:u w:color="000000"/>
        </w:rPr>
        <w:t xml:space="preserve"> </w:t>
      </w:r>
      <w:r w:rsidRPr="00AD01BC">
        <w:rPr>
          <w:u w:val="single" w:color="000000"/>
        </w:rPr>
        <w:t>the secretary’s</w:t>
      </w:r>
      <w:r w:rsidRPr="00AD01BC">
        <w:rPr>
          <w:u w:color="000000"/>
        </w:rPr>
        <w:t xml:space="preserve"> judgment, such transfer is advisable to better serve the traveling public.”</w:t>
      </w:r>
    </w:p>
    <w:p w:rsidR="00AD01BC" w:rsidRPr="00AD01BC" w:rsidRDefault="00AD01BC" w:rsidP="00AD01BC">
      <w:pPr>
        <w:rPr>
          <w:u w:color="000000"/>
        </w:rPr>
      </w:pPr>
      <w:r w:rsidRPr="00AD01BC">
        <w:rPr>
          <w:u w:color="000000"/>
        </w:rPr>
        <w:t>T.</w:t>
      </w:r>
      <w:r w:rsidRPr="00AD01BC">
        <w:rPr>
          <w:u w:color="000000"/>
        </w:rPr>
        <w:tab/>
        <w:t>Section 57</w:t>
      </w:r>
      <w:r w:rsidRPr="00AD01BC">
        <w:rPr>
          <w:u w:color="000000"/>
        </w:rPr>
        <w:noBreakHyphen/>
        <w:t>5</w:t>
      </w:r>
      <w:r w:rsidRPr="00AD01BC">
        <w:rPr>
          <w:u w:color="000000"/>
        </w:rPr>
        <w:noBreakHyphen/>
        <w:t>90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90.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AD01BC" w:rsidRPr="00AD01BC" w:rsidRDefault="00AD01BC" w:rsidP="00AD01BC">
      <w:pPr>
        <w:rPr>
          <w:u w:color="000000"/>
        </w:rPr>
      </w:pPr>
      <w:r w:rsidRPr="00AD01BC">
        <w:rPr>
          <w:u w:color="000000"/>
        </w:rPr>
        <w:t>U.</w:t>
      </w:r>
      <w:r w:rsidRPr="00AD01BC">
        <w:rPr>
          <w:u w:color="000000"/>
        </w:rPr>
        <w:tab/>
        <w:t>Section 57</w:t>
      </w:r>
      <w:r w:rsidRPr="00AD01BC">
        <w:rPr>
          <w:u w:color="000000"/>
        </w:rPr>
        <w:noBreakHyphen/>
        <w:t>5</w:t>
      </w:r>
      <w:r w:rsidRPr="00AD01BC">
        <w:rPr>
          <w:u w:color="000000"/>
        </w:rPr>
        <w:noBreakHyphen/>
        <w:t>310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310.</w:t>
      </w:r>
      <w:r w:rsidRPr="00AD01BC">
        <w:rPr>
          <w:u w:color="000000"/>
        </w:rPr>
        <w:tab/>
        <w:t xml:space="preserve">The </w:t>
      </w:r>
      <w:r w:rsidRPr="00AD01BC">
        <w:rPr>
          <w:strike/>
          <w:u w:color="000000"/>
        </w:rPr>
        <w:t>commission and the</w:t>
      </w:r>
      <w:r w:rsidRPr="00AD01BC">
        <w:rPr>
          <w:u w:color="000000"/>
        </w:rPr>
        <w:t xml:space="preserv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AD01BC" w:rsidRPr="00AD01BC" w:rsidRDefault="00AD01BC" w:rsidP="00AD01BC">
      <w:pPr>
        <w:rPr>
          <w:u w:color="000000"/>
        </w:rPr>
      </w:pPr>
      <w:r w:rsidRPr="00AD01BC">
        <w:rPr>
          <w:u w:color="000000"/>
        </w:rPr>
        <w:t>V.</w:t>
      </w:r>
      <w:r w:rsidRPr="00AD01BC">
        <w:rPr>
          <w:u w:color="000000"/>
        </w:rPr>
        <w:tab/>
        <w:t>Section 57</w:t>
      </w:r>
      <w:r w:rsidRPr="00AD01BC">
        <w:rPr>
          <w:u w:color="000000"/>
        </w:rPr>
        <w:noBreakHyphen/>
        <w:t>5</w:t>
      </w:r>
      <w:r w:rsidRPr="00AD01BC">
        <w:rPr>
          <w:u w:color="000000"/>
        </w:rPr>
        <w:noBreakHyphen/>
        <w:t>340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340.</w:t>
      </w:r>
      <w:r w:rsidRPr="00AD01BC">
        <w:rPr>
          <w:u w:color="000000"/>
        </w:rPr>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w:t>
      </w:r>
      <w:r w:rsidRPr="00AD01BC">
        <w:rPr>
          <w:strike/>
          <w:u w:color="000000"/>
        </w:rPr>
        <w:t>commission or the</w:t>
      </w:r>
      <w:r w:rsidRPr="00AD01BC">
        <w:rPr>
          <w:u w:color="000000"/>
        </w:rPr>
        <w:t xml:space="preserve"> department, the sale or transfer shall be made public by publishing notice of it </w:t>
      </w:r>
      <w:r w:rsidRPr="00AD01BC">
        <w:rPr>
          <w:strike/>
          <w:u w:color="000000"/>
        </w:rPr>
        <w:t>in the minutes of the next succeeding meeting of the commission</w:t>
      </w:r>
      <w:r w:rsidRPr="00AD01BC">
        <w:rPr>
          <w:u w:color="000000"/>
        </w:rPr>
        <w:t xml:space="preserve"> </w:t>
      </w:r>
      <w:r w:rsidRPr="00AD01BC">
        <w:rPr>
          <w:u w:val="single" w:color="000000"/>
        </w:rPr>
        <w:t>on the website maintained by the department</w:t>
      </w:r>
      <w:r w:rsidRPr="00AD01BC">
        <w:rPr>
          <w:u w:color="000000"/>
        </w:rPr>
        <w:t xml:space="preserve">. The </w:t>
      </w:r>
      <w:r w:rsidRPr="00AD01BC">
        <w:rPr>
          <w:strike/>
          <w:u w:color="000000"/>
        </w:rPr>
        <w:t>commission and the</w:t>
      </w:r>
      <w:r w:rsidRPr="00AD01BC">
        <w:rPr>
          <w:u w:color="000000"/>
        </w:rPr>
        <w:t xml:space="preserv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 which the department has purchased, in excess of the department’s cost shall be distributed among the counties as ‘C’ funds pursuant to Section 12</w:t>
      </w:r>
      <w:r w:rsidRPr="00AD01BC">
        <w:rPr>
          <w:u w:color="000000"/>
        </w:rPr>
        <w:noBreakHyphen/>
        <w:t>28</w:t>
      </w:r>
      <w:r w:rsidRPr="00AD01BC">
        <w:rPr>
          <w:u w:color="000000"/>
        </w:rPr>
        <w:noBreakHyphen/>
        <w:t>2740.”</w:t>
      </w:r>
    </w:p>
    <w:p w:rsidR="00AD01BC" w:rsidRPr="00AD01BC" w:rsidRDefault="00AD01BC" w:rsidP="00AD01BC">
      <w:pPr>
        <w:rPr>
          <w:u w:color="000000"/>
        </w:rPr>
      </w:pPr>
      <w:r w:rsidRPr="00AD01BC">
        <w:rPr>
          <w:u w:color="000000"/>
        </w:rPr>
        <w:t>W.</w:t>
      </w:r>
      <w:r w:rsidRPr="00AD01BC">
        <w:rPr>
          <w:u w:color="000000"/>
        </w:rPr>
        <w:tab/>
        <w:t>Section 57</w:t>
      </w:r>
      <w:r w:rsidRPr="00AD01BC">
        <w:rPr>
          <w:u w:color="000000"/>
        </w:rPr>
        <w:noBreakHyphen/>
        <w:t>5</w:t>
      </w:r>
      <w:r w:rsidRPr="00AD01BC">
        <w:rPr>
          <w:u w:color="000000"/>
        </w:rPr>
        <w:noBreakHyphen/>
        <w:t>1350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5</w:t>
      </w:r>
      <w:r w:rsidRPr="00AD01BC">
        <w:rPr>
          <w:u w:color="000000"/>
        </w:rPr>
        <w:noBreakHyphen/>
        <w:t>1350.</w:t>
      </w:r>
      <w:r w:rsidRPr="00AD01BC">
        <w:rPr>
          <w:u w:color="000000"/>
        </w:rPr>
        <w:tab/>
        <w:t xml:space="preserve">Whenever it becomes necessary that monies be raised for a turnpike facility, 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make request to the state board for the issuance of turnpike bonds. The request may be in the form of resolution adopted at any regular or special meeting of the commission. The request shall set forth on the face thereof or by schedule attached thereto:</w:t>
      </w:r>
    </w:p>
    <w:p w:rsidR="00AD01BC" w:rsidRPr="00AD01BC" w:rsidRDefault="00AD01BC" w:rsidP="00AD01BC">
      <w:pPr>
        <w:rPr>
          <w:u w:color="000000"/>
        </w:rPr>
      </w:pPr>
      <w:r w:rsidRPr="00AD01BC">
        <w:rPr>
          <w:u w:color="000000"/>
        </w:rPr>
        <w:tab/>
      </w:r>
      <w:r w:rsidRPr="00AD01BC">
        <w:rPr>
          <w:u w:color="000000"/>
        </w:rPr>
        <w:tab/>
        <w:t>1.</w:t>
      </w:r>
      <w:r w:rsidRPr="00AD01BC">
        <w:rPr>
          <w:u w:color="000000"/>
        </w:rPr>
        <w:tab/>
        <w:t>the turnpike facility proposed to be constructed;</w:t>
      </w:r>
    </w:p>
    <w:p w:rsidR="00AD01BC" w:rsidRPr="00AD01BC" w:rsidRDefault="00AD01BC" w:rsidP="00AD01BC">
      <w:pPr>
        <w:rPr>
          <w:u w:color="000000"/>
        </w:rPr>
      </w:pPr>
      <w:r w:rsidRPr="00AD01BC">
        <w:rPr>
          <w:u w:color="000000"/>
        </w:rPr>
        <w:tab/>
      </w:r>
      <w:r w:rsidRPr="00AD01BC">
        <w:rPr>
          <w:u w:color="000000"/>
        </w:rPr>
        <w:tab/>
        <w:t>2.</w:t>
      </w:r>
      <w:r w:rsidRPr="00AD01BC">
        <w:rPr>
          <w:u w:color="000000"/>
        </w:rPr>
        <w:tab/>
        <w:t xml:space="preserve">the amount required for feasibility studies, planning, design,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 xml:space="preserve"> acquisition, and construction of the turnpike facility;</w:t>
      </w:r>
    </w:p>
    <w:p w:rsidR="00AD01BC" w:rsidRPr="00AD01BC" w:rsidRDefault="00AD01BC" w:rsidP="00AD01BC">
      <w:pPr>
        <w:rPr>
          <w:u w:color="000000"/>
        </w:rPr>
      </w:pPr>
      <w:r w:rsidRPr="00AD01BC">
        <w:rPr>
          <w:u w:color="000000"/>
        </w:rPr>
        <w:tab/>
      </w:r>
      <w:r w:rsidRPr="00AD01BC">
        <w:rPr>
          <w:u w:color="000000"/>
        </w:rPr>
        <w:tab/>
        <w:t>3.</w:t>
      </w:r>
      <w:r w:rsidRPr="00AD01BC">
        <w:rPr>
          <w:u w:color="000000"/>
        </w:rPr>
        <w:tab/>
        <w:t>a tentative time schedule setting forth the period of time for which the sum request must be expended;</w:t>
      </w:r>
    </w:p>
    <w:p w:rsidR="00AD01BC" w:rsidRPr="00AD01BC" w:rsidRDefault="00AD01BC" w:rsidP="00AD01BC">
      <w:pPr>
        <w:rPr>
          <w:u w:color="000000"/>
        </w:rPr>
      </w:pPr>
      <w:r w:rsidRPr="00AD01BC">
        <w:rPr>
          <w:u w:color="000000"/>
        </w:rPr>
        <w:tab/>
      </w:r>
      <w:r w:rsidRPr="00AD01BC">
        <w:rPr>
          <w:u w:color="000000"/>
        </w:rPr>
        <w:tab/>
        <w:t>4.</w:t>
      </w:r>
      <w:r w:rsidRPr="00AD01BC">
        <w:rPr>
          <w:u w:color="000000"/>
        </w:rPr>
        <w:tab/>
        <w:t>a debt service table showing the estimated annual principal and interest requirements for the requested turnpike bonds;</w:t>
      </w:r>
    </w:p>
    <w:p w:rsidR="00AD01BC" w:rsidRPr="00AD01BC" w:rsidRDefault="00AD01BC" w:rsidP="00AD01BC">
      <w:pPr>
        <w:rPr>
          <w:u w:color="000000"/>
        </w:rPr>
      </w:pPr>
      <w:r w:rsidRPr="00AD01BC">
        <w:rPr>
          <w:u w:color="000000"/>
        </w:rPr>
        <w:tab/>
      </w:r>
      <w:r w:rsidRPr="00AD01BC">
        <w:rPr>
          <w:u w:color="000000"/>
        </w:rPr>
        <w:tab/>
        <w:t>5.</w:t>
      </w:r>
      <w:r w:rsidRPr="00AD01BC">
        <w:rPr>
          <w:u w:color="000000"/>
        </w:rPr>
        <w:tab/>
        <w:t xml:space="preserve">any feasibility study obtained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relating to the proposed turnpike facility;</w:t>
      </w:r>
    </w:p>
    <w:p w:rsidR="00AD01BC" w:rsidRPr="00AD01BC" w:rsidRDefault="00AD01BC" w:rsidP="00AD01BC">
      <w:pPr>
        <w:rPr>
          <w:u w:color="000000"/>
        </w:rPr>
      </w:pPr>
      <w:r w:rsidRPr="00AD01BC">
        <w:rPr>
          <w:u w:color="000000"/>
        </w:rPr>
        <w:tab/>
      </w:r>
      <w:r w:rsidRPr="00AD01BC">
        <w:rPr>
          <w:u w:color="000000"/>
        </w:rPr>
        <w:tab/>
        <w:t>6.</w:t>
      </w:r>
      <w:r w:rsidRPr="00AD01BC">
        <w:rPr>
          <w:u w:color="000000"/>
        </w:rPr>
        <w:tab/>
        <w:t xml:space="preserve">the </w:t>
      </w:r>
      <w:r w:rsidRPr="00AD01BC">
        <w:rPr>
          <w:strike/>
          <w:u w:color="000000"/>
        </w:rPr>
        <w:t>commission’s</w:t>
      </w:r>
      <w:r w:rsidRPr="00AD01BC">
        <w:rPr>
          <w:u w:color="000000"/>
        </w:rPr>
        <w:t xml:space="preserve"> </w:t>
      </w:r>
      <w:r w:rsidRPr="00AD01BC">
        <w:rPr>
          <w:u w:val="single" w:color="000000"/>
        </w:rPr>
        <w:t>department’s</w:t>
      </w:r>
      <w:r w:rsidRPr="00AD01BC">
        <w:rPr>
          <w:u w:color="000000"/>
        </w:rPr>
        <w:t xml:space="preserve">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w:t>
      </w:r>
    </w:p>
    <w:p w:rsidR="00AD01BC" w:rsidRPr="00AD01BC" w:rsidRDefault="00AD01BC" w:rsidP="00AD01BC">
      <w:pPr>
        <w:rPr>
          <w:u w:color="000000"/>
        </w:rPr>
      </w:pPr>
      <w:r w:rsidRPr="00AD01BC">
        <w:rPr>
          <w:u w:color="000000"/>
        </w:rPr>
        <w:t>X.</w:t>
      </w:r>
      <w:r w:rsidRPr="00AD01BC">
        <w:rPr>
          <w:u w:color="000000"/>
        </w:rPr>
        <w:tab/>
        <w:t>Sections 57</w:t>
      </w:r>
      <w:r w:rsidRPr="00AD01BC">
        <w:rPr>
          <w:u w:color="000000"/>
        </w:rPr>
        <w:noBreakHyphen/>
        <w:t>13</w:t>
      </w:r>
      <w:r w:rsidRPr="00AD01BC">
        <w:rPr>
          <w:u w:color="000000"/>
        </w:rPr>
        <w:noBreakHyphen/>
        <w:t>10 and 57</w:t>
      </w:r>
      <w:r w:rsidRPr="00AD01BC">
        <w:rPr>
          <w:u w:color="000000"/>
        </w:rPr>
        <w:noBreakHyphen/>
        <w:t>13</w:t>
      </w:r>
      <w:r w:rsidRPr="00AD01BC">
        <w:rPr>
          <w:u w:color="000000"/>
        </w:rPr>
        <w:noBreakHyphen/>
        <w:t>20 of the 1976 Code are amended to read:</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10.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20.</w:t>
      </w:r>
      <w:r w:rsidRPr="00AD01BC">
        <w:rPr>
          <w:u w:color="000000"/>
        </w:rPr>
        <w:tab/>
        <w:t xml:space="preserve">Any county may, with the approval of the </w:t>
      </w:r>
      <w:r w:rsidRPr="00AD01BC">
        <w:rPr>
          <w:strike/>
          <w:u w:color="000000"/>
        </w:rPr>
        <w:t>Commission</w:t>
      </w:r>
      <w:r w:rsidRPr="00AD01BC">
        <w:rPr>
          <w:u w:color="000000"/>
        </w:rPr>
        <w:t xml:space="preserve"> </w:t>
      </w:r>
      <w:r w:rsidRPr="00AD01BC">
        <w:rPr>
          <w:u w:val="single" w:color="000000"/>
        </w:rPr>
        <w:t>department</w:t>
      </w:r>
      <w:r w:rsidRPr="00AD01BC">
        <w:rPr>
          <w:u w:color="000000"/>
        </w:rPr>
        <w:t>, provide the funds necessary for participation in the construction, purchase or acquisition of any such bridge as is described in Section 57</w:t>
      </w:r>
      <w:r w:rsidRPr="00AD01BC">
        <w:rPr>
          <w:u w:color="000000"/>
        </w:rPr>
        <w:noBreakHyphen/>
        <w:t>13</w:t>
      </w:r>
      <w:r w:rsidRPr="00AD01BC">
        <w:rPr>
          <w:u w:color="000000"/>
        </w:rPr>
        <w:noBreakHyphen/>
        <w:t>10 and shall be entitled to reimbursement therefor under the provisions of Article 1</w:t>
      </w:r>
      <w:r w:rsidRPr="00AD01BC">
        <w:rPr>
          <w:u w:val="single" w:color="000000"/>
        </w:rPr>
        <w:t>,</w:t>
      </w:r>
      <w:r w:rsidRPr="00AD01BC">
        <w:rPr>
          <w:u w:color="000000"/>
        </w:rPr>
        <w:t xml:space="preserve"> </w:t>
      </w:r>
      <w:r w:rsidRPr="00AD01BC">
        <w:rPr>
          <w:strike/>
          <w:u w:color="000000"/>
        </w:rPr>
        <w:t>of</w:t>
      </w:r>
      <w:r w:rsidRPr="00AD01BC">
        <w:rPr>
          <w:u w:color="000000"/>
        </w:rPr>
        <w:t xml:space="preserve"> Chapter 11 </w:t>
      </w:r>
      <w:r w:rsidRPr="00AD01BC">
        <w:rPr>
          <w:strike/>
          <w:u w:color="000000"/>
        </w:rPr>
        <w:t>of this Title</w:t>
      </w:r>
      <w:r w:rsidRPr="00AD01BC">
        <w:rPr>
          <w:u w:color="000000"/>
        </w:rPr>
        <w:t>.”</w:t>
      </w:r>
    </w:p>
    <w:p w:rsidR="00AD01BC" w:rsidRPr="00AD01BC" w:rsidRDefault="00AD01BC" w:rsidP="00AD01BC">
      <w:pPr>
        <w:rPr>
          <w:u w:color="000000"/>
        </w:rPr>
      </w:pPr>
      <w:r w:rsidRPr="00AD01BC">
        <w:rPr>
          <w:u w:color="000000"/>
        </w:rPr>
        <w:t>Y.</w:t>
      </w:r>
      <w:r w:rsidRPr="00AD01BC">
        <w:rPr>
          <w:u w:color="000000"/>
        </w:rPr>
        <w:tab/>
        <w:t>Sections 57</w:t>
      </w:r>
      <w:r w:rsidRPr="00AD01BC">
        <w:rPr>
          <w:u w:color="000000"/>
        </w:rPr>
        <w:noBreakHyphen/>
        <w:t>13</w:t>
      </w:r>
      <w:r w:rsidRPr="00AD01BC">
        <w:rPr>
          <w:u w:color="000000"/>
        </w:rPr>
        <w:noBreakHyphen/>
        <w:t>40 and 57</w:t>
      </w:r>
      <w:r w:rsidRPr="00AD01BC">
        <w:rPr>
          <w:u w:color="000000"/>
        </w:rPr>
        <w:noBreakHyphen/>
        <w:t>13</w:t>
      </w:r>
      <w:r w:rsidRPr="00AD01BC">
        <w:rPr>
          <w:u w:color="000000"/>
        </w:rPr>
        <w:noBreakHyphen/>
        <w:t>50 of the 1976 Code are amended to read:</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40.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AD01BC" w:rsidRPr="00AD01BC" w:rsidRDefault="00AD01BC" w:rsidP="00AD01BC">
      <w:pPr>
        <w:rPr>
          <w:u w:color="000000"/>
        </w:rPr>
      </w:pPr>
      <w:r w:rsidRPr="00AD01BC">
        <w:rPr>
          <w:u w:color="000000"/>
        </w:rPr>
        <w:tab/>
        <w:t>Section 57</w:t>
      </w:r>
      <w:r w:rsidRPr="00AD01BC">
        <w:rPr>
          <w:u w:color="000000"/>
        </w:rPr>
        <w:noBreakHyphen/>
        <w:t>13</w:t>
      </w:r>
      <w:r w:rsidRPr="00AD01BC">
        <w:rPr>
          <w:u w:color="000000"/>
        </w:rPr>
        <w:noBreakHyphen/>
        <w:t>50.</w:t>
      </w:r>
      <w:r w:rsidRPr="00AD01BC">
        <w:rPr>
          <w:u w:color="000000"/>
        </w:rPr>
        <w:tab/>
        <w:t xml:space="preserve">No permit shall be issued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under the authority of Section 57</w:t>
      </w:r>
      <w:r w:rsidRPr="00AD01BC">
        <w:rPr>
          <w:u w:color="000000"/>
        </w:rPr>
        <w:noBreakHyphen/>
        <w:t>13</w:t>
      </w:r>
      <w:r w:rsidRPr="00AD01BC">
        <w:rPr>
          <w:u w:color="000000"/>
        </w:rPr>
        <w:noBreakHyphen/>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AD01BC" w:rsidRPr="00AD01BC" w:rsidRDefault="00AD01BC" w:rsidP="00AD01BC">
      <w:pPr>
        <w:rPr>
          <w:u w:color="000000"/>
        </w:rPr>
      </w:pPr>
      <w:r w:rsidRPr="00AD01BC">
        <w:rPr>
          <w:u w:color="000000"/>
        </w:rPr>
        <w:t>Z.</w:t>
      </w:r>
      <w:r w:rsidRPr="00AD01BC">
        <w:rPr>
          <w:u w:color="000000"/>
        </w:rPr>
        <w:tab/>
        <w:t>Section 57</w:t>
      </w:r>
      <w:r w:rsidRPr="00AD01BC">
        <w:rPr>
          <w:u w:color="000000"/>
        </w:rPr>
        <w:noBreakHyphen/>
        <w:t>25</w:t>
      </w:r>
      <w:r w:rsidRPr="00AD01BC">
        <w:rPr>
          <w:u w:color="000000"/>
        </w:rPr>
        <w:noBreakHyphen/>
        <w:t>120(4)(d) of the 1976 Code is amended to read:</w:t>
      </w:r>
    </w:p>
    <w:p w:rsidR="00AD01BC" w:rsidRPr="00AD01BC" w:rsidRDefault="00AD01BC" w:rsidP="00AD01BC">
      <w:pPr>
        <w:rPr>
          <w:u w:color="000000"/>
        </w:rPr>
      </w:pPr>
      <w:r w:rsidRPr="00AD01BC">
        <w:rPr>
          <w:u w:color="000000"/>
        </w:rPr>
        <w:tab/>
        <w:t>“(d)</w:t>
      </w:r>
      <w:r w:rsidRPr="00AD01BC">
        <w:rPr>
          <w:u w:color="000000"/>
        </w:rPr>
        <w:tab/>
        <w:t xml:space="preserve">land on the opposite side of a nonfreeway primary highway which is designated scenic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w:t>
      </w:r>
    </w:p>
    <w:p w:rsidR="00AD01BC" w:rsidRPr="00AD01BC" w:rsidRDefault="00AD01BC" w:rsidP="00AD01BC">
      <w:pPr>
        <w:rPr>
          <w:u w:color="000000"/>
        </w:rPr>
      </w:pPr>
      <w:r w:rsidRPr="00AD01BC">
        <w:rPr>
          <w:u w:color="000000"/>
        </w:rPr>
        <w:t>AA.</w:t>
      </w:r>
      <w:r w:rsidRPr="00AD01BC">
        <w:rPr>
          <w:u w:color="000000"/>
        </w:rPr>
        <w:tab/>
        <w:t>Section 57</w:t>
      </w:r>
      <w:r w:rsidRPr="00AD01BC">
        <w:rPr>
          <w:u w:color="000000"/>
        </w:rPr>
        <w:noBreakHyphen/>
        <w:t>25</w:t>
      </w:r>
      <w:r w:rsidRPr="00AD01BC">
        <w:rPr>
          <w:u w:color="000000"/>
        </w:rPr>
        <w:noBreakHyphen/>
        <w:t>140(D)(4) and (J) of the 1976 Code is amended to read:</w:t>
      </w:r>
    </w:p>
    <w:p w:rsidR="00AD01BC" w:rsidRPr="00AD01BC" w:rsidRDefault="00AD01BC" w:rsidP="00AD01BC">
      <w:pPr>
        <w:rPr>
          <w:u w:color="000000"/>
        </w:rPr>
      </w:pPr>
      <w:r w:rsidRPr="00AD01BC">
        <w:rPr>
          <w:u w:color="000000"/>
        </w:rPr>
        <w:tab/>
        <w:t>“(4)</w:t>
      </w:r>
      <w:r w:rsidRPr="00AD01BC">
        <w:rPr>
          <w:u w:color="000000"/>
        </w:rPr>
        <w:tab/>
        <w:t xml:space="preserve">scenic areas designated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or other state agency having and exercising that authority.</w:t>
      </w:r>
    </w:p>
    <w:p w:rsidR="00AD01BC" w:rsidRPr="00AD01BC" w:rsidRDefault="00AD01BC" w:rsidP="00AD01BC">
      <w:pPr>
        <w:rPr>
          <w:u w:color="000000"/>
        </w:rPr>
      </w:pPr>
      <w:r w:rsidRPr="00AD01BC">
        <w:rPr>
          <w:u w:color="000000"/>
        </w:rPr>
        <w:tab/>
        <w:t>(J)</w:t>
      </w:r>
      <w:r w:rsidRPr="00AD01BC">
        <w:rPr>
          <w:u w:color="000000"/>
        </w:rPr>
        <w:tab/>
        <w:t xml:space="preserve">Signs permitted under items (1), (2), (3), and (4) of subsection (A) must comply with the regulations promulgated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in accordance with uniform national standards.”</w:t>
      </w:r>
    </w:p>
    <w:p w:rsidR="00AD01BC" w:rsidRPr="00AD01BC" w:rsidRDefault="00AD01BC" w:rsidP="00AD01BC">
      <w:pPr>
        <w:rPr>
          <w:u w:color="000000"/>
        </w:rPr>
      </w:pPr>
      <w:r w:rsidRPr="00AD01BC">
        <w:rPr>
          <w:u w:color="000000"/>
        </w:rPr>
        <w:t>BB.</w:t>
      </w:r>
      <w:r w:rsidRPr="00AD01BC">
        <w:rPr>
          <w:u w:color="000000"/>
        </w:rPr>
        <w:tab/>
        <w:t>Section 57</w:t>
      </w:r>
      <w:r w:rsidRPr="00AD01BC">
        <w:rPr>
          <w:u w:color="000000"/>
        </w:rPr>
        <w:noBreakHyphen/>
        <w:t>25</w:t>
      </w:r>
      <w:r w:rsidRPr="00AD01BC">
        <w:rPr>
          <w:u w:color="000000"/>
        </w:rPr>
        <w:noBreakHyphen/>
        <w:t>150(A) and (D) of the 1976 Code is amended to read:</w:t>
      </w:r>
    </w:p>
    <w:p w:rsidR="00AD01BC" w:rsidRPr="00AD01BC" w:rsidRDefault="00AD01BC" w:rsidP="00AD01BC">
      <w:pPr>
        <w:rPr>
          <w:u w:color="000000"/>
        </w:rPr>
      </w:pPr>
      <w:r w:rsidRPr="00AD01BC">
        <w:rPr>
          <w:u w:color="000000"/>
        </w:rPr>
        <w:tab/>
        <w:t>“(A)</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issue permits for the erection and maintenance of outdoor advertising signs coming within the exceptions contained in items (1), (2), and (3) of subsection (A) of Section 57</w:t>
      </w:r>
      <w:r w:rsidRPr="00AD01BC">
        <w:rPr>
          <w:u w:color="000000"/>
        </w:rPr>
        <w:noBreakHyphen/>
        <w:t>25</w:t>
      </w:r>
      <w:r w:rsidRPr="00AD01BC">
        <w:rPr>
          <w:u w:color="000000"/>
        </w:rPr>
        <w:noBreakHyphen/>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AD01BC" w:rsidRPr="00AD01BC" w:rsidRDefault="00AD01BC" w:rsidP="00AD01BC">
      <w:pPr>
        <w:rPr>
          <w:u w:color="000000"/>
        </w:rPr>
      </w:pP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also shall promulgate regulations governing the issuance of the permits and standards for size, spacing, and lighting of the signs and their messages.</w:t>
      </w:r>
    </w:p>
    <w:p w:rsidR="00AD01BC" w:rsidRPr="00AD01BC" w:rsidRDefault="00AD01BC" w:rsidP="00AD01BC">
      <w:pPr>
        <w:rPr>
          <w:u w:color="000000"/>
        </w:rPr>
      </w:pPr>
      <w:r w:rsidRPr="00AD01BC">
        <w:rPr>
          <w:u w:color="000000"/>
        </w:rPr>
        <w:tab/>
        <w:t>(D)</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shall promulgate regulations governing the issuance of permits which must include mandatory maintenance to ensure that all signs are always in a good state of repair. Signs not in a good state of repair are illegal.”</w:t>
      </w:r>
    </w:p>
    <w:p w:rsidR="00AD01BC" w:rsidRPr="00AD01BC" w:rsidRDefault="00AD01BC" w:rsidP="00AD01BC">
      <w:pPr>
        <w:rPr>
          <w:u w:color="000000"/>
        </w:rPr>
      </w:pPr>
      <w:r w:rsidRPr="00AD01BC">
        <w:rPr>
          <w:u w:color="000000"/>
        </w:rPr>
        <w:t>CC.</w:t>
      </w:r>
      <w:r w:rsidRPr="00AD01BC">
        <w:rPr>
          <w:u w:color="000000"/>
        </w:rPr>
        <w:tab/>
        <w:t>Section 57</w:t>
      </w:r>
      <w:r w:rsidRPr="00AD01BC">
        <w:rPr>
          <w:u w:color="000000"/>
        </w:rPr>
        <w:noBreakHyphen/>
        <w:t>25</w:t>
      </w:r>
      <w:r w:rsidRPr="00AD01BC">
        <w:rPr>
          <w:u w:color="000000"/>
        </w:rPr>
        <w:noBreakHyphen/>
        <w:t>170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25</w:t>
      </w:r>
      <w:r w:rsidRPr="00AD01BC">
        <w:rPr>
          <w:u w:color="000000"/>
        </w:rPr>
        <w:noBreakHyphen/>
        <w:t>170.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may provide within the right</w:t>
      </w:r>
      <w:r w:rsidRPr="00AD01BC">
        <w:rPr>
          <w:u w:color="000000"/>
        </w:rPr>
        <w:noBreakHyphen/>
        <w:t>of</w:t>
      </w:r>
      <w:r w:rsidRPr="00AD01BC">
        <w:rPr>
          <w:u w:color="000000"/>
        </w:rPr>
        <w:noBreakHyphen/>
        <w:t>way for areas at appropriate distances from interchanges on the interstate system and controlled access roads on the federal</w:t>
      </w:r>
      <w:r w:rsidRPr="00AD01BC">
        <w:rPr>
          <w:u w:color="000000"/>
        </w:rPr>
        <w:noBreakHyphen/>
        <w:t xml:space="preserve">aid primary system on which signs, displays, and devices giving specific information in the interest of the traveling public may be erected and maintained under standards and regulations authorized to be adopted and promulgated by 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The standards and regulations may provide for cooperative agreements between the Department of Transportation and private interests for the use and display of names for FOOD, LODGING, and GAS information signs on the highway </w:t>
      </w:r>
      <w:r w:rsidRPr="00AD01BC">
        <w:rPr>
          <w:strike/>
          <w:u w:color="000000"/>
        </w:rPr>
        <w:t>right</w:t>
      </w:r>
      <w:r w:rsidRPr="00AD01BC">
        <w:rPr>
          <w:strike/>
          <w:u w:color="000000"/>
        </w:rPr>
        <w:noBreakHyphen/>
        <w:t>of</w:t>
      </w:r>
      <w:r w:rsidRPr="00AD01BC">
        <w:rPr>
          <w:strike/>
          <w:u w:color="000000"/>
        </w:rPr>
        <w:noBreakHyphen/>
        <w:t>way</w:t>
      </w:r>
      <w:r w:rsidRPr="00AD01BC">
        <w:rPr>
          <w:u w:color="000000"/>
        </w:rPr>
        <w:t xml:space="preserve"> </w:t>
      </w:r>
      <w:r w:rsidRPr="00AD01BC">
        <w:rPr>
          <w:u w:val="single" w:color="000000"/>
        </w:rPr>
        <w:t>right of way</w:t>
      </w:r>
      <w:r w:rsidRPr="00AD01BC">
        <w:rPr>
          <w:u w:color="000000"/>
        </w:rPr>
        <w:t>.”</w:t>
      </w:r>
    </w:p>
    <w:p w:rsidR="00AD01BC" w:rsidRPr="00AD01BC" w:rsidRDefault="00AD01BC" w:rsidP="00AD01BC">
      <w:pPr>
        <w:rPr>
          <w:u w:color="000000"/>
        </w:rPr>
      </w:pPr>
      <w:r w:rsidRPr="00AD01BC">
        <w:rPr>
          <w:u w:color="000000"/>
        </w:rPr>
        <w:t>DD.</w:t>
      </w:r>
      <w:r w:rsidRPr="00AD01BC">
        <w:rPr>
          <w:u w:color="000000"/>
        </w:rPr>
        <w:tab/>
        <w:t>Section 57</w:t>
      </w:r>
      <w:r w:rsidRPr="00AD01BC">
        <w:rPr>
          <w:u w:color="000000"/>
        </w:rPr>
        <w:noBreakHyphen/>
        <w:t>25</w:t>
      </w:r>
      <w:r w:rsidRPr="00AD01BC">
        <w:rPr>
          <w:u w:color="000000"/>
        </w:rPr>
        <w:noBreakHyphen/>
        <w:t>200(A) of the 1976 Code is amended to read:</w:t>
      </w:r>
    </w:p>
    <w:p w:rsidR="00AD01BC" w:rsidRPr="00AD01BC" w:rsidRDefault="00AD01BC" w:rsidP="00AD01BC">
      <w:pPr>
        <w:rPr>
          <w:u w:color="000000"/>
        </w:rPr>
      </w:pPr>
      <w:r w:rsidRPr="00AD01BC">
        <w:rPr>
          <w:u w:color="000000"/>
        </w:rPr>
        <w:tab/>
        <w:t>“(A)</w:t>
      </w:r>
      <w:r w:rsidRPr="00AD01BC">
        <w:rPr>
          <w:u w:color="000000"/>
        </w:rPr>
        <w:tab/>
        <w:t xml:space="preserve">Within the requirements of this article the </w:t>
      </w:r>
      <w:r w:rsidRPr="00AD01BC">
        <w:rPr>
          <w:strike/>
          <w:u w:color="000000"/>
        </w:rPr>
        <w:t>commission</w:t>
      </w:r>
      <w:r w:rsidRPr="00AD01BC">
        <w:rPr>
          <w:u w:color="000000"/>
        </w:rPr>
        <w:t xml:space="preserve"> </w:t>
      </w:r>
      <w:r w:rsidRPr="00AD01BC">
        <w:rPr>
          <w:u w:val="single" w:color="000000"/>
        </w:rPr>
        <w:t>Secretary of Transportation</w:t>
      </w:r>
      <w:r w:rsidRPr="00AD01BC">
        <w:rPr>
          <w:u w:color="000000"/>
        </w:rPr>
        <w:t xml:space="preserve">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AD01BC" w:rsidRPr="00AD01BC" w:rsidRDefault="00AD01BC" w:rsidP="00AD01BC">
      <w:pPr>
        <w:rPr>
          <w:u w:color="000000"/>
        </w:rPr>
      </w:pPr>
      <w:r w:rsidRPr="00AD01BC">
        <w:rPr>
          <w:u w:color="000000"/>
        </w:rPr>
        <w:t>EE.</w:t>
      </w:r>
      <w:r w:rsidRPr="00AD01BC">
        <w:rPr>
          <w:u w:color="000000"/>
        </w:rPr>
        <w:tab/>
        <w:t>Section 57</w:t>
      </w:r>
      <w:r w:rsidRPr="00AD01BC">
        <w:rPr>
          <w:u w:color="000000"/>
        </w:rPr>
        <w:noBreakHyphen/>
        <w:t>25</w:t>
      </w:r>
      <w:r w:rsidRPr="00AD01BC">
        <w:rPr>
          <w:u w:color="000000"/>
        </w:rPr>
        <w:noBreakHyphen/>
        <w:t>210 of the 1976 Code is amended to read:</w:t>
      </w:r>
    </w:p>
    <w:p w:rsidR="00AD01BC" w:rsidRPr="00AD01BC" w:rsidRDefault="00AD01BC" w:rsidP="00AD01BC">
      <w:pPr>
        <w:rPr>
          <w:u w:color="000000"/>
        </w:rPr>
      </w:pPr>
      <w:r w:rsidRPr="00AD01BC">
        <w:rPr>
          <w:u w:color="000000"/>
        </w:rPr>
        <w:tab/>
        <w:t>“Section 57</w:t>
      </w:r>
      <w:r w:rsidRPr="00AD01BC">
        <w:rPr>
          <w:u w:color="000000"/>
        </w:rPr>
        <w:noBreakHyphen/>
        <w:t>25</w:t>
      </w:r>
      <w:r w:rsidRPr="00AD01BC">
        <w:rPr>
          <w:u w:color="000000"/>
        </w:rPr>
        <w:noBreakHyphen/>
        <w:t>210.</w:t>
      </w:r>
      <w:r w:rsidRPr="00AD01BC">
        <w:rPr>
          <w:u w:color="000000"/>
        </w:rPr>
        <w:tab/>
        <w:t xml:space="preserve">The </w:t>
      </w:r>
      <w:r w:rsidRPr="00AD01BC">
        <w:rPr>
          <w:strike/>
          <w:u w:color="000000"/>
        </w:rPr>
        <w:t>commission</w:t>
      </w:r>
      <w:r w:rsidRPr="00AD01BC">
        <w:rPr>
          <w:u w:color="000000"/>
        </w:rPr>
        <w:t xml:space="preserve"> </w:t>
      </w:r>
      <w:r w:rsidRPr="00AD01BC">
        <w:rPr>
          <w:u w:val="single" w:color="000000"/>
        </w:rPr>
        <w:t>department</w:t>
      </w:r>
      <w:r w:rsidRPr="00AD01BC">
        <w:rPr>
          <w:u w:color="000000"/>
        </w:rPr>
        <w:t xml:space="preserve"> is not required to expend funds for the removal of outdoor advertising under this article until federal funds are made available to the State for the purpose of carrying out the provisions of this article and the </w:t>
      </w:r>
      <w:r w:rsidRPr="00AD01BC">
        <w:rPr>
          <w:strike/>
          <w:u w:color="000000"/>
        </w:rPr>
        <w:t>commission has entered into an agreement with the Secretary of Transportation as authorized by Section 57</w:t>
      </w:r>
      <w:r w:rsidRPr="00AD01BC">
        <w:rPr>
          <w:strike/>
          <w:u w:color="000000"/>
        </w:rPr>
        <w:noBreakHyphen/>
        <w:t>25</w:t>
      </w:r>
      <w:r w:rsidRPr="00AD01BC">
        <w:rPr>
          <w:strike/>
          <w:u w:color="000000"/>
        </w:rPr>
        <w:noBreakHyphen/>
        <w:t xml:space="preserve">200 </w:t>
      </w:r>
      <w:r w:rsidRPr="00AD01BC">
        <w:rPr>
          <w:u w:val="single" w:color="000000"/>
        </w:rPr>
        <w:t>department</w:t>
      </w:r>
      <w:r w:rsidRPr="00AD01BC">
        <w:rPr>
          <w:u w:color="000000"/>
        </w:rPr>
        <w:t xml:space="preserve"> and as provided by the Highway Beautification Act of 1965.”</w:t>
      </w:r>
    </w:p>
    <w:p w:rsidR="00AD01BC" w:rsidRPr="00AD01BC" w:rsidRDefault="00AD01BC" w:rsidP="00AD01BC">
      <w:pPr>
        <w:rPr>
          <w:u w:color="000000"/>
        </w:rPr>
      </w:pPr>
      <w:r w:rsidRPr="00AD01BC">
        <w:rPr>
          <w:u w:color="000000"/>
        </w:rPr>
        <w:t>FF.</w:t>
      </w:r>
      <w:r w:rsidRPr="00AD01BC">
        <w:rPr>
          <w:u w:color="000000"/>
        </w:rPr>
        <w:tab/>
        <w:t>Sections 57</w:t>
      </w:r>
      <w:r w:rsidRPr="00AD01BC">
        <w:rPr>
          <w:u w:color="000000"/>
        </w:rPr>
        <w:noBreakHyphen/>
        <w:t>1</w:t>
      </w:r>
      <w:r w:rsidRPr="00AD01BC">
        <w:rPr>
          <w:u w:color="000000"/>
        </w:rPr>
        <w:noBreakHyphen/>
        <w:t>310, 57</w:t>
      </w:r>
      <w:r w:rsidRPr="00AD01BC">
        <w:rPr>
          <w:u w:color="000000"/>
        </w:rPr>
        <w:noBreakHyphen/>
        <w:t>1</w:t>
      </w:r>
      <w:r w:rsidRPr="00AD01BC">
        <w:rPr>
          <w:u w:color="000000"/>
        </w:rPr>
        <w:noBreakHyphen/>
        <w:t>320, 57</w:t>
      </w:r>
      <w:r w:rsidRPr="00AD01BC">
        <w:rPr>
          <w:u w:color="000000"/>
        </w:rPr>
        <w:noBreakHyphen/>
        <w:t>1</w:t>
      </w:r>
      <w:r w:rsidRPr="00AD01BC">
        <w:rPr>
          <w:u w:color="000000"/>
        </w:rPr>
        <w:noBreakHyphen/>
        <w:t>325, 57</w:t>
      </w:r>
      <w:r w:rsidRPr="00AD01BC">
        <w:rPr>
          <w:u w:color="000000"/>
        </w:rPr>
        <w:noBreakHyphen/>
        <w:t>1</w:t>
      </w:r>
      <w:r w:rsidRPr="00AD01BC">
        <w:rPr>
          <w:u w:color="000000"/>
        </w:rPr>
        <w:noBreakHyphen/>
        <w:t>330, 57</w:t>
      </w:r>
      <w:r w:rsidRPr="00AD01BC">
        <w:rPr>
          <w:u w:color="000000"/>
        </w:rPr>
        <w:noBreakHyphen/>
        <w:t>1</w:t>
      </w:r>
      <w:r w:rsidRPr="00AD01BC">
        <w:rPr>
          <w:u w:color="000000"/>
        </w:rPr>
        <w:noBreakHyphen/>
        <w:t>340, 57</w:t>
      </w:r>
      <w:r w:rsidRPr="00AD01BC">
        <w:rPr>
          <w:u w:color="000000"/>
        </w:rPr>
        <w:noBreakHyphen/>
        <w:t>1</w:t>
      </w:r>
      <w:r w:rsidRPr="00AD01BC">
        <w:rPr>
          <w:u w:color="000000"/>
        </w:rPr>
        <w:noBreakHyphen/>
        <w:t>350, 57</w:t>
      </w:r>
      <w:r w:rsidRPr="00AD01BC">
        <w:rPr>
          <w:u w:color="000000"/>
        </w:rPr>
        <w:noBreakHyphen/>
        <w:t>1</w:t>
      </w:r>
      <w:r w:rsidRPr="00AD01BC">
        <w:rPr>
          <w:u w:color="000000"/>
        </w:rPr>
        <w:noBreakHyphen/>
        <w:t>460, 57</w:t>
      </w:r>
      <w:r w:rsidRPr="00AD01BC">
        <w:rPr>
          <w:u w:color="000000"/>
        </w:rPr>
        <w:noBreakHyphen/>
        <w:t>1</w:t>
      </w:r>
      <w:r w:rsidRPr="00AD01BC">
        <w:rPr>
          <w:u w:color="000000"/>
        </w:rPr>
        <w:noBreakHyphen/>
        <w:t>470, and Sections 6, 7, and 8 of Act 114 of 2007 are repealed.        /</w:t>
      </w:r>
    </w:p>
    <w:p w:rsidR="00AD01BC" w:rsidRPr="00AD01BC" w:rsidRDefault="00AD01BC" w:rsidP="00AD01BC">
      <w:pPr>
        <w:rPr>
          <w:u w:color="000000"/>
        </w:rPr>
      </w:pPr>
      <w:r w:rsidRPr="00AD01BC">
        <w:rPr>
          <w:u w:color="000000"/>
        </w:rPr>
        <w:t>Amend the bill further by deleting SECTIONS 2 and 5.</w:t>
      </w:r>
    </w:p>
    <w:p w:rsidR="00AD01BC" w:rsidRPr="00AD01BC" w:rsidRDefault="00AD01BC" w:rsidP="00AD01BC">
      <w:pPr>
        <w:rPr>
          <w:u w:color="000000"/>
        </w:rPr>
      </w:pPr>
      <w:r w:rsidRPr="00AD01BC">
        <w:rPr>
          <w:u w:color="000000"/>
        </w:rPr>
        <w:t>Amend the bill further by striking SECTION 3 and inserting:</w:t>
      </w:r>
    </w:p>
    <w:p w:rsidR="00AD01BC" w:rsidRPr="00AD01BC" w:rsidRDefault="00AD01BC" w:rsidP="00AD01BC">
      <w:pPr>
        <w:rPr>
          <w:u w:color="000000"/>
        </w:rPr>
      </w:pPr>
      <w:r w:rsidRPr="00336BC1">
        <w:t>/</w:t>
      </w:r>
      <w:r w:rsidRPr="00336BC1">
        <w:tab/>
      </w:r>
      <w:r w:rsidRPr="00AD01BC">
        <w:rPr>
          <w:u w:color="000000"/>
        </w:rPr>
        <w:t>SECTION</w:t>
      </w:r>
      <w:r w:rsidRPr="00AD01BC">
        <w:rPr>
          <w:u w:color="000000"/>
        </w:rPr>
        <w:tab/>
        <w:t>3.</w:t>
      </w:r>
      <w:r w:rsidRPr="00AD01BC">
        <w:rPr>
          <w:u w:color="000000"/>
        </w:rPr>
        <w:tab/>
        <w:t>A.</w:t>
      </w:r>
      <w:r w:rsidRPr="00AD01BC">
        <w:rPr>
          <w:u w:color="000000"/>
        </w:rPr>
        <w:tab/>
        <w:t>Section 57</w:t>
      </w:r>
      <w:r w:rsidRPr="00AD01BC">
        <w:rPr>
          <w:u w:color="000000"/>
        </w:rPr>
        <w:noBreakHyphen/>
        <w:t>1</w:t>
      </w:r>
      <w:r w:rsidRPr="00AD01BC">
        <w:rPr>
          <w:u w:color="000000"/>
        </w:rPr>
        <w:noBreakHyphen/>
        <w:t>360 of the 1976 Code, as added by Act 114 of 2007, is amended to read:</w:t>
      </w:r>
    </w:p>
    <w:p w:rsidR="00AD01BC" w:rsidRPr="00336BC1" w:rsidRDefault="00AD01BC" w:rsidP="00AD01BC">
      <w:r w:rsidRPr="00AD01BC">
        <w:rPr>
          <w:u w:color="000000"/>
        </w:rPr>
        <w:tab/>
        <w:t>“Section 57</w:t>
      </w:r>
      <w:r w:rsidRPr="00AD01BC">
        <w:rPr>
          <w:u w:color="000000"/>
        </w:rPr>
        <w:noBreakHyphen/>
        <w:t>1</w:t>
      </w:r>
      <w:r w:rsidRPr="00AD01BC">
        <w:rPr>
          <w:u w:color="000000"/>
        </w:rPr>
        <w:noBreakHyphen/>
        <w:t>360.</w:t>
      </w:r>
      <w:r w:rsidRPr="00AD01BC">
        <w:rPr>
          <w:u w:color="000000"/>
        </w:rPr>
        <w:tab/>
      </w:r>
      <w:r w:rsidRPr="00336BC1">
        <w:t>(A)</w:t>
      </w:r>
      <w:r w:rsidRPr="00336BC1">
        <w:tab/>
        <w:t xml:space="preserve">The </w:t>
      </w:r>
      <w:r w:rsidRPr="00336BC1">
        <w:rPr>
          <w:strike/>
        </w:rPr>
        <w:t>commission must appoint a</w:t>
      </w:r>
      <w:r w:rsidRPr="00336BC1">
        <w:t xml:space="preserve"> </w:t>
      </w:r>
      <w:r w:rsidRPr="00336BC1">
        <w:rPr>
          <w:u w:val="single"/>
        </w:rPr>
        <w:t>State Auditor shall employ an individual to serve as the</w:t>
      </w:r>
      <w:r w:rsidRPr="00336BC1">
        <w:t xml:space="preserve"> chief internal auditor </w:t>
      </w:r>
      <w:r w:rsidRPr="00336BC1">
        <w:rPr>
          <w:u w:val="single"/>
        </w:rPr>
        <w:t>of the department,</w:t>
      </w:r>
      <w:r w:rsidRPr="00336BC1">
        <w:t xml:space="preserve"> and other professional, administrative, technical, and clerical personnel as the </w:t>
      </w:r>
      <w:r w:rsidRPr="00336BC1">
        <w:rPr>
          <w:strike/>
        </w:rPr>
        <w:t>commission</w:t>
      </w:r>
      <w:r w:rsidRPr="00336BC1">
        <w:t xml:space="preserve"> </w:t>
      </w:r>
      <w:r w:rsidRPr="00336BC1">
        <w:rPr>
          <w:u w:val="single"/>
        </w:rPr>
        <w:t>State Auditor</w:t>
      </w:r>
      <w:r w:rsidRPr="00336BC1">
        <w:t xml:space="preserve"> determines to be necessary </w:t>
      </w:r>
      <w:r w:rsidRPr="00336BC1">
        <w:rPr>
          <w:strike/>
        </w:rPr>
        <w:t>in the proper discharge of the commission’s duties and responsibilities provided by law</w:t>
      </w:r>
      <w:r w:rsidRPr="00336BC1">
        <w:t xml:space="preserve">. The </w:t>
      </w:r>
      <w:r w:rsidRPr="00336BC1">
        <w:rPr>
          <w:strike/>
        </w:rPr>
        <w:t>commission</w:t>
      </w:r>
      <w:r w:rsidRPr="00336BC1">
        <w:t xml:space="preserve"> </w:t>
      </w:r>
      <w:r w:rsidRPr="00336BC1">
        <w:rPr>
          <w:u w:val="single"/>
        </w:rPr>
        <w:t>State Auditor</w:t>
      </w:r>
      <w:r w:rsidRPr="00336BC1">
        <w:t xml:space="preserve"> also must provide professional, administrative, technical, and clerical personnel, as the </w:t>
      </w:r>
      <w:r w:rsidRPr="00336BC1">
        <w:rPr>
          <w:strike/>
        </w:rPr>
        <w:t>commission</w:t>
      </w:r>
      <w:r w:rsidRPr="00336BC1">
        <w:t xml:space="preserve"> </w:t>
      </w:r>
      <w:r w:rsidRPr="00336BC1">
        <w:rPr>
          <w:u w:val="single"/>
        </w:rPr>
        <w:t>State Auditor</w:t>
      </w:r>
      <w:r w:rsidRPr="00336BC1">
        <w:t xml:space="preserve"> determines to be necessary, for the chief internal auditor to properly discharge his duties and responsibilities authorized by the </w:t>
      </w:r>
      <w:r w:rsidRPr="00336BC1">
        <w:rPr>
          <w:strike/>
        </w:rPr>
        <w:t>commission</w:t>
      </w:r>
      <w:r w:rsidRPr="00336BC1">
        <w:t xml:space="preserve"> </w:t>
      </w:r>
      <w:r w:rsidRPr="00336BC1">
        <w:rPr>
          <w:u w:val="single"/>
        </w:rPr>
        <w:t>State Auditor</w:t>
      </w:r>
      <w:r w:rsidRPr="00336BC1">
        <w:t xml:space="preserve"> or provided by law. Except as otherwise provided, any employees hired pursuant to this section shall serve at the pleasure of the </w:t>
      </w:r>
      <w:r w:rsidRPr="00336BC1">
        <w:rPr>
          <w:strike/>
        </w:rPr>
        <w:t>commission</w:t>
      </w:r>
      <w:r w:rsidRPr="00336BC1">
        <w:t xml:space="preserve"> </w:t>
      </w:r>
      <w:r w:rsidRPr="00336BC1">
        <w:rPr>
          <w:u w:val="single"/>
        </w:rPr>
        <w:t>State Auditor</w:t>
      </w:r>
      <w:r w:rsidRPr="00336BC1">
        <w:t>.</w:t>
      </w:r>
    </w:p>
    <w:p w:rsidR="00AD01BC" w:rsidRPr="00336BC1" w:rsidRDefault="00AD01BC" w:rsidP="00AD01BC">
      <w:r w:rsidRPr="00336BC1">
        <w:tab/>
        <w:t>(B)(1)</w:t>
      </w:r>
      <w:r w:rsidRPr="00336BC1">
        <w:tab/>
      </w:r>
      <w:r w:rsidRPr="00336BC1">
        <w:rPr>
          <w:strike/>
        </w:rPr>
        <w:t>The chief internal auditor shall serve for a term of four years and may be removed by the commission only for malfeasance, misfeasance, incompetency, absenteeism, conflicts of interest, misconduct, persistent neglect of duty in office, or incapacity.</w:t>
      </w:r>
      <w:r w:rsidRPr="00336BC1">
        <w:t xml:space="preserve"> The chief internal auditor must be a Certified Public Accountant and possess any other experience the </w:t>
      </w:r>
      <w:r w:rsidRPr="00336BC1">
        <w:rPr>
          <w:strike/>
        </w:rPr>
        <w:t>commission</w:t>
      </w:r>
      <w:r w:rsidRPr="00336BC1">
        <w:t xml:space="preserve"> </w:t>
      </w:r>
      <w:r w:rsidRPr="00336BC1">
        <w:rPr>
          <w:u w:val="single"/>
        </w:rPr>
        <w:t>State Auditor</w:t>
      </w:r>
      <w:r w:rsidRPr="00336BC1">
        <w:t xml:space="preserve"> may require. The chief internal auditor must establish, implement, and maintain the exclusive internal audit function of all departmental activities. The </w:t>
      </w:r>
      <w:r w:rsidRPr="00336BC1">
        <w:rPr>
          <w:strike/>
        </w:rPr>
        <w:t>commission</w:t>
      </w:r>
      <w:r w:rsidRPr="00336BC1">
        <w:t xml:space="preserve"> </w:t>
      </w:r>
      <w:r w:rsidRPr="00336BC1">
        <w:rPr>
          <w:u w:val="single"/>
        </w:rPr>
        <w:t>State Auditor</w:t>
      </w:r>
      <w:r w:rsidRPr="00336BC1">
        <w:t xml:space="preserve"> shall set the salary for the chief internal auditor as allowed by statute or applicable law.</w:t>
      </w:r>
    </w:p>
    <w:p w:rsidR="00AD01BC" w:rsidRPr="00336BC1" w:rsidRDefault="00AD01BC" w:rsidP="00AD01BC">
      <w:r w:rsidRPr="00336BC1">
        <w:tab/>
      </w:r>
      <w:r w:rsidRPr="00336BC1">
        <w:tab/>
        <w:t>(2)</w:t>
      </w:r>
      <w:r w:rsidRPr="00336BC1">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w:t>
      </w:r>
      <w:r w:rsidRPr="00336BC1">
        <w:rPr>
          <w:strike/>
        </w:rPr>
        <w:t>commission</w:t>
      </w:r>
      <w:r w:rsidRPr="00336BC1">
        <w:t xml:space="preserve"> </w:t>
      </w:r>
      <w:r w:rsidRPr="00336BC1">
        <w:rPr>
          <w:u w:val="single"/>
        </w:rPr>
        <w:t>department</w:t>
      </w:r>
      <w:r w:rsidRPr="00336BC1">
        <w:t xml:space="preserve">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AD01BC" w:rsidRPr="00336BC1" w:rsidRDefault="00AD01BC" w:rsidP="00AD01BC">
      <w:r w:rsidRPr="00336BC1">
        <w:tab/>
      </w:r>
      <w:r w:rsidRPr="00336BC1">
        <w:tab/>
        <w:t>(3)</w:t>
      </w:r>
      <w:r w:rsidRPr="00336BC1">
        <w:tab/>
        <w:t xml:space="preserve">The </w:t>
      </w:r>
      <w:r w:rsidRPr="00336BC1">
        <w:rPr>
          <w:strike/>
        </w:rPr>
        <w:t>commission</w:t>
      </w:r>
      <w:r w:rsidRPr="00336BC1">
        <w:t xml:space="preserve"> </w:t>
      </w:r>
      <w:r w:rsidRPr="00336BC1">
        <w:rPr>
          <w:u w:val="single"/>
        </w:rPr>
        <w:t>State Auditor</w:t>
      </w:r>
      <w:r w:rsidRPr="00336BC1">
        <w:t xml:space="preserve"> is vested with the exclusive management and control of the chief internal auditor.</w:t>
      </w:r>
    </w:p>
    <w:p w:rsidR="00AD01BC" w:rsidRPr="00336BC1" w:rsidRDefault="00AD01BC" w:rsidP="00AD01BC">
      <w:r w:rsidRPr="00336BC1">
        <w:tab/>
        <w:t>(C)</w:t>
      </w:r>
      <w:r w:rsidRPr="00336BC1">
        <w:tab/>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D01BC" w:rsidRPr="00336BC1" w:rsidRDefault="00AD01BC" w:rsidP="00AD01BC">
      <w:r w:rsidRPr="00336BC1">
        <w:t>B.</w:t>
      </w:r>
      <w:r w:rsidRPr="00336BC1">
        <w:tab/>
        <w:t>(A)</w:t>
      </w:r>
      <w:r w:rsidRPr="00336BC1">
        <w:tab/>
        <w:t>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AD01BC" w:rsidRPr="00336BC1" w:rsidRDefault="00AD01BC" w:rsidP="00AD01BC">
      <w:r w:rsidRPr="00336BC1">
        <w:tab/>
        <w:t>(B)</w:t>
      </w:r>
      <w:r w:rsidRPr="00336BC1">
        <w:tab/>
        <w:t>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this SECTION.</w:t>
      </w:r>
    </w:p>
    <w:p w:rsidR="00AD01BC" w:rsidRPr="00AD01BC" w:rsidRDefault="00AD01BC" w:rsidP="00AD01BC">
      <w:pPr>
        <w:rPr>
          <w:u w:color="000000"/>
        </w:rPr>
      </w:pPr>
      <w:r w:rsidRPr="00AD01BC">
        <w:rPr>
          <w:u w:color="000000"/>
        </w:rPr>
        <w:t>C.</w:t>
      </w:r>
      <w:r w:rsidRPr="00AD01BC">
        <w:rPr>
          <w:u w:color="000000"/>
        </w:rPr>
        <w:tab/>
        <w:t>Section 57</w:t>
      </w:r>
      <w:r w:rsidRPr="00AD01BC">
        <w:rPr>
          <w:u w:color="000000"/>
        </w:rPr>
        <w:noBreakHyphen/>
        <w:t>1</w:t>
      </w:r>
      <w:r w:rsidRPr="00AD01BC">
        <w:rPr>
          <w:u w:color="000000"/>
        </w:rPr>
        <w:noBreakHyphen/>
        <w:t>490 of the 1976 Code, as amended by Act 114 of 2007, is further amended to read:</w:t>
      </w:r>
    </w:p>
    <w:p w:rsidR="00AD01BC" w:rsidRPr="00336BC1" w:rsidRDefault="00AD01BC" w:rsidP="00AD01BC">
      <w:r w:rsidRPr="00AD01BC">
        <w:rPr>
          <w:u w:color="000000"/>
        </w:rPr>
        <w:tab/>
        <w:t>“Section 57</w:t>
      </w:r>
      <w:r w:rsidRPr="00AD01BC">
        <w:rPr>
          <w:u w:color="000000"/>
        </w:rPr>
        <w:noBreakHyphen/>
        <w:t>1</w:t>
      </w:r>
      <w:r w:rsidRPr="00AD01BC">
        <w:rPr>
          <w:u w:color="000000"/>
        </w:rPr>
        <w:noBreakHyphen/>
        <w:t>490.</w:t>
      </w:r>
      <w:r w:rsidRPr="00AD01BC">
        <w:rPr>
          <w:u w:color="000000"/>
        </w:rPr>
        <w:tab/>
      </w:r>
      <w:r w:rsidRPr="00336BC1">
        <w:t>(A)</w:t>
      </w:r>
      <w:r w:rsidRPr="00336BC1">
        <w:tab/>
        <w:t xml:space="preserve">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w:t>
      </w:r>
      <w:r w:rsidRPr="00336BC1">
        <w:rPr>
          <w:strike/>
        </w:rPr>
        <w:t>shall</w:t>
      </w:r>
      <w:r w:rsidRPr="00336BC1">
        <w:t xml:space="preserve"> </w:t>
      </w:r>
      <w:r w:rsidRPr="00336BC1">
        <w:rPr>
          <w:u w:val="single"/>
        </w:rPr>
        <w:t>must</w:t>
      </w:r>
      <w:r w:rsidRPr="00336BC1">
        <w:t xml:space="preserve"> be made available annually by October fifteenth to the General Assembly. The costs and expenses of the audit must be paid by the department out of its funds.</w:t>
      </w:r>
    </w:p>
    <w:p w:rsidR="00AD01BC" w:rsidRPr="00336BC1" w:rsidRDefault="00AD01BC" w:rsidP="00AD01BC">
      <w:r w:rsidRPr="00336BC1">
        <w:tab/>
        <w:t>(B)</w:t>
      </w:r>
      <w:r w:rsidRPr="00336BC1">
        <w:tab/>
        <w:t>The Materials Management Office of the Department of Administration annually must audit the department’s internal procurement operation to ensure that the department has acted properly with regard to the department’s exemptions contained in Section 11</w:t>
      </w:r>
      <w:r w:rsidRPr="00336BC1">
        <w:noBreakHyphen/>
        <w:t>35</w:t>
      </w:r>
      <w:r w:rsidRPr="00336BC1">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w:t>
      </w:r>
      <w:r w:rsidRPr="00336BC1">
        <w:rPr>
          <w:strike/>
        </w:rPr>
        <w:t>Commission</w:t>
      </w:r>
      <w:r w:rsidRPr="00336BC1">
        <w:t xml:space="preserve">, the </w:t>
      </w:r>
      <w:r w:rsidRPr="00336BC1">
        <w:rPr>
          <w:strike/>
        </w:rPr>
        <w:t>Department of the Transportation’s chief internal auditor</w:t>
      </w:r>
      <w:r w:rsidRPr="00336BC1">
        <w:t xml:space="preserve"> </w:t>
      </w:r>
      <w:r w:rsidRPr="00336BC1">
        <w:rPr>
          <w:u w:val="single"/>
        </w:rPr>
        <w:t>State Auditor</w:t>
      </w:r>
      <w:r w:rsidRPr="00336BC1">
        <w:t>,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AD01BC" w:rsidRPr="00336BC1" w:rsidRDefault="00AD01BC" w:rsidP="00AD01BC">
      <w:r w:rsidRPr="00336BC1">
        <w:tab/>
        <w:t>(C)</w:t>
      </w:r>
      <w:r w:rsidRPr="00336BC1">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336BC1">
        <w:noBreakHyphen/>
        <w:t>up audits or conduct follow</w:t>
      </w:r>
      <w:r w:rsidRPr="00336BC1">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AD01BC" w:rsidRPr="00336BC1" w:rsidRDefault="00AD01BC" w:rsidP="00AD01BC">
      <w:r w:rsidRPr="00336BC1">
        <w:tab/>
        <w:t xml:space="preserve">(D) Copies of every audit conducted pursuant to this section must be made available to the Department of Transportation </w:t>
      </w:r>
      <w:r w:rsidRPr="00336BC1">
        <w:rPr>
          <w:strike/>
        </w:rPr>
        <w:t>Commission</w:t>
      </w:r>
      <w:r w:rsidRPr="00336BC1">
        <w:t xml:space="preserve">, the </w:t>
      </w:r>
      <w:r w:rsidRPr="00336BC1">
        <w:rPr>
          <w:strike/>
        </w:rPr>
        <w:t>Department of Transportation chief internal auditor</w:t>
      </w:r>
      <w:r w:rsidRPr="00336BC1">
        <w:t xml:space="preserve"> </w:t>
      </w:r>
      <w:r w:rsidRPr="00336BC1">
        <w:rPr>
          <w:u w:val="single"/>
        </w:rPr>
        <w:t>State Auditor</w:t>
      </w:r>
      <w:r w:rsidRPr="00336BC1">
        <w:t>, the Governor, the chairmen of the Senate Finance and Transportation Committees, and the chairmen of the House of Representatives Ways and Means and Education and Public Works Committees.”</w:t>
      </w:r>
      <w:r w:rsidRPr="00336BC1">
        <w:tab/>
        <w:t>/</w:t>
      </w:r>
    </w:p>
    <w:p w:rsidR="00AD01BC" w:rsidRPr="00336BC1" w:rsidRDefault="00AD01BC" w:rsidP="00AD01BC">
      <w:r w:rsidRPr="00336BC1">
        <w:t>Amend the bill further by striking SECTION 6 and inserting:</w:t>
      </w:r>
    </w:p>
    <w:p w:rsidR="00AD01BC" w:rsidRPr="00336BC1" w:rsidRDefault="00AD01BC" w:rsidP="00AD01BC">
      <w:r w:rsidRPr="00336BC1">
        <w:t>/</w:t>
      </w:r>
      <w:r w:rsidRPr="00336BC1">
        <w:tab/>
        <w:t>SECTION</w:t>
      </w:r>
      <w:r w:rsidRPr="00336BC1">
        <w:tab/>
        <w:t>6.</w:t>
      </w:r>
      <w:r w:rsidRPr="00336BC1">
        <w:tab/>
        <w:t>Section 11</w:t>
      </w:r>
      <w:r w:rsidRPr="00336BC1">
        <w:noBreakHyphen/>
        <w:t>43</w:t>
      </w:r>
      <w:r w:rsidRPr="00336BC1">
        <w:noBreakHyphen/>
        <w:t>150 of the 1976 Code is amended by adding an appropriately lettered subsection at the end to read:</w:t>
      </w:r>
    </w:p>
    <w:p w:rsidR="00AD01BC" w:rsidRPr="00336BC1" w:rsidRDefault="00AD01BC" w:rsidP="00AD01BC">
      <w:r w:rsidRPr="00336BC1">
        <w:tab/>
        <w:t>“(  )</w:t>
      </w:r>
      <w:r w:rsidRPr="00336BC1">
        <w:tab/>
        <w:t>Before providing a loan or other financial assistance to a qualified borrower on a qualified project, the board of directors must submit the decision to the Department of Transportation for its consideration. The Department of Transportation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  /</w:t>
      </w:r>
    </w:p>
    <w:p w:rsidR="00AD01BC" w:rsidRPr="00336BC1" w:rsidRDefault="00AD01BC" w:rsidP="00AD01BC">
      <w:r w:rsidRPr="00336BC1">
        <w:t>Renumber sections to conform.</w:t>
      </w:r>
    </w:p>
    <w:p w:rsidR="00AD01BC" w:rsidRDefault="00AD01BC" w:rsidP="00AD01BC">
      <w:r w:rsidRPr="00336BC1">
        <w:t>Amend title to conform.</w:t>
      </w:r>
    </w:p>
    <w:p w:rsidR="00AD01BC" w:rsidRDefault="00AD01BC" w:rsidP="00AD01BC"/>
    <w:p w:rsidR="00AD01BC" w:rsidRDefault="00AD01BC" w:rsidP="00AD01BC">
      <w:r>
        <w:t>Rep. QUINN explained the amendment.</w:t>
      </w:r>
    </w:p>
    <w:p w:rsidR="00AD01BC" w:rsidRDefault="00AD01BC" w:rsidP="00AD01BC"/>
    <w:p w:rsidR="00AD01BC" w:rsidRDefault="00AD01BC" w:rsidP="00AD01BC">
      <w:r>
        <w:t>Rep. OTT moved to table the amendment.</w:t>
      </w:r>
    </w:p>
    <w:p w:rsidR="00AD01BC" w:rsidRDefault="00AD01BC" w:rsidP="00AD01BC"/>
    <w:p w:rsidR="00AD01BC" w:rsidRDefault="00AD01BC" w:rsidP="00AD01BC">
      <w:r>
        <w:t>Rep. QUINN demanded the yeas and nays which were taken, resulting as follows:</w:t>
      </w:r>
    </w:p>
    <w:p w:rsidR="00AD01BC" w:rsidRDefault="00AD01BC" w:rsidP="00AD01BC">
      <w:pPr>
        <w:jc w:val="center"/>
      </w:pPr>
      <w:bookmarkStart w:id="84" w:name="vote_start153"/>
      <w:bookmarkEnd w:id="84"/>
      <w:r>
        <w:t>Yeas 94; Nays 18</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Alexander</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Bales</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AD01BC">
        <w:tc>
          <w:tcPr>
            <w:tcW w:w="2179" w:type="dxa"/>
            <w:shd w:val="clear" w:color="auto" w:fill="auto"/>
          </w:tcPr>
          <w:p w:rsidR="00AD01BC" w:rsidRPr="00AD01BC" w:rsidRDefault="00AD01BC" w:rsidP="00AD01BC">
            <w:pPr>
              <w:ind w:firstLine="0"/>
            </w:pPr>
            <w:r>
              <w:t>Bowers</w:t>
            </w:r>
          </w:p>
        </w:tc>
        <w:tc>
          <w:tcPr>
            <w:tcW w:w="2179" w:type="dxa"/>
            <w:shd w:val="clear" w:color="auto" w:fill="auto"/>
          </w:tcPr>
          <w:p w:rsidR="00AD01BC" w:rsidRPr="00AD01BC" w:rsidRDefault="00AD01BC" w:rsidP="00AD01BC">
            <w:pPr>
              <w:ind w:firstLine="0"/>
            </w:pPr>
            <w:r>
              <w:t>Bradley</w:t>
            </w:r>
          </w:p>
        </w:tc>
        <w:tc>
          <w:tcPr>
            <w:tcW w:w="2180" w:type="dxa"/>
            <w:shd w:val="clear" w:color="auto" w:fill="auto"/>
          </w:tcPr>
          <w:p w:rsidR="00AD01BC" w:rsidRPr="00AD01BC" w:rsidRDefault="00AD01BC" w:rsidP="00AD01BC">
            <w:pPr>
              <w:ind w:firstLine="0"/>
            </w:pPr>
            <w:r>
              <w:t>Brannon</w:t>
            </w:r>
          </w:p>
        </w:tc>
      </w:tr>
      <w:tr w:rsidR="00AD01BC" w:rsidRPr="00AD01BC" w:rsidTr="00AD01BC">
        <w:tc>
          <w:tcPr>
            <w:tcW w:w="2179" w:type="dxa"/>
            <w:shd w:val="clear" w:color="auto" w:fill="auto"/>
          </w:tcPr>
          <w:p w:rsidR="00AD01BC" w:rsidRPr="00AD01BC" w:rsidRDefault="00AD01BC" w:rsidP="00AD01BC">
            <w:pPr>
              <w:ind w:firstLine="0"/>
            </w:pPr>
            <w:r>
              <w:t>G. A. Brown</w:t>
            </w:r>
          </w:p>
        </w:tc>
        <w:tc>
          <w:tcPr>
            <w:tcW w:w="2179" w:type="dxa"/>
            <w:shd w:val="clear" w:color="auto" w:fill="auto"/>
          </w:tcPr>
          <w:p w:rsidR="00AD01BC" w:rsidRPr="00AD01BC" w:rsidRDefault="00AD01BC" w:rsidP="00AD01BC">
            <w:pPr>
              <w:ind w:firstLine="0"/>
            </w:pPr>
            <w:r>
              <w:t>R. L. Brown</w:t>
            </w:r>
          </w:p>
        </w:tc>
        <w:tc>
          <w:tcPr>
            <w:tcW w:w="2180" w:type="dxa"/>
            <w:shd w:val="clear" w:color="auto" w:fill="auto"/>
          </w:tcPr>
          <w:p w:rsidR="00AD01BC" w:rsidRPr="00AD01BC" w:rsidRDefault="00AD01BC" w:rsidP="00AD01BC">
            <w:pPr>
              <w:ind w:firstLine="0"/>
            </w:pPr>
            <w:r>
              <w:t>Burns</w:t>
            </w:r>
          </w:p>
        </w:tc>
      </w:tr>
      <w:tr w:rsidR="00AD01BC" w:rsidRPr="00AD01BC" w:rsidTr="00AD01BC">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Crosby</w:t>
            </w:r>
          </w:p>
        </w:tc>
        <w:tc>
          <w:tcPr>
            <w:tcW w:w="2179" w:type="dxa"/>
            <w:shd w:val="clear" w:color="auto" w:fill="auto"/>
          </w:tcPr>
          <w:p w:rsidR="00AD01BC" w:rsidRPr="00AD01BC" w:rsidRDefault="00AD01BC" w:rsidP="00AD01BC">
            <w:pPr>
              <w:ind w:firstLine="0"/>
            </w:pPr>
            <w:r>
              <w:t>Daning</w:t>
            </w:r>
          </w:p>
        </w:tc>
        <w:tc>
          <w:tcPr>
            <w:tcW w:w="2180" w:type="dxa"/>
            <w:shd w:val="clear" w:color="auto" w:fill="auto"/>
          </w:tcPr>
          <w:p w:rsidR="00AD01BC" w:rsidRPr="00AD01BC" w:rsidRDefault="00AD01BC" w:rsidP="00AD01BC">
            <w:pPr>
              <w:ind w:firstLine="0"/>
            </w:pPr>
            <w:r>
              <w:t>Delleney</w:t>
            </w:r>
          </w:p>
        </w:tc>
      </w:tr>
      <w:tr w:rsidR="00AD01BC" w:rsidRPr="00AD01BC" w:rsidTr="00AD01BC">
        <w:tc>
          <w:tcPr>
            <w:tcW w:w="2179" w:type="dxa"/>
            <w:shd w:val="clear" w:color="auto" w:fill="auto"/>
          </w:tcPr>
          <w:p w:rsidR="00AD01BC" w:rsidRPr="00AD01BC" w:rsidRDefault="00AD01BC" w:rsidP="00AD01BC">
            <w:pPr>
              <w:ind w:firstLine="0"/>
            </w:pPr>
            <w:r>
              <w:t>Dillard</w:t>
            </w:r>
          </w:p>
        </w:tc>
        <w:tc>
          <w:tcPr>
            <w:tcW w:w="2179" w:type="dxa"/>
            <w:shd w:val="clear" w:color="auto" w:fill="auto"/>
          </w:tcPr>
          <w:p w:rsidR="00AD01BC" w:rsidRPr="00AD01BC" w:rsidRDefault="00AD01BC" w:rsidP="00AD01BC">
            <w:pPr>
              <w:ind w:firstLine="0"/>
            </w:pPr>
            <w:r>
              <w:t>Douglas</w:t>
            </w:r>
          </w:p>
        </w:tc>
        <w:tc>
          <w:tcPr>
            <w:tcW w:w="2180" w:type="dxa"/>
            <w:shd w:val="clear" w:color="auto" w:fill="auto"/>
          </w:tcPr>
          <w:p w:rsidR="00AD01BC" w:rsidRPr="00AD01BC" w:rsidRDefault="00AD01BC" w:rsidP="00AD01BC">
            <w:pPr>
              <w:ind w:firstLine="0"/>
            </w:pPr>
            <w:r>
              <w:t>Duckworth</w:t>
            </w:r>
          </w:p>
        </w:tc>
      </w:tr>
      <w:tr w:rsidR="00AD01BC" w:rsidRPr="00AD01BC" w:rsidTr="00AD01BC">
        <w:tc>
          <w:tcPr>
            <w:tcW w:w="2179" w:type="dxa"/>
            <w:shd w:val="clear" w:color="auto" w:fill="auto"/>
          </w:tcPr>
          <w:p w:rsidR="00AD01BC" w:rsidRPr="00AD01BC" w:rsidRDefault="00AD01BC" w:rsidP="00AD01BC">
            <w:pPr>
              <w:ind w:firstLine="0"/>
            </w:pPr>
            <w:r>
              <w:t>Erickson</w:t>
            </w:r>
          </w:p>
        </w:tc>
        <w:tc>
          <w:tcPr>
            <w:tcW w:w="2179" w:type="dxa"/>
            <w:shd w:val="clear" w:color="auto" w:fill="auto"/>
          </w:tcPr>
          <w:p w:rsidR="00AD01BC" w:rsidRPr="00AD01BC" w:rsidRDefault="00AD01BC" w:rsidP="00AD01BC">
            <w:pPr>
              <w:ind w:firstLine="0"/>
            </w:pPr>
            <w:r>
              <w:t>Felder</w:t>
            </w:r>
          </w:p>
        </w:tc>
        <w:tc>
          <w:tcPr>
            <w:tcW w:w="2180" w:type="dxa"/>
            <w:shd w:val="clear" w:color="auto" w:fill="auto"/>
          </w:tcPr>
          <w:p w:rsidR="00AD01BC" w:rsidRPr="00AD01BC" w:rsidRDefault="00AD01BC" w:rsidP="00AD01BC">
            <w:pPr>
              <w:ind w:firstLine="0"/>
            </w:pPr>
            <w:r>
              <w:t>Finlay</w:t>
            </w:r>
          </w:p>
        </w:tc>
      </w:tr>
      <w:tr w:rsidR="00AD01BC" w:rsidRPr="00AD01BC" w:rsidTr="00AD01BC">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AD01BC">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AD01BC">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Goldfinch</w:t>
            </w:r>
          </w:p>
        </w:tc>
        <w:tc>
          <w:tcPr>
            <w:tcW w:w="2180" w:type="dxa"/>
            <w:shd w:val="clear" w:color="auto" w:fill="auto"/>
          </w:tcPr>
          <w:p w:rsidR="00AD01BC" w:rsidRPr="00AD01BC" w:rsidRDefault="00AD01BC" w:rsidP="00AD01BC">
            <w:pPr>
              <w:ind w:firstLine="0"/>
            </w:pPr>
            <w:r>
              <w:t>Govan</w:t>
            </w:r>
          </w:p>
        </w:tc>
      </w:tr>
      <w:tr w:rsidR="00AD01BC" w:rsidRPr="00AD01BC" w:rsidTr="00AD01BC">
        <w:tc>
          <w:tcPr>
            <w:tcW w:w="2179" w:type="dxa"/>
            <w:shd w:val="clear" w:color="auto" w:fill="auto"/>
          </w:tcPr>
          <w:p w:rsidR="00AD01BC" w:rsidRPr="00AD01BC" w:rsidRDefault="00AD01BC" w:rsidP="00AD01BC">
            <w:pPr>
              <w:ind w:firstLine="0"/>
            </w:pPr>
            <w:r>
              <w:t>Hardee</w:t>
            </w:r>
          </w:p>
        </w:tc>
        <w:tc>
          <w:tcPr>
            <w:tcW w:w="2179" w:type="dxa"/>
            <w:shd w:val="clear" w:color="auto" w:fill="auto"/>
          </w:tcPr>
          <w:p w:rsidR="00AD01BC" w:rsidRPr="00AD01BC" w:rsidRDefault="00AD01BC" w:rsidP="00AD01BC">
            <w:pPr>
              <w:ind w:firstLine="0"/>
            </w:pPr>
            <w:r>
              <w:t>Hart</w:t>
            </w:r>
          </w:p>
        </w:tc>
        <w:tc>
          <w:tcPr>
            <w:tcW w:w="2180" w:type="dxa"/>
            <w:shd w:val="clear" w:color="auto" w:fill="auto"/>
          </w:tcPr>
          <w:p w:rsidR="00AD01BC" w:rsidRPr="00AD01BC" w:rsidRDefault="00AD01BC" w:rsidP="00AD01BC">
            <w:pPr>
              <w:ind w:firstLine="0"/>
            </w:pPr>
            <w:r>
              <w:t>Hayes</w:t>
            </w:r>
          </w:p>
        </w:tc>
      </w:tr>
      <w:tr w:rsidR="00AD01BC" w:rsidRPr="00AD01BC" w:rsidTr="00AD01BC">
        <w:tc>
          <w:tcPr>
            <w:tcW w:w="2179" w:type="dxa"/>
            <w:shd w:val="clear" w:color="auto" w:fill="auto"/>
          </w:tcPr>
          <w:p w:rsidR="00AD01BC" w:rsidRPr="00AD01BC" w:rsidRDefault="00AD01BC" w:rsidP="00AD01BC">
            <w:pPr>
              <w:ind w:firstLine="0"/>
            </w:pPr>
            <w:r>
              <w:t>Henderson</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AD01BC">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Hosey</w:t>
            </w:r>
          </w:p>
        </w:tc>
        <w:tc>
          <w:tcPr>
            <w:tcW w:w="2179" w:type="dxa"/>
            <w:shd w:val="clear" w:color="auto" w:fill="auto"/>
          </w:tcPr>
          <w:p w:rsidR="00AD01BC" w:rsidRPr="00AD01BC" w:rsidRDefault="00AD01BC" w:rsidP="00AD01BC">
            <w:pPr>
              <w:ind w:firstLine="0"/>
            </w:pPr>
            <w:r>
              <w:t>Jefferson</w:t>
            </w:r>
          </w:p>
        </w:tc>
        <w:tc>
          <w:tcPr>
            <w:tcW w:w="2180" w:type="dxa"/>
            <w:shd w:val="clear" w:color="auto" w:fill="auto"/>
          </w:tcPr>
          <w:p w:rsidR="00AD01BC" w:rsidRPr="00AD01BC" w:rsidRDefault="00AD01BC" w:rsidP="00AD01BC">
            <w:pPr>
              <w:ind w:firstLine="0"/>
            </w:pPr>
            <w:r>
              <w:t>Johnson</w:t>
            </w:r>
          </w:p>
        </w:tc>
      </w:tr>
      <w:tr w:rsidR="00AD01BC" w:rsidRPr="00AD01BC" w:rsidTr="00AD01BC">
        <w:tc>
          <w:tcPr>
            <w:tcW w:w="2179" w:type="dxa"/>
            <w:shd w:val="clear" w:color="auto" w:fill="auto"/>
          </w:tcPr>
          <w:p w:rsidR="00AD01BC" w:rsidRPr="00AD01BC" w:rsidRDefault="00AD01BC" w:rsidP="00AD01BC">
            <w:pPr>
              <w:ind w:firstLine="0"/>
            </w:pPr>
            <w:r>
              <w:t>Jordan</w:t>
            </w:r>
          </w:p>
        </w:tc>
        <w:tc>
          <w:tcPr>
            <w:tcW w:w="2179" w:type="dxa"/>
            <w:shd w:val="clear" w:color="auto" w:fill="auto"/>
          </w:tcPr>
          <w:p w:rsidR="00AD01BC" w:rsidRPr="00AD01BC" w:rsidRDefault="00AD01BC" w:rsidP="00AD01BC">
            <w:pPr>
              <w:ind w:firstLine="0"/>
            </w:pPr>
            <w:r>
              <w:t>Kennedy</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Limehouse</w:t>
            </w:r>
          </w:p>
        </w:tc>
      </w:tr>
      <w:tr w:rsidR="00AD01BC" w:rsidRPr="00AD01BC" w:rsidTr="00AD01BC">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Long</w:t>
            </w:r>
          </w:p>
        </w:tc>
        <w:tc>
          <w:tcPr>
            <w:tcW w:w="2180" w:type="dxa"/>
            <w:shd w:val="clear" w:color="auto" w:fill="auto"/>
          </w:tcPr>
          <w:p w:rsidR="00AD01BC" w:rsidRPr="00AD01BC" w:rsidRDefault="00AD01BC" w:rsidP="00AD01BC">
            <w:pPr>
              <w:ind w:firstLine="0"/>
            </w:pPr>
            <w:r>
              <w:t>Lowe</w:t>
            </w:r>
          </w:p>
        </w:tc>
      </w:tr>
      <w:tr w:rsidR="00AD01BC" w:rsidRPr="00AD01BC" w:rsidTr="00AD01BC">
        <w:tc>
          <w:tcPr>
            <w:tcW w:w="2179" w:type="dxa"/>
            <w:shd w:val="clear" w:color="auto" w:fill="auto"/>
          </w:tcPr>
          <w:p w:rsidR="00AD01BC" w:rsidRPr="00AD01BC" w:rsidRDefault="00AD01BC" w:rsidP="00AD01BC">
            <w:pPr>
              <w:ind w:firstLine="0"/>
            </w:pPr>
            <w:r>
              <w:t>Lucas</w:t>
            </w:r>
          </w:p>
        </w:tc>
        <w:tc>
          <w:tcPr>
            <w:tcW w:w="2179" w:type="dxa"/>
            <w:shd w:val="clear" w:color="auto" w:fill="auto"/>
          </w:tcPr>
          <w:p w:rsidR="00AD01BC" w:rsidRPr="00AD01BC" w:rsidRDefault="00AD01BC" w:rsidP="00AD01BC">
            <w:pPr>
              <w:ind w:firstLine="0"/>
            </w:pPr>
            <w:r>
              <w:t>Mack</w:t>
            </w:r>
          </w:p>
        </w:tc>
        <w:tc>
          <w:tcPr>
            <w:tcW w:w="2180" w:type="dxa"/>
            <w:shd w:val="clear" w:color="auto" w:fill="auto"/>
          </w:tcPr>
          <w:p w:rsidR="00AD01BC" w:rsidRPr="00AD01BC" w:rsidRDefault="00AD01BC" w:rsidP="00AD01BC">
            <w:pPr>
              <w:ind w:firstLine="0"/>
            </w:pPr>
            <w:r>
              <w:t>McEachern</w:t>
            </w:r>
          </w:p>
        </w:tc>
      </w:tr>
      <w:tr w:rsidR="00AD01BC" w:rsidRPr="00AD01BC" w:rsidTr="00AD01BC">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Mitchell</w:t>
            </w:r>
          </w:p>
        </w:tc>
        <w:tc>
          <w:tcPr>
            <w:tcW w:w="2180" w:type="dxa"/>
            <w:shd w:val="clear" w:color="auto" w:fill="auto"/>
          </w:tcPr>
          <w:p w:rsidR="00AD01BC" w:rsidRPr="00AD01BC" w:rsidRDefault="00AD01BC" w:rsidP="00AD01BC">
            <w:pPr>
              <w:ind w:firstLine="0"/>
            </w:pPr>
            <w:r>
              <w:t>V. S. Moss</w:t>
            </w:r>
          </w:p>
        </w:tc>
      </w:tr>
      <w:tr w:rsidR="00AD01BC" w:rsidRPr="00AD01BC" w:rsidTr="00AD01BC">
        <w:tc>
          <w:tcPr>
            <w:tcW w:w="2179" w:type="dxa"/>
            <w:shd w:val="clear" w:color="auto" w:fill="auto"/>
          </w:tcPr>
          <w:p w:rsidR="00AD01BC" w:rsidRPr="00AD01BC" w:rsidRDefault="00AD01BC" w:rsidP="00AD01BC">
            <w:pPr>
              <w:ind w:firstLine="0"/>
            </w:pPr>
            <w:r>
              <w:t>Neal</w:t>
            </w:r>
          </w:p>
        </w:tc>
        <w:tc>
          <w:tcPr>
            <w:tcW w:w="2179" w:type="dxa"/>
            <w:shd w:val="clear" w:color="auto" w:fill="auto"/>
          </w:tcPr>
          <w:p w:rsidR="00AD01BC" w:rsidRPr="00AD01BC" w:rsidRDefault="00AD01BC" w:rsidP="00AD01BC">
            <w:pPr>
              <w:ind w:firstLine="0"/>
            </w:pPr>
            <w:r>
              <w:t>Newton</w:t>
            </w:r>
          </w:p>
        </w:tc>
        <w:tc>
          <w:tcPr>
            <w:tcW w:w="2180" w:type="dxa"/>
            <w:shd w:val="clear" w:color="auto" w:fill="auto"/>
          </w:tcPr>
          <w:p w:rsidR="00AD01BC" w:rsidRPr="00AD01BC" w:rsidRDefault="00AD01BC" w:rsidP="00AD01BC">
            <w:pPr>
              <w:ind w:firstLine="0"/>
            </w:pPr>
            <w:r>
              <w:t>Ott</w:t>
            </w:r>
          </w:p>
        </w:tc>
      </w:tr>
      <w:tr w:rsidR="00AD01BC" w:rsidRPr="00AD01BC" w:rsidTr="00AD01BC">
        <w:tc>
          <w:tcPr>
            <w:tcW w:w="2179" w:type="dxa"/>
            <w:shd w:val="clear" w:color="auto" w:fill="auto"/>
          </w:tcPr>
          <w:p w:rsidR="00AD01BC" w:rsidRPr="00AD01BC" w:rsidRDefault="00AD01BC" w:rsidP="00AD01BC">
            <w:pPr>
              <w:ind w:firstLine="0"/>
            </w:pPr>
            <w:r>
              <w:t>Parks</w:t>
            </w:r>
          </w:p>
        </w:tc>
        <w:tc>
          <w:tcPr>
            <w:tcW w:w="2179" w:type="dxa"/>
            <w:shd w:val="clear" w:color="auto" w:fill="auto"/>
          </w:tcPr>
          <w:p w:rsidR="00AD01BC" w:rsidRPr="00AD01BC" w:rsidRDefault="00AD01BC" w:rsidP="00AD01BC">
            <w:pPr>
              <w:ind w:firstLine="0"/>
            </w:pPr>
            <w:r>
              <w:t>Pitts</w:t>
            </w:r>
          </w:p>
        </w:tc>
        <w:tc>
          <w:tcPr>
            <w:tcW w:w="2180" w:type="dxa"/>
            <w:shd w:val="clear" w:color="auto" w:fill="auto"/>
          </w:tcPr>
          <w:p w:rsidR="00AD01BC" w:rsidRPr="00AD01BC" w:rsidRDefault="00AD01BC" w:rsidP="00AD01BC">
            <w:pPr>
              <w:ind w:firstLine="0"/>
            </w:pPr>
            <w:r>
              <w:t>Pope</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AD01BC">
        <w:tc>
          <w:tcPr>
            <w:tcW w:w="2179" w:type="dxa"/>
            <w:shd w:val="clear" w:color="auto" w:fill="auto"/>
          </w:tcPr>
          <w:p w:rsidR="00AD01BC" w:rsidRPr="00AD01BC" w:rsidRDefault="00AD01BC" w:rsidP="00AD01BC">
            <w:pPr>
              <w:ind w:firstLine="0"/>
            </w:pPr>
            <w:r>
              <w:t>Robinson-Simpson</w:t>
            </w:r>
          </w:p>
        </w:tc>
        <w:tc>
          <w:tcPr>
            <w:tcW w:w="2179" w:type="dxa"/>
            <w:shd w:val="clear" w:color="auto" w:fill="auto"/>
          </w:tcPr>
          <w:p w:rsidR="00AD01BC" w:rsidRPr="00AD01BC" w:rsidRDefault="00AD01BC" w:rsidP="00AD01BC">
            <w:pPr>
              <w:ind w:firstLine="0"/>
            </w:pPr>
            <w:r>
              <w:t>Rutherford</w:t>
            </w:r>
          </w:p>
        </w:tc>
        <w:tc>
          <w:tcPr>
            <w:tcW w:w="2180" w:type="dxa"/>
            <w:shd w:val="clear" w:color="auto" w:fill="auto"/>
          </w:tcPr>
          <w:p w:rsidR="00AD01BC" w:rsidRPr="00AD01BC" w:rsidRDefault="00AD01BC" w:rsidP="00AD01BC">
            <w:pPr>
              <w:ind w:firstLine="0"/>
            </w:pPr>
            <w:r>
              <w:t>Ryhal</w:t>
            </w:r>
          </w:p>
        </w:tc>
      </w:tr>
      <w:tr w:rsidR="00AD01BC" w:rsidRPr="00AD01BC" w:rsidTr="00AD01BC">
        <w:tc>
          <w:tcPr>
            <w:tcW w:w="2179" w:type="dxa"/>
            <w:shd w:val="clear" w:color="auto" w:fill="auto"/>
          </w:tcPr>
          <w:p w:rsidR="00AD01BC" w:rsidRPr="00AD01BC" w:rsidRDefault="00AD01BC" w:rsidP="00AD01BC">
            <w:pPr>
              <w:ind w:firstLine="0"/>
            </w:pPr>
            <w:r>
              <w:t>Sandifer</w:t>
            </w:r>
          </w:p>
        </w:tc>
        <w:tc>
          <w:tcPr>
            <w:tcW w:w="2179" w:type="dxa"/>
            <w:shd w:val="clear" w:color="auto" w:fill="auto"/>
          </w:tcPr>
          <w:p w:rsidR="00AD01BC" w:rsidRPr="00AD01BC" w:rsidRDefault="00AD01BC" w:rsidP="00AD01BC">
            <w:pPr>
              <w:ind w:firstLine="0"/>
            </w:pPr>
            <w:r>
              <w:t>Simrill</w:t>
            </w:r>
          </w:p>
        </w:tc>
        <w:tc>
          <w:tcPr>
            <w:tcW w:w="2180" w:type="dxa"/>
            <w:shd w:val="clear" w:color="auto" w:fill="auto"/>
          </w:tcPr>
          <w:p w:rsidR="00AD01BC" w:rsidRPr="00AD01BC" w:rsidRDefault="00AD01BC" w:rsidP="00AD01BC">
            <w:pPr>
              <w:ind w:firstLine="0"/>
            </w:pPr>
            <w:r>
              <w:t>G. R. Smith</w:t>
            </w:r>
          </w:p>
        </w:tc>
      </w:tr>
      <w:tr w:rsidR="00AD01BC" w:rsidRPr="00AD01BC" w:rsidTr="00AD01BC">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Stringer</w:t>
            </w:r>
          </w:p>
        </w:tc>
        <w:tc>
          <w:tcPr>
            <w:tcW w:w="2180" w:type="dxa"/>
            <w:shd w:val="clear" w:color="auto" w:fill="auto"/>
          </w:tcPr>
          <w:p w:rsidR="00AD01BC" w:rsidRPr="00AD01BC" w:rsidRDefault="00AD01BC" w:rsidP="00AD01BC">
            <w:pPr>
              <w:ind w:firstLine="0"/>
            </w:pPr>
            <w:r>
              <w:t>Taylor</w:t>
            </w:r>
          </w:p>
        </w:tc>
      </w:tr>
      <w:tr w:rsidR="00AD01BC" w:rsidRPr="00AD01BC" w:rsidTr="00AD01BC">
        <w:tc>
          <w:tcPr>
            <w:tcW w:w="2179" w:type="dxa"/>
            <w:shd w:val="clear" w:color="auto" w:fill="auto"/>
          </w:tcPr>
          <w:p w:rsidR="00AD01BC" w:rsidRPr="00AD01BC" w:rsidRDefault="00AD01BC" w:rsidP="00AD01BC">
            <w:pPr>
              <w:ind w:firstLine="0"/>
            </w:pPr>
            <w:r>
              <w:t>Thayer</w:t>
            </w:r>
          </w:p>
        </w:tc>
        <w:tc>
          <w:tcPr>
            <w:tcW w:w="2179" w:type="dxa"/>
            <w:shd w:val="clear" w:color="auto" w:fill="auto"/>
          </w:tcPr>
          <w:p w:rsidR="00AD01BC" w:rsidRPr="00AD01BC" w:rsidRDefault="00AD01BC" w:rsidP="00AD01BC">
            <w:pPr>
              <w:ind w:firstLine="0"/>
            </w:pPr>
            <w:r>
              <w:t>Tinkler</w:t>
            </w:r>
          </w:p>
        </w:tc>
        <w:tc>
          <w:tcPr>
            <w:tcW w:w="2180" w:type="dxa"/>
            <w:shd w:val="clear" w:color="auto" w:fill="auto"/>
          </w:tcPr>
          <w:p w:rsidR="00AD01BC" w:rsidRPr="00AD01BC" w:rsidRDefault="00AD01BC" w:rsidP="00AD01BC">
            <w:pPr>
              <w:ind w:firstLine="0"/>
            </w:pPr>
            <w:r>
              <w:t>Weeks</w:t>
            </w:r>
          </w:p>
        </w:tc>
      </w:tr>
      <w:tr w:rsidR="00AD01BC" w:rsidRPr="00AD01BC" w:rsidTr="00AD01BC">
        <w:tc>
          <w:tcPr>
            <w:tcW w:w="2179" w:type="dxa"/>
            <w:shd w:val="clear" w:color="auto" w:fill="auto"/>
          </w:tcPr>
          <w:p w:rsidR="00AD01BC" w:rsidRPr="00AD01BC" w:rsidRDefault="00AD01BC" w:rsidP="00AD01BC">
            <w:pPr>
              <w:ind w:firstLine="0"/>
            </w:pPr>
            <w:r>
              <w:t>Wells</w:t>
            </w:r>
          </w:p>
        </w:tc>
        <w:tc>
          <w:tcPr>
            <w:tcW w:w="2179" w:type="dxa"/>
            <w:shd w:val="clear" w:color="auto" w:fill="auto"/>
          </w:tcPr>
          <w:p w:rsidR="00AD01BC" w:rsidRPr="00AD01BC" w:rsidRDefault="00AD01BC" w:rsidP="00AD01BC">
            <w:pPr>
              <w:ind w:firstLine="0"/>
            </w:pPr>
            <w:r>
              <w:t>Whipper</w:t>
            </w:r>
          </w:p>
        </w:tc>
        <w:tc>
          <w:tcPr>
            <w:tcW w:w="2180" w:type="dxa"/>
            <w:shd w:val="clear" w:color="auto" w:fill="auto"/>
          </w:tcPr>
          <w:p w:rsidR="00AD01BC" w:rsidRPr="00AD01BC" w:rsidRDefault="00AD01BC" w:rsidP="00AD01BC">
            <w:pPr>
              <w:ind w:firstLine="0"/>
            </w:pPr>
            <w:r>
              <w:t>White</w:t>
            </w:r>
          </w:p>
        </w:tc>
      </w:tr>
      <w:tr w:rsidR="00AD01BC" w:rsidRPr="00AD01BC" w:rsidTr="00AD01BC">
        <w:tc>
          <w:tcPr>
            <w:tcW w:w="2179" w:type="dxa"/>
            <w:shd w:val="clear" w:color="auto" w:fill="auto"/>
          </w:tcPr>
          <w:p w:rsidR="00AD01BC" w:rsidRPr="00AD01BC" w:rsidRDefault="00AD01BC" w:rsidP="00AD01BC">
            <w:pPr>
              <w:keepNext/>
              <w:ind w:firstLine="0"/>
            </w:pPr>
            <w:r>
              <w:t>Whitmire</w:t>
            </w:r>
          </w:p>
        </w:tc>
        <w:tc>
          <w:tcPr>
            <w:tcW w:w="2179" w:type="dxa"/>
            <w:shd w:val="clear" w:color="auto" w:fill="auto"/>
          </w:tcPr>
          <w:p w:rsidR="00AD01BC" w:rsidRPr="00AD01BC" w:rsidRDefault="00AD01BC" w:rsidP="00AD01BC">
            <w:pPr>
              <w:keepNext/>
              <w:ind w:firstLine="0"/>
            </w:pPr>
            <w:r>
              <w:t>Williams</w:t>
            </w:r>
          </w:p>
        </w:tc>
        <w:tc>
          <w:tcPr>
            <w:tcW w:w="2180" w:type="dxa"/>
            <w:shd w:val="clear" w:color="auto" w:fill="auto"/>
          </w:tcPr>
          <w:p w:rsidR="00AD01BC" w:rsidRPr="00AD01BC" w:rsidRDefault="00AD01BC" w:rsidP="00AD01BC">
            <w:pPr>
              <w:keepNext/>
              <w:ind w:firstLine="0"/>
            </w:pPr>
            <w:r>
              <w:t>Willis</w:t>
            </w:r>
          </w:p>
        </w:tc>
      </w:tr>
      <w:tr w:rsidR="00AD01BC" w:rsidRPr="00AD01BC" w:rsidTr="00AD01BC">
        <w:tc>
          <w:tcPr>
            <w:tcW w:w="2179" w:type="dxa"/>
            <w:shd w:val="clear" w:color="auto" w:fill="auto"/>
          </w:tcPr>
          <w:p w:rsidR="00AD01BC" w:rsidRPr="00AD01BC" w:rsidRDefault="00AD01BC" w:rsidP="00AD01BC">
            <w:pPr>
              <w:keepNext/>
              <w:ind w:firstLine="0"/>
            </w:pPr>
            <w:r>
              <w:t>Yow</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Total--94</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Atwater</w:t>
            </w:r>
          </w:p>
        </w:tc>
        <w:tc>
          <w:tcPr>
            <w:tcW w:w="2179" w:type="dxa"/>
            <w:shd w:val="clear" w:color="auto" w:fill="auto"/>
          </w:tcPr>
          <w:p w:rsidR="00AD01BC" w:rsidRPr="00AD01BC" w:rsidRDefault="00AD01BC" w:rsidP="00AD01BC">
            <w:pPr>
              <w:keepNext/>
              <w:ind w:firstLine="0"/>
            </w:pPr>
            <w:r>
              <w:t>Ballentine</w:t>
            </w:r>
          </w:p>
        </w:tc>
        <w:tc>
          <w:tcPr>
            <w:tcW w:w="2180" w:type="dxa"/>
            <w:shd w:val="clear" w:color="auto" w:fill="auto"/>
          </w:tcPr>
          <w:p w:rsidR="00AD01BC" w:rsidRPr="00AD01BC" w:rsidRDefault="00AD01BC" w:rsidP="00AD01BC">
            <w:pPr>
              <w:keepNext/>
              <w:ind w:firstLine="0"/>
            </w:pPr>
            <w:r>
              <w:t>Hamilton</w:t>
            </w:r>
          </w:p>
        </w:tc>
      </w:tr>
      <w:tr w:rsidR="00AD01BC" w:rsidRPr="00AD01BC" w:rsidTr="00AD01BC">
        <w:tc>
          <w:tcPr>
            <w:tcW w:w="2179" w:type="dxa"/>
            <w:shd w:val="clear" w:color="auto" w:fill="auto"/>
          </w:tcPr>
          <w:p w:rsidR="00AD01BC" w:rsidRPr="00AD01BC" w:rsidRDefault="00AD01BC" w:rsidP="00AD01BC">
            <w:pPr>
              <w:ind w:firstLine="0"/>
            </w:pPr>
            <w:r>
              <w:t>Hill</w:t>
            </w:r>
          </w:p>
        </w:tc>
        <w:tc>
          <w:tcPr>
            <w:tcW w:w="2179" w:type="dxa"/>
            <w:shd w:val="clear" w:color="auto" w:fill="auto"/>
          </w:tcPr>
          <w:p w:rsidR="00AD01BC" w:rsidRPr="00AD01BC" w:rsidRDefault="00AD01BC" w:rsidP="00AD01BC">
            <w:pPr>
              <w:ind w:firstLine="0"/>
            </w:pPr>
            <w:r>
              <w:t>Horne</w:t>
            </w:r>
          </w:p>
        </w:tc>
        <w:tc>
          <w:tcPr>
            <w:tcW w:w="2180" w:type="dxa"/>
            <w:shd w:val="clear" w:color="auto" w:fill="auto"/>
          </w:tcPr>
          <w:p w:rsidR="00AD01BC" w:rsidRPr="00AD01BC" w:rsidRDefault="00AD01BC" w:rsidP="00AD01BC">
            <w:pPr>
              <w:ind w:firstLine="0"/>
            </w:pPr>
            <w:r>
              <w:t>Huggins</w:t>
            </w:r>
          </w:p>
        </w:tc>
      </w:tr>
      <w:tr w:rsidR="00AD01BC" w:rsidRPr="00AD01BC" w:rsidTr="00AD01BC">
        <w:tc>
          <w:tcPr>
            <w:tcW w:w="2179" w:type="dxa"/>
            <w:shd w:val="clear" w:color="auto" w:fill="auto"/>
          </w:tcPr>
          <w:p w:rsidR="00AD01BC" w:rsidRPr="00AD01BC" w:rsidRDefault="00AD01BC" w:rsidP="00AD01BC">
            <w:pPr>
              <w:ind w:firstLine="0"/>
            </w:pPr>
            <w:r>
              <w:t>McCoy</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Merrill</w:t>
            </w:r>
          </w:p>
        </w:tc>
      </w:tr>
      <w:tr w:rsidR="00AD01BC" w:rsidRPr="00AD01BC" w:rsidTr="00AD01BC">
        <w:tc>
          <w:tcPr>
            <w:tcW w:w="2179" w:type="dxa"/>
            <w:shd w:val="clear" w:color="auto" w:fill="auto"/>
          </w:tcPr>
          <w:p w:rsidR="00AD01BC" w:rsidRPr="00AD01BC" w:rsidRDefault="00AD01BC" w:rsidP="00AD01BC">
            <w:pPr>
              <w:ind w:firstLine="0"/>
            </w:pPr>
            <w:r>
              <w:t>D. C. Moss</w:t>
            </w:r>
          </w:p>
        </w:tc>
        <w:tc>
          <w:tcPr>
            <w:tcW w:w="2179" w:type="dxa"/>
            <w:shd w:val="clear" w:color="auto" w:fill="auto"/>
          </w:tcPr>
          <w:p w:rsidR="00AD01BC" w:rsidRPr="00AD01BC" w:rsidRDefault="00AD01BC" w:rsidP="00AD01BC">
            <w:pPr>
              <w:ind w:firstLine="0"/>
            </w:pPr>
            <w:r>
              <w:t>Murphy</w:t>
            </w:r>
          </w:p>
        </w:tc>
        <w:tc>
          <w:tcPr>
            <w:tcW w:w="2180" w:type="dxa"/>
            <w:shd w:val="clear" w:color="auto" w:fill="auto"/>
          </w:tcPr>
          <w:p w:rsidR="00AD01BC" w:rsidRPr="00AD01BC" w:rsidRDefault="00AD01BC" w:rsidP="00AD01BC">
            <w:pPr>
              <w:ind w:firstLine="0"/>
            </w:pPr>
            <w:r>
              <w:t>Nanney</w:t>
            </w:r>
          </w:p>
        </w:tc>
      </w:tr>
      <w:tr w:rsidR="00AD01BC" w:rsidRPr="00AD01BC" w:rsidTr="00AD01BC">
        <w:tc>
          <w:tcPr>
            <w:tcW w:w="2179" w:type="dxa"/>
            <w:shd w:val="clear" w:color="auto" w:fill="auto"/>
          </w:tcPr>
          <w:p w:rsidR="00AD01BC" w:rsidRPr="00AD01BC" w:rsidRDefault="00AD01BC" w:rsidP="00AD01BC">
            <w:pPr>
              <w:keepNext/>
              <w:ind w:firstLine="0"/>
            </w:pPr>
            <w:r>
              <w:t>Norman</w:t>
            </w:r>
          </w:p>
        </w:tc>
        <w:tc>
          <w:tcPr>
            <w:tcW w:w="2179" w:type="dxa"/>
            <w:shd w:val="clear" w:color="auto" w:fill="auto"/>
          </w:tcPr>
          <w:p w:rsidR="00AD01BC" w:rsidRPr="00AD01BC" w:rsidRDefault="00AD01BC" w:rsidP="00AD01BC">
            <w:pPr>
              <w:keepNext/>
              <w:ind w:firstLine="0"/>
            </w:pPr>
            <w:r>
              <w:t>Putnam</w:t>
            </w:r>
          </w:p>
        </w:tc>
        <w:tc>
          <w:tcPr>
            <w:tcW w:w="2180" w:type="dxa"/>
            <w:shd w:val="clear" w:color="auto" w:fill="auto"/>
          </w:tcPr>
          <w:p w:rsidR="00AD01BC" w:rsidRPr="00AD01BC" w:rsidRDefault="00AD01BC" w:rsidP="00AD01BC">
            <w:pPr>
              <w:keepNext/>
              <w:ind w:firstLine="0"/>
            </w:pPr>
            <w:r>
              <w:t>Quinn</w:t>
            </w:r>
          </w:p>
        </w:tc>
      </w:tr>
      <w:tr w:rsidR="00AD01BC" w:rsidRPr="00AD01BC" w:rsidTr="00AD01BC">
        <w:tc>
          <w:tcPr>
            <w:tcW w:w="2179" w:type="dxa"/>
            <w:shd w:val="clear" w:color="auto" w:fill="auto"/>
          </w:tcPr>
          <w:p w:rsidR="00AD01BC" w:rsidRPr="00AD01BC" w:rsidRDefault="00AD01BC" w:rsidP="00AD01BC">
            <w:pPr>
              <w:keepNext/>
              <w:ind w:firstLine="0"/>
            </w:pPr>
            <w:r>
              <w:t>Stavrinakis</w:t>
            </w:r>
          </w:p>
        </w:tc>
        <w:tc>
          <w:tcPr>
            <w:tcW w:w="2179" w:type="dxa"/>
            <w:shd w:val="clear" w:color="auto" w:fill="auto"/>
          </w:tcPr>
          <w:p w:rsidR="00AD01BC" w:rsidRPr="00AD01BC" w:rsidRDefault="00AD01BC" w:rsidP="00AD01BC">
            <w:pPr>
              <w:keepNext/>
              <w:ind w:firstLine="0"/>
            </w:pPr>
            <w:r>
              <w:t>Tallon</w:t>
            </w:r>
          </w:p>
        </w:tc>
        <w:tc>
          <w:tcPr>
            <w:tcW w:w="2180" w:type="dxa"/>
            <w:shd w:val="clear" w:color="auto" w:fill="auto"/>
          </w:tcPr>
          <w:p w:rsidR="00AD01BC" w:rsidRPr="00AD01BC" w:rsidRDefault="00AD01BC" w:rsidP="00AD01BC">
            <w:pPr>
              <w:keepNext/>
              <w:ind w:firstLine="0"/>
            </w:pPr>
            <w:r>
              <w:t>Toole</w:t>
            </w:r>
          </w:p>
        </w:tc>
      </w:tr>
    </w:tbl>
    <w:p w:rsidR="00AD01BC" w:rsidRDefault="00AD01BC" w:rsidP="00AD01BC"/>
    <w:p w:rsidR="00AD01BC" w:rsidRDefault="00AD01BC" w:rsidP="00AD01BC">
      <w:pPr>
        <w:jc w:val="center"/>
        <w:rPr>
          <w:b/>
        </w:rPr>
      </w:pPr>
      <w:r w:rsidRPr="00AD01BC">
        <w:rPr>
          <w:b/>
        </w:rPr>
        <w:t>Total--18</w:t>
      </w:r>
    </w:p>
    <w:p w:rsidR="00AD01BC" w:rsidRDefault="00AD01BC" w:rsidP="00AD01BC">
      <w:pPr>
        <w:jc w:val="center"/>
        <w:rPr>
          <w:b/>
        </w:rPr>
      </w:pPr>
    </w:p>
    <w:p w:rsidR="00AD01BC" w:rsidRDefault="00AD01BC" w:rsidP="00AD01BC">
      <w:r>
        <w:t>So, the amendment was tabled.</w:t>
      </w:r>
    </w:p>
    <w:p w:rsidR="00AD01BC" w:rsidRDefault="00AD01BC" w:rsidP="00AD01BC"/>
    <w:p w:rsidR="00AD01BC" w:rsidRDefault="00AD01BC" w:rsidP="00AD01BC">
      <w:r>
        <w:t>The Senate Amendments were amended, and the Bill was ordered returned to the Senate.</w:t>
      </w:r>
    </w:p>
    <w:p w:rsidR="00AD01BC" w:rsidRDefault="00AD01BC" w:rsidP="00AD01BC"/>
    <w:p w:rsidR="00AD01BC" w:rsidRDefault="00AD01BC" w:rsidP="00AD01BC">
      <w:pPr>
        <w:keepNext/>
        <w:jc w:val="center"/>
        <w:rPr>
          <w:b/>
        </w:rPr>
      </w:pPr>
      <w:r w:rsidRPr="00AD01BC">
        <w:rPr>
          <w:b/>
        </w:rPr>
        <w:t>RECURRENCE TO THE MORNING HOUR</w:t>
      </w:r>
    </w:p>
    <w:p w:rsidR="00AD01BC" w:rsidRDefault="00AD01BC" w:rsidP="00AD01BC">
      <w:r>
        <w:t>Rep. HODGES moved that the House recur to the morning hour, which was agreed to.</w:t>
      </w:r>
    </w:p>
    <w:p w:rsidR="00AD01BC" w:rsidRDefault="00AD01BC" w:rsidP="00AD01BC"/>
    <w:p w:rsidR="00AD01BC" w:rsidRDefault="00AD01BC" w:rsidP="00AD01BC">
      <w:pPr>
        <w:keepNext/>
        <w:jc w:val="center"/>
        <w:rPr>
          <w:b/>
        </w:rPr>
      </w:pPr>
      <w:r w:rsidRPr="00AD01BC">
        <w:rPr>
          <w:b/>
        </w:rPr>
        <w:t>REPORTS OF STANDING COMMITTEES</w:t>
      </w:r>
    </w:p>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85" w:name="include_clip_start_159"/>
      <w:bookmarkEnd w:id="85"/>
    </w:p>
    <w:p w:rsidR="00AD01BC" w:rsidRDefault="00AD01BC" w:rsidP="00AD01BC">
      <w:pPr>
        <w:keepNext/>
      </w:pPr>
      <w:r>
        <w:t>H. 5091 -- Reps. King, M. S. McLeod, Henegan and Mack: 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AD01BC" w:rsidRDefault="00AD01BC" w:rsidP="00AD01BC">
      <w:bookmarkStart w:id="86" w:name="include_clip_end_159"/>
      <w:bookmarkEnd w:id="86"/>
      <w:r>
        <w:t>Ordered for consideration tomorrow.</w:t>
      </w:r>
    </w:p>
    <w:p w:rsidR="00AD01BC" w:rsidRDefault="00AD01BC" w:rsidP="00AD01BC"/>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87" w:name="include_clip_start_161"/>
      <w:bookmarkEnd w:id="87"/>
    </w:p>
    <w:p w:rsidR="00AD01BC" w:rsidRDefault="00AD01BC" w:rsidP="00AD01BC">
      <w:pPr>
        <w:keepNext/>
      </w:pPr>
      <w:r>
        <w:t>H. 5087 --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AD01BC" w:rsidRDefault="00AD01BC" w:rsidP="00AD01BC">
      <w:bookmarkStart w:id="88" w:name="include_clip_end_161"/>
      <w:bookmarkEnd w:id="88"/>
      <w:r>
        <w:t>Ordered for consideration tomorrow.</w:t>
      </w:r>
    </w:p>
    <w:p w:rsidR="00AD01BC" w:rsidRDefault="00AD01BC" w:rsidP="00AD01BC"/>
    <w:p w:rsidR="00AD01BC" w:rsidRDefault="00AD01BC" w:rsidP="00AD01BC">
      <w:pPr>
        <w:keepNext/>
      </w:pPr>
      <w:r>
        <w:t>Rep. BALES, from the Committee on Invitations and Memorial Resolutions, submitted a favorable report on:</w:t>
      </w:r>
    </w:p>
    <w:p w:rsidR="00AD01BC" w:rsidRDefault="00AD01BC" w:rsidP="00AD01BC">
      <w:pPr>
        <w:keepNext/>
      </w:pPr>
      <w:bookmarkStart w:id="89" w:name="include_clip_start_163"/>
      <w:bookmarkEnd w:id="89"/>
    </w:p>
    <w:p w:rsidR="00AD01BC" w:rsidRDefault="00AD01BC" w:rsidP="00AD01BC">
      <w:pPr>
        <w:keepNext/>
      </w:pPr>
      <w:r>
        <w:t>S. 1134 -- Senators Verdin and L. Martin: A CONCURRENT RESOLUTION TO RENAME THE PORTION OF SOUTH CAROLINA HIGHWAY 124 IN GREENVILLE COUNTY FROM ITS INTERSECTION WITH UNITED STATES HIGHWAY 123 TO THE GREENVILLE COUNTY LINE FROM "JOE ANDERS HIGHWAY" TO "JOE ANDERS MEMORIAL HIGHWAY" AND ERECT APPROPRIATE MARKERS OR SIGNS ALONG THIS PORTION OF HIGHWAY THAT CONTAIN THIS DESIGNATION.</w:t>
      </w:r>
    </w:p>
    <w:p w:rsidR="00AD01BC" w:rsidRDefault="00AD01BC" w:rsidP="00AD01BC">
      <w:bookmarkStart w:id="90" w:name="include_clip_end_163"/>
      <w:bookmarkEnd w:id="90"/>
      <w:r>
        <w:t>Ordered for consideration tomorrow.</w:t>
      </w:r>
    </w:p>
    <w:p w:rsidR="00AD01BC" w:rsidRDefault="00AD01BC" w:rsidP="00AD01BC"/>
    <w:p w:rsidR="00AD01BC" w:rsidRDefault="00AD01BC" w:rsidP="00AD01BC">
      <w:pPr>
        <w:keepNext/>
        <w:jc w:val="center"/>
        <w:rPr>
          <w:b/>
        </w:rPr>
      </w:pPr>
      <w:r w:rsidRPr="00AD01BC">
        <w:rPr>
          <w:b/>
        </w:rPr>
        <w:t>LEAVE OF ABSENCE</w:t>
      </w:r>
    </w:p>
    <w:p w:rsidR="00AD01BC" w:rsidRDefault="00AD01BC" w:rsidP="00AD01BC">
      <w:r>
        <w:t xml:space="preserve">The SPEAKER granted Rep. LONG a leave of absence for the remainder of the day. </w:t>
      </w:r>
    </w:p>
    <w:p w:rsidR="00AD01BC" w:rsidRDefault="00AD01BC" w:rsidP="00AD01BC"/>
    <w:p w:rsidR="00AD01BC" w:rsidRDefault="00AD01BC" w:rsidP="00AD01BC">
      <w:pPr>
        <w:keepNext/>
        <w:jc w:val="center"/>
        <w:rPr>
          <w:b/>
        </w:rPr>
      </w:pPr>
      <w:r w:rsidRPr="00AD01BC">
        <w:rPr>
          <w:b/>
        </w:rPr>
        <w:t>H. 3204--SENATE AMENDMENTS CONCURRED IN AND BILL ENROLLED</w:t>
      </w:r>
    </w:p>
    <w:p w:rsidR="00AD01BC" w:rsidRDefault="00AD01BC" w:rsidP="00AD01BC">
      <w:r>
        <w:t xml:space="preserve">The Senate Amendments to the following Bill were taken up for consideration: </w:t>
      </w:r>
    </w:p>
    <w:p w:rsidR="00AD01BC" w:rsidRDefault="00AD01BC" w:rsidP="00AD01BC">
      <w:bookmarkStart w:id="91" w:name="include_clip_start_168"/>
      <w:bookmarkEnd w:id="91"/>
    </w:p>
    <w:p w:rsidR="00AD01BC" w:rsidRDefault="00AD01BC" w:rsidP="00AD01BC">
      <w:r>
        <w:t>H. 3204 -- Reps. Bernstein, J. E. Smith, Cobb-Hunter, M. S. McLeod, Jefferson, Horne and Bales: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AD01BC" w:rsidRDefault="00AD01BC" w:rsidP="00AD01BC">
      <w:bookmarkStart w:id="92" w:name="include_clip_end_168"/>
      <w:bookmarkEnd w:id="92"/>
    </w:p>
    <w:p w:rsidR="00AD01BC" w:rsidRDefault="00AD01BC" w:rsidP="00AD01BC">
      <w:r>
        <w:t>Rep. BERNSTEIN explained the Senate Amendments.</w:t>
      </w:r>
    </w:p>
    <w:p w:rsidR="00A86F06" w:rsidRDefault="00A86F06" w:rsidP="00AD01BC"/>
    <w:p w:rsidR="00AD01BC" w:rsidRDefault="00AD01BC" w:rsidP="00AD01BC">
      <w:r>
        <w:t xml:space="preserve">The yeas and nays were taken resulting as follows: </w:t>
      </w:r>
    </w:p>
    <w:p w:rsidR="00AD01BC" w:rsidRDefault="00AD01BC" w:rsidP="00AD01BC">
      <w:pPr>
        <w:jc w:val="center"/>
      </w:pPr>
      <w:r>
        <w:t xml:space="preserve"> </w:t>
      </w:r>
      <w:bookmarkStart w:id="93" w:name="vote_start170"/>
      <w:bookmarkEnd w:id="93"/>
      <w:r>
        <w:t>Yeas 107; Nays 1</w:t>
      </w:r>
    </w:p>
    <w:p w:rsidR="00AD01BC" w:rsidRDefault="00AD01BC" w:rsidP="00AD01BC">
      <w:pPr>
        <w:jc w:val="center"/>
      </w:pPr>
    </w:p>
    <w:p w:rsidR="00AD01BC" w:rsidRDefault="00AD01BC" w:rsidP="00AD01B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Allison</w:t>
            </w:r>
          </w:p>
        </w:tc>
        <w:tc>
          <w:tcPr>
            <w:tcW w:w="2179" w:type="dxa"/>
            <w:shd w:val="clear" w:color="auto" w:fill="auto"/>
          </w:tcPr>
          <w:p w:rsidR="00AD01BC" w:rsidRPr="00AD01BC" w:rsidRDefault="00AD01BC" w:rsidP="00AD01BC">
            <w:pPr>
              <w:keepNext/>
              <w:ind w:firstLine="0"/>
            </w:pPr>
            <w:r>
              <w:t>Anderson</w:t>
            </w:r>
          </w:p>
        </w:tc>
        <w:tc>
          <w:tcPr>
            <w:tcW w:w="2180" w:type="dxa"/>
            <w:shd w:val="clear" w:color="auto" w:fill="auto"/>
          </w:tcPr>
          <w:p w:rsidR="00AD01BC" w:rsidRPr="00AD01BC" w:rsidRDefault="00AD01BC" w:rsidP="00AD01BC">
            <w:pPr>
              <w:keepNext/>
              <w:ind w:firstLine="0"/>
            </w:pPr>
            <w:r>
              <w:t>Anthony</w:t>
            </w:r>
          </w:p>
        </w:tc>
      </w:tr>
      <w:tr w:rsidR="00AD01BC" w:rsidRPr="00AD01BC" w:rsidTr="00AD01BC">
        <w:tc>
          <w:tcPr>
            <w:tcW w:w="2179" w:type="dxa"/>
            <w:shd w:val="clear" w:color="auto" w:fill="auto"/>
          </w:tcPr>
          <w:p w:rsidR="00AD01BC" w:rsidRPr="00AD01BC" w:rsidRDefault="00AD01BC" w:rsidP="00AD01BC">
            <w:pPr>
              <w:ind w:firstLine="0"/>
            </w:pPr>
            <w:r>
              <w:t>Atwater</w:t>
            </w:r>
          </w:p>
        </w:tc>
        <w:tc>
          <w:tcPr>
            <w:tcW w:w="2179" w:type="dxa"/>
            <w:shd w:val="clear" w:color="auto" w:fill="auto"/>
          </w:tcPr>
          <w:p w:rsidR="00AD01BC" w:rsidRPr="00AD01BC" w:rsidRDefault="00AD01BC" w:rsidP="00AD01BC">
            <w:pPr>
              <w:ind w:firstLine="0"/>
            </w:pPr>
            <w:r>
              <w:t>Bales</w:t>
            </w:r>
          </w:p>
        </w:tc>
        <w:tc>
          <w:tcPr>
            <w:tcW w:w="2180" w:type="dxa"/>
            <w:shd w:val="clear" w:color="auto" w:fill="auto"/>
          </w:tcPr>
          <w:p w:rsidR="00AD01BC" w:rsidRPr="00AD01BC" w:rsidRDefault="00AD01BC" w:rsidP="00AD01BC">
            <w:pPr>
              <w:ind w:firstLine="0"/>
            </w:pPr>
            <w:r>
              <w:t>Ballentine</w:t>
            </w:r>
          </w:p>
        </w:tc>
      </w:tr>
      <w:tr w:rsidR="00AD01BC" w:rsidRPr="00AD01BC" w:rsidTr="00AD01BC">
        <w:tc>
          <w:tcPr>
            <w:tcW w:w="2179" w:type="dxa"/>
            <w:shd w:val="clear" w:color="auto" w:fill="auto"/>
          </w:tcPr>
          <w:p w:rsidR="00AD01BC" w:rsidRPr="00AD01BC" w:rsidRDefault="00AD01BC" w:rsidP="00AD01BC">
            <w:pPr>
              <w:ind w:firstLine="0"/>
            </w:pPr>
            <w:r>
              <w:t>Bamberg</w:t>
            </w:r>
          </w:p>
        </w:tc>
        <w:tc>
          <w:tcPr>
            <w:tcW w:w="2179" w:type="dxa"/>
            <w:shd w:val="clear" w:color="auto" w:fill="auto"/>
          </w:tcPr>
          <w:p w:rsidR="00AD01BC" w:rsidRPr="00AD01BC" w:rsidRDefault="00AD01BC" w:rsidP="00AD01BC">
            <w:pPr>
              <w:ind w:firstLine="0"/>
            </w:pPr>
            <w:r>
              <w:t>Bannister</w:t>
            </w:r>
          </w:p>
        </w:tc>
        <w:tc>
          <w:tcPr>
            <w:tcW w:w="2180" w:type="dxa"/>
            <w:shd w:val="clear" w:color="auto" w:fill="auto"/>
          </w:tcPr>
          <w:p w:rsidR="00AD01BC" w:rsidRPr="00AD01BC" w:rsidRDefault="00AD01BC" w:rsidP="00AD01BC">
            <w:pPr>
              <w:ind w:firstLine="0"/>
            </w:pPr>
            <w:r>
              <w:t>Bernstein</w:t>
            </w:r>
          </w:p>
        </w:tc>
      </w:tr>
      <w:tr w:rsidR="00AD01BC" w:rsidRPr="00AD01BC" w:rsidTr="00AD01BC">
        <w:tc>
          <w:tcPr>
            <w:tcW w:w="2179" w:type="dxa"/>
            <w:shd w:val="clear" w:color="auto" w:fill="auto"/>
          </w:tcPr>
          <w:p w:rsidR="00AD01BC" w:rsidRPr="00AD01BC" w:rsidRDefault="00AD01BC" w:rsidP="00AD01BC">
            <w:pPr>
              <w:ind w:firstLine="0"/>
            </w:pPr>
            <w:r>
              <w:t>Bingham</w:t>
            </w:r>
          </w:p>
        </w:tc>
        <w:tc>
          <w:tcPr>
            <w:tcW w:w="2179" w:type="dxa"/>
            <w:shd w:val="clear" w:color="auto" w:fill="auto"/>
          </w:tcPr>
          <w:p w:rsidR="00AD01BC" w:rsidRPr="00AD01BC" w:rsidRDefault="00AD01BC" w:rsidP="00AD01BC">
            <w:pPr>
              <w:ind w:firstLine="0"/>
            </w:pPr>
            <w:r>
              <w:t>Bowers</w:t>
            </w:r>
          </w:p>
        </w:tc>
        <w:tc>
          <w:tcPr>
            <w:tcW w:w="2180" w:type="dxa"/>
            <w:shd w:val="clear" w:color="auto" w:fill="auto"/>
          </w:tcPr>
          <w:p w:rsidR="00AD01BC" w:rsidRPr="00AD01BC" w:rsidRDefault="00AD01BC" w:rsidP="00AD01BC">
            <w:pPr>
              <w:ind w:firstLine="0"/>
            </w:pPr>
            <w:r>
              <w:t>Bradley</w:t>
            </w:r>
          </w:p>
        </w:tc>
      </w:tr>
      <w:tr w:rsidR="00AD01BC" w:rsidRPr="00AD01BC" w:rsidTr="00AD01BC">
        <w:tc>
          <w:tcPr>
            <w:tcW w:w="2179" w:type="dxa"/>
            <w:shd w:val="clear" w:color="auto" w:fill="auto"/>
          </w:tcPr>
          <w:p w:rsidR="00AD01BC" w:rsidRPr="00AD01BC" w:rsidRDefault="00AD01BC" w:rsidP="00AD01BC">
            <w:pPr>
              <w:ind w:firstLine="0"/>
            </w:pPr>
            <w:r>
              <w:t>Brannon</w:t>
            </w:r>
          </w:p>
        </w:tc>
        <w:tc>
          <w:tcPr>
            <w:tcW w:w="2179" w:type="dxa"/>
            <w:shd w:val="clear" w:color="auto" w:fill="auto"/>
          </w:tcPr>
          <w:p w:rsidR="00AD01BC" w:rsidRPr="00AD01BC" w:rsidRDefault="00AD01BC" w:rsidP="00AD01BC">
            <w:pPr>
              <w:ind w:firstLine="0"/>
            </w:pPr>
            <w:r>
              <w:t>G. A. Brown</w:t>
            </w:r>
          </w:p>
        </w:tc>
        <w:tc>
          <w:tcPr>
            <w:tcW w:w="2180" w:type="dxa"/>
            <w:shd w:val="clear" w:color="auto" w:fill="auto"/>
          </w:tcPr>
          <w:p w:rsidR="00AD01BC" w:rsidRPr="00AD01BC" w:rsidRDefault="00AD01BC" w:rsidP="00AD01BC">
            <w:pPr>
              <w:ind w:firstLine="0"/>
            </w:pPr>
            <w:r>
              <w:t>R. L. Brown</w:t>
            </w:r>
          </w:p>
        </w:tc>
      </w:tr>
      <w:tr w:rsidR="00AD01BC" w:rsidRPr="00AD01BC" w:rsidTr="00AD01BC">
        <w:tc>
          <w:tcPr>
            <w:tcW w:w="2179" w:type="dxa"/>
            <w:shd w:val="clear" w:color="auto" w:fill="auto"/>
          </w:tcPr>
          <w:p w:rsidR="00AD01BC" w:rsidRPr="00AD01BC" w:rsidRDefault="00AD01BC" w:rsidP="00AD01BC">
            <w:pPr>
              <w:ind w:firstLine="0"/>
            </w:pPr>
            <w:r>
              <w:t>Clary</w:t>
            </w:r>
          </w:p>
        </w:tc>
        <w:tc>
          <w:tcPr>
            <w:tcW w:w="2179" w:type="dxa"/>
            <w:shd w:val="clear" w:color="auto" w:fill="auto"/>
          </w:tcPr>
          <w:p w:rsidR="00AD01BC" w:rsidRPr="00AD01BC" w:rsidRDefault="00AD01BC" w:rsidP="00AD01BC">
            <w:pPr>
              <w:ind w:firstLine="0"/>
            </w:pPr>
            <w:r>
              <w:t>Clemmons</w:t>
            </w:r>
          </w:p>
        </w:tc>
        <w:tc>
          <w:tcPr>
            <w:tcW w:w="2180" w:type="dxa"/>
            <w:shd w:val="clear" w:color="auto" w:fill="auto"/>
          </w:tcPr>
          <w:p w:rsidR="00AD01BC" w:rsidRPr="00AD01BC" w:rsidRDefault="00AD01BC" w:rsidP="00AD01BC">
            <w:pPr>
              <w:ind w:firstLine="0"/>
            </w:pPr>
            <w:r>
              <w:t>Clyburn</w:t>
            </w:r>
          </w:p>
        </w:tc>
      </w:tr>
      <w:tr w:rsidR="00AD01BC" w:rsidRPr="00AD01BC" w:rsidTr="00AD01BC">
        <w:tc>
          <w:tcPr>
            <w:tcW w:w="2179" w:type="dxa"/>
            <w:shd w:val="clear" w:color="auto" w:fill="auto"/>
          </w:tcPr>
          <w:p w:rsidR="00AD01BC" w:rsidRPr="00AD01BC" w:rsidRDefault="00AD01BC" w:rsidP="00AD01BC">
            <w:pPr>
              <w:ind w:firstLine="0"/>
            </w:pPr>
            <w:r>
              <w:t>Cobb-Hunter</w:t>
            </w:r>
          </w:p>
        </w:tc>
        <w:tc>
          <w:tcPr>
            <w:tcW w:w="2179" w:type="dxa"/>
            <w:shd w:val="clear" w:color="auto" w:fill="auto"/>
          </w:tcPr>
          <w:p w:rsidR="00AD01BC" w:rsidRPr="00AD01BC" w:rsidRDefault="00AD01BC" w:rsidP="00AD01BC">
            <w:pPr>
              <w:ind w:firstLine="0"/>
            </w:pPr>
            <w:r>
              <w:t>Cole</w:t>
            </w:r>
          </w:p>
        </w:tc>
        <w:tc>
          <w:tcPr>
            <w:tcW w:w="2180" w:type="dxa"/>
            <w:shd w:val="clear" w:color="auto" w:fill="auto"/>
          </w:tcPr>
          <w:p w:rsidR="00AD01BC" w:rsidRPr="00AD01BC" w:rsidRDefault="00AD01BC" w:rsidP="00AD01BC">
            <w:pPr>
              <w:ind w:firstLine="0"/>
            </w:pPr>
            <w:r>
              <w:t>Collins</w:t>
            </w:r>
          </w:p>
        </w:tc>
      </w:tr>
      <w:tr w:rsidR="00AD01BC" w:rsidRPr="00AD01BC" w:rsidTr="00AD01BC">
        <w:tc>
          <w:tcPr>
            <w:tcW w:w="2179" w:type="dxa"/>
            <w:shd w:val="clear" w:color="auto" w:fill="auto"/>
          </w:tcPr>
          <w:p w:rsidR="00AD01BC" w:rsidRPr="00AD01BC" w:rsidRDefault="00AD01BC" w:rsidP="00AD01BC">
            <w:pPr>
              <w:ind w:firstLine="0"/>
            </w:pPr>
            <w:r>
              <w:t>H. A. Crawford</w:t>
            </w:r>
          </w:p>
        </w:tc>
        <w:tc>
          <w:tcPr>
            <w:tcW w:w="2179" w:type="dxa"/>
            <w:shd w:val="clear" w:color="auto" w:fill="auto"/>
          </w:tcPr>
          <w:p w:rsidR="00AD01BC" w:rsidRPr="00AD01BC" w:rsidRDefault="00AD01BC" w:rsidP="00AD01BC">
            <w:pPr>
              <w:ind w:firstLine="0"/>
            </w:pPr>
            <w:r>
              <w:t>Crosby</w:t>
            </w:r>
          </w:p>
        </w:tc>
        <w:tc>
          <w:tcPr>
            <w:tcW w:w="2180" w:type="dxa"/>
            <w:shd w:val="clear" w:color="auto" w:fill="auto"/>
          </w:tcPr>
          <w:p w:rsidR="00AD01BC" w:rsidRPr="00AD01BC" w:rsidRDefault="00AD01BC" w:rsidP="00AD01BC">
            <w:pPr>
              <w:ind w:firstLine="0"/>
            </w:pPr>
            <w:r>
              <w:t>Daning</w:t>
            </w:r>
          </w:p>
        </w:tc>
      </w:tr>
      <w:tr w:rsidR="00AD01BC" w:rsidRPr="00AD01BC" w:rsidTr="00AD01BC">
        <w:tc>
          <w:tcPr>
            <w:tcW w:w="2179" w:type="dxa"/>
            <w:shd w:val="clear" w:color="auto" w:fill="auto"/>
          </w:tcPr>
          <w:p w:rsidR="00AD01BC" w:rsidRPr="00AD01BC" w:rsidRDefault="00AD01BC" w:rsidP="00AD01BC">
            <w:pPr>
              <w:ind w:firstLine="0"/>
            </w:pPr>
            <w:r>
              <w:t>Delleney</w:t>
            </w:r>
          </w:p>
        </w:tc>
        <w:tc>
          <w:tcPr>
            <w:tcW w:w="2179" w:type="dxa"/>
            <w:shd w:val="clear" w:color="auto" w:fill="auto"/>
          </w:tcPr>
          <w:p w:rsidR="00AD01BC" w:rsidRPr="00AD01BC" w:rsidRDefault="00AD01BC" w:rsidP="00AD01BC">
            <w:pPr>
              <w:ind w:firstLine="0"/>
            </w:pPr>
            <w:r>
              <w:t>Dillard</w:t>
            </w:r>
          </w:p>
        </w:tc>
        <w:tc>
          <w:tcPr>
            <w:tcW w:w="2180" w:type="dxa"/>
            <w:shd w:val="clear" w:color="auto" w:fill="auto"/>
          </w:tcPr>
          <w:p w:rsidR="00AD01BC" w:rsidRPr="00AD01BC" w:rsidRDefault="00AD01BC" w:rsidP="00AD01BC">
            <w:pPr>
              <w:ind w:firstLine="0"/>
            </w:pPr>
            <w:r>
              <w:t>Douglas</w:t>
            </w:r>
          </w:p>
        </w:tc>
      </w:tr>
      <w:tr w:rsidR="00AD01BC" w:rsidRPr="00AD01BC" w:rsidTr="00AD01BC">
        <w:tc>
          <w:tcPr>
            <w:tcW w:w="2179" w:type="dxa"/>
            <w:shd w:val="clear" w:color="auto" w:fill="auto"/>
          </w:tcPr>
          <w:p w:rsidR="00AD01BC" w:rsidRPr="00AD01BC" w:rsidRDefault="00AD01BC" w:rsidP="00AD01BC">
            <w:pPr>
              <w:ind w:firstLine="0"/>
            </w:pPr>
            <w:r>
              <w:t>Duckworth</w:t>
            </w:r>
          </w:p>
        </w:tc>
        <w:tc>
          <w:tcPr>
            <w:tcW w:w="2179" w:type="dxa"/>
            <w:shd w:val="clear" w:color="auto" w:fill="auto"/>
          </w:tcPr>
          <w:p w:rsidR="00AD01BC" w:rsidRPr="00AD01BC" w:rsidRDefault="00AD01BC" w:rsidP="00AD01BC">
            <w:pPr>
              <w:ind w:firstLine="0"/>
            </w:pPr>
            <w:r>
              <w:t>Erickson</w:t>
            </w:r>
          </w:p>
        </w:tc>
        <w:tc>
          <w:tcPr>
            <w:tcW w:w="2180" w:type="dxa"/>
            <w:shd w:val="clear" w:color="auto" w:fill="auto"/>
          </w:tcPr>
          <w:p w:rsidR="00AD01BC" w:rsidRPr="00AD01BC" w:rsidRDefault="00AD01BC" w:rsidP="00AD01BC">
            <w:pPr>
              <w:ind w:firstLine="0"/>
            </w:pPr>
            <w:r>
              <w:t>Finlay</w:t>
            </w:r>
          </w:p>
        </w:tc>
      </w:tr>
      <w:tr w:rsidR="00AD01BC" w:rsidRPr="00AD01BC" w:rsidTr="00AD01BC">
        <w:tc>
          <w:tcPr>
            <w:tcW w:w="2179" w:type="dxa"/>
            <w:shd w:val="clear" w:color="auto" w:fill="auto"/>
          </w:tcPr>
          <w:p w:rsidR="00AD01BC" w:rsidRPr="00AD01BC" w:rsidRDefault="00AD01BC" w:rsidP="00AD01BC">
            <w:pPr>
              <w:ind w:firstLine="0"/>
            </w:pPr>
            <w:r>
              <w:t>Forrester</w:t>
            </w:r>
          </w:p>
        </w:tc>
        <w:tc>
          <w:tcPr>
            <w:tcW w:w="2179" w:type="dxa"/>
            <w:shd w:val="clear" w:color="auto" w:fill="auto"/>
          </w:tcPr>
          <w:p w:rsidR="00AD01BC" w:rsidRPr="00AD01BC" w:rsidRDefault="00AD01BC" w:rsidP="00AD01BC">
            <w:pPr>
              <w:ind w:firstLine="0"/>
            </w:pPr>
            <w:r>
              <w:t>Fry</w:t>
            </w:r>
          </w:p>
        </w:tc>
        <w:tc>
          <w:tcPr>
            <w:tcW w:w="2180" w:type="dxa"/>
            <w:shd w:val="clear" w:color="auto" w:fill="auto"/>
          </w:tcPr>
          <w:p w:rsidR="00AD01BC" w:rsidRPr="00AD01BC" w:rsidRDefault="00AD01BC" w:rsidP="00AD01BC">
            <w:pPr>
              <w:ind w:firstLine="0"/>
            </w:pPr>
            <w:r>
              <w:t>Funderburk</w:t>
            </w:r>
          </w:p>
        </w:tc>
      </w:tr>
      <w:tr w:rsidR="00AD01BC" w:rsidRPr="00AD01BC" w:rsidTr="00AD01BC">
        <w:tc>
          <w:tcPr>
            <w:tcW w:w="2179" w:type="dxa"/>
            <w:shd w:val="clear" w:color="auto" w:fill="auto"/>
          </w:tcPr>
          <w:p w:rsidR="00AD01BC" w:rsidRPr="00AD01BC" w:rsidRDefault="00AD01BC" w:rsidP="00AD01BC">
            <w:pPr>
              <w:ind w:firstLine="0"/>
            </w:pPr>
            <w:r>
              <w:t>Gagnon</w:t>
            </w:r>
          </w:p>
        </w:tc>
        <w:tc>
          <w:tcPr>
            <w:tcW w:w="2179" w:type="dxa"/>
            <w:shd w:val="clear" w:color="auto" w:fill="auto"/>
          </w:tcPr>
          <w:p w:rsidR="00AD01BC" w:rsidRPr="00AD01BC" w:rsidRDefault="00AD01BC" w:rsidP="00AD01BC">
            <w:pPr>
              <w:ind w:firstLine="0"/>
            </w:pPr>
            <w:r>
              <w:t>Gambrell</w:t>
            </w:r>
          </w:p>
        </w:tc>
        <w:tc>
          <w:tcPr>
            <w:tcW w:w="2180" w:type="dxa"/>
            <w:shd w:val="clear" w:color="auto" w:fill="auto"/>
          </w:tcPr>
          <w:p w:rsidR="00AD01BC" w:rsidRPr="00AD01BC" w:rsidRDefault="00AD01BC" w:rsidP="00AD01BC">
            <w:pPr>
              <w:ind w:firstLine="0"/>
            </w:pPr>
            <w:r>
              <w:t>George</w:t>
            </w:r>
          </w:p>
        </w:tc>
      </w:tr>
      <w:tr w:rsidR="00AD01BC" w:rsidRPr="00AD01BC" w:rsidTr="00AD01BC">
        <w:tc>
          <w:tcPr>
            <w:tcW w:w="2179" w:type="dxa"/>
            <w:shd w:val="clear" w:color="auto" w:fill="auto"/>
          </w:tcPr>
          <w:p w:rsidR="00AD01BC" w:rsidRPr="00AD01BC" w:rsidRDefault="00AD01BC" w:rsidP="00AD01BC">
            <w:pPr>
              <w:ind w:firstLine="0"/>
            </w:pPr>
            <w:r>
              <w:t>Gilliard</w:t>
            </w:r>
          </w:p>
        </w:tc>
        <w:tc>
          <w:tcPr>
            <w:tcW w:w="2179" w:type="dxa"/>
            <w:shd w:val="clear" w:color="auto" w:fill="auto"/>
          </w:tcPr>
          <w:p w:rsidR="00AD01BC" w:rsidRPr="00AD01BC" w:rsidRDefault="00AD01BC" w:rsidP="00AD01BC">
            <w:pPr>
              <w:ind w:firstLine="0"/>
            </w:pPr>
            <w:r>
              <w:t>Goldfinch</w:t>
            </w:r>
          </w:p>
        </w:tc>
        <w:tc>
          <w:tcPr>
            <w:tcW w:w="2180" w:type="dxa"/>
            <w:shd w:val="clear" w:color="auto" w:fill="auto"/>
          </w:tcPr>
          <w:p w:rsidR="00AD01BC" w:rsidRPr="00AD01BC" w:rsidRDefault="00AD01BC" w:rsidP="00AD01BC">
            <w:pPr>
              <w:ind w:firstLine="0"/>
            </w:pPr>
            <w:r>
              <w:t>Govan</w:t>
            </w:r>
          </w:p>
        </w:tc>
      </w:tr>
      <w:tr w:rsidR="00AD01BC" w:rsidRPr="00AD01BC" w:rsidTr="00AD01BC">
        <w:tc>
          <w:tcPr>
            <w:tcW w:w="2179" w:type="dxa"/>
            <w:shd w:val="clear" w:color="auto" w:fill="auto"/>
          </w:tcPr>
          <w:p w:rsidR="00AD01BC" w:rsidRPr="00AD01BC" w:rsidRDefault="00AD01BC" w:rsidP="00AD01BC">
            <w:pPr>
              <w:ind w:firstLine="0"/>
            </w:pPr>
            <w:r>
              <w:t>Hamilton</w:t>
            </w:r>
          </w:p>
        </w:tc>
        <w:tc>
          <w:tcPr>
            <w:tcW w:w="2179" w:type="dxa"/>
            <w:shd w:val="clear" w:color="auto" w:fill="auto"/>
          </w:tcPr>
          <w:p w:rsidR="00AD01BC" w:rsidRPr="00AD01BC" w:rsidRDefault="00AD01BC" w:rsidP="00AD01BC">
            <w:pPr>
              <w:ind w:firstLine="0"/>
            </w:pPr>
            <w:r>
              <w:t>Hardee</w:t>
            </w:r>
          </w:p>
        </w:tc>
        <w:tc>
          <w:tcPr>
            <w:tcW w:w="2180" w:type="dxa"/>
            <w:shd w:val="clear" w:color="auto" w:fill="auto"/>
          </w:tcPr>
          <w:p w:rsidR="00AD01BC" w:rsidRPr="00AD01BC" w:rsidRDefault="00AD01BC" w:rsidP="00AD01BC">
            <w:pPr>
              <w:ind w:firstLine="0"/>
            </w:pPr>
            <w:r>
              <w:t>Hart</w:t>
            </w:r>
          </w:p>
        </w:tc>
      </w:tr>
      <w:tr w:rsidR="00AD01BC" w:rsidRPr="00AD01BC" w:rsidTr="00AD01BC">
        <w:tc>
          <w:tcPr>
            <w:tcW w:w="2179" w:type="dxa"/>
            <w:shd w:val="clear" w:color="auto" w:fill="auto"/>
          </w:tcPr>
          <w:p w:rsidR="00AD01BC" w:rsidRPr="00AD01BC" w:rsidRDefault="00AD01BC" w:rsidP="00AD01BC">
            <w:pPr>
              <w:ind w:firstLine="0"/>
            </w:pPr>
            <w:r>
              <w:t>Hayes</w:t>
            </w:r>
          </w:p>
        </w:tc>
        <w:tc>
          <w:tcPr>
            <w:tcW w:w="2179" w:type="dxa"/>
            <w:shd w:val="clear" w:color="auto" w:fill="auto"/>
          </w:tcPr>
          <w:p w:rsidR="00AD01BC" w:rsidRPr="00AD01BC" w:rsidRDefault="00AD01BC" w:rsidP="00AD01BC">
            <w:pPr>
              <w:ind w:firstLine="0"/>
            </w:pPr>
            <w:r>
              <w:t>Henegan</w:t>
            </w:r>
          </w:p>
        </w:tc>
        <w:tc>
          <w:tcPr>
            <w:tcW w:w="2180" w:type="dxa"/>
            <w:shd w:val="clear" w:color="auto" w:fill="auto"/>
          </w:tcPr>
          <w:p w:rsidR="00AD01BC" w:rsidRPr="00AD01BC" w:rsidRDefault="00AD01BC" w:rsidP="00AD01BC">
            <w:pPr>
              <w:ind w:firstLine="0"/>
            </w:pPr>
            <w:r>
              <w:t>Hicks</w:t>
            </w:r>
          </w:p>
        </w:tc>
      </w:tr>
      <w:tr w:rsidR="00AD01BC" w:rsidRPr="00AD01BC" w:rsidTr="00AD01BC">
        <w:tc>
          <w:tcPr>
            <w:tcW w:w="2179" w:type="dxa"/>
            <w:shd w:val="clear" w:color="auto" w:fill="auto"/>
          </w:tcPr>
          <w:p w:rsidR="00AD01BC" w:rsidRPr="00AD01BC" w:rsidRDefault="00AD01BC" w:rsidP="00AD01BC">
            <w:pPr>
              <w:ind w:firstLine="0"/>
            </w:pPr>
            <w:r>
              <w:t>Hiott</w:t>
            </w:r>
          </w:p>
        </w:tc>
        <w:tc>
          <w:tcPr>
            <w:tcW w:w="2179" w:type="dxa"/>
            <w:shd w:val="clear" w:color="auto" w:fill="auto"/>
          </w:tcPr>
          <w:p w:rsidR="00AD01BC" w:rsidRPr="00AD01BC" w:rsidRDefault="00AD01BC" w:rsidP="00AD01BC">
            <w:pPr>
              <w:ind w:firstLine="0"/>
            </w:pPr>
            <w:r>
              <w:t>Hixon</w:t>
            </w:r>
          </w:p>
        </w:tc>
        <w:tc>
          <w:tcPr>
            <w:tcW w:w="2180" w:type="dxa"/>
            <w:shd w:val="clear" w:color="auto" w:fill="auto"/>
          </w:tcPr>
          <w:p w:rsidR="00AD01BC" w:rsidRPr="00AD01BC" w:rsidRDefault="00AD01BC" w:rsidP="00AD01BC">
            <w:pPr>
              <w:ind w:firstLine="0"/>
            </w:pPr>
            <w:r>
              <w:t>Hodges</w:t>
            </w:r>
          </w:p>
        </w:tc>
      </w:tr>
      <w:tr w:rsidR="00AD01BC" w:rsidRPr="00AD01BC" w:rsidTr="00AD01BC">
        <w:tc>
          <w:tcPr>
            <w:tcW w:w="2179" w:type="dxa"/>
            <w:shd w:val="clear" w:color="auto" w:fill="auto"/>
          </w:tcPr>
          <w:p w:rsidR="00AD01BC" w:rsidRPr="00AD01BC" w:rsidRDefault="00AD01BC" w:rsidP="00AD01BC">
            <w:pPr>
              <w:ind w:firstLine="0"/>
            </w:pPr>
            <w:r>
              <w:t>Horne</w:t>
            </w:r>
          </w:p>
        </w:tc>
        <w:tc>
          <w:tcPr>
            <w:tcW w:w="2179" w:type="dxa"/>
            <w:shd w:val="clear" w:color="auto" w:fill="auto"/>
          </w:tcPr>
          <w:p w:rsidR="00AD01BC" w:rsidRPr="00AD01BC" w:rsidRDefault="00AD01BC" w:rsidP="00AD01BC">
            <w:pPr>
              <w:ind w:firstLine="0"/>
            </w:pPr>
            <w:r>
              <w:t>Hosey</w:t>
            </w:r>
          </w:p>
        </w:tc>
        <w:tc>
          <w:tcPr>
            <w:tcW w:w="2180" w:type="dxa"/>
            <w:shd w:val="clear" w:color="auto" w:fill="auto"/>
          </w:tcPr>
          <w:p w:rsidR="00AD01BC" w:rsidRPr="00AD01BC" w:rsidRDefault="00AD01BC" w:rsidP="00AD01BC">
            <w:pPr>
              <w:ind w:firstLine="0"/>
            </w:pPr>
            <w:r>
              <w:t>Howard</w:t>
            </w:r>
          </w:p>
        </w:tc>
      </w:tr>
      <w:tr w:rsidR="00AD01BC" w:rsidRPr="00AD01BC" w:rsidTr="00AD01BC">
        <w:tc>
          <w:tcPr>
            <w:tcW w:w="2179" w:type="dxa"/>
            <w:shd w:val="clear" w:color="auto" w:fill="auto"/>
          </w:tcPr>
          <w:p w:rsidR="00AD01BC" w:rsidRPr="00AD01BC" w:rsidRDefault="00AD01BC" w:rsidP="00AD01BC">
            <w:pPr>
              <w:ind w:firstLine="0"/>
            </w:pPr>
            <w:r>
              <w:t>Huggins</w:t>
            </w:r>
          </w:p>
        </w:tc>
        <w:tc>
          <w:tcPr>
            <w:tcW w:w="2179" w:type="dxa"/>
            <w:shd w:val="clear" w:color="auto" w:fill="auto"/>
          </w:tcPr>
          <w:p w:rsidR="00AD01BC" w:rsidRPr="00AD01BC" w:rsidRDefault="00AD01BC" w:rsidP="00AD01BC">
            <w:pPr>
              <w:ind w:firstLine="0"/>
            </w:pPr>
            <w:r>
              <w:t>Jefferson</w:t>
            </w:r>
          </w:p>
        </w:tc>
        <w:tc>
          <w:tcPr>
            <w:tcW w:w="2180" w:type="dxa"/>
            <w:shd w:val="clear" w:color="auto" w:fill="auto"/>
          </w:tcPr>
          <w:p w:rsidR="00AD01BC" w:rsidRPr="00AD01BC" w:rsidRDefault="00AD01BC" w:rsidP="00AD01BC">
            <w:pPr>
              <w:ind w:firstLine="0"/>
            </w:pPr>
            <w:r>
              <w:t>Johnson</w:t>
            </w:r>
          </w:p>
        </w:tc>
      </w:tr>
      <w:tr w:rsidR="00AD01BC" w:rsidRPr="00AD01BC" w:rsidTr="00AD01BC">
        <w:tc>
          <w:tcPr>
            <w:tcW w:w="2179" w:type="dxa"/>
            <w:shd w:val="clear" w:color="auto" w:fill="auto"/>
          </w:tcPr>
          <w:p w:rsidR="00AD01BC" w:rsidRPr="00AD01BC" w:rsidRDefault="00AD01BC" w:rsidP="00AD01BC">
            <w:pPr>
              <w:ind w:firstLine="0"/>
            </w:pPr>
            <w:r>
              <w:t>Jordan</w:t>
            </w:r>
          </w:p>
        </w:tc>
        <w:tc>
          <w:tcPr>
            <w:tcW w:w="2179" w:type="dxa"/>
            <w:shd w:val="clear" w:color="auto" w:fill="auto"/>
          </w:tcPr>
          <w:p w:rsidR="00AD01BC" w:rsidRPr="00AD01BC" w:rsidRDefault="00AD01BC" w:rsidP="00AD01BC">
            <w:pPr>
              <w:ind w:firstLine="0"/>
            </w:pPr>
            <w:r>
              <w:t>Kennedy</w:t>
            </w:r>
          </w:p>
        </w:tc>
        <w:tc>
          <w:tcPr>
            <w:tcW w:w="2180" w:type="dxa"/>
            <w:shd w:val="clear" w:color="auto" w:fill="auto"/>
          </w:tcPr>
          <w:p w:rsidR="00AD01BC" w:rsidRPr="00AD01BC" w:rsidRDefault="00AD01BC" w:rsidP="00AD01BC">
            <w:pPr>
              <w:ind w:firstLine="0"/>
            </w:pPr>
            <w:r>
              <w:t>King</w:t>
            </w:r>
          </w:p>
        </w:tc>
      </w:tr>
      <w:tr w:rsidR="00AD01BC" w:rsidRPr="00AD01BC" w:rsidTr="00AD01BC">
        <w:tc>
          <w:tcPr>
            <w:tcW w:w="2179" w:type="dxa"/>
            <w:shd w:val="clear" w:color="auto" w:fill="auto"/>
          </w:tcPr>
          <w:p w:rsidR="00AD01BC" w:rsidRPr="00AD01BC" w:rsidRDefault="00AD01BC" w:rsidP="00AD01BC">
            <w:pPr>
              <w:ind w:firstLine="0"/>
            </w:pPr>
            <w:r>
              <w:t>Kirby</w:t>
            </w:r>
          </w:p>
        </w:tc>
        <w:tc>
          <w:tcPr>
            <w:tcW w:w="2179" w:type="dxa"/>
            <w:shd w:val="clear" w:color="auto" w:fill="auto"/>
          </w:tcPr>
          <w:p w:rsidR="00AD01BC" w:rsidRPr="00AD01BC" w:rsidRDefault="00AD01BC" w:rsidP="00AD01BC">
            <w:pPr>
              <w:ind w:firstLine="0"/>
            </w:pPr>
            <w:r>
              <w:t>Knight</w:t>
            </w:r>
          </w:p>
        </w:tc>
        <w:tc>
          <w:tcPr>
            <w:tcW w:w="2180" w:type="dxa"/>
            <w:shd w:val="clear" w:color="auto" w:fill="auto"/>
          </w:tcPr>
          <w:p w:rsidR="00AD01BC" w:rsidRPr="00AD01BC" w:rsidRDefault="00AD01BC" w:rsidP="00AD01BC">
            <w:pPr>
              <w:ind w:firstLine="0"/>
            </w:pPr>
            <w:r>
              <w:t>Limehouse</w:t>
            </w:r>
          </w:p>
        </w:tc>
      </w:tr>
      <w:tr w:rsidR="00AD01BC" w:rsidRPr="00AD01BC" w:rsidTr="00AD01BC">
        <w:tc>
          <w:tcPr>
            <w:tcW w:w="2179" w:type="dxa"/>
            <w:shd w:val="clear" w:color="auto" w:fill="auto"/>
          </w:tcPr>
          <w:p w:rsidR="00AD01BC" w:rsidRPr="00AD01BC" w:rsidRDefault="00AD01BC" w:rsidP="00AD01BC">
            <w:pPr>
              <w:ind w:firstLine="0"/>
            </w:pPr>
            <w:r>
              <w:t>Loftis</w:t>
            </w:r>
          </w:p>
        </w:tc>
        <w:tc>
          <w:tcPr>
            <w:tcW w:w="2179" w:type="dxa"/>
            <w:shd w:val="clear" w:color="auto" w:fill="auto"/>
          </w:tcPr>
          <w:p w:rsidR="00AD01BC" w:rsidRPr="00AD01BC" w:rsidRDefault="00AD01BC" w:rsidP="00AD01BC">
            <w:pPr>
              <w:ind w:firstLine="0"/>
            </w:pPr>
            <w:r>
              <w:t>Lowe</w:t>
            </w:r>
          </w:p>
        </w:tc>
        <w:tc>
          <w:tcPr>
            <w:tcW w:w="2180" w:type="dxa"/>
            <w:shd w:val="clear" w:color="auto" w:fill="auto"/>
          </w:tcPr>
          <w:p w:rsidR="00AD01BC" w:rsidRPr="00AD01BC" w:rsidRDefault="00AD01BC" w:rsidP="00AD01BC">
            <w:pPr>
              <w:ind w:firstLine="0"/>
            </w:pPr>
            <w:r>
              <w:t>Lucas</w:t>
            </w:r>
          </w:p>
        </w:tc>
      </w:tr>
      <w:tr w:rsidR="00AD01BC" w:rsidRPr="00AD01BC" w:rsidTr="00AD01BC">
        <w:tc>
          <w:tcPr>
            <w:tcW w:w="2179" w:type="dxa"/>
            <w:shd w:val="clear" w:color="auto" w:fill="auto"/>
          </w:tcPr>
          <w:p w:rsidR="00AD01BC" w:rsidRPr="00AD01BC" w:rsidRDefault="00AD01BC" w:rsidP="00AD01BC">
            <w:pPr>
              <w:ind w:firstLine="0"/>
            </w:pPr>
            <w:r>
              <w:t>Mack</w:t>
            </w:r>
          </w:p>
        </w:tc>
        <w:tc>
          <w:tcPr>
            <w:tcW w:w="2179" w:type="dxa"/>
            <w:shd w:val="clear" w:color="auto" w:fill="auto"/>
          </w:tcPr>
          <w:p w:rsidR="00AD01BC" w:rsidRPr="00AD01BC" w:rsidRDefault="00AD01BC" w:rsidP="00AD01BC">
            <w:pPr>
              <w:ind w:firstLine="0"/>
            </w:pPr>
            <w:r>
              <w:t>McCoy</w:t>
            </w:r>
          </w:p>
        </w:tc>
        <w:tc>
          <w:tcPr>
            <w:tcW w:w="2180" w:type="dxa"/>
            <w:shd w:val="clear" w:color="auto" w:fill="auto"/>
          </w:tcPr>
          <w:p w:rsidR="00AD01BC" w:rsidRPr="00AD01BC" w:rsidRDefault="00AD01BC" w:rsidP="00AD01BC">
            <w:pPr>
              <w:ind w:firstLine="0"/>
            </w:pPr>
            <w:r>
              <w:t>McEachern</w:t>
            </w:r>
          </w:p>
        </w:tc>
      </w:tr>
      <w:tr w:rsidR="00AD01BC" w:rsidRPr="00AD01BC" w:rsidTr="00AD01BC">
        <w:tc>
          <w:tcPr>
            <w:tcW w:w="2179" w:type="dxa"/>
            <w:shd w:val="clear" w:color="auto" w:fill="auto"/>
          </w:tcPr>
          <w:p w:rsidR="00AD01BC" w:rsidRPr="00AD01BC" w:rsidRDefault="00AD01BC" w:rsidP="00AD01BC">
            <w:pPr>
              <w:ind w:firstLine="0"/>
            </w:pPr>
            <w:r>
              <w:t>M. S. McLeod</w:t>
            </w:r>
          </w:p>
        </w:tc>
        <w:tc>
          <w:tcPr>
            <w:tcW w:w="2179" w:type="dxa"/>
            <w:shd w:val="clear" w:color="auto" w:fill="auto"/>
          </w:tcPr>
          <w:p w:rsidR="00AD01BC" w:rsidRPr="00AD01BC" w:rsidRDefault="00AD01BC" w:rsidP="00AD01BC">
            <w:pPr>
              <w:ind w:firstLine="0"/>
            </w:pPr>
            <w:r>
              <w:t>W. J. McLeod</w:t>
            </w:r>
          </w:p>
        </w:tc>
        <w:tc>
          <w:tcPr>
            <w:tcW w:w="2180" w:type="dxa"/>
            <w:shd w:val="clear" w:color="auto" w:fill="auto"/>
          </w:tcPr>
          <w:p w:rsidR="00AD01BC" w:rsidRPr="00AD01BC" w:rsidRDefault="00AD01BC" w:rsidP="00AD01BC">
            <w:pPr>
              <w:ind w:firstLine="0"/>
            </w:pPr>
            <w:r>
              <w:t>Merrill</w:t>
            </w:r>
          </w:p>
        </w:tc>
      </w:tr>
      <w:tr w:rsidR="00AD01BC" w:rsidRPr="00AD01BC" w:rsidTr="00AD01BC">
        <w:tc>
          <w:tcPr>
            <w:tcW w:w="2179" w:type="dxa"/>
            <w:shd w:val="clear" w:color="auto" w:fill="auto"/>
          </w:tcPr>
          <w:p w:rsidR="00AD01BC" w:rsidRPr="00AD01BC" w:rsidRDefault="00AD01BC" w:rsidP="00AD01BC">
            <w:pPr>
              <w:ind w:firstLine="0"/>
            </w:pPr>
            <w:r>
              <w:t>Mitchell</w:t>
            </w:r>
          </w:p>
        </w:tc>
        <w:tc>
          <w:tcPr>
            <w:tcW w:w="2179" w:type="dxa"/>
            <w:shd w:val="clear" w:color="auto" w:fill="auto"/>
          </w:tcPr>
          <w:p w:rsidR="00AD01BC" w:rsidRPr="00AD01BC" w:rsidRDefault="00AD01BC" w:rsidP="00AD01BC">
            <w:pPr>
              <w:ind w:firstLine="0"/>
            </w:pPr>
            <w:r>
              <w:t>D. C. Moss</w:t>
            </w:r>
          </w:p>
        </w:tc>
        <w:tc>
          <w:tcPr>
            <w:tcW w:w="2180" w:type="dxa"/>
            <w:shd w:val="clear" w:color="auto" w:fill="auto"/>
          </w:tcPr>
          <w:p w:rsidR="00AD01BC" w:rsidRPr="00AD01BC" w:rsidRDefault="00AD01BC" w:rsidP="00AD01BC">
            <w:pPr>
              <w:ind w:firstLine="0"/>
            </w:pPr>
            <w:r>
              <w:t>V. S. Moss</w:t>
            </w:r>
          </w:p>
        </w:tc>
      </w:tr>
      <w:tr w:rsidR="00AD01BC" w:rsidRPr="00AD01BC" w:rsidTr="00AD01BC">
        <w:tc>
          <w:tcPr>
            <w:tcW w:w="2179" w:type="dxa"/>
            <w:shd w:val="clear" w:color="auto" w:fill="auto"/>
          </w:tcPr>
          <w:p w:rsidR="00AD01BC" w:rsidRPr="00AD01BC" w:rsidRDefault="00AD01BC" w:rsidP="00AD01BC">
            <w:pPr>
              <w:ind w:firstLine="0"/>
            </w:pPr>
            <w:r>
              <w:t>Murphy</w:t>
            </w:r>
          </w:p>
        </w:tc>
        <w:tc>
          <w:tcPr>
            <w:tcW w:w="2179" w:type="dxa"/>
            <w:shd w:val="clear" w:color="auto" w:fill="auto"/>
          </w:tcPr>
          <w:p w:rsidR="00AD01BC" w:rsidRPr="00AD01BC" w:rsidRDefault="00AD01BC" w:rsidP="00AD01BC">
            <w:pPr>
              <w:ind w:firstLine="0"/>
            </w:pPr>
            <w:r>
              <w:t>Neal</w:t>
            </w:r>
          </w:p>
        </w:tc>
        <w:tc>
          <w:tcPr>
            <w:tcW w:w="2180" w:type="dxa"/>
            <w:shd w:val="clear" w:color="auto" w:fill="auto"/>
          </w:tcPr>
          <w:p w:rsidR="00AD01BC" w:rsidRPr="00AD01BC" w:rsidRDefault="00AD01BC" w:rsidP="00AD01BC">
            <w:pPr>
              <w:ind w:firstLine="0"/>
            </w:pPr>
            <w:r>
              <w:t>Newton</w:t>
            </w:r>
          </w:p>
        </w:tc>
      </w:tr>
      <w:tr w:rsidR="00AD01BC" w:rsidRPr="00AD01BC" w:rsidTr="00AD01BC">
        <w:tc>
          <w:tcPr>
            <w:tcW w:w="2179" w:type="dxa"/>
            <w:shd w:val="clear" w:color="auto" w:fill="auto"/>
          </w:tcPr>
          <w:p w:rsidR="00AD01BC" w:rsidRPr="00AD01BC" w:rsidRDefault="00AD01BC" w:rsidP="00AD01BC">
            <w:pPr>
              <w:ind w:firstLine="0"/>
            </w:pPr>
            <w:r>
              <w:t>Norman</w:t>
            </w:r>
          </w:p>
        </w:tc>
        <w:tc>
          <w:tcPr>
            <w:tcW w:w="2179" w:type="dxa"/>
            <w:shd w:val="clear" w:color="auto" w:fill="auto"/>
          </w:tcPr>
          <w:p w:rsidR="00AD01BC" w:rsidRPr="00AD01BC" w:rsidRDefault="00AD01BC" w:rsidP="00AD01BC">
            <w:pPr>
              <w:ind w:firstLine="0"/>
            </w:pPr>
            <w:r>
              <w:t>Ott</w:t>
            </w:r>
          </w:p>
        </w:tc>
        <w:tc>
          <w:tcPr>
            <w:tcW w:w="2180" w:type="dxa"/>
            <w:shd w:val="clear" w:color="auto" w:fill="auto"/>
          </w:tcPr>
          <w:p w:rsidR="00AD01BC" w:rsidRPr="00AD01BC" w:rsidRDefault="00AD01BC" w:rsidP="00AD01BC">
            <w:pPr>
              <w:ind w:firstLine="0"/>
            </w:pPr>
            <w:r>
              <w:t>Parks</w:t>
            </w:r>
          </w:p>
        </w:tc>
      </w:tr>
      <w:tr w:rsidR="00AD01BC" w:rsidRPr="00AD01BC" w:rsidTr="00AD01BC">
        <w:tc>
          <w:tcPr>
            <w:tcW w:w="2179" w:type="dxa"/>
            <w:shd w:val="clear" w:color="auto" w:fill="auto"/>
          </w:tcPr>
          <w:p w:rsidR="00AD01BC" w:rsidRPr="00AD01BC" w:rsidRDefault="00AD01BC" w:rsidP="00AD01BC">
            <w:pPr>
              <w:ind w:firstLine="0"/>
            </w:pPr>
            <w:r>
              <w:t>Pitts</w:t>
            </w:r>
          </w:p>
        </w:tc>
        <w:tc>
          <w:tcPr>
            <w:tcW w:w="2179" w:type="dxa"/>
            <w:shd w:val="clear" w:color="auto" w:fill="auto"/>
          </w:tcPr>
          <w:p w:rsidR="00AD01BC" w:rsidRPr="00AD01BC" w:rsidRDefault="00AD01BC" w:rsidP="00AD01BC">
            <w:pPr>
              <w:ind w:firstLine="0"/>
            </w:pPr>
            <w:r>
              <w:t>Pope</w:t>
            </w:r>
          </w:p>
        </w:tc>
        <w:tc>
          <w:tcPr>
            <w:tcW w:w="2180" w:type="dxa"/>
            <w:shd w:val="clear" w:color="auto" w:fill="auto"/>
          </w:tcPr>
          <w:p w:rsidR="00AD01BC" w:rsidRPr="00AD01BC" w:rsidRDefault="00AD01BC" w:rsidP="00AD01BC">
            <w:pPr>
              <w:ind w:firstLine="0"/>
            </w:pPr>
            <w:r>
              <w:t>Quinn</w:t>
            </w:r>
          </w:p>
        </w:tc>
      </w:tr>
      <w:tr w:rsidR="00AD01BC" w:rsidRPr="00AD01BC" w:rsidTr="00AD01BC">
        <w:tc>
          <w:tcPr>
            <w:tcW w:w="2179" w:type="dxa"/>
            <w:shd w:val="clear" w:color="auto" w:fill="auto"/>
          </w:tcPr>
          <w:p w:rsidR="00AD01BC" w:rsidRPr="00AD01BC" w:rsidRDefault="00AD01BC" w:rsidP="00AD01BC">
            <w:pPr>
              <w:ind w:firstLine="0"/>
            </w:pPr>
            <w:r>
              <w:t>Ridgeway</w:t>
            </w:r>
          </w:p>
        </w:tc>
        <w:tc>
          <w:tcPr>
            <w:tcW w:w="2179" w:type="dxa"/>
            <w:shd w:val="clear" w:color="auto" w:fill="auto"/>
          </w:tcPr>
          <w:p w:rsidR="00AD01BC" w:rsidRPr="00AD01BC" w:rsidRDefault="00AD01BC" w:rsidP="00AD01BC">
            <w:pPr>
              <w:ind w:firstLine="0"/>
            </w:pPr>
            <w:r>
              <w:t>Riley</w:t>
            </w:r>
          </w:p>
        </w:tc>
        <w:tc>
          <w:tcPr>
            <w:tcW w:w="2180" w:type="dxa"/>
            <w:shd w:val="clear" w:color="auto" w:fill="auto"/>
          </w:tcPr>
          <w:p w:rsidR="00AD01BC" w:rsidRPr="00AD01BC" w:rsidRDefault="00AD01BC" w:rsidP="00AD01BC">
            <w:pPr>
              <w:ind w:firstLine="0"/>
            </w:pPr>
            <w:r>
              <w:t>Rivers</w:t>
            </w:r>
          </w:p>
        </w:tc>
      </w:tr>
      <w:tr w:rsidR="00AD01BC" w:rsidRPr="00AD01BC" w:rsidTr="00AD01BC">
        <w:tc>
          <w:tcPr>
            <w:tcW w:w="2179" w:type="dxa"/>
            <w:shd w:val="clear" w:color="auto" w:fill="auto"/>
          </w:tcPr>
          <w:p w:rsidR="00AD01BC" w:rsidRPr="00AD01BC" w:rsidRDefault="00AD01BC" w:rsidP="00AD01BC">
            <w:pPr>
              <w:ind w:firstLine="0"/>
            </w:pPr>
            <w:r>
              <w:t>Rutherford</w:t>
            </w:r>
          </w:p>
        </w:tc>
        <w:tc>
          <w:tcPr>
            <w:tcW w:w="2179" w:type="dxa"/>
            <w:shd w:val="clear" w:color="auto" w:fill="auto"/>
          </w:tcPr>
          <w:p w:rsidR="00AD01BC" w:rsidRPr="00AD01BC" w:rsidRDefault="00AD01BC" w:rsidP="00AD01BC">
            <w:pPr>
              <w:ind w:firstLine="0"/>
            </w:pPr>
            <w:r>
              <w:t>Ryhal</w:t>
            </w:r>
          </w:p>
        </w:tc>
        <w:tc>
          <w:tcPr>
            <w:tcW w:w="2180" w:type="dxa"/>
            <w:shd w:val="clear" w:color="auto" w:fill="auto"/>
          </w:tcPr>
          <w:p w:rsidR="00AD01BC" w:rsidRPr="00AD01BC" w:rsidRDefault="00AD01BC" w:rsidP="00AD01BC">
            <w:pPr>
              <w:ind w:firstLine="0"/>
            </w:pPr>
            <w:r>
              <w:t>Sandifer</w:t>
            </w:r>
          </w:p>
        </w:tc>
      </w:tr>
      <w:tr w:rsidR="00AD01BC" w:rsidRPr="00AD01BC" w:rsidTr="00AD01BC">
        <w:tc>
          <w:tcPr>
            <w:tcW w:w="2179" w:type="dxa"/>
            <w:shd w:val="clear" w:color="auto" w:fill="auto"/>
          </w:tcPr>
          <w:p w:rsidR="00AD01BC" w:rsidRPr="00AD01BC" w:rsidRDefault="00AD01BC" w:rsidP="00AD01BC">
            <w:pPr>
              <w:ind w:firstLine="0"/>
            </w:pPr>
            <w:r>
              <w:t>Simrill</w:t>
            </w:r>
          </w:p>
        </w:tc>
        <w:tc>
          <w:tcPr>
            <w:tcW w:w="2179" w:type="dxa"/>
            <w:shd w:val="clear" w:color="auto" w:fill="auto"/>
          </w:tcPr>
          <w:p w:rsidR="00AD01BC" w:rsidRPr="00AD01BC" w:rsidRDefault="00AD01BC" w:rsidP="00AD01BC">
            <w:pPr>
              <w:ind w:firstLine="0"/>
            </w:pPr>
            <w:r>
              <w:t>G. M. Smith</w:t>
            </w:r>
          </w:p>
        </w:tc>
        <w:tc>
          <w:tcPr>
            <w:tcW w:w="2180" w:type="dxa"/>
            <w:shd w:val="clear" w:color="auto" w:fill="auto"/>
          </w:tcPr>
          <w:p w:rsidR="00AD01BC" w:rsidRPr="00AD01BC" w:rsidRDefault="00AD01BC" w:rsidP="00AD01BC">
            <w:pPr>
              <w:ind w:firstLine="0"/>
            </w:pPr>
            <w:r>
              <w:t>G. R. Smith</w:t>
            </w:r>
          </w:p>
        </w:tc>
      </w:tr>
      <w:tr w:rsidR="00AD01BC" w:rsidRPr="00AD01BC" w:rsidTr="00AD01BC">
        <w:tc>
          <w:tcPr>
            <w:tcW w:w="2179" w:type="dxa"/>
            <w:shd w:val="clear" w:color="auto" w:fill="auto"/>
          </w:tcPr>
          <w:p w:rsidR="00AD01BC" w:rsidRPr="00AD01BC" w:rsidRDefault="00AD01BC" w:rsidP="00AD01BC">
            <w:pPr>
              <w:ind w:firstLine="0"/>
            </w:pPr>
            <w:r>
              <w:t>J. E. Smith</w:t>
            </w:r>
          </w:p>
        </w:tc>
        <w:tc>
          <w:tcPr>
            <w:tcW w:w="2179" w:type="dxa"/>
            <w:shd w:val="clear" w:color="auto" w:fill="auto"/>
          </w:tcPr>
          <w:p w:rsidR="00AD01BC" w:rsidRPr="00AD01BC" w:rsidRDefault="00AD01BC" w:rsidP="00AD01BC">
            <w:pPr>
              <w:ind w:firstLine="0"/>
            </w:pPr>
            <w:r>
              <w:t>Sottile</w:t>
            </w:r>
          </w:p>
        </w:tc>
        <w:tc>
          <w:tcPr>
            <w:tcW w:w="2180" w:type="dxa"/>
            <w:shd w:val="clear" w:color="auto" w:fill="auto"/>
          </w:tcPr>
          <w:p w:rsidR="00AD01BC" w:rsidRPr="00AD01BC" w:rsidRDefault="00AD01BC" w:rsidP="00AD01BC">
            <w:pPr>
              <w:ind w:firstLine="0"/>
            </w:pPr>
            <w:r>
              <w:t>Southard</w:t>
            </w:r>
          </w:p>
        </w:tc>
      </w:tr>
      <w:tr w:rsidR="00AD01BC" w:rsidRPr="00AD01BC" w:rsidTr="00AD01BC">
        <w:tc>
          <w:tcPr>
            <w:tcW w:w="2179" w:type="dxa"/>
            <w:shd w:val="clear" w:color="auto" w:fill="auto"/>
          </w:tcPr>
          <w:p w:rsidR="00AD01BC" w:rsidRPr="00AD01BC" w:rsidRDefault="00AD01BC" w:rsidP="00AD01BC">
            <w:pPr>
              <w:ind w:firstLine="0"/>
            </w:pPr>
            <w:r>
              <w:t>Spires</w:t>
            </w:r>
          </w:p>
        </w:tc>
        <w:tc>
          <w:tcPr>
            <w:tcW w:w="2179" w:type="dxa"/>
            <w:shd w:val="clear" w:color="auto" w:fill="auto"/>
          </w:tcPr>
          <w:p w:rsidR="00AD01BC" w:rsidRPr="00AD01BC" w:rsidRDefault="00AD01BC" w:rsidP="00AD01BC">
            <w:pPr>
              <w:ind w:firstLine="0"/>
            </w:pPr>
            <w:r>
              <w:t>Stavrinakis</w:t>
            </w:r>
          </w:p>
        </w:tc>
        <w:tc>
          <w:tcPr>
            <w:tcW w:w="2180" w:type="dxa"/>
            <w:shd w:val="clear" w:color="auto" w:fill="auto"/>
          </w:tcPr>
          <w:p w:rsidR="00AD01BC" w:rsidRPr="00AD01BC" w:rsidRDefault="00AD01BC" w:rsidP="00AD01BC">
            <w:pPr>
              <w:ind w:firstLine="0"/>
            </w:pPr>
            <w:r>
              <w:t>Stringer</w:t>
            </w:r>
          </w:p>
        </w:tc>
      </w:tr>
      <w:tr w:rsidR="00AD01BC" w:rsidRPr="00AD01BC" w:rsidTr="00AD01BC">
        <w:tc>
          <w:tcPr>
            <w:tcW w:w="2179" w:type="dxa"/>
            <w:shd w:val="clear" w:color="auto" w:fill="auto"/>
          </w:tcPr>
          <w:p w:rsidR="00AD01BC" w:rsidRPr="00AD01BC" w:rsidRDefault="00AD01BC" w:rsidP="00AD01BC">
            <w:pPr>
              <w:ind w:firstLine="0"/>
            </w:pPr>
            <w:r>
              <w:t>Tallon</w:t>
            </w:r>
          </w:p>
        </w:tc>
        <w:tc>
          <w:tcPr>
            <w:tcW w:w="2179" w:type="dxa"/>
            <w:shd w:val="clear" w:color="auto" w:fill="auto"/>
          </w:tcPr>
          <w:p w:rsidR="00AD01BC" w:rsidRPr="00AD01BC" w:rsidRDefault="00AD01BC" w:rsidP="00AD01BC">
            <w:pPr>
              <w:ind w:firstLine="0"/>
            </w:pPr>
            <w:r>
              <w:t>Taylor</w:t>
            </w:r>
          </w:p>
        </w:tc>
        <w:tc>
          <w:tcPr>
            <w:tcW w:w="2180" w:type="dxa"/>
            <w:shd w:val="clear" w:color="auto" w:fill="auto"/>
          </w:tcPr>
          <w:p w:rsidR="00AD01BC" w:rsidRPr="00AD01BC" w:rsidRDefault="00AD01BC" w:rsidP="00AD01BC">
            <w:pPr>
              <w:ind w:firstLine="0"/>
            </w:pPr>
            <w:r>
              <w:t>Tinkler</w:t>
            </w:r>
          </w:p>
        </w:tc>
      </w:tr>
      <w:tr w:rsidR="00AD01BC" w:rsidRPr="00AD01BC" w:rsidTr="00AD01BC">
        <w:tc>
          <w:tcPr>
            <w:tcW w:w="2179" w:type="dxa"/>
            <w:shd w:val="clear" w:color="auto" w:fill="auto"/>
          </w:tcPr>
          <w:p w:rsidR="00AD01BC" w:rsidRPr="00AD01BC" w:rsidRDefault="00AD01BC" w:rsidP="00AD01BC">
            <w:pPr>
              <w:ind w:firstLine="0"/>
            </w:pPr>
            <w:r>
              <w:t>Toole</w:t>
            </w:r>
          </w:p>
        </w:tc>
        <w:tc>
          <w:tcPr>
            <w:tcW w:w="2179" w:type="dxa"/>
            <w:shd w:val="clear" w:color="auto" w:fill="auto"/>
          </w:tcPr>
          <w:p w:rsidR="00AD01BC" w:rsidRPr="00AD01BC" w:rsidRDefault="00AD01BC" w:rsidP="00AD01BC">
            <w:pPr>
              <w:ind w:firstLine="0"/>
            </w:pPr>
            <w:r>
              <w:t>Weeks</w:t>
            </w:r>
          </w:p>
        </w:tc>
        <w:tc>
          <w:tcPr>
            <w:tcW w:w="2180" w:type="dxa"/>
            <w:shd w:val="clear" w:color="auto" w:fill="auto"/>
          </w:tcPr>
          <w:p w:rsidR="00AD01BC" w:rsidRPr="00AD01BC" w:rsidRDefault="00AD01BC" w:rsidP="00AD01BC">
            <w:pPr>
              <w:ind w:firstLine="0"/>
            </w:pPr>
            <w:r>
              <w:t>Wells</w:t>
            </w:r>
          </w:p>
        </w:tc>
      </w:tr>
      <w:tr w:rsidR="00AD01BC" w:rsidRPr="00AD01BC" w:rsidTr="00AD01BC">
        <w:tc>
          <w:tcPr>
            <w:tcW w:w="2179" w:type="dxa"/>
            <w:shd w:val="clear" w:color="auto" w:fill="auto"/>
          </w:tcPr>
          <w:p w:rsidR="00AD01BC" w:rsidRPr="00AD01BC" w:rsidRDefault="00AD01BC" w:rsidP="00AD01BC">
            <w:pPr>
              <w:keepNext/>
              <w:ind w:firstLine="0"/>
            </w:pPr>
            <w:r>
              <w:t>Whipper</w:t>
            </w:r>
          </w:p>
        </w:tc>
        <w:tc>
          <w:tcPr>
            <w:tcW w:w="2179" w:type="dxa"/>
            <w:shd w:val="clear" w:color="auto" w:fill="auto"/>
          </w:tcPr>
          <w:p w:rsidR="00AD01BC" w:rsidRPr="00AD01BC" w:rsidRDefault="00AD01BC" w:rsidP="00AD01BC">
            <w:pPr>
              <w:keepNext/>
              <w:ind w:firstLine="0"/>
            </w:pPr>
            <w:r>
              <w:t>Whitmire</w:t>
            </w:r>
          </w:p>
        </w:tc>
        <w:tc>
          <w:tcPr>
            <w:tcW w:w="2180" w:type="dxa"/>
            <w:shd w:val="clear" w:color="auto" w:fill="auto"/>
          </w:tcPr>
          <w:p w:rsidR="00AD01BC" w:rsidRPr="00AD01BC" w:rsidRDefault="00AD01BC" w:rsidP="00AD01BC">
            <w:pPr>
              <w:keepNext/>
              <w:ind w:firstLine="0"/>
            </w:pPr>
            <w:r>
              <w:t>Williams</w:t>
            </w:r>
          </w:p>
        </w:tc>
      </w:tr>
      <w:tr w:rsidR="00AD01BC" w:rsidRPr="00AD01BC" w:rsidTr="00AD01BC">
        <w:tc>
          <w:tcPr>
            <w:tcW w:w="2179" w:type="dxa"/>
            <w:shd w:val="clear" w:color="auto" w:fill="auto"/>
          </w:tcPr>
          <w:p w:rsidR="00AD01BC" w:rsidRPr="00AD01BC" w:rsidRDefault="00AD01BC" w:rsidP="00AD01BC">
            <w:pPr>
              <w:keepNext/>
              <w:ind w:firstLine="0"/>
            </w:pPr>
            <w:r>
              <w:t>Willis</w:t>
            </w:r>
          </w:p>
        </w:tc>
        <w:tc>
          <w:tcPr>
            <w:tcW w:w="2179" w:type="dxa"/>
            <w:shd w:val="clear" w:color="auto" w:fill="auto"/>
          </w:tcPr>
          <w:p w:rsidR="00AD01BC" w:rsidRPr="00AD01BC" w:rsidRDefault="00AD01BC" w:rsidP="00AD01BC">
            <w:pPr>
              <w:keepNext/>
              <w:ind w:firstLine="0"/>
            </w:pPr>
            <w:r>
              <w:t>Yow</w:t>
            </w: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Total--107</w:t>
      </w:r>
    </w:p>
    <w:p w:rsidR="00AD01BC" w:rsidRDefault="00AD01BC" w:rsidP="00AD01BC">
      <w:pPr>
        <w:jc w:val="center"/>
        <w:rPr>
          <w:b/>
        </w:rPr>
      </w:pPr>
    </w:p>
    <w:p w:rsidR="00AD01BC" w:rsidRDefault="00AD01BC" w:rsidP="00AD01BC">
      <w:pPr>
        <w:ind w:firstLine="0"/>
      </w:pPr>
      <w:r w:rsidRPr="00AD01B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01BC" w:rsidRPr="00AD01BC" w:rsidTr="00AD01BC">
        <w:tc>
          <w:tcPr>
            <w:tcW w:w="2179" w:type="dxa"/>
            <w:shd w:val="clear" w:color="auto" w:fill="auto"/>
          </w:tcPr>
          <w:p w:rsidR="00AD01BC" w:rsidRPr="00AD01BC" w:rsidRDefault="00AD01BC" w:rsidP="00AD01BC">
            <w:pPr>
              <w:keepNext/>
              <w:ind w:firstLine="0"/>
            </w:pPr>
            <w:r>
              <w:t>Hill</w:t>
            </w:r>
          </w:p>
        </w:tc>
        <w:tc>
          <w:tcPr>
            <w:tcW w:w="2179" w:type="dxa"/>
            <w:shd w:val="clear" w:color="auto" w:fill="auto"/>
          </w:tcPr>
          <w:p w:rsidR="00AD01BC" w:rsidRPr="00AD01BC" w:rsidRDefault="00AD01BC" w:rsidP="00AD01BC">
            <w:pPr>
              <w:keepNext/>
              <w:ind w:firstLine="0"/>
            </w:pPr>
          </w:p>
        </w:tc>
        <w:tc>
          <w:tcPr>
            <w:tcW w:w="2180" w:type="dxa"/>
            <w:shd w:val="clear" w:color="auto" w:fill="auto"/>
          </w:tcPr>
          <w:p w:rsidR="00AD01BC" w:rsidRPr="00AD01BC" w:rsidRDefault="00AD01BC" w:rsidP="00AD01BC">
            <w:pPr>
              <w:keepNext/>
              <w:ind w:firstLine="0"/>
            </w:pPr>
          </w:p>
        </w:tc>
      </w:tr>
    </w:tbl>
    <w:p w:rsidR="00AD01BC" w:rsidRDefault="00AD01BC" w:rsidP="00AD01BC"/>
    <w:p w:rsidR="00AD01BC" w:rsidRDefault="00AD01BC" w:rsidP="00AD01BC">
      <w:pPr>
        <w:jc w:val="center"/>
        <w:rPr>
          <w:b/>
        </w:rPr>
      </w:pPr>
      <w:r w:rsidRPr="00AD01BC">
        <w:rPr>
          <w:b/>
        </w:rPr>
        <w:t>Total--1</w:t>
      </w:r>
    </w:p>
    <w:p w:rsidR="00AD01BC" w:rsidRDefault="00AD01BC" w:rsidP="00AD01BC">
      <w:pPr>
        <w:jc w:val="center"/>
        <w:rPr>
          <w:b/>
        </w:rPr>
      </w:pPr>
    </w:p>
    <w:p w:rsidR="00AD01BC" w:rsidRDefault="00AD01BC" w:rsidP="00AD01BC">
      <w:r>
        <w:t>The Senate Amendments were agreed to, and the Bill having received three readings in both Houses, it was ordered that the title be changed to that of an Act, and that it be enrolled for ratification.</w:t>
      </w:r>
    </w:p>
    <w:p w:rsidR="00AD01BC" w:rsidRDefault="00AD01BC" w:rsidP="00AD01BC"/>
    <w:p w:rsidR="00AD01BC" w:rsidRDefault="00AD01BC" w:rsidP="00AD01BC">
      <w:pPr>
        <w:keepNext/>
        <w:jc w:val="center"/>
        <w:rPr>
          <w:b/>
        </w:rPr>
      </w:pPr>
      <w:r w:rsidRPr="00AD01BC">
        <w:rPr>
          <w:b/>
        </w:rPr>
        <w:t>RECURRENCE TO THE MORNING HOUR</w:t>
      </w:r>
    </w:p>
    <w:p w:rsidR="00AD01BC" w:rsidRDefault="00AD01BC" w:rsidP="00AD01BC">
      <w:r>
        <w:t>Rep. TAYLOR moved that the House recur to the morning hour, which was agreed to.</w:t>
      </w:r>
    </w:p>
    <w:p w:rsidR="00AD01BC" w:rsidRDefault="00AD01BC" w:rsidP="00AD01BC"/>
    <w:p w:rsidR="00AD01BC" w:rsidRDefault="00AD01BC" w:rsidP="00AD01BC">
      <w:pPr>
        <w:keepNext/>
        <w:jc w:val="center"/>
        <w:rPr>
          <w:b/>
        </w:rPr>
      </w:pPr>
      <w:r w:rsidRPr="00AD01BC">
        <w:rPr>
          <w:b/>
        </w:rPr>
        <w:t>REPORTS OF STANDING COMMITTEES</w:t>
      </w:r>
    </w:p>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94" w:name="include_clip_start_175"/>
      <w:bookmarkEnd w:id="94"/>
    </w:p>
    <w:p w:rsidR="00AD01BC" w:rsidRDefault="00AD01BC" w:rsidP="00AD01BC">
      <w:pPr>
        <w:keepNext/>
      </w:pPr>
      <w:r>
        <w:t>H. 4327 -- Rep. G. M. Smith: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AD01BC" w:rsidRDefault="00AD01BC" w:rsidP="00AD01BC">
      <w:bookmarkStart w:id="95" w:name="include_clip_end_175"/>
      <w:bookmarkEnd w:id="95"/>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96" w:name="include_clip_start_177"/>
      <w:bookmarkEnd w:id="96"/>
    </w:p>
    <w:p w:rsidR="00AD01BC" w:rsidRDefault="00AD01BC" w:rsidP="00AD01BC">
      <w:pPr>
        <w:keepNext/>
      </w:pPr>
      <w:r>
        <w:t>H. 4773 -- Reps. Duckworth, Kirby, Jordan, Johnson, Collins, Hill, Brannon, Merrill and Tinkler: 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ALL RELATING TO MISCELLANEOUS PROVISIONS IN THE ACT, SO AS TO MAKE CONFORMING CHANGES.</w:t>
      </w:r>
    </w:p>
    <w:p w:rsidR="00AD01BC" w:rsidRDefault="00AD01BC" w:rsidP="00AD01BC">
      <w:bookmarkStart w:id="97" w:name="include_clip_end_177"/>
      <w:bookmarkEnd w:id="97"/>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98" w:name="include_clip_start_179"/>
      <w:bookmarkEnd w:id="98"/>
    </w:p>
    <w:p w:rsidR="00AD01BC" w:rsidRDefault="00AD01BC" w:rsidP="00AD01BC">
      <w:pPr>
        <w:keepNext/>
      </w:pPr>
      <w:r>
        <w:t>H. 5100 -- Rep. Fry: A BILL TO AMEND SECTION 38-71-1520, CODE OF LAWS OF SOUTH CAROLINA, 1976, RELATING TO DEFINITIONS IN THE ACCESS TO EMERGENCY MEDICAL CARE ACT, SO AS TO REVISE THE DEFINITION OF "EMERGENCY MEDICAL PROVIDER" TO INCLUDE ORAL SURGEONS AND DENTISTS LICENSED BY THE STATE BOARD OF DENTISTRY; AND BY ADDING SECTION 38-71-1545 SO AS TO EXCLUDE APPLICATION OF THE ARTICLE TO CERTAIN INSURANCE POLICIES.</w:t>
      </w:r>
    </w:p>
    <w:p w:rsidR="00AD01BC" w:rsidRDefault="00AD01BC" w:rsidP="00AD01BC">
      <w:bookmarkStart w:id="99" w:name="include_clip_end_179"/>
      <w:bookmarkEnd w:id="99"/>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100" w:name="include_clip_start_181"/>
      <w:bookmarkEnd w:id="100"/>
    </w:p>
    <w:p w:rsidR="00AD01BC" w:rsidRDefault="00AD01BC" w:rsidP="00AD01BC">
      <w:pPr>
        <w:keepNext/>
      </w:pPr>
      <w:r>
        <w:t>H. 4574 --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AD01BC" w:rsidRDefault="00AD01BC" w:rsidP="00AD01BC">
      <w:bookmarkStart w:id="101" w:name="include_clip_end_181"/>
      <w:bookmarkEnd w:id="101"/>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102" w:name="include_clip_start_183"/>
      <w:bookmarkEnd w:id="102"/>
    </w:p>
    <w:p w:rsidR="00AD01BC" w:rsidRDefault="00AD01BC" w:rsidP="00AD01BC">
      <w:pPr>
        <w:keepNext/>
      </w:pPr>
      <w:r>
        <w:t>H. 4580 -- Reps. Jefferson and Hosey: A BILL TO AMEND THE CODE OF LAWS OF SOUTH CAROLINA, 1976, BY ADDING SECTION 44-7-263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AD01BC" w:rsidRDefault="00AD01BC" w:rsidP="00AD01BC">
      <w:bookmarkStart w:id="103" w:name="include_clip_end_183"/>
      <w:bookmarkEnd w:id="103"/>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with amendments on:</w:t>
      </w:r>
    </w:p>
    <w:p w:rsidR="00AD01BC" w:rsidRDefault="00AD01BC" w:rsidP="00AD01BC">
      <w:pPr>
        <w:keepNext/>
      </w:pPr>
      <w:bookmarkStart w:id="104" w:name="include_clip_start_185"/>
      <w:bookmarkEnd w:id="104"/>
    </w:p>
    <w:p w:rsidR="00AD01BC" w:rsidRDefault="00AD01BC" w:rsidP="00AD01BC">
      <w:pPr>
        <w:keepNext/>
      </w:pPr>
      <w:r>
        <w:t>S. 339 -- Senators Lourie and Scott: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AD01BC" w:rsidRDefault="00AD01BC" w:rsidP="00AD01BC">
      <w:bookmarkStart w:id="105" w:name="include_clip_end_185"/>
      <w:bookmarkEnd w:id="105"/>
      <w:r>
        <w:t>Ordered for consideration tomorrow.</w:t>
      </w:r>
    </w:p>
    <w:p w:rsidR="00AD01BC" w:rsidRDefault="00AD01BC" w:rsidP="00AD01BC"/>
    <w:p w:rsidR="00AD01BC" w:rsidRDefault="00AD01BC" w:rsidP="00AD01BC">
      <w:pPr>
        <w:keepNext/>
      </w:pPr>
      <w:r>
        <w:t>Rep. HOWARD, from the Committee on Medical, Military, Public and Municipal Affairs, submitted a favorable report on:</w:t>
      </w:r>
    </w:p>
    <w:p w:rsidR="00AD01BC" w:rsidRDefault="00AD01BC" w:rsidP="00AD01BC">
      <w:pPr>
        <w:keepNext/>
      </w:pPr>
      <w:bookmarkStart w:id="106" w:name="include_clip_start_187"/>
      <w:bookmarkEnd w:id="106"/>
    </w:p>
    <w:p w:rsidR="00AD01BC" w:rsidRDefault="00AD01BC" w:rsidP="00AD01BC">
      <w:pPr>
        <w:keepNext/>
      </w:pPr>
      <w:r>
        <w:t>S. 849 -- Senators Cromer, Allen and Scott: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AD01BC" w:rsidRDefault="00AD01BC" w:rsidP="00AD01BC">
      <w:bookmarkStart w:id="107" w:name="include_clip_end_187"/>
      <w:bookmarkEnd w:id="107"/>
      <w:r>
        <w:t>Ordered for consideration tomorrow.</w:t>
      </w:r>
    </w:p>
    <w:p w:rsidR="00AD01BC" w:rsidRDefault="00AD01BC" w:rsidP="00AD01BC"/>
    <w:p w:rsidR="00AD01BC" w:rsidRDefault="00AD01BC" w:rsidP="00AD01BC">
      <w:pPr>
        <w:keepNext/>
      </w:pPr>
      <w:r>
        <w:t>Rep. DELLENEY, from the Committee on Judiciary, submitted a favorable report on:</w:t>
      </w:r>
    </w:p>
    <w:p w:rsidR="00AD01BC" w:rsidRDefault="00AD01BC" w:rsidP="00AD01BC">
      <w:pPr>
        <w:keepNext/>
      </w:pPr>
      <w:bookmarkStart w:id="108" w:name="include_clip_start_189"/>
      <w:bookmarkEnd w:id="108"/>
    </w:p>
    <w:p w:rsidR="00AD01BC" w:rsidRDefault="00AD01BC" w:rsidP="00AD01BC">
      <w:pPr>
        <w:keepNext/>
      </w:pPr>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AD01BC" w:rsidRDefault="00AD01BC" w:rsidP="00AD01BC">
      <w:bookmarkStart w:id="109" w:name="include_clip_end_189"/>
      <w:bookmarkEnd w:id="109"/>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0" w:name="include_clip_start_191"/>
      <w:bookmarkEnd w:id="110"/>
    </w:p>
    <w:p w:rsidR="00AD01BC" w:rsidRDefault="00AD01BC" w:rsidP="00AD01BC">
      <w:pPr>
        <w:keepNext/>
      </w:pPr>
      <w:r>
        <w:t>H. 4492 -- Reps. Putnam, Clyburn, Collins, Clary, Erickson, Long, Ryhal, Herbkersman, Newton, Tinkler, Jordan, Hicks, McCoy, M. S. McLeod, Douglas, Henegan, Allison, G. M. Smith, Funderburk and Finlay: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AD01BC" w:rsidRDefault="00AD01BC" w:rsidP="00AD01BC">
      <w:bookmarkStart w:id="111" w:name="include_clip_end_191"/>
      <w:bookmarkEnd w:id="111"/>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2" w:name="include_clip_start_193"/>
      <w:bookmarkEnd w:id="112"/>
    </w:p>
    <w:p w:rsidR="00AD01BC" w:rsidRDefault="00AD01BC" w:rsidP="00AD01BC">
      <w:pPr>
        <w:keepNext/>
      </w:pPr>
      <w:r>
        <w:t>H. 4398 --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AD01BC" w:rsidRDefault="00AD01BC" w:rsidP="00AD01BC">
      <w:bookmarkStart w:id="113" w:name="include_clip_end_193"/>
      <w:bookmarkEnd w:id="113"/>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4" w:name="include_clip_start_195"/>
      <w:bookmarkEnd w:id="114"/>
    </w:p>
    <w:p w:rsidR="00AD01BC" w:rsidRDefault="00AD01BC" w:rsidP="00AD01BC">
      <w:pPr>
        <w:keepNext/>
      </w:pPr>
      <w:r>
        <w:t>H. 3039 -- Reps. Daning, Cobb-Hunter, George, D. C. Moss, J. E. Smith, Weeks and W. J. McLeod: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AD01BC" w:rsidRDefault="00AD01BC" w:rsidP="00AD01BC">
      <w:bookmarkStart w:id="115" w:name="include_clip_end_195"/>
      <w:bookmarkEnd w:id="115"/>
      <w:r>
        <w:t>Ordered for consideration tomorrow.</w:t>
      </w:r>
    </w:p>
    <w:p w:rsidR="00AD01BC" w:rsidRDefault="00AD01BC" w:rsidP="00AD01BC"/>
    <w:p w:rsidR="00AD01BC" w:rsidRDefault="00AD01BC" w:rsidP="00AD01BC">
      <w:pPr>
        <w:keepNext/>
      </w:pPr>
      <w:r>
        <w:t>Rep. DELLENEY, from the Committee on Judiciary, submitted a favorable report on:</w:t>
      </w:r>
    </w:p>
    <w:p w:rsidR="00AD01BC" w:rsidRDefault="00AD01BC" w:rsidP="00AD01BC">
      <w:pPr>
        <w:keepNext/>
      </w:pPr>
      <w:bookmarkStart w:id="116" w:name="include_clip_start_197"/>
      <w:bookmarkEnd w:id="116"/>
    </w:p>
    <w:p w:rsidR="00AD01BC" w:rsidRDefault="00AD01BC" w:rsidP="00AD01BC">
      <w:pPr>
        <w:keepNext/>
      </w:pPr>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AD01BC" w:rsidRDefault="00AD01BC" w:rsidP="00AD01BC">
      <w:bookmarkStart w:id="117" w:name="include_clip_end_197"/>
      <w:bookmarkEnd w:id="117"/>
      <w:r>
        <w:t>Ordered for consideration tomorrow.</w:t>
      </w:r>
    </w:p>
    <w:p w:rsidR="00AD01BC" w:rsidRDefault="00AD01BC" w:rsidP="00AD01BC"/>
    <w:p w:rsidR="00AD01BC" w:rsidRDefault="00AD01BC" w:rsidP="00AD01BC">
      <w:pPr>
        <w:keepNext/>
      </w:pPr>
      <w:r>
        <w:t>Rep. DELLENEY, from the Committee on Judiciary, submitted a favorable report with amendments on:</w:t>
      </w:r>
    </w:p>
    <w:p w:rsidR="00AD01BC" w:rsidRDefault="00AD01BC" w:rsidP="00AD01BC">
      <w:pPr>
        <w:keepNext/>
      </w:pPr>
      <w:bookmarkStart w:id="118" w:name="include_clip_start_199"/>
      <w:bookmarkEnd w:id="118"/>
    </w:p>
    <w:p w:rsidR="00AD01BC" w:rsidRDefault="00AD01BC" w:rsidP="00AD01BC">
      <w:pPr>
        <w:keepNext/>
      </w:pPr>
      <w:r>
        <w:t>H. 3952 -- Rep. Bannister: 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AD01BC" w:rsidRDefault="00AD01BC" w:rsidP="00AD01BC">
      <w:bookmarkStart w:id="119" w:name="include_clip_end_199"/>
      <w:bookmarkEnd w:id="119"/>
      <w:r>
        <w:t>Ordered for consideration tomorrow.</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0" w:name="include_clip_start_202"/>
      <w:bookmarkEnd w:id="120"/>
    </w:p>
    <w:p w:rsidR="00AD01BC" w:rsidRDefault="00AD01BC" w:rsidP="00AD01BC">
      <w:r>
        <w:t>H. 5197 -- Reps. Kirby,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EDDIE COOPER OF FLORENCE COUNTY ON THE OCCASION OF HIS NINETY-EIGHTH BIRTHDAY AND TO WISH HIM A JOYOUS BIRTHDAY CELEBRATION AND MANY YEARS OF CONTINUED HEALTH AND HAPPINESS.</w:t>
      </w:r>
    </w:p>
    <w:p w:rsidR="00AD01BC" w:rsidRDefault="00AD01BC" w:rsidP="00AD01BC">
      <w:bookmarkStart w:id="121" w:name="include_clip_end_202"/>
      <w:bookmarkEnd w:id="121"/>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2" w:name="include_clip_start_205"/>
      <w:bookmarkEnd w:id="122"/>
    </w:p>
    <w:p w:rsidR="00AD01BC" w:rsidRDefault="00AD01BC" w:rsidP="00AD01BC">
      <w:r>
        <w:t>H. 5198 -- Reps. Parks,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MRS. LILLIE ALMA PATTON DEVLIN OF GREENWOOD COUNTY, ON THE OCCASION OF HER ONE HUNDREDTH BIRTHDAY, AND TO WISH HER A JOYOUS BIRTHDAY CELEBRATION AND BEST WISHES FOR THE YEARS TO COME.</w:t>
      </w:r>
    </w:p>
    <w:p w:rsidR="00AD01BC" w:rsidRDefault="00AD01BC" w:rsidP="00AD01BC">
      <w:bookmarkStart w:id="123" w:name="include_clip_end_205"/>
      <w:bookmarkEnd w:id="123"/>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4" w:name="include_clip_start_208"/>
      <w:bookmarkEnd w:id="124"/>
    </w:p>
    <w:p w:rsidR="00AD01BC" w:rsidRDefault="00AD01BC" w:rsidP="00AD01BC">
      <w:r>
        <w:t>H. 5199 -- Reps. Funderburk,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CAMDEN COUNTRY CLUB TEN-AND-UNDER INTERMEDIATE TENNIS TEAM AND COACHES FOR AN OUTSTANDING SEASON AND TO CONGRATULATE THEM FOR WINNING THE 2015 UNITED STATES TENNIS ASSOCIATION JUNIOR TEAM TENNIS STATE CHAMPIONSHIP TITLE.</w:t>
      </w:r>
    </w:p>
    <w:p w:rsidR="00AD01BC" w:rsidRDefault="00AD01BC" w:rsidP="00AD01BC">
      <w:bookmarkStart w:id="125" w:name="include_clip_end_208"/>
      <w:bookmarkEnd w:id="125"/>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6" w:name="include_clip_start_211"/>
      <w:bookmarkEnd w:id="126"/>
    </w:p>
    <w:p w:rsidR="00AD01BC" w:rsidRDefault="00AD01BC" w:rsidP="00AD01BC">
      <w:r>
        <w:t>H. 5200 -- Rep. Funderburk: A HOUSE RESOLUTION TO EXTEND THE PRIVILEGE OF THE FLOOR OF THE SOUTH CAROLINA HOUSE OF REPRESENTATIVES TO THE CAMDEN COUNTRY CLUB TEN-AND-UNDER INTERMEDIATE TENNIS TEAM AND COACHES, AT A DATE AND TIME TO BE DETERMINED BY THE SPEAKER, FOR THE PURPOSE OF BEING RECOGNIZED AND COMMENDED FOR WINNING THE 2015 UNITED STATES TENNIS ASSOCIATION JUNIOR TEAM TENNIS STATE CHAMPIONSHIP TITLE.</w:t>
      </w:r>
    </w:p>
    <w:p w:rsidR="00AD01BC" w:rsidRDefault="00AD01BC" w:rsidP="00AD01BC"/>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AD01BC">
        <w:rPr>
          <w:color w:val="000000"/>
          <w:u w:color="000000"/>
        </w:rPr>
        <w:t>the privilege of the floor of the South Carolina House of Representatives be extended to the Camden Country Club ten</w:t>
      </w:r>
      <w:r w:rsidRPr="00AD01BC">
        <w:rPr>
          <w:color w:val="000000"/>
          <w:u w:color="000000"/>
        </w:rPr>
        <w:noBreakHyphen/>
        <w:t>and</w:t>
      </w:r>
      <w:r w:rsidRPr="00AD01BC">
        <w:rPr>
          <w:color w:val="000000"/>
          <w:u w:color="000000"/>
        </w:rPr>
        <w:noBreakHyphen/>
        <w:t>under intermediate tennis team and coaches, at a date and time to be determined by the Speaker, for the purpose of being recognized and commended for winning the 2015 United States Tennis Association Junior Team Tennis State Championship title.</w:t>
      </w:r>
    </w:p>
    <w:p w:rsidR="00AD01BC" w:rsidRDefault="00AD01BC" w:rsidP="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HOUSE RESOLUTION</w:t>
      </w:r>
    </w:p>
    <w:p w:rsidR="00AD01BC" w:rsidRDefault="00AD01BC" w:rsidP="00AD01BC">
      <w:pPr>
        <w:keepNext/>
      </w:pPr>
      <w:r>
        <w:t>The following was introduced:</w:t>
      </w:r>
    </w:p>
    <w:p w:rsidR="00AD01BC" w:rsidRDefault="00AD01BC" w:rsidP="00AD01BC">
      <w:pPr>
        <w:keepNext/>
      </w:pPr>
      <w:bookmarkStart w:id="127" w:name="include_clip_start_214"/>
      <w:bookmarkEnd w:id="127"/>
    </w:p>
    <w:p w:rsidR="00AD01BC" w:rsidRDefault="00AD01BC" w:rsidP="00AD01BC">
      <w:r>
        <w:t>H. 5201 -- Rep. Bowers: A HOUSE RESOLUTION TO CONGRATULATE HARRISON PEEPLES HEALTH CARE CENTER, NOW KNOWN AS BEAUFORT MEMORIAL HARRISON PEEPLES HEALTH CARE CENTER, ON THE CELEBRATION OF ITS TWENTY-FIFTH ANNIVERSARY AND TO EXPRESS APPRECIATION FOR ITS FIRST-QUALITY, COMPASSIONATE CARE OF HAMPTON COUNTY FAMILIES AND BEYOND.</w:t>
      </w:r>
    </w:p>
    <w:p w:rsidR="00AD01BC" w:rsidRDefault="00AD01BC" w:rsidP="00AD01BC">
      <w:bookmarkStart w:id="128" w:name="include_clip_end_214"/>
      <w:bookmarkEnd w:id="128"/>
    </w:p>
    <w:p w:rsidR="00AD01BC" w:rsidRDefault="00AD01BC" w:rsidP="00AD01BC">
      <w:r>
        <w:t>The Resolution was adopted.</w:t>
      </w:r>
    </w:p>
    <w:p w:rsidR="00AD01BC" w:rsidRDefault="00AD01BC" w:rsidP="00AD01BC"/>
    <w:p w:rsidR="00AD01BC" w:rsidRDefault="00AD01BC" w:rsidP="00AD01BC">
      <w:pPr>
        <w:keepNext/>
        <w:jc w:val="center"/>
        <w:rPr>
          <w:b/>
        </w:rPr>
      </w:pPr>
      <w:r w:rsidRPr="00AD01BC">
        <w:rPr>
          <w:b/>
        </w:rPr>
        <w:t>CONCURRENT RESOLUTION</w:t>
      </w:r>
    </w:p>
    <w:p w:rsidR="00AD01BC" w:rsidRDefault="00AD01BC" w:rsidP="00AD01BC">
      <w:pPr>
        <w:keepNext/>
      </w:pPr>
      <w:r>
        <w:t>The following was introduced:</w:t>
      </w:r>
    </w:p>
    <w:p w:rsidR="00AD01BC" w:rsidRDefault="00AD01BC" w:rsidP="00AD01BC">
      <w:pPr>
        <w:keepNext/>
      </w:pPr>
      <w:bookmarkStart w:id="129" w:name="include_clip_start_217"/>
      <w:bookmarkEnd w:id="129"/>
    </w:p>
    <w:p w:rsidR="00AD01BC" w:rsidRDefault="00AD01BC" w:rsidP="00AD01BC">
      <w:r>
        <w:t>H. 5202 -- Reps. Felder, Delleney, King, Long, D. C. Moss, V. S. Moss, Norman, Pope,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Fry,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CONCURRENT RESOLUTION TO RECOGNIZE AND HONOR THE SIGNIFICANT SERVICE OF YORK ELECTRIC COOPERATIVE OF YORK COUNTY AND TO CONGRATULATE THE ORGANIZATION ON ITS SEVENTY-FIFTH ANNIVERSARY OF PROVIDING ELECTRICITY IN THE PALMETTO STATE.</w:t>
      </w:r>
    </w:p>
    <w:p w:rsidR="00AD01BC" w:rsidRDefault="00AD01BC" w:rsidP="00AD01BC">
      <w:bookmarkStart w:id="130" w:name="include_clip_end_217"/>
      <w:bookmarkEnd w:id="130"/>
    </w:p>
    <w:p w:rsidR="00AD01BC" w:rsidRDefault="00AD01BC" w:rsidP="00AD01BC">
      <w:r>
        <w:t>The Concurrent Resolution was agreed to and ordered sent to the Senate.</w:t>
      </w:r>
    </w:p>
    <w:p w:rsidR="00AD01BC" w:rsidRDefault="00AD01BC" w:rsidP="00AD01BC"/>
    <w:p w:rsidR="00F456FA" w:rsidRDefault="00F456FA">
      <w:pPr>
        <w:ind w:firstLine="0"/>
        <w:jc w:val="left"/>
        <w:rPr>
          <w:b/>
        </w:rPr>
      </w:pPr>
      <w:r>
        <w:rPr>
          <w:b/>
        </w:rPr>
        <w:br w:type="page"/>
      </w:r>
    </w:p>
    <w:p w:rsidR="00AD01BC" w:rsidRDefault="00AD01BC" w:rsidP="00AD01BC">
      <w:pPr>
        <w:keepNext/>
        <w:jc w:val="center"/>
        <w:rPr>
          <w:b/>
        </w:rPr>
      </w:pPr>
      <w:r w:rsidRPr="00AD01BC">
        <w:rPr>
          <w:b/>
        </w:rPr>
        <w:t xml:space="preserve">INTRODUCTION OF BILLS  </w:t>
      </w:r>
    </w:p>
    <w:p w:rsidR="00AD01BC" w:rsidRDefault="00AD01BC" w:rsidP="00AD01BC">
      <w:r>
        <w:t>The following Bills were introduced, read the first time, and referred to appropriate committees:</w:t>
      </w:r>
    </w:p>
    <w:p w:rsidR="00AD01BC" w:rsidRDefault="00AD01BC" w:rsidP="00AD01BC"/>
    <w:p w:rsidR="00AD01BC" w:rsidRDefault="00AD01BC" w:rsidP="00AD01BC">
      <w:pPr>
        <w:keepNext/>
      </w:pPr>
      <w:bookmarkStart w:id="131" w:name="include_clip_start_221"/>
      <w:bookmarkEnd w:id="131"/>
      <w:r>
        <w:t>H. 5203 -- Rep. Putnam: A BILL TO AMEND SECTION 12-6-1140, AS AMENDED, CODE OF LAWS OF SOUTH CAROLINA, 1976, RELATING TO DEDUCTIONS FROM THE SOUTH CAROLINA INDIVIDUAL INCOME TAX, SO AS TO PROVIDE A DEDUCTION EQUAL TO THE TAXPAYER'S INCOME FOR A TAXPAYER WHO IS THE SURVIVING SPOUSE OF A LAW ENFORCEMENT OFFICER WHO IS KILLED IN THE LINE OF DUTY FOR A PERIOD OF FIVE YEARS.</w:t>
      </w:r>
    </w:p>
    <w:p w:rsidR="00AD01BC" w:rsidRDefault="00AD01BC" w:rsidP="00AD01BC">
      <w:bookmarkStart w:id="132" w:name="include_clip_end_221"/>
      <w:bookmarkEnd w:id="132"/>
      <w:r>
        <w:t>Referred to Committee on Ways and Means</w:t>
      </w:r>
    </w:p>
    <w:p w:rsidR="00AD01BC" w:rsidRDefault="00AD01BC" w:rsidP="00AD01BC"/>
    <w:p w:rsidR="00AD01BC" w:rsidRDefault="00AD01BC" w:rsidP="00AD01BC">
      <w:pPr>
        <w:keepNext/>
      </w:pPr>
      <w:bookmarkStart w:id="133" w:name="include_clip_start_223"/>
      <w:bookmarkEnd w:id="133"/>
      <w:r>
        <w:t>H. 5204 -- Rep. Hill: A BILL TO AMEND THE CODE OF LAWS OF SOUTH CAROLINA, 1976, SO AS TO ENACT THE "DEPARTMENT OF TRANSPORTATION ACCOUNTABILITY AND TRANSPARENCY ACT"; TO DEVOLVE THE DUTIES OF THE 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AS AMENDED, 57-1-40, AS AMENDED, 57-1-360, 57-1-370, 57-1-430, AS AMENDED, 57-1-490, AS AMENDED, AND 57-3-20,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AS AMENDED, RELATING TO THE COMPOSITION OF THE STATE HIGHWAY SYSTEM, SO AS TO MAKE A CONFORMING CHANGE; TO AMEND SECTION 57-5-50, RELATING TO THE TRANSFER OF CERTAIN ROADS, SO AS TO MAKE A CONFORMING CHANGE; TO AMEND SECTION 57-5-90, RELATING TO BELT LINES AND SPURS, SO AS TO MAKE A CONFORMING CHANGE; TO AMEND SECTION 57-5-310, RELATING TO THE OWNERSHIP OF REAL ESTATE, SO AS TO MAKE A CONFORMING CHANGE; TO AMEND SECTION 57-5-340, RELATING TO THE DISPOSITION OF REAL ESTATE, SO AS TO MAKE A CONFORMING CHANGE; TO AMEND SECTION 57-5-1350, RELATING TO TURNPIKES, SO AS TO MAKE A CONFORMING CHANGE; TO AMEND SECTIONS 57-13-10, 57-13-20, 57-13-40, AND 57-13-50, ALL RELATING TO BRIDGES, SO AS TO MAKE A CONFORMING CHANGE; TO AMEND SECTION 57-25-120, AS AMENDED, RELATING TO DEFINITIONS, SO AS TO MAKE A CONFORMING CHANGE; TO AMEND SECTIONS 57-25-140, 57-25-150, 57-25-170, 57-25-200, AND 57-25-210, ALL RELATING TO SIGNS ALONG THE HIGHWAYS, SO AS TO MAKE A CONFORMING CHANGE; AND TO REPEAL SECTIONS 57-1-310, 57-1-320, 57-1-325, 57-1-330, 57-1-340, 57-1-350, 57-1-460, 57-1-470, ARTICLE 7, CHAPTER 1, TITLE 57, AND SECTIONS 6, 7, AND 8 OF ACT 114 OF 2007 ALL RELATING TO THE CREATION AND FUNCTIONS OF THE DEPARTMENT OF TRANSPORTATION AND ITS COMMISSION; BY ADDING ARTICLE 9 TO CHAPTER 1, TITLE 57 SO AS TO REQUIRE THE DEPARTMENT OF TRANSPORTATION TO DISCLOSE CERTAIN FINANCIAL INFORMATION BY POSTING IT ON THE WEBSITE MAINTAINED BY THE DEPARTMENT; AND BY ADDING SECTION 11-43-290 SO AS TO PROVIDE THAT THE SOUTH CAROLINA TRANSPORTATION INFRASTRUCTURE BANK MAY NOT ISSUE ANY BONDS, LOANS, OR OTHER FINANCIAL ASSISTANCE AFTER JANUARY 1, 2017, AND THAT UPON THE RETIREMENT OF ALL OUTSTANDING BONDS AND THE RECEIPT OF ALL OUTSTANDING DEBT OWED BY QUALIFIED BORROWERS, THE BANK IS DISSOLVED, AND THE PROVISIONS OF CHAPTER 43, TITLE 11 ARE REPEALED.</w:t>
      </w:r>
    </w:p>
    <w:p w:rsidR="00AD01BC" w:rsidRDefault="00AD01BC" w:rsidP="00AD01BC">
      <w:bookmarkStart w:id="134" w:name="include_clip_end_223"/>
      <w:bookmarkEnd w:id="134"/>
      <w:r>
        <w:t>Referred to Committee on Ways and Means</w:t>
      </w:r>
    </w:p>
    <w:p w:rsidR="00AD01BC" w:rsidRDefault="00AD01BC" w:rsidP="00AD01BC"/>
    <w:p w:rsidR="00AD01BC" w:rsidRDefault="00AD01BC" w:rsidP="00AD01BC">
      <w:pPr>
        <w:keepNext/>
      </w:pPr>
      <w:bookmarkStart w:id="135" w:name="include_clip_start_225"/>
      <w:bookmarkEnd w:id="135"/>
      <w:r>
        <w:t>H. 5205 -- Reps. Putnam and Thayer: A BILL TO AMEND SECTION 57-1-410, AS AMENDED, CODE OF LAWS OF SOUTH CAROLINA, 1976, RELATING TO THE APPOINTMENT OF THE SECRETARY OF TRANSPORTATION BY THE GOVERNOR WITH THE ADVICE AND CONSENT OF THE SENATE, SO AS TO PROVIDE THAT THE APPOINTMENT OF THE SECRETARY MUST BE MADE WITH THE ADVICE AND CONSENT OF BOTH THE SENATE AND THE HOUSE OF REPRESENTATIVES; TO AMEND SECTION 57-1-10, AS AMENDED, RELATING TO TERMS AND THEIR DEFINITIONS REGARDING THE DEPARTMENT OF TRANSPORTATION, SO AS TO DELETE THE TERM "COMMISSION" AND ITS DEFINITION; TO AMEND SECTION 57-1-90,  RELATING TO MOTORCYCLES, SO AS TO DELETE THE TERM "SOUTH CAROLINA TRANSPORTATION COMMISSION"; TO AMEND SECTIONS  57-1-360 AND 57-1-370,  RELATING TO THE APPOINTMENT OF THE DEPARTMENT OF TRANSPORTATION'S CHIEF INTERNAL AUDITOR BY THE DEPARTMENT OF TRANSPORTATION COMMISSION AND THE DEVELOPMENT OF THE LONG-RANGE STATEWIDE TRANSPORTATION PLAN, SO AS TO PROVIDE THAT THE APPOINTMENT OF THE INTERNAL AUDITOR MUST BE MADE BY THE SECRETARY OF TRANSPORTATION AND NO LONGER BY THE COMMISSION AND THE PLAN MUST BE DEVELOPED BY THE SECRETARY OF TRANSPORTATION AND NO LONGER BY THE COMMISSION; TO AMEND SECTIONS 57-1-430 AS AMENDED, AND 57-1-460, BOTH RELATING TO CERTAIN DUTIES AND POWERS OF THE SECRETARY OF TRANSPORTATION, SO AS TO DEVOLVE THE POWERS AND DUTIES OF THE DEPARTMENT OF TRANSPORTATION COMMISSION UPON THE SECRETARY OF TRANSPORTATION; TO AMEND SECTION 57-1-490, AS AMENDED, RELATING  TO ANNUAL AUDITS CONDUCTED BY THE  DEPARTMENT OF TRANSPORTATION, SO AS TO DELETE THE TERM "DEPARTMENT OF TRANSPORTATION COMMISSION"; TO AMEND SECTION 57-3-20, AS AMENDED, RELATING TO THE RESPONSIBILITIES AND DUTIES OF THE DEPARTMENT OF TRANSPORTATION'S DEPUTY DIRECTORS, SO AS TO DELETE THE DUTY TO RECORD PROCEEDINGS OF THE DEPARTMENT OF TRANSPORTATION COMMISSION; TO AMEND SECTION 57-3-50, RELATING TO THE ESTABLISHMENT OF HIGHWAY DISTRICTS BY THE COMMISSION, SO AS TO PROVIDE THAT THIS FUNCTION IS DEVOLVED UPON THE DEPARTMENT OF TRANSPORTATION; TO AMEND SECTIONS 57-3-210, AND 57-3-700, RELATING TO THE POWERS AND DUTIES OF THE DEPARTMENT OF TRANSPORTATION, BOTH SO AS TO DELETE THE TERM "COMMISSION" AND REPLACE IT WITH THE TERM "SECRETARY"; TO AMEND SECTION 57-5-10, AS AMENDED, SECTIONS 57-5-50, 57-5-90, 57-5-310, 57-5-340, 57-5-710, SECTION 57-5-720, AS AMENDED, SECTIONS 57-5-1350, 57-5-1450, 57-5-1620, SECTION 57-11-20, AS AMENDED, SECTIONS 57-11-210, 57-11-220, 57-11-250, 57-11-280, 57-13-10, 57-13-20, 57-13-40, 57-13-50, 57-13-110, SECTION 57-25-120, AS AMENDED, SECTIONS 57-25-140, 57-25-150, 57-25-170, 57-25-200, AND 57-25-210, RELATING TO THE STATE HIGHWAY  PRIMARY SYSTEM, TRANSFERS BETWEEN SECONDARY AND PRIMARY HIGHWAY SYSTEMS, BELTLINES AND SPURS, OWNERSHIP AND SALE OF REAL  ESTATE BY THE DEPARTMENT OF TRANSPORTATION, EQUITABLE CONSTRUCTION OF THE STATE HIGHWAY SYSTEM, STANDARDS OF HIGHWAY CONSTRUCTION, ISSUANCE OF TURNPIKE BONDS, THE ADVERTISEMENT AND AWARDING OF CONSTRUCTION CONTRACTS, THE STATE HIGHWAY FUND, STATE HIGHWAY BONDS, THE CONSTRUCTION AND MAINTENANCE OF BRIDGES, SCENIC HIGHWAYS, OUTDOOR ADVERTISING SIGNS, AND INFORMATIONAL SIGNS, SO AS TO DELETE THE TERM "COMMISSION" AND REPLACE IT WITH THE TERM "DEPARTMENT OF TRANSPORTATION", AND TO DEVOLVE UPON THE DEPARTMENT OF TRANSPORTATION OR SECRETARY OF TRANSPORTATION CERTAIN DUTIES AND RESPONSIBILITIES FORMALLY HELD BY THE DEPARTMENT OF TRANSPORTATION COMMISSION; TO REPEAL  SECTIONS 57-1-310, 57-1-320, 57-1-325, 57-1-330,   57-1-340, 57-1-350, AND 57-1-470 RELATING TO THE DEPARTMENT OF TRANSPORTATION COMMISSION; AND TO REPEAL ARTICLE 7, CHAPTER 1, TITLE 57 RELATING TO THE JOINT TRANSPORTATION REVIEW COMMITTEE.</w:t>
      </w:r>
    </w:p>
    <w:p w:rsidR="00AD01BC" w:rsidRDefault="00AD01BC" w:rsidP="00AD01BC">
      <w:bookmarkStart w:id="136" w:name="include_clip_end_225"/>
      <w:bookmarkEnd w:id="136"/>
      <w:r>
        <w:t>Referred to Committee on Judiciary</w:t>
      </w:r>
    </w:p>
    <w:p w:rsidR="00AD01BC" w:rsidRDefault="00AD01BC" w:rsidP="00AD01BC"/>
    <w:p w:rsidR="00AD01BC" w:rsidRDefault="00AD01BC" w:rsidP="00AD01BC">
      <w:pPr>
        <w:keepNext/>
      </w:pPr>
      <w:bookmarkStart w:id="137" w:name="include_clip_start_227"/>
      <w:bookmarkEnd w:id="137"/>
      <w:r>
        <w:t>H. 5206 -- Reps. W. J. McLeod, Bales, Yow, Southard, Corley, Mitchell, King, Crosby, Daning, J. E. Smith, Anthony, Bernstein, G. A. Brown, Cole, Erickson, Finlay, Long and Tallon: A BILL TO AMEND SECTION 12-37-245, CODE OF LAWS OF SOUTH CAROLINA, 1976, RELATING TO THE HOMESTEAD EXEMPTION ALLOWANCE INCREASE, SO AS TO RAISE THE ALLOWANCE FROM FIFTY THOUSAND DOLLARS TO SEVENTY-FIVE THOUSAND DOLLARS; AND TO AMEND SECTION 12-37-250, RELATING TO THE HOMESTEAD EXEMPTION FOR TAXPAYERS SIXTY-FIVE AND OVER OR THOSE TOTALLY AND PERMANENTLY DISABLED OR LEGALLY BLIND, SO AS TO MAKE A CONFORMING CHANGE.</w:t>
      </w:r>
    </w:p>
    <w:p w:rsidR="00AD01BC" w:rsidRDefault="00AD01BC" w:rsidP="00AD01BC">
      <w:bookmarkStart w:id="138" w:name="include_clip_end_227"/>
      <w:bookmarkEnd w:id="138"/>
      <w:r>
        <w:t>Referred to Committee on Ways and Means</w:t>
      </w:r>
    </w:p>
    <w:p w:rsidR="00AD01BC" w:rsidRDefault="00AD01BC" w:rsidP="00AD01BC"/>
    <w:p w:rsidR="00AD01BC" w:rsidRDefault="00AD01BC" w:rsidP="00AD01BC">
      <w:pPr>
        <w:keepNext/>
      </w:pPr>
      <w:bookmarkStart w:id="139" w:name="include_clip_start_229"/>
      <w:bookmarkEnd w:id="139"/>
      <w:r>
        <w:t>H. 5207 -- Reps. Pope and J. E. Smith: A BILL TO AMEND THE CODE OF LAWS OF SOUTH CAROLINA, 1976, BY ADDING CHAPTER 97 TO TITLE 44 SO AS TO ENACT THE "SOUTH CAROLINA BEVERAGE CONTAINER RECYCLING ACT"; TO DEFINE NECESSARY TERMS; TO REQUIRE A DEPOSIT BEVERAGE DISTRIBUTOR OPERATING WITHIN THIS STATE TO REGISTER WITH THE DEPARTMENT OF REVENUE AND TO MAINTAIN CERTAIN RECORDS; TO PROHIBIT A LOCAL GOVERNMENT FROM IMPOSING AN ASSESSMENT OR FEE ON DEPOSIT BEVERAGE CONTAINERS FOR THE SAME PURPOSE AS THIS CHAPTER; TO REQUIRE A DEPOSIT BEVERAGE DISTRIBUTOR TO CHARGE A DEALER A DEPOSIT EQUAL TO THE REFUND VALUE ON EACH CONTAINER SOLD IN SOUTH CAROLINA AND TO REQUIRE A DEALER TO CHARGE THE CONSUMER AN AMOUNT EQUAL TO THE REFUND VALUE ON EACH CONTAINER AT THE TIME OF SALE; TO AUTHORIZE THE COMPTROLLER GENERAL TO CONDUCT A MANAGEMENT AND FINANCIAL AUDIT OF THE DEPOSIT BEVERAGE CONTAINER PROGRAM; TO GRANT THE BUREAU OF LAND AND WASTE MANAGEMENT AND THE DEPARTMENT OF REVENUE THE AUTHORITY TO ADOPT RULES AND PROMULGATE REGULATIONS; TO REQUIRE THAT THE DEPOSIT BEVERAGE CONTAINER PROGRAM MUST BE FULLY IMPLEMENTED BY APRIL 1, 2017; TO REQUIRE A DEALER TO POST A SIGN IDENTIFYING THE CLOSEST CERTIFIED REDEMPTION CENTERS; TO REQUIRE THE BUREAU TO DEFINE AND IDENTIFY UNDERSERVED AREAS AND WORK TO PLACE CERTIFIED REDEMPTION CENTERS IN THESE AREAS; TO ESTABLISH REQUIREMENTS FOR A REDEMPTION CENTER THAT WISHES TO OPERATE IN SOUTH CAROLINA, TO DEFINE THE RESPONSIBILITIES OF A CERTIFIED REDEMPTION CENTER, AND TO GRANT THE DEPARTMENT OF HEALTH AND ENVIRONMENTAL CONTROL THE AUTHORITY TO ESTABLISH CRITERIA AND REVIEW CERTIFICATIONS; TO ALLOW A REVERSE VENDING MACHINE TO ACCEPT EMPTY DEPOSIT BEVERAGE CONTAINERS; TO PROVIDE CIRCUMSTANCES WHEN A REDEMPTION CENTER MAY REFUSE TO PAY THE REFUND VALUE ON A DEPOSIT BEVERAGE CONTAINER; TO REQUIRE THAT DEPOSIT BEVERAGE DISTRIBUTORS, CERTIFIED REDEMPTION CENTERS, AND CERTIFIED PROCESSORS SHALL MAKE THEIR RECORDS AVAILABLE UPON REQUEST OF THE DEPARTMENT OF REVENUE OR THE DEPARTMENT OF HEALTH AND ENVIRONMENTAL CONTROL; TO REQUIRE THE BUREAU TO CONVENE AN ADVISORY COMMITTEE TO ASSIST IN DEVELOPING RULES UNDER THIS CHAPTER; TO PROSCRIBE A CIVIL PENALTY FOR A PERSON WHO VIOLATES A PROVISION OF THIS CHAPTER; TO PROVIDE PENALTIES FOR THE VIOLATION OF THIS CHAPTER; AND TO ESTABLISH A MISDEMEANOR FOR A PERSON WHO ATTEMPTS TO TENDER CONTAINERS ORIGINALLY SOLD OUTSIDE OF SOUTH CAROLINA TO A REDEMPTION CENTER AND TO PROVIDE PENALTIES.</w:t>
      </w:r>
    </w:p>
    <w:p w:rsidR="00AD01BC" w:rsidRDefault="00AD01BC" w:rsidP="00AD01BC">
      <w:bookmarkStart w:id="140" w:name="include_clip_end_229"/>
      <w:bookmarkEnd w:id="140"/>
      <w:r>
        <w:t>Referred to Committee on Agriculture, Natural Resources and Environmental Affairs</w:t>
      </w:r>
    </w:p>
    <w:p w:rsidR="00AD01BC" w:rsidRDefault="00AD01BC" w:rsidP="00AD01BC"/>
    <w:p w:rsidR="00AD01BC" w:rsidRDefault="00AD01BC" w:rsidP="00AD01BC">
      <w:pPr>
        <w:keepNext/>
      </w:pPr>
      <w:bookmarkStart w:id="141" w:name="include_clip_start_231"/>
      <w:bookmarkEnd w:id="141"/>
      <w:r>
        <w:t>H. 5208 -- Rep. Quinn: A BILL TO AMEND THE CODE OF LAWS OF SOUTH CAROLINA, 1976, BY ADDING SECTION 30-2-325 SO AS TO PROVIDE THAT PUBLIC LAW ENFORCEMENT AND CLERKS OF COURT IN THIS STATE SHALL DISCLOSE  AND MAY NOT REDACT FULL NAMES AND BIRTH DATES THAT APPEAR ON ARREST WARRANTS AND INCIDENT REPORTS.</w:t>
      </w:r>
    </w:p>
    <w:p w:rsidR="00AD01BC" w:rsidRDefault="00AD01BC" w:rsidP="00AD01BC">
      <w:bookmarkStart w:id="142" w:name="include_clip_end_231"/>
      <w:bookmarkEnd w:id="142"/>
      <w:r>
        <w:t>Referred to Committee on Judiciary</w:t>
      </w:r>
    </w:p>
    <w:p w:rsidR="00AD01BC" w:rsidRDefault="00AD01BC" w:rsidP="00AD01BC"/>
    <w:p w:rsidR="00AD01BC" w:rsidRDefault="00AD01BC" w:rsidP="00AD01BC">
      <w:pPr>
        <w:keepNext/>
      </w:pPr>
      <w:bookmarkStart w:id="143" w:name="include_clip_start_233"/>
      <w:bookmarkEnd w:id="143"/>
      <w:r>
        <w:t>H. 5209 -- Rep. Funderburk: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AD01BC" w:rsidRDefault="00AD01BC" w:rsidP="00AD01BC">
      <w:bookmarkStart w:id="144" w:name="include_clip_end_233"/>
      <w:bookmarkEnd w:id="144"/>
      <w:r>
        <w:t>On motion of Rep. FUNDERBURK, with unanimous consent, the Bill was ordered placed on the Calendar without reference.</w:t>
      </w:r>
    </w:p>
    <w:p w:rsidR="00AD01BC" w:rsidRDefault="00AD01BC" w:rsidP="00AD01BC"/>
    <w:p w:rsidR="00AD01BC" w:rsidRDefault="00AD01BC" w:rsidP="00AD01BC">
      <w:r>
        <w:t>Rep. NEAL moved that the House do now adjourn, which was agreed to.</w:t>
      </w:r>
    </w:p>
    <w:p w:rsidR="00AD01BC" w:rsidRDefault="00AD01BC" w:rsidP="00AD01BC"/>
    <w:p w:rsidR="00AD01BC" w:rsidRDefault="00AD01BC" w:rsidP="00AD01BC">
      <w:pPr>
        <w:keepNext/>
        <w:pBdr>
          <w:top w:val="single" w:sz="4" w:space="1" w:color="auto"/>
          <w:left w:val="single" w:sz="4" w:space="4" w:color="auto"/>
          <w:right w:val="single" w:sz="4" w:space="4" w:color="auto"/>
          <w:between w:val="single" w:sz="4" w:space="1" w:color="auto"/>
          <w:bar w:val="single" w:sz="4" w:color="auto"/>
        </w:pBdr>
        <w:jc w:val="center"/>
        <w:rPr>
          <w:b/>
        </w:rPr>
      </w:pPr>
      <w:r w:rsidRPr="00AD01BC">
        <w:rPr>
          <w:b/>
        </w:rPr>
        <w:t>ADJOURNMENT</w:t>
      </w:r>
    </w:p>
    <w:p w:rsidR="00AD01BC" w:rsidRDefault="00AD01BC" w:rsidP="00AD01BC">
      <w:pPr>
        <w:keepNext/>
        <w:pBdr>
          <w:left w:val="single" w:sz="4" w:space="4" w:color="auto"/>
          <w:right w:val="single" w:sz="4" w:space="4" w:color="auto"/>
          <w:between w:val="single" w:sz="4" w:space="1" w:color="auto"/>
          <w:bar w:val="single" w:sz="4" w:color="auto"/>
        </w:pBdr>
      </w:pPr>
      <w:r>
        <w:t>At 1:49 p.m. the House, in accordance with the motion of Rep. RIDGEWAY, adjourned in memory of Margaret Robinson House, to meet at 10:00 a.m. tomorrow.</w:t>
      </w:r>
    </w:p>
    <w:p w:rsidR="00AD01BC" w:rsidRDefault="00AD01BC" w:rsidP="00AD01BC">
      <w:pPr>
        <w:pBdr>
          <w:left w:val="single" w:sz="4" w:space="4" w:color="auto"/>
          <w:bottom w:val="single" w:sz="4" w:space="1" w:color="auto"/>
          <w:right w:val="single" w:sz="4" w:space="4" w:color="auto"/>
          <w:between w:val="single" w:sz="4" w:space="1" w:color="auto"/>
          <w:bar w:val="single" w:sz="4" w:color="auto"/>
        </w:pBdr>
        <w:jc w:val="center"/>
      </w:pPr>
      <w:r>
        <w:t>***</w:t>
      </w:r>
    </w:p>
    <w:p w:rsidR="00CD1448" w:rsidRDefault="00CD1448" w:rsidP="00CD1448">
      <w:pPr>
        <w:jc w:val="center"/>
      </w:pPr>
    </w:p>
    <w:p w:rsidR="00CD1448" w:rsidRDefault="00CD1448" w:rsidP="00CD1448">
      <w:pPr>
        <w:jc w:val="center"/>
        <w:sectPr w:rsidR="00CD1448">
          <w:headerReference w:type="first" r:id="rId14"/>
          <w:footerReference w:type="first" r:id="rId15"/>
          <w:pgSz w:w="12240" w:h="15840" w:code="1"/>
          <w:pgMar w:top="1008" w:right="4694" w:bottom="3499" w:left="1224" w:header="1008" w:footer="3499" w:gutter="0"/>
          <w:pgNumType w:start="1"/>
          <w:cols w:space="720"/>
          <w:titlePg/>
        </w:sectPr>
      </w:pPr>
    </w:p>
    <w:p w:rsidR="00CD1448" w:rsidRPr="00CD1448" w:rsidRDefault="00CD1448" w:rsidP="00CD1448">
      <w:pPr>
        <w:tabs>
          <w:tab w:val="right" w:leader="dot" w:pos="2520"/>
        </w:tabs>
        <w:rPr>
          <w:sz w:val="20"/>
        </w:rPr>
      </w:pPr>
      <w:bookmarkStart w:id="145" w:name="index_start"/>
      <w:bookmarkEnd w:id="145"/>
      <w:r w:rsidRPr="00CD1448">
        <w:rPr>
          <w:sz w:val="20"/>
        </w:rPr>
        <w:t>H. 3039</w:t>
      </w:r>
      <w:r w:rsidRPr="00CD1448">
        <w:rPr>
          <w:sz w:val="20"/>
        </w:rPr>
        <w:tab/>
        <w:t>9, 81</w:t>
      </w:r>
    </w:p>
    <w:p w:rsidR="00CD1448" w:rsidRPr="00CD1448" w:rsidRDefault="00CD1448" w:rsidP="00CD1448">
      <w:pPr>
        <w:tabs>
          <w:tab w:val="right" w:leader="dot" w:pos="2520"/>
        </w:tabs>
        <w:rPr>
          <w:sz w:val="20"/>
        </w:rPr>
      </w:pPr>
      <w:r w:rsidRPr="00CD1448">
        <w:rPr>
          <w:sz w:val="20"/>
        </w:rPr>
        <w:t>H. 3167</w:t>
      </w:r>
      <w:r w:rsidRPr="00CD1448">
        <w:rPr>
          <w:sz w:val="20"/>
        </w:rPr>
        <w:tab/>
        <w:t>82</w:t>
      </w:r>
    </w:p>
    <w:p w:rsidR="00CD1448" w:rsidRPr="00CD1448" w:rsidRDefault="00CD1448" w:rsidP="00CD1448">
      <w:pPr>
        <w:tabs>
          <w:tab w:val="right" w:leader="dot" w:pos="2520"/>
        </w:tabs>
        <w:rPr>
          <w:sz w:val="20"/>
        </w:rPr>
      </w:pPr>
      <w:r w:rsidRPr="00CD1448">
        <w:rPr>
          <w:sz w:val="20"/>
        </w:rPr>
        <w:t>H. 3204</w:t>
      </w:r>
      <w:r w:rsidRPr="00CD1448">
        <w:rPr>
          <w:sz w:val="20"/>
        </w:rPr>
        <w:tab/>
        <w:t>74</w:t>
      </w:r>
    </w:p>
    <w:p w:rsidR="00CD1448" w:rsidRPr="00CD1448" w:rsidRDefault="00CD1448" w:rsidP="00CD1448">
      <w:pPr>
        <w:tabs>
          <w:tab w:val="right" w:leader="dot" w:pos="2520"/>
        </w:tabs>
        <w:rPr>
          <w:sz w:val="20"/>
        </w:rPr>
      </w:pPr>
      <w:r w:rsidRPr="00CD1448">
        <w:rPr>
          <w:sz w:val="20"/>
        </w:rPr>
        <w:t>H. 3579</w:t>
      </w:r>
      <w:r w:rsidRPr="00CD1448">
        <w:rPr>
          <w:sz w:val="20"/>
        </w:rPr>
        <w:tab/>
        <w:t>23, 25, 36, 54</w:t>
      </w:r>
    </w:p>
    <w:p w:rsidR="00CD1448" w:rsidRPr="00CD1448" w:rsidRDefault="00CD1448" w:rsidP="00CD1448">
      <w:pPr>
        <w:tabs>
          <w:tab w:val="right" w:leader="dot" w:pos="2520"/>
        </w:tabs>
        <w:rPr>
          <w:sz w:val="20"/>
        </w:rPr>
      </w:pPr>
      <w:r w:rsidRPr="00CD1448">
        <w:rPr>
          <w:sz w:val="20"/>
        </w:rPr>
        <w:t>H. 3692</w:t>
      </w:r>
      <w:r w:rsidRPr="00CD1448">
        <w:rPr>
          <w:sz w:val="20"/>
        </w:rPr>
        <w:tab/>
        <w:t>10</w:t>
      </w:r>
    </w:p>
    <w:p w:rsidR="00CD1448" w:rsidRPr="00CD1448" w:rsidRDefault="00CD1448" w:rsidP="00CD1448">
      <w:pPr>
        <w:tabs>
          <w:tab w:val="right" w:leader="dot" w:pos="2520"/>
        </w:tabs>
        <w:rPr>
          <w:sz w:val="20"/>
        </w:rPr>
      </w:pPr>
      <w:r w:rsidRPr="00CD1448">
        <w:rPr>
          <w:sz w:val="20"/>
        </w:rPr>
        <w:t>H. 3952</w:t>
      </w:r>
      <w:r w:rsidRPr="00CD1448">
        <w:rPr>
          <w:sz w:val="20"/>
        </w:rPr>
        <w:tab/>
        <w:t>82</w:t>
      </w:r>
    </w:p>
    <w:p w:rsidR="00CD1448" w:rsidRPr="00CD1448" w:rsidRDefault="00CD1448" w:rsidP="00CD1448">
      <w:pPr>
        <w:tabs>
          <w:tab w:val="right" w:leader="dot" w:pos="2520"/>
        </w:tabs>
        <w:rPr>
          <w:sz w:val="20"/>
        </w:rPr>
      </w:pPr>
      <w:r w:rsidRPr="00CD1448">
        <w:rPr>
          <w:sz w:val="20"/>
        </w:rPr>
        <w:t>H. 4029</w:t>
      </w:r>
      <w:r w:rsidRPr="00CD1448">
        <w:rPr>
          <w:sz w:val="20"/>
        </w:rPr>
        <w:tab/>
        <w:t>14</w:t>
      </w:r>
    </w:p>
    <w:p w:rsidR="00CD1448" w:rsidRPr="00CD1448" w:rsidRDefault="00CD1448" w:rsidP="00CD1448">
      <w:pPr>
        <w:tabs>
          <w:tab w:val="right" w:leader="dot" w:pos="2520"/>
        </w:tabs>
        <w:rPr>
          <w:sz w:val="20"/>
        </w:rPr>
      </w:pPr>
      <w:r w:rsidRPr="00CD1448">
        <w:rPr>
          <w:sz w:val="20"/>
        </w:rPr>
        <w:t>H. 4093</w:t>
      </w:r>
      <w:r w:rsidRPr="00CD1448">
        <w:rPr>
          <w:sz w:val="20"/>
        </w:rPr>
        <w:tab/>
        <w:t>10</w:t>
      </w:r>
    </w:p>
    <w:p w:rsidR="00CD1448" w:rsidRPr="00CD1448" w:rsidRDefault="00CD1448" w:rsidP="00CD1448">
      <w:pPr>
        <w:tabs>
          <w:tab w:val="right" w:leader="dot" w:pos="2520"/>
        </w:tabs>
        <w:rPr>
          <w:sz w:val="20"/>
        </w:rPr>
      </w:pPr>
      <w:r w:rsidRPr="00CD1448">
        <w:rPr>
          <w:sz w:val="20"/>
        </w:rPr>
        <w:t>H. 4206</w:t>
      </w:r>
      <w:r w:rsidRPr="00CD1448">
        <w:rPr>
          <w:sz w:val="20"/>
        </w:rPr>
        <w:tab/>
        <w:t>10</w:t>
      </w:r>
    </w:p>
    <w:p w:rsidR="00CD1448" w:rsidRPr="00CD1448" w:rsidRDefault="00CD1448" w:rsidP="00CD1448">
      <w:pPr>
        <w:tabs>
          <w:tab w:val="right" w:leader="dot" w:pos="2520"/>
        </w:tabs>
        <w:rPr>
          <w:sz w:val="20"/>
        </w:rPr>
      </w:pPr>
      <w:r w:rsidRPr="00CD1448">
        <w:rPr>
          <w:sz w:val="20"/>
        </w:rPr>
        <w:t>H. 4215</w:t>
      </w:r>
      <w:r w:rsidRPr="00CD1448">
        <w:rPr>
          <w:sz w:val="20"/>
        </w:rPr>
        <w:tab/>
        <w:t>10</w:t>
      </w:r>
    </w:p>
    <w:p w:rsidR="00CD1448" w:rsidRPr="00CD1448" w:rsidRDefault="00CD1448" w:rsidP="00CD1448">
      <w:pPr>
        <w:tabs>
          <w:tab w:val="right" w:leader="dot" w:pos="2520"/>
        </w:tabs>
        <w:rPr>
          <w:sz w:val="20"/>
        </w:rPr>
      </w:pPr>
      <w:r w:rsidRPr="00CD1448">
        <w:rPr>
          <w:sz w:val="20"/>
        </w:rPr>
        <w:t>H. 4327</w:t>
      </w:r>
      <w:r w:rsidRPr="00CD1448">
        <w:rPr>
          <w:sz w:val="20"/>
        </w:rPr>
        <w:tab/>
        <w:t>76</w:t>
      </w:r>
    </w:p>
    <w:p w:rsidR="00CD1448" w:rsidRPr="00CD1448" w:rsidRDefault="00CD1448" w:rsidP="00CD1448">
      <w:pPr>
        <w:tabs>
          <w:tab w:val="right" w:leader="dot" w:pos="2520"/>
        </w:tabs>
        <w:rPr>
          <w:sz w:val="20"/>
        </w:rPr>
      </w:pPr>
      <w:r w:rsidRPr="00CD1448">
        <w:rPr>
          <w:sz w:val="20"/>
        </w:rPr>
        <w:t>H. 4394</w:t>
      </w:r>
      <w:r w:rsidRPr="00CD1448">
        <w:rPr>
          <w:sz w:val="20"/>
        </w:rPr>
        <w:tab/>
        <w:t>15</w:t>
      </w:r>
    </w:p>
    <w:p w:rsidR="00CD1448" w:rsidRPr="00CD1448" w:rsidRDefault="00CD1448" w:rsidP="00CD1448">
      <w:pPr>
        <w:tabs>
          <w:tab w:val="right" w:leader="dot" w:pos="2520"/>
        </w:tabs>
        <w:rPr>
          <w:sz w:val="20"/>
        </w:rPr>
      </w:pPr>
      <w:r w:rsidRPr="00CD1448">
        <w:rPr>
          <w:sz w:val="20"/>
        </w:rPr>
        <w:t>H. 4398</w:t>
      </w:r>
      <w:r w:rsidRPr="00CD1448">
        <w:rPr>
          <w:sz w:val="20"/>
        </w:rPr>
        <w:tab/>
        <w:t>81</w:t>
      </w:r>
    </w:p>
    <w:p w:rsidR="00CD1448" w:rsidRPr="00CD1448" w:rsidRDefault="00CD1448" w:rsidP="00CD1448">
      <w:pPr>
        <w:tabs>
          <w:tab w:val="right" w:leader="dot" w:pos="2520"/>
        </w:tabs>
        <w:rPr>
          <w:sz w:val="20"/>
        </w:rPr>
      </w:pPr>
      <w:r w:rsidRPr="00CD1448">
        <w:rPr>
          <w:sz w:val="20"/>
        </w:rPr>
        <w:t>H. 4492</w:t>
      </w:r>
      <w:r w:rsidRPr="00CD1448">
        <w:rPr>
          <w:sz w:val="20"/>
        </w:rPr>
        <w:tab/>
        <w:t>80</w:t>
      </w:r>
    </w:p>
    <w:p w:rsidR="00CD1448" w:rsidRPr="00CD1448" w:rsidRDefault="00CD1448" w:rsidP="00CD1448">
      <w:pPr>
        <w:tabs>
          <w:tab w:val="right" w:leader="dot" w:pos="2520"/>
        </w:tabs>
        <w:rPr>
          <w:sz w:val="20"/>
        </w:rPr>
      </w:pPr>
      <w:r w:rsidRPr="00CD1448">
        <w:rPr>
          <w:sz w:val="20"/>
        </w:rPr>
        <w:t>H. 4574</w:t>
      </w:r>
      <w:r w:rsidRPr="00CD1448">
        <w:rPr>
          <w:sz w:val="20"/>
        </w:rPr>
        <w:tab/>
        <w:t>78</w:t>
      </w:r>
    </w:p>
    <w:p w:rsidR="00CD1448" w:rsidRPr="00CD1448" w:rsidRDefault="00CD1448" w:rsidP="00CD1448">
      <w:pPr>
        <w:tabs>
          <w:tab w:val="right" w:leader="dot" w:pos="2520"/>
        </w:tabs>
        <w:rPr>
          <w:sz w:val="20"/>
        </w:rPr>
      </w:pPr>
      <w:r w:rsidRPr="00CD1448">
        <w:rPr>
          <w:sz w:val="20"/>
        </w:rPr>
        <w:t>H. 4580</w:t>
      </w:r>
      <w:r w:rsidRPr="00CD1448">
        <w:rPr>
          <w:sz w:val="20"/>
        </w:rPr>
        <w:tab/>
        <w:t>78</w:t>
      </w:r>
    </w:p>
    <w:p w:rsidR="00CD1448" w:rsidRPr="00CD1448" w:rsidRDefault="00CD1448" w:rsidP="00CD1448">
      <w:pPr>
        <w:tabs>
          <w:tab w:val="right" w:leader="dot" w:pos="2520"/>
        </w:tabs>
        <w:rPr>
          <w:sz w:val="20"/>
        </w:rPr>
      </w:pPr>
      <w:r w:rsidRPr="00CD1448">
        <w:rPr>
          <w:sz w:val="20"/>
        </w:rPr>
        <w:t>H. 4661</w:t>
      </w:r>
      <w:r w:rsidRPr="00CD1448">
        <w:rPr>
          <w:sz w:val="20"/>
        </w:rPr>
        <w:tab/>
        <w:t>10</w:t>
      </w:r>
    </w:p>
    <w:p w:rsidR="00CD1448" w:rsidRPr="00CD1448" w:rsidRDefault="00CD1448" w:rsidP="00CD1448">
      <w:pPr>
        <w:tabs>
          <w:tab w:val="right" w:leader="dot" w:pos="2520"/>
        </w:tabs>
        <w:rPr>
          <w:sz w:val="20"/>
        </w:rPr>
      </w:pPr>
      <w:r w:rsidRPr="00CD1448">
        <w:rPr>
          <w:sz w:val="20"/>
        </w:rPr>
        <w:t>H. 4763</w:t>
      </w:r>
      <w:r w:rsidRPr="00CD1448">
        <w:rPr>
          <w:sz w:val="20"/>
        </w:rPr>
        <w:tab/>
        <w:t>80</w:t>
      </w:r>
    </w:p>
    <w:p w:rsidR="00CD1448" w:rsidRPr="00CD1448" w:rsidRDefault="00CD1448" w:rsidP="00CD1448">
      <w:pPr>
        <w:tabs>
          <w:tab w:val="right" w:leader="dot" w:pos="2520"/>
        </w:tabs>
        <w:rPr>
          <w:sz w:val="20"/>
        </w:rPr>
      </w:pPr>
      <w:r w:rsidRPr="00CD1448">
        <w:rPr>
          <w:sz w:val="20"/>
        </w:rPr>
        <w:t>H. 4773</w:t>
      </w:r>
      <w:r w:rsidRPr="00CD1448">
        <w:rPr>
          <w:sz w:val="20"/>
        </w:rPr>
        <w:tab/>
        <w:t>77</w:t>
      </w:r>
    </w:p>
    <w:p w:rsidR="00CD1448" w:rsidRPr="00CD1448" w:rsidRDefault="00CD1448" w:rsidP="00CD1448">
      <w:pPr>
        <w:tabs>
          <w:tab w:val="right" w:leader="dot" w:pos="2520"/>
        </w:tabs>
        <w:rPr>
          <w:sz w:val="20"/>
        </w:rPr>
      </w:pPr>
      <w:r w:rsidRPr="00CD1448">
        <w:rPr>
          <w:sz w:val="20"/>
        </w:rPr>
        <w:t>H. 4851</w:t>
      </w:r>
      <w:r w:rsidRPr="00CD1448">
        <w:rPr>
          <w:sz w:val="20"/>
        </w:rPr>
        <w:tab/>
        <w:t>2</w:t>
      </w:r>
    </w:p>
    <w:p w:rsidR="00CD1448" w:rsidRPr="00CD1448" w:rsidRDefault="00CD1448" w:rsidP="00CD1448">
      <w:pPr>
        <w:tabs>
          <w:tab w:val="right" w:leader="dot" w:pos="2520"/>
        </w:tabs>
        <w:rPr>
          <w:sz w:val="20"/>
        </w:rPr>
      </w:pPr>
      <w:r w:rsidRPr="00CD1448">
        <w:rPr>
          <w:sz w:val="20"/>
        </w:rPr>
        <w:t>H. 4932</w:t>
      </w:r>
      <w:r w:rsidRPr="00CD1448">
        <w:rPr>
          <w:sz w:val="20"/>
        </w:rPr>
        <w:tab/>
        <w:t>10</w:t>
      </w:r>
    </w:p>
    <w:p w:rsidR="00CD1448" w:rsidRPr="00CD1448" w:rsidRDefault="00CD1448" w:rsidP="00CD1448">
      <w:pPr>
        <w:tabs>
          <w:tab w:val="right" w:leader="dot" w:pos="2520"/>
        </w:tabs>
        <w:rPr>
          <w:sz w:val="20"/>
        </w:rPr>
      </w:pPr>
      <w:r w:rsidRPr="00CD1448">
        <w:rPr>
          <w:sz w:val="20"/>
        </w:rPr>
        <w:t>H. 5024</w:t>
      </w:r>
      <w:r w:rsidRPr="00CD1448">
        <w:rPr>
          <w:sz w:val="20"/>
        </w:rPr>
        <w:tab/>
        <w:t>11</w:t>
      </w:r>
    </w:p>
    <w:p w:rsidR="00CD1448" w:rsidRPr="00CD1448" w:rsidRDefault="00CD1448" w:rsidP="00CD1448">
      <w:pPr>
        <w:tabs>
          <w:tab w:val="right" w:leader="dot" w:pos="2520"/>
        </w:tabs>
        <w:rPr>
          <w:sz w:val="20"/>
        </w:rPr>
      </w:pPr>
      <w:r w:rsidRPr="00CD1448">
        <w:rPr>
          <w:sz w:val="20"/>
        </w:rPr>
        <w:t>H. 5055</w:t>
      </w:r>
      <w:r w:rsidRPr="00CD1448">
        <w:rPr>
          <w:sz w:val="20"/>
        </w:rPr>
        <w:tab/>
        <w:t>10</w:t>
      </w:r>
    </w:p>
    <w:p w:rsidR="00CD1448" w:rsidRPr="00CD1448" w:rsidRDefault="00CD1448" w:rsidP="00CD1448">
      <w:pPr>
        <w:tabs>
          <w:tab w:val="right" w:leader="dot" w:pos="2520"/>
        </w:tabs>
        <w:rPr>
          <w:sz w:val="20"/>
        </w:rPr>
      </w:pPr>
      <w:r w:rsidRPr="00CD1448">
        <w:rPr>
          <w:sz w:val="20"/>
        </w:rPr>
        <w:t>H. 5087</w:t>
      </w:r>
      <w:r w:rsidRPr="00CD1448">
        <w:rPr>
          <w:sz w:val="20"/>
        </w:rPr>
        <w:tab/>
        <w:t>73</w:t>
      </w:r>
    </w:p>
    <w:p w:rsidR="00CD1448" w:rsidRPr="00CD1448" w:rsidRDefault="00CD1448" w:rsidP="00CD1448">
      <w:pPr>
        <w:tabs>
          <w:tab w:val="right" w:leader="dot" w:pos="2520"/>
        </w:tabs>
        <w:rPr>
          <w:sz w:val="20"/>
        </w:rPr>
      </w:pPr>
      <w:r w:rsidRPr="00CD1448">
        <w:rPr>
          <w:sz w:val="20"/>
        </w:rPr>
        <w:t>H. 5090</w:t>
      </w:r>
      <w:r w:rsidRPr="00CD1448">
        <w:rPr>
          <w:sz w:val="20"/>
        </w:rPr>
        <w:tab/>
        <w:t>10</w:t>
      </w:r>
    </w:p>
    <w:p w:rsidR="00CD1448" w:rsidRPr="00CD1448" w:rsidRDefault="00CD1448" w:rsidP="00CD1448">
      <w:pPr>
        <w:tabs>
          <w:tab w:val="right" w:leader="dot" w:pos="2520"/>
        </w:tabs>
        <w:rPr>
          <w:sz w:val="20"/>
        </w:rPr>
      </w:pPr>
      <w:r w:rsidRPr="00CD1448">
        <w:rPr>
          <w:sz w:val="20"/>
        </w:rPr>
        <w:t>H. 5091</w:t>
      </w:r>
      <w:r w:rsidRPr="00CD1448">
        <w:rPr>
          <w:sz w:val="20"/>
        </w:rPr>
        <w:tab/>
        <w:t>73</w:t>
      </w:r>
    </w:p>
    <w:p w:rsidR="00CD1448" w:rsidRPr="00CD1448" w:rsidRDefault="00CD1448" w:rsidP="00CD1448">
      <w:pPr>
        <w:tabs>
          <w:tab w:val="right" w:leader="dot" w:pos="2520"/>
        </w:tabs>
        <w:rPr>
          <w:sz w:val="20"/>
        </w:rPr>
      </w:pPr>
      <w:r w:rsidRPr="00CD1448">
        <w:rPr>
          <w:sz w:val="20"/>
        </w:rPr>
        <w:t>H. 5100</w:t>
      </w:r>
      <w:r w:rsidRPr="00CD1448">
        <w:rPr>
          <w:sz w:val="20"/>
        </w:rPr>
        <w:tab/>
        <w:t>77</w:t>
      </w:r>
    </w:p>
    <w:p w:rsidR="00CD1448" w:rsidRPr="00CD1448" w:rsidRDefault="00CD1448" w:rsidP="00CD1448">
      <w:pPr>
        <w:tabs>
          <w:tab w:val="right" w:leader="dot" w:pos="2520"/>
        </w:tabs>
        <w:rPr>
          <w:sz w:val="20"/>
        </w:rPr>
      </w:pPr>
      <w:r w:rsidRPr="00CD1448">
        <w:rPr>
          <w:sz w:val="20"/>
        </w:rPr>
        <w:t>H. 5144</w:t>
      </w:r>
      <w:r w:rsidRPr="00CD1448">
        <w:rPr>
          <w:sz w:val="20"/>
        </w:rPr>
        <w:tab/>
        <w:t>12</w:t>
      </w:r>
    </w:p>
    <w:p w:rsidR="00CD1448" w:rsidRPr="00CD1448" w:rsidRDefault="00CD1448" w:rsidP="00CD1448">
      <w:pPr>
        <w:tabs>
          <w:tab w:val="right" w:leader="dot" w:pos="2520"/>
        </w:tabs>
        <w:rPr>
          <w:sz w:val="20"/>
        </w:rPr>
      </w:pPr>
      <w:r w:rsidRPr="00CD1448">
        <w:rPr>
          <w:sz w:val="20"/>
        </w:rPr>
        <w:t>H. 5145</w:t>
      </w:r>
      <w:r w:rsidRPr="00CD1448">
        <w:rPr>
          <w:sz w:val="20"/>
        </w:rPr>
        <w:tab/>
        <w:t>12</w:t>
      </w:r>
    </w:p>
    <w:p w:rsidR="00CD1448" w:rsidRPr="00CD1448" w:rsidRDefault="00CD1448" w:rsidP="00CD1448">
      <w:pPr>
        <w:tabs>
          <w:tab w:val="right" w:leader="dot" w:pos="2520"/>
        </w:tabs>
        <w:rPr>
          <w:sz w:val="20"/>
        </w:rPr>
      </w:pPr>
      <w:r w:rsidRPr="00CD1448">
        <w:rPr>
          <w:sz w:val="20"/>
        </w:rPr>
        <w:t>H. 5146</w:t>
      </w:r>
      <w:r w:rsidRPr="00CD1448">
        <w:rPr>
          <w:sz w:val="20"/>
        </w:rPr>
        <w:tab/>
        <w:t>12</w:t>
      </w:r>
    </w:p>
    <w:p w:rsidR="00CD1448" w:rsidRPr="00CD1448" w:rsidRDefault="00CD1448" w:rsidP="00CD1448">
      <w:pPr>
        <w:tabs>
          <w:tab w:val="right" w:leader="dot" w:pos="2520"/>
        </w:tabs>
        <w:rPr>
          <w:sz w:val="20"/>
        </w:rPr>
      </w:pPr>
      <w:r w:rsidRPr="00CD1448">
        <w:rPr>
          <w:sz w:val="20"/>
        </w:rPr>
        <w:t>H. 5147</w:t>
      </w:r>
      <w:r w:rsidRPr="00CD1448">
        <w:rPr>
          <w:sz w:val="20"/>
        </w:rPr>
        <w:tab/>
        <w:t>12</w:t>
      </w:r>
    </w:p>
    <w:p w:rsidR="00CD1448" w:rsidRPr="00CD1448" w:rsidRDefault="00CD1448" w:rsidP="00CD1448">
      <w:pPr>
        <w:tabs>
          <w:tab w:val="right" w:leader="dot" w:pos="2520"/>
        </w:tabs>
        <w:rPr>
          <w:sz w:val="20"/>
        </w:rPr>
      </w:pPr>
      <w:r w:rsidRPr="00CD1448">
        <w:rPr>
          <w:sz w:val="20"/>
        </w:rPr>
        <w:t>H. 5148</w:t>
      </w:r>
      <w:r w:rsidRPr="00CD1448">
        <w:rPr>
          <w:sz w:val="20"/>
        </w:rPr>
        <w:tab/>
        <w:t>13</w:t>
      </w:r>
    </w:p>
    <w:p w:rsidR="00CD1448" w:rsidRPr="00CD1448" w:rsidRDefault="00CD1448" w:rsidP="00CD1448">
      <w:pPr>
        <w:tabs>
          <w:tab w:val="right" w:leader="dot" w:pos="2520"/>
        </w:tabs>
        <w:rPr>
          <w:sz w:val="20"/>
        </w:rPr>
      </w:pPr>
      <w:r w:rsidRPr="00CD1448">
        <w:rPr>
          <w:sz w:val="20"/>
        </w:rPr>
        <w:t>H. 5149</w:t>
      </w:r>
      <w:r w:rsidRPr="00CD1448">
        <w:rPr>
          <w:sz w:val="20"/>
        </w:rPr>
        <w:tab/>
        <w:t>13</w:t>
      </w:r>
    </w:p>
    <w:p w:rsidR="00CD1448" w:rsidRPr="00CD1448" w:rsidRDefault="00CD1448" w:rsidP="00CD1448">
      <w:pPr>
        <w:tabs>
          <w:tab w:val="right" w:leader="dot" w:pos="2520"/>
        </w:tabs>
        <w:rPr>
          <w:sz w:val="20"/>
        </w:rPr>
      </w:pPr>
      <w:r w:rsidRPr="00CD1448">
        <w:rPr>
          <w:sz w:val="20"/>
        </w:rPr>
        <w:t>H. 5151</w:t>
      </w:r>
      <w:r w:rsidRPr="00CD1448">
        <w:rPr>
          <w:sz w:val="20"/>
        </w:rPr>
        <w:tab/>
        <w:t>13</w:t>
      </w:r>
    </w:p>
    <w:p w:rsidR="00CD1448" w:rsidRPr="00CD1448" w:rsidRDefault="00CD1448" w:rsidP="00CD1448">
      <w:pPr>
        <w:tabs>
          <w:tab w:val="right" w:leader="dot" w:pos="2520"/>
        </w:tabs>
        <w:rPr>
          <w:sz w:val="20"/>
        </w:rPr>
      </w:pPr>
      <w:r w:rsidRPr="00CD1448">
        <w:rPr>
          <w:sz w:val="20"/>
        </w:rPr>
        <w:t>H. 5152</w:t>
      </w:r>
      <w:r w:rsidRPr="00CD1448">
        <w:rPr>
          <w:sz w:val="20"/>
        </w:rPr>
        <w:tab/>
        <w:t>13</w:t>
      </w:r>
    </w:p>
    <w:p w:rsidR="00CD1448" w:rsidRPr="00CD1448" w:rsidRDefault="00CD1448" w:rsidP="00CD1448">
      <w:pPr>
        <w:tabs>
          <w:tab w:val="right" w:leader="dot" w:pos="2520"/>
        </w:tabs>
        <w:rPr>
          <w:sz w:val="20"/>
        </w:rPr>
      </w:pPr>
      <w:r w:rsidRPr="00CD1448">
        <w:rPr>
          <w:sz w:val="20"/>
        </w:rPr>
        <w:t>H. 5153</w:t>
      </w:r>
      <w:r w:rsidRPr="00CD1448">
        <w:rPr>
          <w:sz w:val="20"/>
        </w:rPr>
        <w:tab/>
        <w:t>13</w:t>
      </w:r>
    </w:p>
    <w:p w:rsidR="00CD1448" w:rsidRPr="00CD1448" w:rsidRDefault="00CD1448" w:rsidP="00CD1448">
      <w:pPr>
        <w:tabs>
          <w:tab w:val="right" w:leader="dot" w:pos="2520"/>
        </w:tabs>
        <w:rPr>
          <w:sz w:val="20"/>
        </w:rPr>
      </w:pPr>
      <w:r w:rsidRPr="00CD1448">
        <w:rPr>
          <w:sz w:val="20"/>
        </w:rPr>
        <w:t>H. 5154</w:t>
      </w:r>
      <w:r w:rsidRPr="00CD1448">
        <w:rPr>
          <w:sz w:val="20"/>
        </w:rPr>
        <w:tab/>
        <w:t>14</w:t>
      </w:r>
    </w:p>
    <w:p w:rsidR="00CD1448" w:rsidRPr="00CD1448" w:rsidRDefault="00CD1448" w:rsidP="00CD1448">
      <w:pPr>
        <w:tabs>
          <w:tab w:val="right" w:leader="dot" w:pos="2520"/>
        </w:tabs>
        <w:rPr>
          <w:sz w:val="20"/>
        </w:rPr>
      </w:pPr>
      <w:r>
        <w:rPr>
          <w:sz w:val="20"/>
        </w:rPr>
        <w:br w:type="column"/>
      </w:r>
      <w:r w:rsidRPr="00CD1448">
        <w:rPr>
          <w:sz w:val="20"/>
        </w:rPr>
        <w:t>H. 5155</w:t>
      </w:r>
      <w:r w:rsidRPr="00CD1448">
        <w:rPr>
          <w:sz w:val="20"/>
        </w:rPr>
        <w:tab/>
        <w:t>15</w:t>
      </w:r>
    </w:p>
    <w:p w:rsidR="00CD1448" w:rsidRPr="00CD1448" w:rsidRDefault="00CD1448" w:rsidP="00CD1448">
      <w:pPr>
        <w:tabs>
          <w:tab w:val="right" w:leader="dot" w:pos="2520"/>
        </w:tabs>
        <w:rPr>
          <w:sz w:val="20"/>
        </w:rPr>
      </w:pPr>
      <w:r w:rsidRPr="00CD1448">
        <w:rPr>
          <w:sz w:val="20"/>
        </w:rPr>
        <w:t>H. 5156</w:t>
      </w:r>
      <w:r w:rsidRPr="00CD1448">
        <w:rPr>
          <w:sz w:val="20"/>
        </w:rPr>
        <w:tab/>
        <w:t>17</w:t>
      </w:r>
    </w:p>
    <w:p w:rsidR="00CD1448" w:rsidRPr="00CD1448" w:rsidRDefault="00CD1448" w:rsidP="00CD1448">
      <w:pPr>
        <w:tabs>
          <w:tab w:val="right" w:leader="dot" w:pos="2520"/>
        </w:tabs>
        <w:rPr>
          <w:sz w:val="20"/>
        </w:rPr>
      </w:pPr>
      <w:r w:rsidRPr="00CD1448">
        <w:rPr>
          <w:sz w:val="20"/>
        </w:rPr>
        <w:t>H. 5157</w:t>
      </w:r>
      <w:r w:rsidRPr="00CD1448">
        <w:rPr>
          <w:sz w:val="20"/>
        </w:rPr>
        <w:tab/>
        <w:t>18</w:t>
      </w:r>
    </w:p>
    <w:p w:rsidR="00CD1448" w:rsidRPr="00CD1448" w:rsidRDefault="00CD1448" w:rsidP="00CD1448">
      <w:pPr>
        <w:tabs>
          <w:tab w:val="right" w:leader="dot" w:pos="2520"/>
        </w:tabs>
        <w:rPr>
          <w:sz w:val="20"/>
        </w:rPr>
      </w:pPr>
      <w:r w:rsidRPr="00CD1448">
        <w:rPr>
          <w:sz w:val="20"/>
        </w:rPr>
        <w:t>H. 5158</w:t>
      </w:r>
      <w:r w:rsidRPr="00CD1448">
        <w:rPr>
          <w:sz w:val="20"/>
        </w:rPr>
        <w:tab/>
        <w:t>20</w:t>
      </w:r>
    </w:p>
    <w:p w:rsidR="00CD1448" w:rsidRPr="00CD1448" w:rsidRDefault="00CD1448" w:rsidP="00CD1448">
      <w:pPr>
        <w:tabs>
          <w:tab w:val="right" w:leader="dot" w:pos="2520"/>
        </w:tabs>
        <w:rPr>
          <w:sz w:val="20"/>
        </w:rPr>
      </w:pPr>
      <w:r w:rsidRPr="00CD1448">
        <w:rPr>
          <w:sz w:val="20"/>
        </w:rPr>
        <w:t>H. 5159</w:t>
      </w:r>
      <w:r w:rsidRPr="00CD1448">
        <w:rPr>
          <w:sz w:val="20"/>
        </w:rPr>
        <w:tab/>
        <w:t>21</w:t>
      </w:r>
    </w:p>
    <w:p w:rsidR="00CD1448" w:rsidRPr="00CD1448" w:rsidRDefault="00CD1448" w:rsidP="00CD1448">
      <w:pPr>
        <w:tabs>
          <w:tab w:val="right" w:leader="dot" w:pos="2520"/>
        </w:tabs>
        <w:rPr>
          <w:sz w:val="20"/>
        </w:rPr>
      </w:pPr>
      <w:r w:rsidRPr="00CD1448">
        <w:rPr>
          <w:sz w:val="20"/>
        </w:rPr>
        <w:t>H. 5193</w:t>
      </w:r>
      <w:r w:rsidRPr="00CD1448">
        <w:rPr>
          <w:sz w:val="20"/>
        </w:rPr>
        <w:tab/>
        <w:t>22</w:t>
      </w:r>
    </w:p>
    <w:p w:rsidR="00CD1448" w:rsidRPr="00CD1448" w:rsidRDefault="00CD1448" w:rsidP="00CD1448">
      <w:pPr>
        <w:tabs>
          <w:tab w:val="right" w:leader="dot" w:pos="2520"/>
        </w:tabs>
        <w:rPr>
          <w:sz w:val="20"/>
        </w:rPr>
      </w:pPr>
      <w:r w:rsidRPr="00CD1448">
        <w:rPr>
          <w:sz w:val="20"/>
        </w:rPr>
        <w:t>H. 5197</w:t>
      </w:r>
      <w:r w:rsidRPr="00CD1448">
        <w:rPr>
          <w:sz w:val="20"/>
        </w:rPr>
        <w:tab/>
        <w:t>83</w:t>
      </w:r>
    </w:p>
    <w:p w:rsidR="00CD1448" w:rsidRPr="00CD1448" w:rsidRDefault="00CD1448" w:rsidP="00CD1448">
      <w:pPr>
        <w:tabs>
          <w:tab w:val="right" w:leader="dot" w:pos="2520"/>
        </w:tabs>
        <w:rPr>
          <w:sz w:val="20"/>
        </w:rPr>
      </w:pPr>
      <w:r w:rsidRPr="00CD1448">
        <w:rPr>
          <w:sz w:val="20"/>
        </w:rPr>
        <w:t>H. 5198</w:t>
      </w:r>
      <w:r w:rsidRPr="00CD1448">
        <w:rPr>
          <w:sz w:val="20"/>
        </w:rPr>
        <w:tab/>
        <w:t>83</w:t>
      </w:r>
    </w:p>
    <w:p w:rsidR="00CD1448" w:rsidRPr="00CD1448" w:rsidRDefault="00CD1448" w:rsidP="00CD1448">
      <w:pPr>
        <w:tabs>
          <w:tab w:val="right" w:leader="dot" w:pos="2520"/>
        </w:tabs>
        <w:rPr>
          <w:sz w:val="20"/>
        </w:rPr>
      </w:pPr>
      <w:r w:rsidRPr="00CD1448">
        <w:rPr>
          <w:sz w:val="20"/>
        </w:rPr>
        <w:t>H. 5199</w:t>
      </w:r>
      <w:r w:rsidRPr="00CD1448">
        <w:rPr>
          <w:sz w:val="20"/>
        </w:rPr>
        <w:tab/>
        <w:t>84</w:t>
      </w:r>
    </w:p>
    <w:p w:rsidR="00CD1448" w:rsidRPr="00CD1448" w:rsidRDefault="00CD1448" w:rsidP="00CD1448">
      <w:pPr>
        <w:tabs>
          <w:tab w:val="right" w:leader="dot" w:pos="2520"/>
        </w:tabs>
        <w:rPr>
          <w:sz w:val="20"/>
        </w:rPr>
      </w:pPr>
      <w:r w:rsidRPr="00CD1448">
        <w:rPr>
          <w:sz w:val="20"/>
        </w:rPr>
        <w:t>H. 5200</w:t>
      </w:r>
      <w:r w:rsidRPr="00CD1448">
        <w:rPr>
          <w:sz w:val="20"/>
        </w:rPr>
        <w:tab/>
        <w:t>85</w:t>
      </w:r>
    </w:p>
    <w:p w:rsidR="00CD1448" w:rsidRPr="00CD1448" w:rsidRDefault="00CD1448" w:rsidP="00CD1448">
      <w:pPr>
        <w:tabs>
          <w:tab w:val="right" w:leader="dot" w:pos="2520"/>
        </w:tabs>
        <w:rPr>
          <w:sz w:val="20"/>
        </w:rPr>
      </w:pPr>
      <w:r w:rsidRPr="00CD1448">
        <w:rPr>
          <w:sz w:val="20"/>
        </w:rPr>
        <w:t>H. 5201</w:t>
      </w:r>
      <w:r w:rsidRPr="00CD1448">
        <w:rPr>
          <w:sz w:val="20"/>
        </w:rPr>
        <w:tab/>
        <w:t>85</w:t>
      </w:r>
    </w:p>
    <w:p w:rsidR="00CD1448" w:rsidRPr="00CD1448" w:rsidRDefault="00CD1448" w:rsidP="00CD1448">
      <w:pPr>
        <w:tabs>
          <w:tab w:val="right" w:leader="dot" w:pos="2520"/>
        </w:tabs>
        <w:rPr>
          <w:sz w:val="20"/>
        </w:rPr>
      </w:pPr>
      <w:r w:rsidRPr="00CD1448">
        <w:rPr>
          <w:sz w:val="20"/>
        </w:rPr>
        <w:t>H. 5202</w:t>
      </w:r>
      <w:r w:rsidRPr="00CD1448">
        <w:rPr>
          <w:sz w:val="20"/>
        </w:rPr>
        <w:tab/>
        <w:t>86</w:t>
      </w:r>
    </w:p>
    <w:p w:rsidR="00CD1448" w:rsidRPr="00CD1448" w:rsidRDefault="00CD1448" w:rsidP="00CD1448">
      <w:pPr>
        <w:tabs>
          <w:tab w:val="right" w:leader="dot" w:pos="2520"/>
        </w:tabs>
        <w:rPr>
          <w:sz w:val="20"/>
        </w:rPr>
      </w:pPr>
      <w:r w:rsidRPr="00CD1448">
        <w:rPr>
          <w:sz w:val="20"/>
        </w:rPr>
        <w:t>H. 5203</w:t>
      </w:r>
      <w:r w:rsidRPr="00CD1448">
        <w:rPr>
          <w:sz w:val="20"/>
        </w:rPr>
        <w:tab/>
        <w:t>87</w:t>
      </w:r>
    </w:p>
    <w:p w:rsidR="00CD1448" w:rsidRPr="00CD1448" w:rsidRDefault="00CD1448" w:rsidP="00CD1448">
      <w:pPr>
        <w:tabs>
          <w:tab w:val="right" w:leader="dot" w:pos="2520"/>
        </w:tabs>
        <w:rPr>
          <w:sz w:val="20"/>
        </w:rPr>
      </w:pPr>
      <w:r w:rsidRPr="00CD1448">
        <w:rPr>
          <w:sz w:val="20"/>
        </w:rPr>
        <w:t>H. 5204</w:t>
      </w:r>
      <w:r w:rsidRPr="00CD1448">
        <w:rPr>
          <w:sz w:val="20"/>
        </w:rPr>
        <w:tab/>
        <w:t>87</w:t>
      </w:r>
    </w:p>
    <w:p w:rsidR="00CD1448" w:rsidRPr="00CD1448" w:rsidRDefault="00CD1448" w:rsidP="00CD1448">
      <w:pPr>
        <w:tabs>
          <w:tab w:val="right" w:leader="dot" w:pos="2520"/>
        </w:tabs>
        <w:rPr>
          <w:sz w:val="20"/>
        </w:rPr>
      </w:pPr>
      <w:r w:rsidRPr="00CD1448">
        <w:rPr>
          <w:sz w:val="20"/>
        </w:rPr>
        <w:t>H. 5205</w:t>
      </w:r>
      <w:r w:rsidRPr="00CD1448">
        <w:rPr>
          <w:sz w:val="20"/>
        </w:rPr>
        <w:tab/>
        <w:t>89</w:t>
      </w:r>
    </w:p>
    <w:p w:rsidR="00CD1448" w:rsidRPr="00CD1448" w:rsidRDefault="00CD1448" w:rsidP="00CD1448">
      <w:pPr>
        <w:tabs>
          <w:tab w:val="right" w:leader="dot" w:pos="2520"/>
        </w:tabs>
        <w:rPr>
          <w:sz w:val="20"/>
        </w:rPr>
      </w:pPr>
      <w:r w:rsidRPr="00CD1448">
        <w:rPr>
          <w:sz w:val="20"/>
        </w:rPr>
        <w:t>H. 5206</w:t>
      </w:r>
      <w:r w:rsidRPr="00CD1448">
        <w:rPr>
          <w:sz w:val="20"/>
        </w:rPr>
        <w:tab/>
        <w:t>91</w:t>
      </w:r>
    </w:p>
    <w:p w:rsidR="00CD1448" w:rsidRPr="00CD1448" w:rsidRDefault="00CD1448" w:rsidP="00CD1448">
      <w:pPr>
        <w:tabs>
          <w:tab w:val="right" w:leader="dot" w:pos="2520"/>
        </w:tabs>
        <w:rPr>
          <w:sz w:val="20"/>
        </w:rPr>
      </w:pPr>
      <w:r w:rsidRPr="00CD1448">
        <w:rPr>
          <w:sz w:val="20"/>
        </w:rPr>
        <w:t>H. 5207</w:t>
      </w:r>
      <w:r w:rsidRPr="00CD1448">
        <w:rPr>
          <w:sz w:val="20"/>
        </w:rPr>
        <w:tab/>
        <w:t>91</w:t>
      </w:r>
    </w:p>
    <w:p w:rsidR="00CD1448" w:rsidRPr="00CD1448" w:rsidRDefault="00CD1448" w:rsidP="00CD1448">
      <w:pPr>
        <w:tabs>
          <w:tab w:val="right" w:leader="dot" w:pos="2520"/>
        </w:tabs>
        <w:rPr>
          <w:sz w:val="20"/>
        </w:rPr>
      </w:pPr>
      <w:r w:rsidRPr="00CD1448">
        <w:rPr>
          <w:sz w:val="20"/>
        </w:rPr>
        <w:t>H. 5208</w:t>
      </w:r>
      <w:r w:rsidRPr="00CD1448">
        <w:rPr>
          <w:sz w:val="20"/>
        </w:rPr>
        <w:tab/>
        <w:t>93</w:t>
      </w:r>
    </w:p>
    <w:p w:rsidR="00CD1448" w:rsidRPr="00CD1448" w:rsidRDefault="00CD1448" w:rsidP="00CD1448">
      <w:pPr>
        <w:tabs>
          <w:tab w:val="right" w:leader="dot" w:pos="2520"/>
        </w:tabs>
        <w:rPr>
          <w:sz w:val="20"/>
        </w:rPr>
      </w:pPr>
      <w:r w:rsidRPr="00CD1448">
        <w:rPr>
          <w:sz w:val="20"/>
        </w:rPr>
        <w:t>H. 5209</w:t>
      </w:r>
      <w:r w:rsidRPr="00CD1448">
        <w:rPr>
          <w:sz w:val="20"/>
        </w:rPr>
        <w:tab/>
        <w:t>93</w:t>
      </w:r>
    </w:p>
    <w:p w:rsidR="00CD1448" w:rsidRPr="00CD1448" w:rsidRDefault="00CD1448" w:rsidP="00CD1448">
      <w:pPr>
        <w:tabs>
          <w:tab w:val="right" w:leader="dot" w:pos="2520"/>
        </w:tabs>
        <w:rPr>
          <w:sz w:val="20"/>
        </w:rPr>
      </w:pPr>
    </w:p>
    <w:p w:rsidR="00CD1448" w:rsidRPr="00CD1448" w:rsidRDefault="00CD1448" w:rsidP="00CD1448">
      <w:pPr>
        <w:tabs>
          <w:tab w:val="right" w:leader="dot" w:pos="2520"/>
        </w:tabs>
        <w:rPr>
          <w:sz w:val="20"/>
        </w:rPr>
      </w:pPr>
      <w:r w:rsidRPr="00CD1448">
        <w:rPr>
          <w:sz w:val="20"/>
        </w:rPr>
        <w:t>S. 267</w:t>
      </w:r>
      <w:r w:rsidRPr="00CD1448">
        <w:rPr>
          <w:sz w:val="20"/>
        </w:rPr>
        <w:tab/>
        <w:t>3</w:t>
      </w:r>
    </w:p>
    <w:p w:rsidR="00CD1448" w:rsidRPr="00CD1448" w:rsidRDefault="00CD1448" w:rsidP="00CD1448">
      <w:pPr>
        <w:tabs>
          <w:tab w:val="right" w:leader="dot" w:pos="2520"/>
        </w:tabs>
        <w:rPr>
          <w:sz w:val="20"/>
        </w:rPr>
      </w:pPr>
      <w:r w:rsidRPr="00CD1448">
        <w:rPr>
          <w:sz w:val="20"/>
        </w:rPr>
        <w:t>S. 339</w:t>
      </w:r>
      <w:r w:rsidRPr="00CD1448">
        <w:rPr>
          <w:sz w:val="20"/>
        </w:rPr>
        <w:tab/>
        <w:t>79</w:t>
      </w:r>
    </w:p>
    <w:p w:rsidR="00CD1448" w:rsidRPr="00CD1448" w:rsidRDefault="00CD1448" w:rsidP="00CD1448">
      <w:pPr>
        <w:tabs>
          <w:tab w:val="right" w:leader="dot" w:pos="2520"/>
        </w:tabs>
        <w:rPr>
          <w:sz w:val="20"/>
        </w:rPr>
      </w:pPr>
      <w:r w:rsidRPr="00CD1448">
        <w:rPr>
          <w:sz w:val="20"/>
        </w:rPr>
        <w:t>S. 689</w:t>
      </w:r>
      <w:r w:rsidRPr="00CD1448">
        <w:rPr>
          <w:sz w:val="20"/>
        </w:rPr>
        <w:tab/>
        <w:t>4</w:t>
      </w:r>
    </w:p>
    <w:p w:rsidR="00CD1448" w:rsidRPr="00CD1448" w:rsidRDefault="00CD1448" w:rsidP="00CD1448">
      <w:pPr>
        <w:tabs>
          <w:tab w:val="right" w:leader="dot" w:pos="2520"/>
        </w:tabs>
        <w:rPr>
          <w:sz w:val="20"/>
        </w:rPr>
      </w:pPr>
      <w:r w:rsidRPr="00CD1448">
        <w:rPr>
          <w:sz w:val="20"/>
        </w:rPr>
        <w:t>S. 849</w:t>
      </w:r>
      <w:r w:rsidRPr="00CD1448">
        <w:rPr>
          <w:sz w:val="20"/>
        </w:rPr>
        <w:tab/>
        <w:t>79</w:t>
      </w:r>
    </w:p>
    <w:p w:rsidR="00CD1448" w:rsidRPr="00CD1448" w:rsidRDefault="00CD1448" w:rsidP="00CD1448">
      <w:pPr>
        <w:tabs>
          <w:tab w:val="right" w:leader="dot" w:pos="2520"/>
        </w:tabs>
        <w:rPr>
          <w:sz w:val="20"/>
        </w:rPr>
      </w:pPr>
      <w:r w:rsidRPr="00CD1448">
        <w:rPr>
          <w:sz w:val="20"/>
        </w:rPr>
        <w:t>S. 991</w:t>
      </w:r>
      <w:r w:rsidRPr="00CD1448">
        <w:rPr>
          <w:sz w:val="20"/>
        </w:rPr>
        <w:tab/>
        <w:t>2</w:t>
      </w:r>
    </w:p>
    <w:p w:rsidR="00CD1448" w:rsidRPr="00CD1448" w:rsidRDefault="00CD1448" w:rsidP="00CD1448">
      <w:pPr>
        <w:tabs>
          <w:tab w:val="right" w:leader="dot" w:pos="2520"/>
        </w:tabs>
        <w:rPr>
          <w:sz w:val="20"/>
        </w:rPr>
      </w:pPr>
      <w:r w:rsidRPr="00CD1448">
        <w:rPr>
          <w:sz w:val="20"/>
        </w:rPr>
        <w:t>S. 1064</w:t>
      </w:r>
      <w:r w:rsidRPr="00CD1448">
        <w:rPr>
          <w:sz w:val="20"/>
        </w:rPr>
        <w:tab/>
        <w:t>4</w:t>
      </w:r>
    </w:p>
    <w:p w:rsidR="00CD1448" w:rsidRPr="00CD1448" w:rsidRDefault="00CD1448" w:rsidP="00CD1448">
      <w:pPr>
        <w:tabs>
          <w:tab w:val="right" w:leader="dot" w:pos="2520"/>
        </w:tabs>
        <w:rPr>
          <w:sz w:val="20"/>
        </w:rPr>
      </w:pPr>
      <w:r w:rsidRPr="00CD1448">
        <w:rPr>
          <w:sz w:val="20"/>
        </w:rPr>
        <w:t>S. 1073</w:t>
      </w:r>
      <w:r w:rsidRPr="00CD1448">
        <w:rPr>
          <w:sz w:val="20"/>
        </w:rPr>
        <w:tab/>
        <w:t>4</w:t>
      </w:r>
    </w:p>
    <w:p w:rsidR="00CD1448" w:rsidRPr="00CD1448" w:rsidRDefault="00CD1448" w:rsidP="00CD1448">
      <w:pPr>
        <w:tabs>
          <w:tab w:val="right" w:leader="dot" w:pos="2520"/>
        </w:tabs>
        <w:rPr>
          <w:sz w:val="20"/>
        </w:rPr>
      </w:pPr>
      <w:r w:rsidRPr="00CD1448">
        <w:rPr>
          <w:sz w:val="20"/>
        </w:rPr>
        <w:t>S. 1075</w:t>
      </w:r>
      <w:r w:rsidRPr="00CD1448">
        <w:rPr>
          <w:sz w:val="20"/>
        </w:rPr>
        <w:tab/>
        <w:t>5</w:t>
      </w:r>
    </w:p>
    <w:p w:rsidR="00CD1448" w:rsidRPr="00CD1448" w:rsidRDefault="00CD1448" w:rsidP="00CD1448">
      <w:pPr>
        <w:tabs>
          <w:tab w:val="right" w:leader="dot" w:pos="2520"/>
        </w:tabs>
        <w:rPr>
          <w:sz w:val="20"/>
        </w:rPr>
      </w:pPr>
      <w:r w:rsidRPr="00CD1448">
        <w:rPr>
          <w:sz w:val="20"/>
        </w:rPr>
        <w:t>S. 1125</w:t>
      </w:r>
      <w:r w:rsidRPr="00CD1448">
        <w:rPr>
          <w:sz w:val="20"/>
        </w:rPr>
        <w:tab/>
        <w:t>5</w:t>
      </w:r>
    </w:p>
    <w:p w:rsidR="00CD1448" w:rsidRPr="00CD1448" w:rsidRDefault="00CD1448" w:rsidP="00CD1448">
      <w:pPr>
        <w:tabs>
          <w:tab w:val="right" w:leader="dot" w:pos="2520"/>
        </w:tabs>
        <w:rPr>
          <w:sz w:val="20"/>
        </w:rPr>
      </w:pPr>
      <w:r w:rsidRPr="00CD1448">
        <w:rPr>
          <w:sz w:val="20"/>
        </w:rPr>
        <w:t>S. 1134</w:t>
      </w:r>
      <w:r w:rsidRPr="00CD1448">
        <w:rPr>
          <w:sz w:val="20"/>
        </w:rPr>
        <w:tab/>
        <w:t>74</w:t>
      </w:r>
    </w:p>
    <w:p w:rsidR="00CD1448" w:rsidRPr="00CD1448" w:rsidRDefault="00CD1448" w:rsidP="00CD1448">
      <w:pPr>
        <w:tabs>
          <w:tab w:val="right" w:leader="dot" w:pos="2520"/>
        </w:tabs>
        <w:rPr>
          <w:sz w:val="20"/>
        </w:rPr>
      </w:pPr>
      <w:r w:rsidRPr="00CD1448">
        <w:rPr>
          <w:sz w:val="20"/>
        </w:rPr>
        <w:t>S. 1136</w:t>
      </w:r>
      <w:r w:rsidRPr="00CD1448">
        <w:rPr>
          <w:sz w:val="20"/>
        </w:rPr>
        <w:tab/>
        <w:t>6</w:t>
      </w:r>
    </w:p>
    <w:p w:rsidR="00CD1448" w:rsidRPr="00CD1448" w:rsidRDefault="00CD1448" w:rsidP="00CD1448">
      <w:pPr>
        <w:tabs>
          <w:tab w:val="right" w:leader="dot" w:pos="2520"/>
        </w:tabs>
        <w:rPr>
          <w:sz w:val="20"/>
        </w:rPr>
      </w:pPr>
      <w:r w:rsidRPr="00CD1448">
        <w:rPr>
          <w:sz w:val="20"/>
        </w:rPr>
        <w:t>S. 1166</w:t>
      </w:r>
      <w:r w:rsidRPr="00CD1448">
        <w:rPr>
          <w:sz w:val="20"/>
        </w:rPr>
        <w:tab/>
        <w:t>6</w:t>
      </w:r>
    </w:p>
    <w:p w:rsidR="00CD1448" w:rsidRPr="00CD1448" w:rsidRDefault="00CD1448" w:rsidP="00CD1448">
      <w:pPr>
        <w:tabs>
          <w:tab w:val="right" w:leader="dot" w:pos="2520"/>
        </w:tabs>
        <w:rPr>
          <w:sz w:val="20"/>
        </w:rPr>
      </w:pPr>
      <w:r w:rsidRPr="00CD1448">
        <w:rPr>
          <w:sz w:val="20"/>
        </w:rPr>
        <w:t>S. 1178</w:t>
      </w:r>
      <w:r w:rsidRPr="00CD1448">
        <w:rPr>
          <w:sz w:val="20"/>
        </w:rPr>
        <w:tab/>
        <w:t>6</w:t>
      </w:r>
    </w:p>
    <w:p w:rsidR="00CD1448" w:rsidRPr="00CD1448" w:rsidRDefault="00CD1448" w:rsidP="00CD1448">
      <w:pPr>
        <w:tabs>
          <w:tab w:val="right" w:leader="dot" w:pos="2520"/>
        </w:tabs>
        <w:rPr>
          <w:sz w:val="20"/>
        </w:rPr>
      </w:pPr>
      <w:r w:rsidRPr="00CD1448">
        <w:rPr>
          <w:sz w:val="20"/>
        </w:rPr>
        <w:t>S. 1179</w:t>
      </w:r>
      <w:r w:rsidRPr="00CD1448">
        <w:rPr>
          <w:sz w:val="20"/>
        </w:rPr>
        <w:tab/>
        <w:t>6</w:t>
      </w:r>
    </w:p>
    <w:p w:rsidR="00CD1448" w:rsidRPr="00CD1448" w:rsidRDefault="00CD1448" w:rsidP="00CD1448">
      <w:pPr>
        <w:tabs>
          <w:tab w:val="right" w:leader="dot" w:pos="2520"/>
        </w:tabs>
        <w:rPr>
          <w:sz w:val="20"/>
        </w:rPr>
      </w:pPr>
      <w:r w:rsidRPr="00CD1448">
        <w:rPr>
          <w:sz w:val="20"/>
        </w:rPr>
        <w:t>S. 1180</w:t>
      </w:r>
      <w:r w:rsidRPr="00CD1448">
        <w:rPr>
          <w:sz w:val="20"/>
        </w:rPr>
        <w:tab/>
        <w:t>7</w:t>
      </w:r>
    </w:p>
    <w:p w:rsidR="00CD1448" w:rsidRDefault="00CD1448" w:rsidP="00CD1448">
      <w:pPr>
        <w:tabs>
          <w:tab w:val="right" w:leader="dot" w:pos="2520"/>
        </w:tabs>
        <w:rPr>
          <w:sz w:val="20"/>
        </w:rPr>
      </w:pPr>
      <w:r w:rsidRPr="00CD1448">
        <w:rPr>
          <w:sz w:val="20"/>
        </w:rPr>
        <w:t>S. 1225</w:t>
      </w:r>
      <w:r w:rsidRPr="00CD1448">
        <w:rPr>
          <w:sz w:val="20"/>
        </w:rPr>
        <w:tab/>
        <w:t>3</w:t>
      </w:r>
    </w:p>
    <w:p w:rsidR="00CD1448" w:rsidRPr="00CD1448" w:rsidRDefault="00CD1448" w:rsidP="00CD1448">
      <w:pPr>
        <w:tabs>
          <w:tab w:val="right" w:leader="dot" w:pos="2520"/>
        </w:tabs>
        <w:rPr>
          <w:sz w:val="20"/>
        </w:rPr>
      </w:pPr>
    </w:p>
    <w:sectPr w:rsidR="00CD1448" w:rsidRPr="00CD1448" w:rsidSect="00CD144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AA" w:rsidRDefault="00492DAA">
      <w:r>
        <w:separator/>
      </w:r>
    </w:p>
  </w:endnote>
  <w:endnote w:type="continuationSeparator" w:id="0">
    <w:p w:rsidR="00492DAA" w:rsidRDefault="0049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448">
      <w:rPr>
        <w:rStyle w:val="PageNumber"/>
        <w:noProof/>
      </w:rPr>
      <w:t>93</w:t>
    </w:r>
    <w:r>
      <w:rPr>
        <w:rStyle w:val="PageNumber"/>
      </w:rPr>
      <w:fldChar w:fldCharType="end"/>
    </w:r>
  </w:p>
  <w:p w:rsidR="00492DAA" w:rsidRDefault="00492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1E15">
      <w:rPr>
        <w:rStyle w:val="PageNumber"/>
        <w:noProof/>
      </w:rPr>
      <w:t>2</w:t>
    </w:r>
    <w:r>
      <w:rPr>
        <w:rStyle w:val="PageNumber"/>
      </w:rPr>
      <w:fldChar w:fldCharType="end"/>
    </w:r>
  </w:p>
  <w:p w:rsidR="00492DAA" w:rsidRDefault="00492DAA">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F1E15">
      <w:rPr>
        <w:rStyle w:val="PageNumber"/>
        <w:noProof/>
      </w:rPr>
      <w:t>1</w:t>
    </w:r>
    <w:r>
      <w:rPr>
        <w:rStyle w:val="PageNumber"/>
      </w:rPr>
      <w:fldChar w:fldCharType="end"/>
    </w:r>
  </w:p>
  <w:p w:rsidR="00492DAA" w:rsidRDefault="00492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AA" w:rsidRDefault="00492DAA">
      <w:r>
        <w:separator/>
      </w:r>
    </w:p>
  </w:footnote>
  <w:footnote w:type="continuationSeparator" w:id="0">
    <w:p w:rsidR="00492DAA" w:rsidRDefault="0049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Header"/>
      <w:jc w:val="center"/>
      <w:rPr>
        <w:b/>
      </w:rPr>
    </w:pPr>
    <w:r>
      <w:rPr>
        <w:b/>
      </w:rPr>
      <w:t>WEDNESDAY, APRIL 13, 2016</w:t>
    </w:r>
  </w:p>
  <w:p w:rsidR="00492DAA" w:rsidRDefault="00492DA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AA" w:rsidRDefault="00492DAA">
    <w:pPr>
      <w:pStyle w:val="Header"/>
      <w:jc w:val="center"/>
      <w:rPr>
        <w:b/>
      </w:rPr>
    </w:pPr>
    <w:r>
      <w:rPr>
        <w:b/>
      </w:rPr>
      <w:t>Wednesday, April 13, 2016</w:t>
    </w:r>
  </w:p>
  <w:p w:rsidR="00492DAA" w:rsidRDefault="00492DA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C"/>
    <w:rsid w:val="00492DAA"/>
    <w:rsid w:val="00836ADF"/>
    <w:rsid w:val="00A86F06"/>
    <w:rsid w:val="00AD01BC"/>
    <w:rsid w:val="00CD1448"/>
    <w:rsid w:val="00EF1E15"/>
    <w:rsid w:val="00F4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AE6FE-D657-456A-BDB8-1B8BF90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D01BC"/>
    <w:rPr>
      <w:b/>
      <w:sz w:val="30"/>
    </w:rPr>
  </w:style>
  <w:style w:type="paragraph" w:customStyle="1" w:styleId="Cover1">
    <w:name w:val="Cover1"/>
    <w:basedOn w:val="Normal"/>
    <w:rsid w:val="00AD0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01BC"/>
    <w:pPr>
      <w:ind w:firstLine="0"/>
      <w:jc w:val="left"/>
    </w:pPr>
    <w:rPr>
      <w:sz w:val="20"/>
    </w:rPr>
  </w:style>
  <w:style w:type="paragraph" w:customStyle="1" w:styleId="Cover3">
    <w:name w:val="Cover3"/>
    <w:basedOn w:val="Normal"/>
    <w:rsid w:val="00AD01BC"/>
    <w:pPr>
      <w:ind w:firstLine="0"/>
      <w:jc w:val="center"/>
    </w:pPr>
    <w:rPr>
      <w:b/>
    </w:rPr>
  </w:style>
  <w:style w:type="paragraph" w:customStyle="1" w:styleId="Cover4">
    <w:name w:val="Cover4"/>
    <w:basedOn w:val="Cover1"/>
    <w:rsid w:val="00AD01BC"/>
    <w:pPr>
      <w:keepNext/>
    </w:pPr>
    <w:rPr>
      <w:b/>
      <w:sz w:val="20"/>
    </w:rPr>
  </w:style>
  <w:style w:type="paragraph" w:styleId="BalloonText">
    <w:name w:val="Balloon Text"/>
    <w:basedOn w:val="Normal"/>
    <w:link w:val="BalloonTextChar"/>
    <w:uiPriority w:val="99"/>
    <w:semiHidden/>
    <w:unhideWhenUsed/>
    <w:rsid w:val="00F45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24E49551</Template>
  <TotalTime>0</TotalTime>
  <Pages>4</Pages>
  <Words>28031</Words>
  <Characters>153176</Characters>
  <Application>Microsoft Office Word</Application>
  <DocSecurity>0</DocSecurity>
  <Lines>4676</Lines>
  <Paragraphs>2004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4/13/2016 - South Carolina Legislature Online</dc:title>
  <dc:subject/>
  <dc:creator>%USERNAME%</dc:creator>
  <cp:keywords/>
  <dc:description/>
  <cp:lastModifiedBy>Karen Laroche</cp:lastModifiedBy>
  <cp:revision>3</cp:revision>
  <cp:lastPrinted>2016-04-13T20:52:00Z</cp:lastPrinted>
  <dcterms:created xsi:type="dcterms:W3CDTF">2016-04-13T20:53:00Z</dcterms:created>
  <dcterms:modified xsi:type="dcterms:W3CDTF">2016-04-13T21:05:00Z</dcterms:modified>
</cp:coreProperties>
</file>