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235" w:rsidRDefault="00C10235">
      <w:pPr>
        <w:pStyle w:val="Title"/>
      </w:pPr>
      <w:bookmarkStart w:id="0" w:name="_GoBack"/>
      <w:bookmarkEnd w:id="0"/>
    </w:p>
    <w:p w:rsidR="00C10235" w:rsidRDefault="00C10235">
      <w:pPr>
        <w:pStyle w:val="Title"/>
        <w:jc w:val="right"/>
      </w:pPr>
      <w:r>
        <w:rPr>
          <w:sz w:val="24"/>
        </w:rPr>
        <w:t xml:space="preserve">NO. 42 </w:t>
      </w:r>
    </w:p>
    <w:p w:rsidR="00C10235" w:rsidRDefault="00C10235">
      <w:pPr>
        <w:pStyle w:val="Title"/>
      </w:pPr>
    </w:p>
    <w:p w:rsidR="00C10235" w:rsidRDefault="00C10235">
      <w:pPr>
        <w:pStyle w:val="Title"/>
      </w:pPr>
    </w:p>
    <w:p w:rsidR="00C10235" w:rsidRPr="00EF0829" w:rsidRDefault="00C10235">
      <w:pPr>
        <w:pStyle w:val="Title"/>
        <w:rPr>
          <w:sz w:val="30"/>
          <w:szCs w:val="30"/>
        </w:rPr>
      </w:pPr>
      <w:r w:rsidRPr="00EF0829">
        <w:rPr>
          <w:sz w:val="30"/>
          <w:szCs w:val="30"/>
        </w:rPr>
        <w:t>JOURNAL</w:t>
      </w:r>
    </w:p>
    <w:p w:rsidR="00C10235" w:rsidRPr="00EF0829" w:rsidRDefault="00C10235">
      <w:pPr>
        <w:pStyle w:val="Title"/>
        <w:jc w:val="left"/>
        <w:rPr>
          <w:sz w:val="30"/>
          <w:szCs w:val="30"/>
        </w:rPr>
      </w:pPr>
    </w:p>
    <w:p w:rsidR="00C10235" w:rsidRPr="00EF0829" w:rsidRDefault="00C10235">
      <w:pPr>
        <w:pStyle w:val="Title"/>
        <w:rPr>
          <w:sz w:val="30"/>
          <w:szCs w:val="30"/>
        </w:rPr>
      </w:pPr>
      <w:r w:rsidRPr="00EF0829">
        <w:rPr>
          <w:sz w:val="30"/>
          <w:szCs w:val="30"/>
        </w:rPr>
        <w:t>of the</w:t>
      </w:r>
    </w:p>
    <w:p w:rsidR="00C10235" w:rsidRPr="00EF0829" w:rsidRDefault="00C10235">
      <w:pPr>
        <w:pStyle w:val="Title"/>
        <w:jc w:val="left"/>
        <w:rPr>
          <w:sz w:val="30"/>
          <w:szCs w:val="30"/>
        </w:rPr>
      </w:pPr>
    </w:p>
    <w:p w:rsidR="00C10235" w:rsidRPr="00EF0829" w:rsidRDefault="00C10235">
      <w:pPr>
        <w:pStyle w:val="Title"/>
        <w:rPr>
          <w:sz w:val="30"/>
          <w:szCs w:val="30"/>
        </w:rPr>
      </w:pPr>
      <w:r w:rsidRPr="00EF0829">
        <w:rPr>
          <w:sz w:val="30"/>
          <w:szCs w:val="30"/>
        </w:rPr>
        <w:t>HOUSE OF REPRESENTATIVES</w:t>
      </w:r>
    </w:p>
    <w:p w:rsidR="00C10235" w:rsidRPr="00EF0829" w:rsidRDefault="00C10235" w:rsidP="00EF0829">
      <w:pPr>
        <w:pStyle w:val="Title"/>
        <w:jc w:val="right"/>
        <w:rPr>
          <w:sz w:val="30"/>
          <w:szCs w:val="30"/>
        </w:rPr>
      </w:pPr>
    </w:p>
    <w:p w:rsidR="00C10235" w:rsidRPr="00EF0829" w:rsidRDefault="00C10235">
      <w:pPr>
        <w:pStyle w:val="Title"/>
        <w:rPr>
          <w:sz w:val="30"/>
          <w:szCs w:val="30"/>
        </w:rPr>
      </w:pPr>
      <w:r w:rsidRPr="00EF0829">
        <w:rPr>
          <w:sz w:val="30"/>
          <w:szCs w:val="30"/>
        </w:rPr>
        <w:t>of the</w:t>
      </w:r>
    </w:p>
    <w:p w:rsidR="00C10235" w:rsidRPr="00EF0829" w:rsidRDefault="00C10235">
      <w:pPr>
        <w:pStyle w:val="Title"/>
        <w:jc w:val="left"/>
        <w:rPr>
          <w:sz w:val="30"/>
          <w:szCs w:val="30"/>
        </w:rPr>
      </w:pPr>
    </w:p>
    <w:p w:rsidR="00C10235" w:rsidRPr="00EF0829" w:rsidRDefault="00C10235">
      <w:pPr>
        <w:pStyle w:val="Title"/>
        <w:rPr>
          <w:sz w:val="30"/>
          <w:szCs w:val="30"/>
        </w:rPr>
      </w:pPr>
      <w:r w:rsidRPr="00EF0829">
        <w:rPr>
          <w:sz w:val="30"/>
          <w:szCs w:val="30"/>
        </w:rPr>
        <w:t>STATE OF SOUTH CAROLINA</w:t>
      </w:r>
    </w:p>
    <w:p w:rsidR="00C10235" w:rsidRDefault="00C10235">
      <w:pPr>
        <w:pStyle w:val="Cover1"/>
        <w:ind w:right="0"/>
      </w:pPr>
    </w:p>
    <w:p w:rsidR="00C10235" w:rsidRDefault="00C10235">
      <w:pPr>
        <w:pStyle w:val="Cover1"/>
        <w:ind w:right="0"/>
      </w:pPr>
    </w:p>
    <w:p w:rsidR="00C10235" w:rsidRDefault="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10235" w:rsidRDefault="00C10235">
      <w:pPr>
        <w:pStyle w:val="Cover1"/>
        <w:ind w:right="0"/>
      </w:pPr>
    </w:p>
    <w:p w:rsidR="00C10235" w:rsidRDefault="00C10235">
      <w:pPr>
        <w:pStyle w:val="Cover1"/>
        <w:ind w:right="0"/>
      </w:pPr>
    </w:p>
    <w:p w:rsidR="00C10235" w:rsidRDefault="00C10235">
      <w:pPr>
        <w:pStyle w:val="Cover4"/>
        <w:ind w:right="0"/>
      </w:pPr>
      <w:r>
        <w:t xml:space="preserve">REGULAR SESSION BEGINNING TUESDAY, JANUARY 13, 2015 </w:t>
      </w:r>
    </w:p>
    <w:p w:rsidR="00C10235" w:rsidRDefault="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10235" w:rsidRDefault="00C10235">
      <w:pPr>
        <w:pStyle w:val="Cover1"/>
        <w:ind w:right="0"/>
      </w:pPr>
    </w:p>
    <w:p w:rsidR="00C10235" w:rsidRDefault="00C10235">
      <w:pPr>
        <w:pStyle w:val="Cover2"/>
      </w:pPr>
    </w:p>
    <w:p w:rsidR="00C10235" w:rsidRDefault="00C10235">
      <w:pPr>
        <w:pStyle w:val="Cover3"/>
      </w:pPr>
      <w:r>
        <w:t>THURSDAY, APRIL 14, 2016</w:t>
      </w:r>
    </w:p>
    <w:p w:rsidR="00C10235" w:rsidRDefault="00C10235">
      <w:pPr>
        <w:pStyle w:val="Cover3"/>
      </w:pPr>
      <w:r>
        <w:t>(STATEWIDE SESSION)</w:t>
      </w:r>
    </w:p>
    <w:p w:rsidR="00C10235" w:rsidRDefault="00C10235">
      <w:pPr>
        <w:pStyle w:val="Cover2"/>
      </w:pPr>
    </w:p>
    <w:p w:rsidR="00C10235" w:rsidRDefault="00C10235" w:rsidP="00C10235">
      <w:pPr>
        <w:ind w:firstLine="0"/>
        <w:rPr>
          <w:strike/>
        </w:rPr>
        <w:sectPr w:rsidR="00C1023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10235" w:rsidRDefault="00C10235" w:rsidP="00C10235">
      <w:pPr>
        <w:ind w:firstLine="0"/>
        <w:rPr>
          <w:strike/>
        </w:rPr>
      </w:pPr>
    </w:p>
    <w:p w:rsidR="00C10235" w:rsidRDefault="00C10235" w:rsidP="00C10235">
      <w:pPr>
        <w:ind w:firstLine="0"/>
        <w:rPr>
          <w:strike/>
        </w:rPr>
      </w:pPr>
      <w:r>
        <w:rPr>
          <w:strike/>
        </w:rPr>
        <w:t>Indicates Matter Stricken</w:t>
      </w:r>
    </w:p>
    <w:p w:rsidR="00C10235" w:rsidRDefault="00C10235" w:rsidP="00C10235">
      <w:pPr>
        <w:ind w:firstLine="0"/>
        <w:rPr>
          <w:u w:val="single"/>
        </w:rPr>
      </w:pPr>
      <w:r>
        <w:rPr>
          <w:u w:val="single"/>
        </w:rPr>
        <w:t>Indicates New Matter</w:t>
      </w:r>
    </w:p>
    <w:p w:rsidR="00C10235" w:rsidRDefault="00C10235"/>
    <w:p w:rsidR="00C10235" w:rsidRDefault="00C10235">
      <w:r>
        <w:t>The House assembled at 10:00 a.m.</w:t>
      </w:r>
    </w:p>
    <w:p w:rsidR="00C10235" w:rsidRDefault="00C10235">
      <w:r>
        <w:t>Deliberations were opened with prayer by Rev. Charles E. Seastrunk, Jr., as follows:</w:t>
      </w:r>
    </w:p>
    <w:p w:rsidR="00C10235" w:rsidRDefault="00C10235"/>
    <w:p w:rsidR="00C10235" w:rsidRPr="00F05B7A" w:rsidRDefault="00C10235" w:rsidP="00C10235">
      <w:pPr>
        <w:tabs>
          <w:tab w:val="left" w:pos="270"/>
        </w:tabs>
        <w:ind w:firstLine="0"/>
      </w:pPr>
      <w:bookmarkStart w:id="1" w:name="file_start2"/>
      <w:bookmarkEnd w:id="1"/>
      <w:r w:rsidRPr="00F05B7A">
        <w:tab/>
        <w:t>Our thought for today is from Psalm 31:19: “O how abundant is your goodness...”</w:t>
      </w:r>
    </w:p>
    <w:p w:rsidR="00C10235" w:rsidRDefault="00C10235" w:rsidP="00C10235">
      <w:pPr>
        <w:tabs>
          <w:tab w:val="left" w:pos="270"/>
        </w:tabs>
        <w:ind w:firstLine="0"/>
      </w:pPr>
      <w:r w:rsidRPr="00F05B7A">
        <w:tab/>
        <w:t>Let us pray. Gracious God, we thank You for the guidance and direction You have provided these Representatives and staff as they worked for the people this week. You have blessed us in so many way</w:t>
      </w:r>
      <w:r w:rsidR="00404C9C">
        <w:t>s</w:t>
      </w:r>
      <w:r w:rsidRPr="00F05B7A">
        <w:t xml:space="preserve"> with Your presence and goodness. Grant these Representatives safe travel home. Bless our Nation, President, State, Governor, Speaker, staff, and all who serve in these Halls of Government. Protect our defenders of freedom at home and abroad as they protect us. Heal the wounds, those seen and those hidden, of those who suffer and sacrifice for our freedom. Lord, hear our prayers. Amen.</w:t>
      </w:r>
    </w:p>
    <w:p w:rsidR="00C10235" w:rsidRDefault="00C10235" w:rsidP="00C10235">
      <w:pPr>
        <w:tabs>
          <w:tab w:val="left" w:pos="270"/>
        </w:tabs>
        <w:ind w:firstLine="0"/>
      </w:pPr>
    </w:p>
    <w:p w:rsidR="00C10235" w:rsidRDefault="00C10235" w:rsidP="00C10235">
      <w:r>
        <w:t>Pursuant to Rule 6.3, the House of Representatives was led in the Pledge of Allegiance to the Flag of the United States of America by the SPEAKER.</w:t>
      </w:r>
    </w:p>
    <w:p w:rsidR="00C10235" w:rsidRDefault="00C10235" w:rsidP="00C10235"/>
    <w:p w:rsidR="00C10235" w:rsidRDefault="00C10235" w:rsidP="00C10235">
      <w:r>
        <w:t>After corrections to the Journal of the proceedings of yesterday, the SPEAKER ordered it confirmed.</w:t>
      </w:r>
    </w:p>
    <w:p w:rsidR="00C10235" w:rsidRDefault="00C10235" w:rsidP="00C10235"/>
    <w:p w:rsidR="00C10235" w:rsidRDefault="00C10235" w:rsidP="00C10235">
      <w:pPr>
        <w:keepNext/>
        <w:jc w:val="center"/>
        <w:rPr>
          <w:b/>
        </w:rPr>
      </w:pPr>
      <w:r w:rsidRPr="00C10235">
        <w:rPr>
          <w:b/>
        </w:rPr>
        <w:t>MOTION ADOPTED</w:t>
      </w:r>
    </w:p>
    <w:p w:rsidR="00C10235" w:rsidRDefault="00C10235" w:rsidP="00C10235">
      <w:r>
        <w:t>Rep. ROBINSON-SIMPSON moved that when the House adjourns, it adjourn in memory of Otis Clement, which was agreed to.</w:t>
      </w:r>
    </w:p>
    <w:p w:rsidR="00C10235" w:rsidRDefault="00C10235" w:rsidP="00C10235"/>
    <w:p w:rsidR="00C10235" w:rsidRDefault="00C10235" w:rsidP="00C10235">
      <w:pPr>
        <w:keepNext/>
        <w:jc w:val="center"/>
        <w:rPr>
          <w:b/>
        </w:rPr>
      </w:pPr>
      <w:r w:rsidRPr="00C10235">
        <w:rPr>
          <w:b/>
        </w:rPr>
        <w:t>INVITATIONS</w:t>
      </w:r>
    </w:p>
    <w:p w:rsidR="00C10235" w:rsidRDefault="00C10235" w:rsidP="00C10235">
      <w:r>
        <w:t>On motion of Rep. SOTTILE, with unanimous consent, the following was taken up for immediate consideration and accepted:</w:t>
      </w:r>
    </w:p>
    <w:p w:rsidR="00C10235" w:rsidRDefault="00C10235" w:rsidP="00C10235"/>
    <w:p w:rsidR="00C10235" w:rsidRPr="00F047FA" w:rsidRDefault="00C10235" w:rsidP="00C10235">
      <w:pPr>
        <w:pStyle w:val="NoSpacing"/>
        <w:rPr>
          <w:rFonts w:ascii="Times New Roman" w:hAnsi="Times New Roman"/>
          <w:sz w:val="22"/>
        </w:rPr>
      </w:pPr>
      <w:bookmarkStart w:id="2" w:name="file_start8"/>
      <w:bookmarkEnd w:id="2"/>
      <w:r w:rsidRPr="00F047FA">
        <w:rPr>
          <w:rFonts w:ascii="Times New Roman" w:hAnsi="Times New Roman"/>
          <w:sz w:val="22"/>
        </w:rPr>
        <w:t>Thursday, April 14, 2016</w:t>
      </w:r>
    </w:p>
    <w:p w:rsidR="00C10235" w:rsidRPr="00F047FA" w:rsidRDefault="00C10235" w:rsidP="00C10235">
      <w:pPr>
        <w:pStyle w:val="NoSpacing"/>
        <w:rPr>
          <w:rFonts w:ascii="Times New Roman" w:hAnsi="Times New Roman"/>
          <w:sz w:val="22"/>
        </w:rPr>
      </w:pPr>
      <w:r w:rsidRPr="00F047FA">
        <w:rPr>
          <w:rFonts w:ascii="Times New Roman" w:hAnsi="Times New Roman"/>
          <w:sz w:val="22"/>
        </w:rPr>
        <w:t>The Honorable Jimmy Bales</w:t>
      </w:r>
    </w:p>
    <w:p w:rsidR="00C10235" w:rsidRPr="00F047FA" w:rsidRDefault="00C10235" w:rsidP="00C10235">
      <w:pPr>
        <w:pStyle w:val="NoSpacing"/>
        <w:rPr>
          <w:rFonts w:ascii="Times New Roman" w:hAnsi="Times New Roman"/>
          <w:sz w:val="22"/>
        </w:rPr>
      </w:pPr>
      <w:r w:rsidRPr="00F047FA">
        <w:rPr>
          <w:rFonts w:ascii="Times New Roman" w:hAnsi="Times New Roman"/>
          <w:sz w:val="22"/>
        </w:rPr>
        <w:t>Chairman, House Invitations Committee</w:t>
      </w:r>
    </w:p>
    <w:p w:rsidR="00C10235" w:rsidRPr="00F047FA" w:rsidRDefault="00C10235" w:rsidP="00C10235">
      <w:pPr>
        <w:pStyle w:val="NoSpacing"/>
        <w:rPr>
          <w:rFonts w:ascii="Times New Roman" w:hAnsi="Times New Roman"/>
          <w:sz w:val="22"/>
        </w:rPr>
      </w:pPr>
      <w:r w:rsidRPr="00F047FA">
        <w:rPr>
          <w:rFonts w:ascii="Times New Roman" w:hAnsi="Times New Roman"/>
          <w:sz w:val="22"/>
        </w:rPr>
        <w:t>503-A Blatt Building</w:t>
      </w:r>
    </w:p>
    <w:p w:rsidR="00C10235" w:rsidRPr="00F047FA" w:rsidRDefault="00C10235" w:rsidP="00C10235">
      <w:pPr>
        <w:pStyle w:val="NoSpacing"/>
        <w:rPr>
          <w:rFonts w:ascii="Times New Roman" w:hAnsi="Times New Roman"/>
          <w:b/>
          <w:bCs/>
          <w:sz w:val="22"/>
        </w:rPr>
      </w:pPr>
      <w:r w:rsidRPr="00F047FA">
        <w:rPr>
          <w:rFonts w:ascii="Times New Roman" w:hAnsi="Times New Roman"/>
          <w:sz w:val="22"/>
        </w:rPr>
        <w:t>Columbia, South Carolina 29201</w:t>
      </w:r>
    </w:p>
    <w:p w:rsidR="00C10235" w:rsidRPr="00F047FA" w:rsidRDefault="00C10235" w:rsidP="00C10235">
      <w:pPr>
        <w:pStyle w:val="NoSpacing"/>
        <w:rPr>
          <w:rFonts w:ascii="Times New Roman" w:hAnsi="Times New Roman"/>
          <w:sz w:val="22"/>
        </w:rPr>
      </w:pPr>
    </w:p>
    <w:p w:rsidR="00C10235" w:rsidRPr="00F047FA" w:rsidRDefault="00C10235" w:rsidP="00C10235">
      <w:pPr>
        <w:pStyle w:val="NoSpacing"/>
        <w:rPr>
          <w:rFonts w:ascii="Times New Roman" w:hAnsi="Times New Roman"/>
          <w:sz w:val="22"/>
        </w:rPr>
      </w:pPr>
      <w:r w:rsidRPr="00F047FA">
        <w:rPr>
          <w:rFonts w:ascii="Times New Roman" w:hAnsi="Times New Roman"/>
          <w:sz w:val="22"/>
        </w:rPr>
        <w:lastRenderedPageBreak/>
        <w:t xml:space="preserve">Dear Chairman Bales: </w:t>
      </w:r>
    </w:p>
    <w:p w:rsidR="00C10235" w:rsidRPr="00F047FA" w:rsidRDefault="00C10235" w:rsidP="00C10235">
      <w:pPr>
        <w:pStyle w:val="NoSpacing"/>
        <w:rPr>
          <w:rFonts w:ascii="Times New Roman" w:hAnsi="Times New Roman"/>
          <w:sz w:val="22"/>
        </w:rPr>
      </w:pPr>
    </w:p>
    <w:p w:rsidR="00C10235" w:rsidRPr="00F047FA" w:rsidRDefault="00C10235" w:rsidP="00C10235">
      <w:pPr>
        <w:ind w:firstLine="0"/>
        <w:rPr>
          <w:szCs w:val="24"/>
        </w:rPr>
      </w:pPr>
      <w:r w:rsidRPr="00F047FA">
        <w:rPr>
          <w:szCs w:val="24"/>
        </w:rPr>
        <w:t xml:space="preserve">On behalf of the BMW, GE, Boeing, and SCMA, the Members of the House of Representatives and their staff are invited to a Legislative Reception.  This event will be held on Tuesday, April 19, 2016, from 6:00 p.m. until 8:00 p.m., at South Carolina State Museum, 301 Gervais Street. </w:t>
      </w:r>
    </w:p>
    <w:p w:rsidR="00C10235" w:rsidRPr="00F047FA" w:rsidRDefault="00C10235" w:rsidP="00C10235">
      <w:pPr>
        <w:pStyle w:val="NoSpacing"/>
        <w:rPr>
          <w:rFonts w:ascii="Times New Roman" w:hAnsi="Times New Roman"/>
          <w:sz w:val="22"/>
        </w:rPr>
      </w:pPr>
    </w:p>
    <w:p w:rsidR="00C10235" w:rsidRPr="00F047FA" w:rsidRDefault="00C10235" w:rsidP="00C10235">
      <w:pPr>
        <w:pStyle w:val="NoSpacing"/>
        <w:rPr>
          <w:rFonts w:ascii="Times New Roman" w:hAnsi="Times New Roman"/>
          <w:sz w:val="22"/>
        </w:rPr>
      </w:pPr>
      <w:r w:rsidRPr="00F047FA">
        <w:rPr>
          <w:rFonts w:ascii="Times New Roman" w:hAnsi="Times New Roman"/>
          <w:sz w:val="22"/>
        </w:rPr>
        <w:t>Sincerely,</w:t>
      </w:r>
    </w:p>
    <w:p w:rsidR="00C10235" w:rsidRPr="00F047FA" w:rsidRDefault="00C10235" w:rsidP="00C10235">
      <w:pPr>
        <w:ind w:firstLine="0"/>
        <w:rPr>
          <w:szCs w:val="24"/>
        </w:rPr>
      </w:pPr>
      <w:r w:rsidRPr="00F047FA">
        <w:rPr>
          <w:szCs w:val="24"/>
        </w:rPr>
        <w:t>Mark Elam</w:t>
      </w:r>
    </w:p>
    <w:p w:rsidR="00C10235" w:rsidRDefault="00C10235" w:rsidP="00C10235">
      <w:pPr>
        <w:ind w:firstLine="0"/>
        <w:rPr>
          <w:szCs w:val="24"/>
        </w:rPr>
      </w:pPr>
      <w:r w:rsidRPr="00F047FA">
        <w:rPr>
          <w:szCs w:val="24"/>
        </w:rPr>
        <w:t>Legislative Liaison, Boeing</w:t>
      </w:r>
    </w:p>
    <w:p w:rsidR="00C10235" w:rsidRDefault="00C10235" w:rsidP="00C10235">
      <w:pPr>
        <w:ind w:firstLine="0"/>
        <w:rPr>
          <w:szCs w:val="24"/>
        </w:rPr>
      </w:pPr>
    </w:p>
    <w:p w:rsidR="00C10235" w:rsidRDefault="00C10235" w:rsidP="00C10235">
      <w:pPr>
        <w:keepNext/>
        <w:jc w:val="center"/>
        <w:rPr>
          <w:b/>
        </w:rPr>
      </w:pPr>
      <w:r w:rsidRPr="00C10235">
        <w:rPr>
          <w:b/>
        </w:rPr>
        <w:t>SILENT PRAYER</w:t>
      </w:r>
    </w:p>
    <w:p w:rsidR="00C10235" w:rsidRDefault="00C10235" w:rsidP="00C10235">
      <w:r>
        <w:t xml:space="preserve">The House stood in silent prayer to honor those fallen to cancer and those currently fighting cancer. </w:t>
      </w:r>
    </w:p>
    <w:p w:rsidR="00C10235" w:rsidRDefault="00C10235" w:rsidP="00C10235"/>
    <w:p w:rsidR="00C10235" w:rsidRDefault="00C10235" w:rsidP="00C10235">
      <w:pPr>
        <w:keepNext/>
        <w:jc w:val="center"/>
        <w:rPr>
          <w:b/>
        </w:rPr>
      </w:pPr>
      <w:r w:rsidRPr="00C10235">
        <w:rPr>
          <w:b/>
        </w:rPr>
        <w:t>SILENT PRAYER</w:t>
      </w:r>
    </w:p>
    <w:p w:rsidR="00C10235" w:rsidRDefault="00C10235" w:rsidP="00C10235">
      <w:r>
        <w:t xml:space="preserve">The House stood in silent prayer for Debbie Whittle and her family for the death of her husband, Larry Whittle. </w:t>
      </w:r>
    </w:p>
    <w:p w:rsidR="00C10235" w:rsidRDefault="00C10235" w:rsidP="00C10235"/>
    <w:p w:rsidR="00C10235" w:rsidRDefault="00C10235" w:rsidP="00C10235">
      <w:pPr>
        <w:keepNext/>
        <w:jc w:val="center"/>
        <w:rPr>
          <w:b/>
        </w:rPr>
      </w:pPr>
      <w:r w:rsidRPr="00C10235">
        <w:rPr>
          <w:b/>
        </w:rPr>
        <w:t>REPORTS OF STANDING COMMITTEES</w:t>
      </w:r>
    </w:p>
    <w:p w:rsidR="00C10235" w:rsidRDefault="00C10235" w:rsidP="00C10235">
      <w:pPr>
        <w:keepNext/>
      </w:pPr>
      <w:r>
        <w:t>Rep. ALLISON, from the Committee on Education and Public Works, submitted a favorable report with amendments on:</w:t>
      </w:r>
    </w:p>
    <w:p w:rsidR="00C10235" w:rsidRDefault="00C10235" w:rsidP="00C10235">
      <w:pPr>
        <w:keepNext/>
      </w:pPr>
      <w:bookmarkStart w:id="3" w:name="include_clip_start_14"/>
      <w:bookmarkEnd w:id="3"/>
    </w:p>
    <w:p w:rsidR="00C10235" w:rsidRDefault="00C10235" w:rsidP="00C10235">
      <w:pPr>
        <w:keepNext/>
      </w:pPr>
      <w:r>
        <w:t>H. 5140 -- Reps. Pope, Felder and King: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C10235" w:rsidRDefault="00C10235" w:rsidP="00C10235">
      <w:bookmarkStart w:id="4" w:name="include_clip_end_14"/>
      <w:bookmarkEnd w:id="4"/>
      <w:r>
        <w:t>Ordered for consideration tomorrow.</w:t>
      </w:r>
    </w:p>
    <w:p w:rsidR="00C10235" w:rsidRDefault="00C10235" w:rsidP="00C10235">
      <w:pPr>
        <w:keepNext/>
      </w:pPr>
      <w:r>
        <w:lastRenderedPageBreak/>
        <w:t>Rep. ALLISON, from the Committee on Education and Public Works, submitted a favorable report with amendments on:</w:t>
      </w:r>
    </w:p>
    <w:p w:rsidR="00C10235" w:rsidRDefault="00C10235" w:rsidP="00C10235">
      <w:pPr>
        <w:keepNext/>
      </w:pPr>
      <w:bookmarkStart w:id="5" w:name="include_clip_start_16"/>
      <w:bookmarkEnd w:id="5"/>
    </w:p>
    <w:p w:rsidR="00C10235" w:rsidRDefault="00C10235" w:rsidP="00C10235">
      <w:pPr>
        <w:keepNext/>
      </w:pPr>
      <w:r>
        <w:t>H. 4774 -- Reps. Govan, Parks, King, Erickson, Cobb-Hunter, Clyburn, J. E. Smith, H. A. Crawford, Yow, M. S. McLeod, Ott, Henegan, Kirby, R. L. Brown, Gilliard, Loftis, Burns, Hosey, Williams, Howard, Neal, Douglas, Mack, Tinkler, Newton, Bamberg, Jefferson, Putnam, Hamilton, G. A. Brown, Clemmons, Dillard, Duckworth, Hicks, Hodges, W. J. McLeod, G. R. Smith, Nanney, Bales, Lowe, Norrell, Bowers, Sandifer, McEachern, Weeks, Gambrell, Rivers, Bernstein, McCoy and Anderson: A BILL TO AMEND THE CODE OF LAWS OF SOUTH CAROLINA, 1976, BY ADDING SECTION 59-152-15 SO AS TO PROVIDE THE SOUTH CAROLINA FIRST STEPS TO SCHOOL READINESS IS REAUTHORIZED UNTIL JULY 1, 2021, AND WILL AUTOMATICALLY BE REAUTHORIZED FOR FIVE-YEAR PERIODS AT FIVE-YEAR INTERVALS THEREAFTER.</w:t>
      </w:r>
    </w:p>
    <w:p w:rsidR="00C10235" w:rsidRDefault="00C10235" w:rsidP="00C10235">
      <w:bookmarkStart w:id="6" w:name="include_clip_end_16"/>
      <w:bookmarkEnd w:id="6"/>
      <w:r>
        <w:t>Ordered for consideration tomorrow.</w:t>
      </w:r>
    </w:p>
    <w:p w:rsidR="00404C9C" w:rsidRDefault="00404C9C" w:rsidP="00C10235">
      <w:pPr>
        <w:keepNext/>
      </w:pPr>
    </w:p>
    <w:p w:rsidR="00C10235" w:rsidRDefault="00C10235" w:rsidP="00C10235">
      <w:pPr>
        <w:keepNext/>
      </w:pPr>
      <w:r>
        <w:t>Rep. ALLISON, from the Committee on Education and Public Works, submitted a favorable report with amendments on:</w:t>
      </w:r>
    </w:p>
    <w:p w:rsidR="00C10235" w:rsidRDefault="00C10235" w:rsidP="00C10235">
      <w:pPr>
        <w:keepNext/>
      </w:pPr>
      <w:bookmarkStart w:id="7" w:name="include_clip_start_18"/>
      <w:bookmarkEnd w:id="7"/>
    </w:p>
    <w:p w:rsidR="00C10235" w:rsidRDefault="00C10235" w:rsidP="00C10235">
      <w:pPr>
        <w:keepNext/>
      </w:pPr>
      <w:r>
        <w:t>H. 4795 -- Rep. Norrell: A BILL TO AMEND SECTION 59-104-20, AS AMENDED, CODE OF LAWS OF SOUTH CAROLINA, 1976, RELATING TO THE PALMETTO FELLOWS SCHOLARSHIP PROGRAM, SO AS TO PROVIDE STUDENTS ELIGIBLE FOR THE AWARD MAY ELECT TO DEFER ENROLLMENT IN AN ELIGIBLE FOUR-YEAR INSTITUTION FOR ONE YEAR, UNTIL THE FALL TERM OF THE YEAR FOLLOWING THE YEAR OF GRADUATION, WITHOUT DECLINING THE AWARD; AND TO PROVIDE THAT THE PROVISIONS OF THIS ACT, REGARDLESS OF ITS EFFECTIVE DATE, MUST BE CONSTRUED TO APPLY TO STUDENTS WHO GRADUATE IN THE SPRING OF 2016.</w:t>
      </w:r>
    </w:p>
    <w:p w:rsidR="00C10235" w:rsidRDefault="00C10235" w:rsidP="00C10235">
      <w:bookmarkStart w:id="8" w:name="include_clip_end_18"/>
      <w:bookmarkEnd w:id="8"/>
      <w:r>
        <w:t>Ordered for consideration tomorrow.</w:t>
      </w:r>
    </w:p>
    <w:p w:rsidR="00C10235" w:rsidRDefault="00C10235" w:rsidP="00C10235"/>
    <w:p w:rsidR="00C10235" w:rsidRDefault="00C10235" w:rsidP="00C10235">
      <w:pPr>
        <w:keepNext/>
      </w:pPr>
      <w:r>
        <w:t>Rep. ALLISON, from the Committee on Education and Public Works, submitted a favorable report on:</w:t>
      </w:r>
    </w:p>
    <w:p w:rsidR="00C10235" w:rsidRDefault="00C10235" w:rsidP="00C10235">
      <w:pPr>
        <w:keepNext/>
      </w:pPr>
      <w:bookmarkStart w:id="9" w:name="include_clip_start_20"/>
      <w:bookmarkEnd w:id="9"/>
    </w:p>
    <w:p w:rsidR="00C10235" w:rsidRDefault="00C10235" w:rsidP="00C10235">
      <w:pPr>
        <w:keepNext/>
      </w:pPr>
      <w:r>
        <w:t>H. 4391 -- Reps. Burns, Yow, Chumley, Felder, Loftis and Bradley: A BILL TO AMEND SECTION 44-43-305, AS AMENDED, CODE OF LAWS OF SOUTH CAROLINA, 1976, RELATING TO TERMS DEFINED IN THE REVISED UNIFORM ANATOMICAL GIFT ACT, SO AS TO CHANGE THE DEFINITION OF "TISSUE" TO INCLUDE BRAIN TISSUE IN CERTAIN CIRCUMSTANCES; AND TO AMEND SECTION 44-43-350, AS AMENDED, RELATING TO AUTHORIZED RECIPIENTS OF ANATOMICAL GIFTS, SO AS TO CLARIFY THAT GIFTS OF BRAIN TISSUE MAY BE USED ONLY FOR RESEARCH OR EDUCATION.</w:t>
      </w:r>
    </w:p>
    <w:p w:rsidR="00C10235" w:rsidRDefault="00C10235" w:rsidP="00C10235">
      <w:bookmarkStart w:id="10" w:name="include_clip_end_20"/>
      <w:bookmarkEnd w:id="10"/>
      <w:r>
        <w:t>Ordered for consideration tomorrow.</w:t>
      </w:r>
    </w:p>
    <w:p w:rsidR="00C10235" w:rsidRDefault="00C10235" w:rsidP="00C10235"/>
    <w:p w:rsidR="00C10235" w:rsidRDefault="00C10235" w:rsidP="00C10235">
      <w:pPr>
        <w:keepNext/>
      </w:pPr>
      <w:r>
        <w:t>Rep. ALLISON, from the Committee on Education and Public Works, submitted a favorable report with amendments on:</w:t>
      </w:r>
    </w:p>
    <w:p w:rsidR="00C10235" w:rsidRDefault="00C10235" w:rsidP="00C10235">
      <w:pPr>
        <w:keepNext/>
      </w:pPr>
      <w:bookmarkStart w:id="11" w:name="include_clip_start_22"/>
      <w:bookmarkEnd w:id="11"/>
    </w:p>
    <w:p w:rsidR="00C10235" w:rsidRDefault="00C10235" w:rsidP="00C10235">
      <w:pPr>
        <w:keepNext/>
      </w:pPr>
      <w:r>
        <w:t>H. 5108 -- Reps. Allison, Loftis and Hiott: A CONCURRENT RESOLUTION TO ESTABLISH A STUDY COMMITTEE TO ASSESS THE ROLE OF LOCAL GOVERNMENT FLEETS IN HIRING ENTRY-LEVEL COMMERCIAL DRIVER'S LICENSED DRIVERS.</w:t>
      </w:r>
    </w:p>
    <w:p w:rsidR="00C10235" w:rsidRDefault="00C10235" w:rsidP="00C10235">
      <w:bookmarkStart w:id="12" w:name="include_clip_end_22"/>
      <w:bookmarkEnd w:id="12"/>
      <w:r>
        <w:t>Ordered for consideration tomorrow.</w:t>
      </w:r>
    </w:p>
    <w:p w:rsidR="00404C9C" w:rsidRDefault="00404C9C" w:rsidP="00C10235">
      <w:pPr>
        <w:keepNext/>
      </w:pPr>
    </w:p>
    <w:p w:rsidR="00C10235" w:rsidRDefault="00C10235" w:rsidP="00C10235">
      <w:pPr>
        <w:keepNext/>
      </w:pPr>
      <w:r>
        <w:t>Rep. SANDIFER, from the Committee on Labor, Commerce and Industry, submitted a favorable report on:</w:t>
      </w:r>
    </w:p>
    <w:p w:rsidR="00C10235" w:rsidRDefault="00C10235" w:rsidP="00C10235">
      <w:pPr>
        <w:keepNext/>
      </w:pPr>
      <w:bookmarkStart w:id="13" w:name="include_clip_start_24"/>
      <w:bookmarkEnd w:id="13"/>
    </w:p>
    <w:p w:rsidR="00C10235" w:rsidRDefault="00C10235" w:rsidP="00C10235">
      <w:pPr>
        <w:keepNext/>
      </w:pPr>
      <w:r>
        <w:t>H. 5040 -- Reps. Mack and Sandifer: A BILL TO AMEND SECTION 37-1-201, CODE OF LAWS OF SOUTH CAROLINA, 1976, RELATING TO TERRITORIAL APPLICATION OF THE CONSUMER PROTECTION CODE, SO AS TO EXPAND HOW A CREDITOR MAY INDUCE A CONSUMER TO ENTER INTO A TRANSACTION; TO AMEND SECTION 37-1-203, RELATING TO JURISDICTION AND SERVICE OF PROCESS, SO AS TO REPLACE THE TERM "CREDITOR" WITH THE TERM "PERSON"; TO AMEND SECTION 37-1-302, RELATING TO THE DEFINITION OF THE "FEDERAL CONSUMER CREDIT PROTECTION ACT", SO AS TO REMOVE THE REFERENCE TO THE BOARD OF GOVERNORS OF THE FEDERAL RESERVE SYSTEM; TO AMEND SECTION 37-2-102, RELATING TO THE SCOPE OF CHAPTER 2 OF THE CONSUMER PROTECTION CODE, SO AS TO APPLY CERTAIN PROVISIONS TO THE SALE OF MOTOR VEHICLES; TO AMEND SECTION 37-2-305, RELATING TO FILING AND POSTING THE MAXIMUM RATE SCHEDULE, SO AS TO REMOVE THE PROVISION REQUIRING THE DEPARTMENT OF CONSUMER AFFAIRS TO MAINTAIN A FILE FOR EACH CREDITOR'S ORIGINAL AND ALL REVISED MAXIMUM RATE SCHEDULES, AMONG OTHER THINGS; TO AMEND SECTION 37-3-305, RELATING TO FILING AND POSTING A MAXIMUM RATE SCHEDULE, SO AS TO REMOVE THE PROVISION REQUIRING THE DEPARTMENT OF CONSUMER AFFAIRS TO MAINTAIN A FILE FOR EACH CREDITOR'S ORIGINAL AND ALL REVISED MAXIMUM RATE SCHEDULES, AMONG OTHER THINGS; TO AMEND SECTION 37-5-102, RELATING TO THE SCOPE OF CHAPTER 5 OF THE CONSUMER PROTECTION CODE, SO AS TO EXTEND THE PROVISIONS OF THE CHAPTER TO OTHER TRANSACTIONS GOVERNED BY TITLE 37; TO AMEND SECTION 37-6-102, RELATING TO THE APPLICABILITY OF CHAPTER 6, TITLE 37, SO AS TO APPLY THE PROVISIONS OF THE CHAPTER TO A PERSON WHO IS SUBJECT TO TITLE 37 OR AN ACTION OF THE ADMINISTRATOR; TO AMEND SECTION 37-6-107,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37-6-108, RELATING TO ADMINISTRATIVE ENFORCEMENT ORDERS, SO AS TO REMOVE LANGUAGE REQUIRING AN ADMINISTRATOR TO BRING AN ACTION BEFORE THE ADMINISTRATIVE LAW COURT; TO AMEND SECTION 37-6-110, RELATING TO INJUNCTIONS AGAINST VIOLATIONS OF THE CONSUMER PROTECTION CODE, SO AS TO REPLACE THE TERM "CREDITOR" WITH THE TERM "PERSON"; TO AMEND SECTION 37-6-113, RELATING TO CIVIL ACTIONS BY THE ADMINISTRATOR, SO AS TO REPLACE THE TERM "CREDITOR" WITH THE TERM "RESPONDENT"; TO AMEND SECTION 37-6-115, RELATING TO REMEDIES AVAILABLE UNDER THE CONSUMER PROTECTION CODE, SO AS TO REPLACE THE TERM "DEBTORS" WITH THE TERM "CONSUMERS"; AND TO AMEND SECTION 37-6-118, RELATING TO INVESTIGATION OF UNFAIR TRADE PRACTICES IN CONSUMER TRANSACTIONS, SO AS TO UPDATE THE PROCEDURES AVAILABLE TO A PERSON AGGRIEVED BY AN ORDER OF THE ADMINISTRATOR.</w:t>
      </w:r>
    </w:p>
    <w:p w:rsidR="00C10235" w:rsidRDefault="00C10235" w:rsidP="00C10235">
      <w:bookmarkStart w:id="14" w:name="include_clip_end_24"/>
      <w:bookmarkEnd w:id="14"/>
      <w:r>
        <w:t>Ordered for consideration tomorrow.</w:t>
      </w:r>
    </w:p>
    <w:p w:rsidR="00C10235" w:rsidRDefault="00C10235" w:rsidP="00C10235">
      <w:pPr>
        <w:keepNext/>
      </w:pPr>
      <w:r>
        <w:t>Rep. SANDIFER, from the Committee on Labor, Commerce and Industry, submitted a favorable report with amendments on:</w:t>
      </w:r>
    </w:p>
    <w:p w:rsidR="00C10235" w:rsidRDefault="00C10235" w:rsidP="00C10235">
      <w:pPr>
        <w:keepNext/>
      </w:pPr>
      <w:bookmarkStart w:id="15" w:name="include_clip_start_26"/>
      <w:bookmarkEnd w:id="15"/>
    </w:p>
    <w:p w:rsidR="00C10235" w:rsidRDefault="00C10235" w:rsidP="00C10235">
      <w:pPr>
        <w:keepNext/>
      </w:pPr>
      <w:r>
        <w:t>H. 5023 -- Reps. Sottile and Sandifer: A BILL TO AMEND SECTION 40-60-20, AS AMENDED, CODE OF LAWS OF SOUTH CAROLINA, 1976, RELATING TO DEFINITIONS IN THE SOUTH CAROLINA REAL ESTATE APPRAISER LICENSE AND CERTIFICATION ACT, SO AS TO DELETE AND REVISE CERTAIN DEFINITIONS; TO AMEND SECTION 40-60-30, RELATING TO ACTIVITIES REQUIRING LICENSURE AS A REAL ESTATE APPRAISER, SO AS TO REVISE EXCEPTIONS; TO AMEND SECTION 40-60-34, AS AMENDED, RELATING TO MISCELLANEOUS REQUIREMENTS FOR LICENSES, CERTIFICATIONS, AND PERMITS ISSUED BY THE SOUTH CAROLINA REAL ESTATE APPRAISERS BOARD, SO AS TO REVISE REQUIREMENTS CONCERNING EXPIRED AND REVOKED LICENSES, CERTIFICATIONS, AND PERMITS; TO AMEND SECTION 40-60-50, RELATING TO FEES, SO AS TO DELETE THE REQUIREMENT THAT CERTAIN FEES BE PAID BY CERTIFIED FUNDS; TO AMEND SECTION 40-60-80, AS AMENDED, RELATING TO INVESTIGATIONS OF COMPLAINTS AND VIOLATIONS, SO AS TO DELETE THE SIX-MONTH LIMIT ON STAYS AND SUPERSEDEAS OF CERTAIN BOARD ORDERS PENDING APPEAL, AND TO PROVIDE PARTIES AGGRIEVED BY FINAL DECISIONS OF THE BOARD MAY APPEAL PURSUANT TO THE ADMINISTRATIVE PROCEDURES ACT; AND TO AMEND SECTION 40-60-120, RELATING TO THE EFFECTIVE TIME OF CERTAIN ORDERS OF THE BOARD, SO AS TO DELETE A PROVISION STATING PETITIONS FOR REVIEW DO NOT OPERATE AS SUPERSEDEAS OR STAYS.</w:t>
      </w:r>
    </w:p>
    <w:p w:rsidR="00C10235" w:rsidRDefault="00C10235" w:rsidP="00C10235">
      <w:bookmarkStart w:id="16" w:name="include_clip_end_26"/>
      <w:bookmarkEnd w:id="16"/>
      <w:r>
        <w:t>Ordered for consideration tomorrow.</w:t>
      </w:r>
    </w:p>
    <w:p w:rsidR="00C10235" w:rsidRDefault="00C10235" w:rsidP="00C10235"/>
    <w:p w:rsidR="00C10235" w:rsidRDefault="00C10235" w:rsidP="00C10235">
      <w:pPr>
        <w:keepNext/>
      </w:pPr>
      <w:r>
        <w:t>Rep. SANDIFER, from the Committee on Labor, Commerce and Industry, submitted a favorable report with amendments on:</w:t>
      </w:r>
    </w:p>
    <w:p w:rsidR="00C10235" w:rsidRDefault="00C10235" w:rsidP="00C10235">
      <w:pPr>
        <w:keepNext/>
      </w:pPr>
      <w:bookmarkStart w:id="17" w:name="include_clip_start_28"/>
      <w:bookmarkEnd w:id="17"/>
    </w:p>
    <w:p w:rsidR="00C10235" w:rsidRDefault="00C10235" w:rsidP="00C10235">
      <w:pPr>
        <w:keepNext/>
      </w:pPr>
      <w:r>
        <w:t>H. 3969 -- Rep. Sandifer: A BILL TO AMEND THE CODE OF LAWS OF SOUTH CAROLINA, 1976, BY ADDING ARTICLE 3 TO CHAPTER 5, TITLE 38 SO AS TO PROVIDE FOR THE ELECTRONIC TRANSMISSION OF ELECTRONIC NOTICES OR DOCUMENTS RELATED TO INSURANCE AND INSURANCE POLICIES UNDER CERTAIN CIRCUMSTANCES EFFECTIVE JANUARY 1, 2016; AND TO REDESIGNATE EXISTING SECTIONS IN THE CHAPTER AS ARTICLE 1, ENTITLED "GENERAL PROVISIONS".</w:t>
      </w:r>
    </w:p>
    <w:p w:rsidR="00C10235" w:rsidRDefault="00C10235" w:rsidP="00C10235">
      <w:bookmarkStart w:id="18" w:name="include_clip_end_28"/>
      <w:bookmarkEnd w:id="18"/>
      <w:r>
        <w:t>Ordered for consideration tomorrow.</w:t>
      </w:r>
    </w:p>
    <w:p w:rsidR="00C10235" w:rsidRDefault="00C10235" w:rsidP="00C10235"/>
    <w:p w:rsidR="00C10235" w:rsidRDefault="00C10235" w:rsidP="00C10235">
      <w:pPr>
        <w:keepNext/>
      </w:pPr>
      <w:r>
        <w:t>Rep. SANDIFER, from the Committee on Labor, Commerce and Industry, submitted a favorable report with amendments on:</w:t>
      </w:r>
    </w:p>
    <w:p w:rsidR="00C10235" w:rsidRDefault="00C10235" w:rsidP="00C10235">
      <w:pPr>
        <w:keepNext/>
      </w:pPr>
      <w:bookmarkStart w:id="19" w:name="include_clip_start_30"/>
      <w:bookmarkEnd w:id="19"/>
    </w:p>
    <w:p w:rsidR="00C10235" w:rsidRDefault="00C10235" w:rsidP="00C10235">
      <w:pPr>
        <w:keepNext/>
      </w:pPr>
      <w:r>
        <w:t>S. 1013 --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SUBJECT TO ALL CLOSING REQUIREMENTS CONTAINED IN THE TIME SHARING TRANSACTION PROCEDURES ACT.</w:t>
      </w:r>
    </w:p>
    <w:p w:rsidR="00C10235" w:rsidRDefault="00C10235" w:rsidP="00C10235">
      <w:bookmarkStart w:id="20" w:name="include_clip_end_30"/>
      <w:bookmarkEnd w:id="20"/>
      <w:r>
        <w:t>Ordered for consideration tomorrow.</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1" w:name="include_clip_start_33"/>
      <w:bookmarkEnd w:id="21"/>
    </w:p>
    <w:p w:rsidR="00C10235" w:rsidRDefault="00C10235" w:rsidP="00C10235">
      <w:r>
        <w:t>H. 5210 -- Rep. Spires: A HOUSE RESOLUTION TO EXTEND THE PRIVILEGE OF THE FLOOR OF THE SOUTH CAROLINA HOUSE OF REPRESENTATIVES TO THE PELION HIGH SCHOOL MARCHING BAND, BAND DIRECTORS, AND SCHOOL OFFICIALS, AT A DATE AND TIME TO BE DETERMINED BY THE SPEAKER, FOR THE PURPOSE OF BEING RECOGNIZED AND COMMENDED FOR WINNING THE 2015 SOUTH CAROLINA BAND DIRECTORS ASSOCIATION CLASS AA STATE CHAMPIONSHIP TITLE.</w:t>
      </w:r>
    </w:p>
    <w:p w:rsidR="00C10235" w:rsidRDefault="00C10235" w:rsidP="00C10235"/>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Pelion High School marching band, band directors, and school officials, at a date and time to be determined by the Speaker, for the purpose of being recognized and commended for winning the 2015 South Carolina Band Directors Association Class AA State Championship title.</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2" w:name="include_clip_start_36"/>
      <w:bookmarkEnd w:id="22"/>
    </w:p>
    <w:p w:rsidR="00C10235" w:rsidRDefault="00C10235" w:rsidP="00C10235">
      <w:r>
        <w:t>H. 5211 -- Reps. Spires,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Stavrinakis, Stringer, Tallon, Taylor, Thayer, Tinkler, Toole, Weeks, Wells, Whipper, White, Whitmire, Williams, Willis and Yow: A HOUSE RESOLUTION TO RECOGNIZE AND HONOR THE PELION HIGH SCHOOL MARCHING BAND FOR ITS OUTSTANDING SEASON AND TO CONGRATULATE THESE FINE MUSICIANS ON WINNING THE 2015 SOUTH CAROLINA BAND DIRECTORS ASSOCIATION CLASS AA STATE CHAMPIONSHIP TITLE.</w:t>
      </w:r>
    </w:p>
    <w:p w:rsidR="00C10235" w:rsidRDefault="00C10235" w:rsidP="00C10235">
      <w:bookmarkStart w:id="23" w:name="include_clip_end_36"/>
      <w:bookmarkEnd w:id="23"/>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4" w:name="include_clip_start_39"/>
      <w:bookmarkEnd w:id="24"/>
    </w:p>
    <w:p w:rsidR="00C10235" w:rsidRDefault="00C10235" w:rsidP="00C10235">
      <w:r>
        <w:t>H. 5212 -- Reps. McEachern,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BURNIE COULLETTE BAXTER MONTGOMERY OF COLUMBIA ON THE OCCASION OF HER ONE HUNDRED TENTH BIRTHDAY AND TO WISH HER A JOYOUS BIRTHDAY CELEBRATION AND MUCH HAPPINESS IN THE DAYS AHEAD.</w:t>
      </w:r>
    </w:p>
    <w:p w:rsidR="00C10235" w:rsidRDefault="00C10235" w:rsidP="00C10235">
      <w:bookmarkStart w:id="25" w:name="include_clip_end_39"/>
      <w:bookmarkEnd w:id="25"/>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6" w:name="include_clip_start_42"/>
      <w:bookmarkEnd w:id="26"/>
    </w:p>
    <w:p w:rsidR="00C10235" w:rsidRDefault="00C10235" w:rsidP="00C10235">
      <w:r>
        <w:t>H. 5213 --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OUTSTANDING ACCOMPLISHMENTS OF THE CAPITAL CITY LAKE MURRAY COUNTRY REGIONAL TOURISM BOARD AND TO CELEBRATE THE THIRTY-FIFTH ANNIVERSARY OF ITS SUCCESSFUL WORK IN SHOWCASING THE REGION.</w:t>
      </w:r>
    </w:p>
    <w:p w:rsidR="00C10235" w:rsidRDefault="00C10235" w:rsidP="00C10235">
      <w:bookmarkStart w:id="27" w:name="include_clip_end_42"/>
      <w:bookmarkEnd w:id="27"/>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8" w:name="include_clip_start_45"/>
      <w:bookmarkEnd w:id="28"/>
    </w:p>
    <w:p w:rsidR="00C10235" w:rsidRDefault="00C10235" w:rsidP="00C10235">
      <w:r>
        <w:t>H. 5219 --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ALVA WADE RATCLIFF OF CASSATT AND TO EXTEND THEIR DEEPEST SYMPATHY TO HIS LARGE AND LOVING FAMILY AND HIS MANY FRIENDS.</w:t>
      </w:r>
    </w:p>
    <w:p w:rsidR="00C10235" w:rsidRDefault="00C10235" w:rsidP="00C10235">
      <w:bookmarkStart w:id="29" w:name="include_clip_end_45"/>
      <w:bookmarkEnd w:id="29"/>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CONCURRENT RESOLUTION</w:t>
      </w:r>
    </w:p>
    <w:p w:rsidR="00C10235" w:rsidRDefault="00C10235" w:rsidP="00C10235">
      <w:pPr>
        <w:keepNext/>
      </w:pPr>
      <w:r>
        <w:t>The following was introduced:</w:t>
      </w:r>
    </w:p>
    <w:p w:rsidR="00C10235" w:rsidRDefault="00C10235" w:rsidP="00C10235">
      <w:pPr>
        <w:keepNext/>
      </w:pPr>
      <w:bookmarkStart w:id="30" w:name="include_clip_start_48"/>
      <w:bookmarkEnd w:id="30"/>
    </w:p>
    <w:p w:rsidR="00C10235" w:rsidRDefault="00C10235" w:rsidP="00C10235">
      <w:r>
        <w:t>H. 5214 -- Reps. Cobb-Hunter,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APRIL 28, 2016, AS "WORKERS' MEMORIAL DAY" IN TRIBUTE TO THE WORKING MEN AND WOMEN WHO HAVE LOST THEIR LIVES BECAUSE OF WORKPLACE INJURIES AND ILLNESSES.</w:t>
      </w:r>
    </w:p>
    <w:p w:rsidR="00C10235" w:rsidRDefault="00C10235" w:rsidP="00C10235">
      <w:bookmarkStart w:id="31" w:name="include_clip_end_48"/>
      <w:bookmarkEnd w:id="31"/>
    </w:p>
    <w:p w:rsidR="00C10235" w:rsidRDefault="00C10235" w:rsidP="00C10235">
      <w:r>
        <w:t>The Concurrent Resolution was agreed to and ordered sent to the Senate.</w:t>
      </w:r>
    </w:p>
    <w:p w:rsidR="00C10235" w:rsidRDefault="00C10235" w:rsidP="00C10235"/>
    <w:p w:rsidR="00C10235" w:rsidRDefault="00C10235" w:rsidP="00C10235">
      <w:pPr>
        <w:keepNext/>
        <w:jc w:val="center"/>
        <w:rPr>
          <w:b/>
        </w:rPr>
      </w:pPr>
      <w:r w:rsidRPr="00C10235">
        <w:rPr>
          <w:b/>
        </w:rPr>
        <w:t>CONCURRENT RESOLUTION</w:t>
      </w:r>
    </w:p>
    <w:p w:rsidR="00C10235" w:rsidRDefault="00C10235" w:rsidP="00C10235">
      <w:pPr>
        <w:keepNext/>
      </w:pPr>
      <w:r>
        <w:t>The following was introduced:</w:t>
      </w:r>
    </w:p>
    <w:p w:rsidR="00C10235" w:rsidRDefault="00C10235" w:rsidP="00C10235">
      <w:pPr>
        <w:keepNext/>
      </w:pPr>
      <w:bookmarkStart w:id="32" w:name="include_clip_start_51"/>
      <w:bookmarkEnd w:id="32"/>
    </w:p>
    <w:p w:rsidR="00C10235" w:rsidRDefault="00C10235" w:rsidP="00C10235">
      <w:r>
        <w:t>H. 5215 -- Rep. White: A CONCURRENT RESOLUTION TO RECOGNIZE AND COMMEND THE SEVENTH ANNUAL SOUTH CAROLINA EMS MEMORIAL BIKE RIDE TO HONOR THOSE WHO HAVE GIVEN OF THEMSELVES WHILE RENDERING AID TO THE CITIZENS OF SOUTH CAROLINA.</w:t>
      </w:r>
    </w:p>
    <w:p w:rsidR="00C10235" w:rsidRDefault="00C10235" w:rsidP="00C10235">
      <w:bookmarkStart w:id="33" w:name="include_clip_end_51"/>
      <w:bookmarkEnd w:id="33"/>
    </w:p>
    <w:p w:rsidR="00C10235" w:rsidRDefault="00C10235" w:rsidP="00C10235">
      <w:r>
        <w:t>The Concurrent Resolution was agreed to and ordered sent to the Senate.</w:t>
      </w:r>
    </w:p>
    <w:p w:rsidR="00C10235" w:rsidRDefault="00C10235" w:rsidP="00C10235"/>
    <w:p w:rsidR="00C10235" w:rsidRDefault="00C10235" w:rsidP="00C10235">
      <w:pPr>
        <w:keepNext/>
        <w:jc w:val="center"/>
        <w:rPr>
          <w:b/>
        </w:rPr>
      </w:pPr>
      <w:r w:rsidRPr="00C10235">
        <w:rPr>
          <w:b/>
        </w:rPr>
        <w:t xml:space="preserve">INTRODUCTION OF BILLS  </w:t>
      </w:r>
    </w:p>
    <w:p w:rsidR="00C10235" w:rsidRDefault="00C10235" w:rsidP="00C10235">
      <w:r>
        <w:t>The following Bills were introduced, read the first time, and referred to appropriate committees:</w:t>
      </w:r>
    </w:p>
    <w:p w:rsidR="00C10235" w:rsidRDefault="00C10235" w:rsidP="00C10235"/>
    <w:p w:rsidR="00C10235" w:rsidRDefault="00C10235" w:rsidP="00C10235">
      <w:pPr>
        <w:keepNext/>
      </w:pPr>
      <w:bookmarkStart w:id="34" w:name="include_clip_start_55"/>
      <w:bookmarkEnd w:id="34"/>
      <w:r>
        <w:t>H. 5216 -- Rep. Atwater: A BILL TO AMEND THE CODE OF LAWS OF SOUTH CAROLINA, 1976, TO ENACT THE "SOUTH CAROLINA COURSE ACCESS ACT" BY ADDING CHAPTER 8 TO TITLE 59 SO AS TO PROVIDE A CITATION, TO DEFINE NECESSARY TERMS, TO CREATE A STATE COURSE ACCESS PROGRAM THROUGH WHICH ELIGIBLE STUDENTS MAY TAKE COURSES APPROVED BY THE COMMISSION ON HIGHER EDUCATION TO BE OFFERED BY CERTAIN PROVIDERS, TO PROVIDE CRITERIA AND PROCEDURES RELATED TO THE AUTHORIZATION OF THESE COURSES, TO PERMIT RECIPROCITY AGREEMENTS WITH OTHER STATES, TO PROVIDE FOR THE DETERMINATION OF TUITION RATES, AND TO PROVIDE RELATED DUTIES OF THE COMMISSION AND SCHOOL DISTRICTS.</w:t>
      </w:r>
    </w:p>
    <w:p w:rsidR="00C10235" w:rsidRDefault="00C10235" w:rsidP="00C10235">
      <w:bookmarkStart w:id="35" w:name="include_clip_end_55"/>
      <w:bookmarkEnd w:id="35"/>
      <w:r>
        <w:t>Referred to Committee on Education and Public Works</w:t>
      </w:r>
    </w:p>
    <w:p w:rsidR="00C10235" w:rsidRDefault="00C10235" w:rsidP="00C10235"/>
    <w:p w:rsidR="00C10235" w:rsidRDefault="00C10235" w:rsidP="00C10235">
      <w:pPr>
        <w:keepNext/>
      </w:pPr>
      <w:bookmarkStart w:id="36" w:name="include_clip_start_57"/>
      <w:bookmarkEnd w:id="36"/>
      <w:r>
        <w:t>H. 5217 -- Reps. White and Merrill: A BILL TO AMEND ACT 1377 OF 1968, AS AMENDED, RELATING TO THE ISSUANCE OF STATE CAPITAL IMPROVEMENT BONDS, SO AS TO AUTHORIZE ADDITIONAL HIGHER EDUCATION PROJECTS, AND TO PROVIDE THAT THE PROVISIONS OF SECTION 2-7-105 OF THE 1976 CODE DO NOT APPLY TO THIS ACT.</w:t>
      </w:r>
    </w:p>
    <w:p w:rsidR="00C10235" w:rsidRDefault="00C10235" w:rsidP="00C10235">
      <w:bookmarkStart w:id="37" w:name="include_clip_end_57"/>
      <w:bookmarkEnd w:id="37"/>
      <w:r>
        <w:t>Referred to Committee on Ways and Means</w:t>
      </w:r>
    </w:p>
    <w:p w:rsidR="00C10235" w:rsidRDefault="00C10235" w:rsidP="00C10235"/>
    <w:p w:rsidR="00C10235" w:rsidRDefault="00C10235" w:rsidP="00C10235">
      <w:pPr>
        <w:keepNext/>
      </w:pPr>
      <w:bookmarkStart w:id="38" w:name="include_clip_start_59"/>
      <w:bookmarkEnd w:id="38"/>
      <w:r>
        <w:t>H. 5218 -- Reps. Gilliard, Anderson, Limehouse, Mack, Hosey and Whipper: A BILL TO AMEND THE CODE OF LAWS OF SOUTH CAROLINA, 1976, BY ADDING SECTION 53-3-117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SCHOOL-AGED CHILDREN IN SOUTH CAROLINA; AND TO IDENTIFY A CURRICULUM TO PROVIDE SWIMMING INSTRUCTION IN OUR PUBLIC SCHOOLS AS A MEASURE TO HELP PREVENT CHILD DROWNING DEATHS.</w:t>
      </w:r>
    </w:p>
    <w:p w:rsidR="00C10235" w:rsidRDefault="00C10235" w:rsidP="00C10235">
      <w:bookmarkStart w:id="39" w:name="include_clip_end_59"/>
      <w:bookmarkEnd w:id="39"/>
      <w:r>
        <w:t>Referred to Committee on Invitations and Memorial Resolutions</w:t>
      </w:r>
    </w:p>
    <w:p w:rsidR="00C10235" w:rsidRDefault="00C10235" w:rsidP="00C10235"/>
    <w:p w:rsidR="00C10235" w:rsidRDefault="00C10235" w:rsidP="00C10235">
      <w:pPr>
        <w:keepNext/>
      </w:pPr>
      <w:bookmarkStart w:id="40" w:name="include_clip_start_61"/>
      <w:bookmarkEnd w:id="40"/>
      <w:r>
        <w:t>S. 1028 -- Senator Verdin: A BILL TO AMEND CHAPTER 3, TITLE 46 OF THE 1976 CODE, RELATING TO THE DEPARTMENT OF AGRICULTURE, SO AS TO ADD SECTION 46-3-280 TO PROVIDE FOR THE VETERANS AND WARRIORS TO AGRICULTURE PROGRAM AND FUND.</w:t>
      </w:r>
    </w:p>
    <w:p w:rsidR="00C10235" w:rsidRDefault="00C10235" w:rsidP="00C10235">
      <w:bookmarkStart w:id="41" w:name="include_clip_end_61"/>
      <w:bookmarkEnd w:id="41"/>
      <w:r>
        <w:t>Referred to Committee on Agriculture, Natural Resources and Environmental Affairs</w:t>
      </w:r>
    </w:p>
    <w:p w:rsidR="00C10235" w:rsidRDefault="00C10235" w:rsidP="00C10235"/>
    <w:p w:rsidR="00C10235" w:rsidRDefault="00C10235" w:rsidP="00C10235">
      <w:pPr>
        <w:keepNext/>
        <w:jc w:val="center"/>
        <w:rPr>
          <w:b/>
        </w:rPr>
      </w:pPr>
      <w:r w:rsidRPr="00C10235">
        <w:rPr>
          <w:b/>
        </w:rPr>
        <w:t>ROLL CALL</w:t>
      </w:r>
    </w:p>
    <w:p w:rsidR="00C10235" w:rsidRDefault="00C10235" w:rsidP="00C1023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bookmarkStart w:id="42" w:name="vote_start64"/>
            <w:bookmarkEnd w:id="42"/>
            <w:r>
              <w:t>Allison</w:t>
            </w:r>
          </w:p>
        </w:tc>
        <w:tc>
          <w:tcPr>
            <w:tcW w:w="2179" w:type="dxa"/>
            <w:shd w:val="clear" w:color="auto" w:fill="auto"/>
          </w:tcPr>
          <w:p w:rsidR="00C10235" w:rsidRPr="00C10235" w:rsidRDefault="00C10235" w:rsidP="00C10235">
            <w:pPr>
              <w:keepNext/>
              <w:ind w:firstLine="0"/>
            </w:pPr>
            <w:r>
              <w:t>Anderson</w:t>
            </w:r>
          </w:p>
        </w:tc>
        <w:tc>
          <w:tcPr>
            <w:tcW w:w="2180" w:type="dxa"/>
            <w:shd w:val="clear" w:color="auto" w:fill="auto"/>
          </w:tcPr>
          <w:p w:rsidR="00C10235" w:rsidRPr="00C10235" w:rsidRDefault="00C10235" w:rsidP="00C10235">
            <w:pPr>
              <w:keepNext/>
              <w:ind w:firstLine="0"/>
            </w:pPr>
            <w:r>
              <w:t>Anthony</w:t>
            </w:r>
          </w:p>
        </w:tc>
      </w:tr>
      <w:tr w:rsidR="00C10235" w:rsidRPr="00C10235" w:rsidTr="00C10235">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Ballentine</w:t>
            </w:r>
          </w:p>
        </w:tc>
        <w:tc>
          <w:tcPr>
            <w:tcW w:w="2180" w:type="dxa"/>
            <w:shd w:val="clear" w:color="auto" w:fill="auto"/>
          </w:tcPr>
          <w:p w:rsidR="00C10235" w:rsidRPr="00C10235" w:rsidRDefault="00C10235" w:rsidP="00C10235">
            <w:pPr>
              <w:ind w:firstLine="0"/>
            </w:pPr>
            <w:r>
              <w:t>Bamberg</w:t>
            </w:r>
          </w:p>
        </w:tc>
      </w:tr>
      <w:tr w:rsidR="00C10235" w:rsidRPr="00C10235" w:rsidTr="00C10235">
        <w:tc>
          <w:tcPr>
            <w:tcW w:w="2179" w:type="dxa"/>
            <w:shd w:val="clear" w:color="auto" w:fill="auto"/>
          </w:tcPr>
          <w:p w:rsidR="00C10235" w:rsidRPr="00C10235" w:rsidRDefault="00C10235" w:rsidP="00C10235">
            <w:pPr>
              <w:ind w:firstLine="0"/>
            </w:pPr>
            <w:r>
              <w:t>Bernstein</w:t>
            </w:r>
          </w:p>
        </w:tc>
        <w:tc>
          <w:tcPr>
            <w:tcW w:w="2179" w:type="dxa"/>
            <w:shd w:val="clear" w:color="auto" w:fill="auto"/>
          </w:tcPr>
          <w:p w:rsidR="00C10235" w:rsidRPr="00C10235" w:rsidRDefault="00C10235" w:rsidP="00C10235">
            <w:pPr>
              <w:ind w:firstLine="0"/>
            </w:pPr>
            <w:r>
              <w:t>Bingham</w:t>
            </w:r>
          </w:p>
        </w:tc>
        <w:tc>
          <w:tcPr>
            <w:tcW w:w="2180" w:type="dxa"/>
            <w:shd w:val="clear" w:color="auto" w:fill="auto"/>
          </w:tcPr>
          <w:p w:rsidR="00C10235" w:rsidRPr="00C10235" w:rsidRDefault="00C10235" w:rsidP="00C10235">
            <w:pPr>
              <w:ind w:firstLine="0"/>
            </w:pPr>
            <w:r>
              <w:t>Bowers</w:t>
            </w:r>
          </w:p>
        </w:tc>
      </w:tr>
      <w:tr w:rsidR="00C10235" w:rsidRPr="00C10235" w:rsidTr="00C10235">
        <w:tc>
          <w:tcPr>
            <w:tcW w:w="2179" w:type="dxa"/>
            <w:shd w:val="clear" w:color="auto" w:fill="auto"/>
          </w:tcPr>
          <w:p w:rsidR="00C10235" w:rsidRPr="00C10235" w:rsidRDefault="00C10235" w:rsidP="00C10235">
            <w:pPr>
              <w:ind w:firstLine="0"/>
            </w:pPr>
            <w:r>
              <w:t>Bradley</w:t>
            </w:r>
          </w:p>
        </w:tc>
        <w:tc>
          <w:tcPr>
            <w:tcW w:w="2179" w:type="dxa"/>
            <w:shd w:val="clear" w:color="auto" w:fill="auto"/>
          </w:tcPr>
          <w:p w:rsidR="00C10235" w:rsidRPr="00C10235" w:rsidRDefault="00C10235" w:rsidP="00C10235">
            <w:pPr>
              <w:ind w:firstLine="0"/>
            </w:pPr>
            <w:r>
              <w:t>G. A. Brown</w:t>
            </w:r>
          </w:p>
        </w:tc>
        <w:tc>
          <w:tcPr>
            <w:tcW w:w="2180" w:type="dxa"/>
            <w:shd w:val="clear" w:color="auto" w:fill="auto"/>
          </w:tcPr>
          <w:p w:rsidR="00C10235" w:rsidRPr="00C10235" w:rsidRDefault="00C10235" w:rsidP="00C10235">
            <w:pPr>
              <w:ind w:firstLine="0"/>
            </w:pPr>
            <w:r>
              <w:t>R. L. Brown</w:t>
            </w:r>
          </w:p>
        </w:tc>
      </w:tr>
      <w:tr w:rsidR="00C10235" w:rsidRPr="00C10235" w:rsidTr="00C10235">
        <w:tc>
          <w:tcPr>
            <w:tcW w:w="2179" w:type="dxa"/>
            <w:shd w:val="clear" w:color="auto" w:fill="auto"/>
          </w:tcPr>
          <w:p w:rsidR="00C10235" w:rsidRPr="00C10235" w:rsidRDefault="00C10235" w:rsidP="00C10235">
            <w:pPr>
              <w:ind w:firstLine="0"/>
            </w:pPr>
            <w:r>
              <w:t>Burns</w:t>
            </w:r>
          </w:p>
        </w:tc>
        <w:tc>
          <w:tcPr>
            <w:tcW w:w="2179" w:type="dxa"/>
            <w:shd w:val="clear" w:color="auto" w:fill="auto"/>
          </w:tcPr>
          <w:p w:rsidR="00C10235" w:rsidRPr="00C10235" w:rsidRDefault="00C10235" w:rsidP="00C10235">
            <w:pPr>
              <w:ind w:firstLine="0"/>
            </w:pPr>
            <w:r>
              <w:t>Chumley</w:t>
            </w:r>
          </w:p>
        </w:tc>
        <w:tc>
          <w:tcPr>
            <w:tcW w:w="2180" w:type="dxa"/>
            <w:shd w:val="clear" w:color="auto" w:fill="auto"/>
          </w:tcPr>
          <w:p w:rsidR="00C10235" w:rsidRPr="00C10235" w:rsidRDefault="00C10235" w:rsidP="00C10235">
            <w:pPr>
              <w:ind w:firstLine="0"/>
            </w:pPr>
            <w:r>
              <w:t>Clary</w:t>
            </w:r>
          </w:p>
        </w:tc>
      </w:tr>
      <w:tr w:rsidR="00C10235" w:rsidRPr="00C10235" w:rsidTr="00C10235">
        <w:tc>
          <w:tcPr>
            <w:tcW w:w="2179" w:type="dxa"/>
            <w:shd w:val="clear" w:color="auto" w:fill="auto"/>
          </w:tcPr>
          <w:p w:rsidR="00C10235" w:rsidRPr="00C10235" w:rsidRDefault="00C10235" w:rsidP="00C10235">
            <w:pPr>
              <w:ind w:firstLine="0"/>
            </w:pPr>
            <w:r>
              <w:t>Clyburn</w:t>
            </w:r>
          </w:p>
        </w:tc>
        <w:tc>
          <w:tcPr>
            <w:tcW w:w="2179" w:type="dxa"/>
            <w:shd w:val="clear" w:color="auto" w:fill="auto"/>
          </w:tcPr>
          <w:p w:rsidR="00C10235" w:rsidRPr="00C10235" w:rsidRDefault="00C10235" w:rsidP="00C10235">
            <w:pPr>
              <w:ind w:firstLine="0"/>
            </w:pPr>
            <w:r>
              <w:t>Cobb-Hunter</w:t>
            </w:r>
          </w:p>
        </w:tc>
        <w:tc>
          <w:tcPr>
            <w:tcW w:w="2180" w:type="dxa"/>
            <w:shd w:val="clear" w:color="auto" w:fill="auto"/>
          </w:tcPr>
          <w:p w:rsidR="00C10235" w:rsidRPr="00C10235" w:rsidRDefault="00C10235" w:rsidP="00C10235">
            <w:pPr>
              <w:ind w:firstLine="0"/>
            </w:pPr>
            <w:r>
              <w:t>Cole</w:t>
            </w:r>
          </w:p>
        </w:tc>
      </w:tr>
      <w:tr w:rsidR="00C10235" w:rsidRPr="00C10235" w:rsidTr="00C10235">
        <w:tc>
          <w:tcPr>
            <w:tcW w:w="2179" w:type="dxa"/>
            <w:shd w:val="clear" w:color="auto" w:fill="auto"/>
          </w:tcPr>
          <w:p w:rsidR="00C10235" w:rsidRPr="00C10235" w:rsidRDefault="00C10235" w:rsidP="00C10235">
            <w:pPr>
              <w:ind w:firstLine="0"/>
            </w:pPr>
            <w:r>
              <w:t>Collins</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r w:rsidR="00C10235" w:rsidRPr="00C10235" w:rsidTr="00C10235">
        <w:tc>
          <w:tcPr>
            <w:tcW w:w="2179" w:type="dxa"/>
            <w:shd w:val="clear" w:color="auto" w:fill="auto"/>
          </w:tcPr>
          <w:p w:rsidR="00C10235" w:rsidRPr="00C10235" w:rsidRDefault="00C10235" w:rsidP="00C10235">
            <w:pPr>
              <w:ind w:firstLine="0"/>
            </w:pPr>
            <w:r>
              <w:t>Dillard</w:t>
            </w:r>
          </w:p>
        </w:tc>
        <w:tc>
          <w:tcPr>
            <w:tcW w:w="2179" w:type="dxa"/>
            <w:shd w:val="clear" w:color="auto" w:fill="auto"/>
          </w:tcPr>
          <w:p w:rsidR="00C10235" w:rsidRPr="00C10235" w:rsidRDefault="00C10235" w:rsidP="00C10235">
            <w:pPr>
              <w:ind w:firstLine="0"/>
            </w:pPr>
            <w:r>
              <w:t>Douglas</w:t>
            </w:r>
          </w:p>
        </w:tc>
        <w:tc>
          <w:tcPr>
            <w:tcW w:w="2180" w:type="dxa"/>
            <w:shd w:val="clear" w:color="auto" w:fill="auto"/>
          </w:tcPr>
          <w:p w:rsidR="00C10235" w:rsidRPr="00C10235" w:rsidRDefault="00C10235" w:rsidP="00C10235">
            <w:pPr>
              <w:ind w:firstLine="0"/>
            </w:pPr>
            <w:r>
              <w:t>Duckworth</w:t>
            </w:r>
          </w:p>
        </w:tc>
      </w:tr>
      <w:tr w:rsidR="00C10235" w:rsidRPr="00C10235" w:rsidTr="00C10235">
        <w:tc>
          <w:tcPr>
            <w:tcW w:w="2179" w:type="dxa"/>
            <w:shd w:val="clear" w:color="auto" w:fill="auto"/>
          </w:tcPr>
          <w:p w:rsidR="00C10235" w:rsidRPr="00C10235" w:rsidRDefault="00C10235" w:rsidP="00C10235">
            <w:pPr>
              <w:ind w:firstLine="0"/>
            </w:pPr>
            <w:r>
              <w:t>Felder</w:t>
            </w:r>
          </w:p>
        </w:tc>
        <w:tc>
          <w:tcPr>
            <w:tcW w:w="2179" w:type="dxa"/>
            <w:shd w:val="clear" w:color="auto" w:fill="auto"/>
          </w:tcPr>
          <w:p w:rsidR="00C10235" w:rsidRPr="00C10235" w:rsidRDefault="00C10235" w:rsidP="00C10235">
            <w:pPr>
              <w:ind w:firstLine="0"/>
            </w:pPr>
            <w:r>
              <w:t>Finlay</w:t>
            </w:r>
          </w:p>
        </w:tc>
        <w:tc>
          <w:tcPr>
            <w:tcW w:w="2180" w:type="dxa"/>
            <w:shd w:val="clear" w:color="auto" w:fill="auto"/>
          </w:tcPr>
          <w:p w:rsidR="00C10235" w:rsidRPr="00C10235" w:rsidRDefault="00C10235" w:rsidP="00C10235">
            <w:pPr>
              <w:ind w:firstLine="0"/>
            </w:pPr>
            <w:r>
              <w:t>Forrester</w:t>
            </w:r>
          </w:p>
        </w:tc>
      </w:tr>
      <w:tr w:rsidR="00C10235" w:rsidRPr="00C10235" w:rsidTr="00C10235">
        <w:tc>
          <w:tcPr>
            <w:tcW w:w="2179" w:type="dxa"/>
            <w:shd w:val="clear" w:color="auto" w:fill="auto"/>
          </w:tcPr>
          <w:p w:rsidR="00C10235" w:rsidRPr="00C10235" w:rsidRDefault="00C10235" w:rsidP="00C10235">
            <w:pPr>
              <w:ind w:firstLine="0"/>
            </w:pPr>
            <w:r>
              <w:t>Fry</w:t>
            </w:r>
          </w:p>
        </w:tc>
        <w:tc>
          <w:tcPr>
            <w:tcW w:w="2179" w:type="dxa"/>
            <w:shd w:val="clear" w:color="auto" w:fill="auto"/>
          </w:tcPr>
          <w:p w:rsidR="00C10235" w:rsidRPr="00C10235" w:rsidRDefault="00C10235" w:rsidP="00C10235">
            <w:pPr>
              <w:ind w:firstLine="0"/>
            </w:pPr>
            <w:r>
              <w:t>Funderburk</w:t>
            </w:r>
          </w:p>
        </w:tc>
        <w:tc>
          <w:tcPr>
            <w:tcW w:w="2180" w:type="dxa"/>
            <w:shd w:val="clear" w:color="auto" w:fill="auto"/>
          </w:tcPr>
          <w:p w:rsidR="00C10235" w:rsidRPr="00C10235" w:rsidRDefault="00C10235" w:rsidP="00C10235">
            <w:pPr>
              <w:ind w:firstLine="0"/>
            </w:pPr>
            <w:r>
              <w:t>Gagnon</w:t>
            </w:r>
          </w:p>
        </w:tc>
      </w:tr>
      <w:tr w:rsidR="00C10235" w:rsidRPr="00C10235" w:rsidTr="00C10235">
        <w:tc>
          <w:tcPr>
            <w:tcW w:w="2179" w:type="dxa"/>
            <w:shd w:val="clear" w:color="auto" w:fill="auto"/>
          </w:tcPr>
          <w:p w:rsidR="00C10235" w:rsidRPr="00C10235" w:rsidRDefault="00C10235" w:rsidP="00C10235">
            <w:pPr>
              <w:ind w:firstLine="0"/>
            </w:pPr>
            <w:r>
              <w:t>Gambrell</w:t>
            </w:r>
          </w:p>
        </w:tc>
        <w:tc>
          <w:tcPr>
            <w:tcW w:w="2179" w:type="dxa"/>
            <w:shd w:val="clear" w:color="auto" w:fill="auto"/>
          </w:tcPr>
          <w:p w:rsidR="00C10235" w:rsidRPr="00C10235" w:rsidRDefault="00C10235" w:rsidP="00C10235">
            <w:pPr>
              <w:ind w:firstLine="0"/>
            </w:pPr>
            <w:r>
              <w:t>George</w:t>
            </w:r>
          </w:p>
        </w:tc>
        <w:tc>
          <w:tcPr>
            <w:tcW w:w="2180" w:type="dxa"/>
            <w:shd w:val="clear" w:color="auto" w:fill="auto"/>
          </w:tcPr>
          <w:p w:rsidR="00C10235" w:rsidRPr="00C10235" w:rsidRDefault="00C10235" w:rsidP="00C10235">
            <w:pPr>
              <w:ind w:firstLine="0"/>
            </w:pPr>
            <w:r>
              <w:t>Gilliard</w:t>
            </w:r>
          </w:p>
        </w:tc>
      </w:tr>
      <w:tr w:rsidR="00C10235" w:rsidRPr="00C10235" w:rsidTr="00C10235">
        <w:tc>
          <w:tcPr>
            <w:tcW w:w="2179" w:type="dxa"/>
            <w:shd w:val="clear" w:color="auto" w:fill="auto"/>
          </w:tcPr>
          <w:p w:rsidR="00C10235" w:rsidRPr="00C10235" w:rsidRDefault="00C10235" w:rsidP="00C10235">
            <w:pPr>
              <w:ind w:firstLine="0"/>
            </w:pPr>
            <w:r>
              <w:t>Goldfinch</w:t>
            </w:r>
          </w:p>
        </w:tc>
        <w:tc>
          <w:tcPr>
            <w:tcW w:w="2179" w:type="dxa"/>
            <w:shd w:val="clear" w:color="auto" w:fill="auto"/>
          </w:tcPr>
          <w:p w:rsidR="00C10235" w:rsidRPr="00C10235" w:rsidRDefault="00C10235" w:rsidP="00C10235">
            <w:pPr>
              <w:ind w:firstLine="0"/>
            </w:pPr>
            <w:r>
              <w:t>Govan</w:t>
            </w:r>
          </w:p>
        </w:tc>
        <w:tc>
          <w:tcPr>
            <w:tcW w:w="2180" w:type="dxa"/>
            <w:shd w:val="clear" w:color="auto" w:fill="auto"/>
          </w:tcPr>
          <w:p w:rsidR="00C10235" w:rsidRPr="00C10235" w:rsidRDefault="00C10235" w:rsidP="00C10235">
            <w:pPr>
              <w:ind w:firstLine="0"/>
            </w:pPr>
            <w:r>
              <w:t>Hamilton</w:t>
            </w:r>
          </w:p>
        </w:tc>
      </w:tr>
      <w:tr w:rsidR="00C10235" w:rsidRPr="00C10235" w:rsidTr="00C10235">
        <w:tc>
          <w:tcPr>
            <w:tcW w:w="2179" w:type="dxa"/>
            <w:shd w:val="clear" w:color="auto" w:fill="auto"/>
          </w:tcPr>
          <w:p w:rsidR="00C10235" w:rsidRPr="00C10235" w:rsidRDefault="00C10235" w:rsidP="00C10235">
            <w:pPr>
              <w:ind w:firstLine="0"/>
            </w:pPr>
            <w:r>
              <w:t>Hart</w:t>
            </w:r>
          </w:p>
        </w:tc>
        <w:tc>
          <w:tcPr>
            <w:tcW w:w="2179" w:type="dxa"/>
            <w:shd w:val="clear" w:color="auto" w:fill="auto"/>
          </w:tcPr>
          <w:p w:rsidR="00C10235" w:rsidRPr="00C10235" w:rsidRDefault="00C10235" w:rsidP="00C10235">
            <w:pPr>
              <w:ind w:firstLine="0"/>
            </w:pPr>
            <w:r>
              <w:t>Hayes</w:t>
            </w:r>
          </w:p>
        </w:tc>
        <w:tc>
          <w:tcPr>
            <w:tcW w:w="2180" w:type="dxa"/>
            <w:shd w:val="clear" w:color="auto" w:fill="auto"/>
          </w:tcPr>
          <w:p w:rsidR="00C10235" w:rsidRPr="00C10235" w:rsidRDefault="00C10235" w:rsidP="00C10235">
            <w:pPr>
              <w:ind w:firstLine="0"/>
            </w:pPr>
            <w:r>
              <w:t>Henderson</w:t>
            </w:r>
          </w:p>
        </w:tc>
      </w:tr>
      <w:tr w:rsidR="00C10235" w:rsidRPr="00C10235" w:rsidTr="00C10235">
        <w:tc>
          <w:tcPr>
            <w:tcW w:w="2179" w:type="dxa"/>
            <w:shd w:val="clear" w:color="auto" w:fill="auto"/>
          </w:tcPr>
          <w:p w:rsidR="00C10235" w:rsidRPr="00C10235" w:rsidRDefault="00C10235" w:rsidP="00C10235">
            <w:pPr>
              <w:ind w:firstLine="0"/>
            </w:pPr>
            <w:r>
              <w:t>Henegan</w:t>
            </w:r>
          </w:p>
        </w:tc>
        <w:tc>
          <w:tcPr>
            <w:tcW w:w="2179" w:type="dxa"/>
            <w:shd w:val="clear" w:color="auto" w:fill="auto"/>
          </w:tcPr>
          <w:p w:rsidR="00C10235" w:rsidRPr="00C10235" w:rsidRDefault="00C10235" w:rsidP="00C10235">
            <w:pPr>
              <w:ind w:firstLine="0"/>
            </w:pPr>
            <w:r>
              <w:t>Hicks</w:t>
            </w:r>
          </w:p>
        </w:tc>
        <w:tc>
          <w:tcPr>
            <w:tcW w:w="2180" w:type="dxa"/>
            <w:shd w:val="clear" w:color="auto" w:fill="auto"/>
          </w:tcPr>
          <w:p w:rsidR="00C10235" w:rsidRPr="00C10235" w:rsidRDefault="00C10235" w:rsidP="00C10235">
            <w:pPr>
              <w:ind w:firstLine="0"/>
            </w:pPr>
            <w:r>
              <w:t>Hill</w:t>
            </w:r>
          </w:p>
        </w:tc>
      </w:tr>
      <w:tr w:rsidR="00C10235" w:rsidRPr="00C10235" w:rsidTr="00C10235">
        <w:tc>
          <w:tcPr>
            <w:tcW w:w="2179" w:type="dxa"/>
            <w:shd w:val="clear" w:color="auto" w:fill="auto"/>
          </w:tcPr>
          <w:p w:rsidR="00C10235" w:rsidRPr="00C10235" w:rsidRDefault="00C10235" w:rsidP="00C10235">
            <w:pPr>
              <w:ind w:firstLine="0"/>
            </w:pPr>
            <w:r>
              <w:t>Hixon</w:t>
            </w:r>
          </w:p>
        </w:tc>
        <w:tc>
          <w:tcPr>
            <w:tcW w:w="2179" w:type="dxa"/>
            <w:shd w:val="clear" w:color="auto" w:fill="auto"/>
          </w:tcPr>
          <w:p w:rsidR="00C10235" w:rsidRPr="00C10235" w:rsidRDefault="00C10235" w:rsidP="00C10235">
            <w:pPr>
              <w:ind w:firstLine="0"/>
            </w:pPr>
            <w:r>
              <w:t>Hodges</w:t>
            </w:r>
          </w:p>
        </w:tc>
        <w:tc>
          <w:tcPr>
            <w:tcW w:w="2180" w:type="dxa"/>
            <w:shd w:val="clear" w:color="auto" w:fill="auto"/>
          </w:tcPr>
          <w:p w:rsidR="00C10235" w:rsidRPr="00C10235" w:rsidRDefault="00C10235" w:rsidP="00C10235">
            <w:pPr>
              <w:ind w:firstLine="0"/>
            </w:pPr>
            <w:r>
              <w:t>Hosey</w:t>
            </w:r>
          </w:p>
        </w:tc>
      </w:tr>
      <w:tr w:rsidR="00C10235" w:rsidRPr="00C10235" w:rsidTr="00C10235">
        <w:tc>
          <w:tcPr>
            <w:tcW w:w="2179" w:type="dxa"/>
            <w:shd w:val="clear" w:color="auto" w:fill="auto"/>
          </w:tcPr>
          <w:p w:rsidR="00C10235" w:rsidRPr="00C10235" w:rsidRDefault="00C10235" w:rsidP="00C10235">
            <w:pPr>
              <w:ind w:firstLine="0"/>
            </w:pPr>
            <w:r>
              <w:t>Howard</w:t>
            </w:r>
          </w:p>
        </w:tc>
        <w:tc>
          <w:tcPr>
            <w:tcW w:w="2179" w:type="dxa"/>
            <w:shd w:val="clear" w:color="auto" w:fill="auto"/>
          </w:tcPr>
          <w:p w:rsidR="00C10235" w:rsidRPr="00C10235" w:rsidRDefault="00C10235" w:rsidP="00C10235">
            <w:pPr>
              <w:ind w:firstLine="0"/>
            </w:pPr>
            <w:r>
              <w:t>Huggins</w:t>
            </w:r>
          </w:p>
        </w:tc>
        <w:tc>
          <w:tcPr>
            <w:tcW w:w="2180" w:type="dxa"/>
            <w:shd w:val="clear" w:color="auto" w:fill="auto"/>
          </w:tcPr>
          <w:p w:rsidR="00C10235" w:rsidRPr="00C10235" w:rsidRDefault="00C10235" w:rsidP="00C10235">
            <w:pPr>
              <w:ind w:firstLine="0"/>
            </w:pPr>
            <w:r>
              <w:t>Jefferson</w:t>
            </w:r>
          </w:p>
        </w:tc>
      </w:tr>
      <w:tr w:rsidR="00C10235" w:rsidRPr="00C10235" w:rsidTr="00C10235">
        <w:tc>
          <w:tcPr>
            <w:tcW w:w="2179" w:type="dxa"/>
            <w:shd w:val="clear" w:color="auto" w:fill="auto"/>
          </w:tcPr>
          <w:p w:rsidR="00C10235" w:rsidRPr="00C10235" w:rsidRDefault="00C10235" w:rsidP="00C10235">
            <w:pPr>
              <w:ind w:firstLine="0"/>
            </w:pPr>
            <w:r>
              <w:t>Johnson</w:t>
            </w:r>
          </w:p>
        </w:tc>
        <w:tc>
          <w:tcPr>
            <w:tcW w:w="2179" w:type="dxa"/>
            <w:shd w:val="clear" w:color="auto" w:fill="auto"/>
          </w:tcPr>
          <w:p w:rsidR="00C10235" w:rsidRPr="00C10235" w:rsidRDefault="00C10235" w:rsidP="00C10235">
            <w:pPr>
              <w:ind w:firstLine="0"/>
            </w:pPr>
            <w:r>
              <w:t>Jordan</w:t>
            </w:r>
          </w:p>
        </w:tc>
        <w:tc>
          <w:tcPr>
            <w:tcW w:w="2180" w:type="dxa"/>
            <w:shd w:val="clear" w:color="auto" w:fill="auto"/>
          </w:tcPr>
          <w:p w:rsidR="00C10235" w:rsidRPr="00C10235" w:rsidRDefault="00C10235" w:rsidP="00C10235">
            <w:pPr>
              <w:ind w:firstLine="0"/>
            </w:pPr>
            <w:r>
              <w:t>King</w:t>
            </w:r>
          </w:p>
        </w:tc>
      </w:tr>
      <w:tr w:rsidR="00C10235" w:rsidRPr="00C10235" w:rsidTr="00C10235">
        <w:tc>
          <w:tcPr>
            <w:tcW w:w="2179" w:type="dxa"/>
            <w:shd w:val="clear" w:color="auto" w:fill="auto"/>
          </w:tcPr>
          <w:p w:rsidR="00C10235" w:rsidRPr="00C10235" w:rsidRDefault="00C10235" w:rsidP="00C10235">
            <w:pPr>
              <w:ind w:firstLine="0"/>
            </w:pPr>
            <w:r>
              <w:t>Kirby</w:t>
            </w:r>
          </w:p>
        </w:tc>
        <w:tc>
          <w:tcPr>
            <w:tcW w:w="2179" w:type="dxa"/>
            <w:shd w:val="clear" w:color="auto" w:fill="auto"/>
          </w:tcPr>
          <w:p w:rsidR="00C10235" w:rsidRPr="00C10235" w:rsidRDefault="00C10235" w:rsidP="00C10235">
            <w:pPr>
              <w:ind w:firstLine="0"/>
            </w:pPr>
            <w:r>
              <w:t>Knight</w:t>
            </w:r>
          </w:p>
        </w:tc>
        <w:tc>
          <w:tcPr>
            <w:tcW w:w="2180" w:type="dxa"/>
            <w:shd w:val="clear" w:color="auto" w:fill="auto"/>
          </w:tcPr>
          <w:p w:rsidR="00C10235" w:rsidRPr="00C10235" w:rsidRDefault="00C10235" w:rsidP="00C10235">
            <w:pPr>
              <w:ind w:firstLine="0"/>
            </w:pPr>
            <w:r>
              <w:t>Loftis</w:t>
            </w:r>
          </w:p>
        </w:tc>
      </w:tr>
      <w:tr w:rsidR="00C10235" w:rsidRPr="00C10235" w:rsidTr="00C10235">
        <w:tc>
          <w:tcPr>
            <w:tcW w:w="2179" w:type="dxa"/>
            <w:shd w:val="clear" w:color="auto" w:fill="auto"/>
          </w:tcPr>
          <w:p w:rsidR="00C10235" w:rsidRPr="00C10235" w:rsidRDefault="00C10235" w:rsidP="00C10235">
            <w:pPr>
              <w:ind w:firstLine="0"/>
            </w:pPr>
            <w:r>
              <w:t>Lowe</w:t>
            </w:r>
          </w:p>
        </w:tc>
        <w:tc>
          <w:tcPr>
            <w:tcW w:w="2179" w:type="dxa"/>
            <w:shd w:val="clear" w:color="auto" w:fill="auto"/>
          </w:tcPr>
          <w:p w:rsidR="00C10235" w:rsidRPr="00C10235" w:rsidRDefault="00C10235" w:rsidP="00C10235">
            <w:pPr>
              <w:ind w:firstLine="0"/>
            </w:pPr>
            <w:r>
              <w:t>Lucas</w:t>
            </w:r>
          </w:p>
        </w:tc>
        <w:tc>
          <w:tcPr>
            <w:tcW w:w="2180" w:type="dxa"/>
            <w:shd w:val="clear" w:color="auto" w:fill="auto"/>
          </w:tcPr>
          <w:p w:rsidR="00C10235" w:rsidRPr="00C10235" w:rsidRDefault="00C10235" w:rsidP="00C10235">
            <w:pPr>
              <w:ind w:firstLine="0"/>
            </w:pPr>
            <w:r>
              <w:t>Mack</w:t>
            </w:r>
          </w:p>
        </w:tc>
      </w:tr>
      <w:tr w:rsidR="00C10235" w:rsidRPr="00C10235" w:rsidTr="00C10235">
        <w:tc>
          <w:tcPr>
            <w:tcW w:w="2179" w:type="dxa"/>
            <w:shd w:val="clear" w:color="auto" w:fill="auto"/>
          </w:tcPr>
          <w:p w:rsidR="00C10235" w:rsidRPr="00C10235" w:rsidRDefault="00C10235" w:rsidP="00C10235">
            <w:pPr>
              <w:ind w:firstLine="0"/>
            </w:pPr>
            <w:r>
              <w:t>McCoy</w:t>
            </w:r>
          </w:p>
        </w:tc>
        <w:tc>
          <w:tcPr>
            <w:tcW w:w="2179" w:type="dxa"/>
            <w:shd w:val="clear" w:color="auto" w:fill="auto"/>
          </w:tcPr>
          <w:p w:rsidR="00C10235" w:rsidRPr="00C10235" w:rsidRDefault="00C10235" w:rsidP="00C10235">
            <w:pPr>
              <w:ind w:firstLine="0"/>
            </w:pPr>
            <w:r>
              <w:t>McEachern</w:t>
            </w:r>
          </w:p>
        </w:tc>
        <w:tc>
          <w:tcPr>
            <w:tcW w:w="2180" w:type="dxa"/>
            <w:shd w:val="clear" w:color="auto" w:fill="auto"/>
          </w:tcPr>
          <w:p w:rsidR="00C10235" w:rsidRPr="00C10235" w:rsidRDefault="00C10235" w:rsidP="00C10235">
            <w:pPr>
              <w:ind w:firstLine="0"/>
            </w:pPr>
            <w:r>
              <w:t>Merrill</w:t>
            </w:r>
          </w:p>
        </w:tc>
      </w:tr>
      <w:tr w:rsidR="00C10235" w:rsidRPr="00C10235" w:rsidTr="00C10235">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D. C. Moss</w:t>
            </w:r>
          </w:p>
        </w:tc>
        <w:tc>
          <w:tcPr>
            <w:tcW w:w="2180" w:type="dxa"/>
            <w:shd w:val="clear" w:color="auto" w:fill="auto"/>
          </w:tcPr>
          <w:p w:rsidR="00C10235" w:rsidRPr="00C10235" w:rsidRDefault="00C10235" w:rsidP="00C10235">
            <w:pPr>
              <w:ind w:firstLine="0"/>
            </w:pPr>
            <w:r>
              <w:t>V. S. Moss</w:t>
            </w:r>
          </w:p>
        </w:tc>
      </w:tr>
      <w:tr w:rsidR="00C10235" w:rsidRPr="00C10235" w:rsidTr="00C10235">
        <w:tc>
          <w:tcPr>
            <w:tcW w:w="2179" w:type="dxa"/>
            <w:shd w:val="clear" w:color="auto" w:fill="auto"/>
          </w:tcPr>
          <w:p w:rsidR="00C10235" w:rsidRPr="00C10235" w:rsidRDefault="00C10235" w:rsidP="00C10235">
            <w:pPr>
              <w:ind w:firstLine="0"/>
            </w:pPr>
            <w:r>
              <w:t>Nanney</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Ott</w:t>
            </w:r>
          </w:p>
        </w:tc>
      </w:tr>
      <w:tr w:rsidR="00C10235" w:rsidRPr="00C10235" w:rsidTr="00C10235">
        <w:tc>
          <w:tcPr>
            <w:tcW w:w="2179" w:type="dxa"/>
            <w:shd w:val="clear" w:color="auto" w:fill="auto"/>
          </w:tcPr>
          <w:p w:rsidR="00C10235" w:rsidRPr="00C10235" w:rsidRDefault="00C10235" w:rsidP="00C10235">
            <w:pPr>
              <w:ind w:firstLine="0"/>
            </w:pPr>
            <w:r>
              <w:t>Parks</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10235">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Riley</w:t>
            </w:r>
          </w:p>
        </w:tc>
      </w:tr>
      <w:tr w:rsidR="00C10235" w:rsidRPr="00C10235" w:rsidTr="00C10235">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Sandifer</w:t>
            </w:r>
          </w:p>
        </w:tc>
      </w:tr>
      <w:tr w:rsidR="00C10235" w:rsidRPr="00C10235" w:rsidTr="00C10235">
        <w:tc>
          <w:tcPr>
            <w:tcW w:w="2179" w:type="dxa"/>
            <w:shd w:val="clear" w:color="auto" w:fill="auto"/>
          </w:tcPr>
          <w:p w:rsidR="00C10235" w:rsidRPr="00C10235" w:rsidRDefault="00C10235" w:rsidP="00C10235">
            <w:pPr>
              <w:ind w:firstLine="0"/>
            </w:pPr>
            <w:r>
              <w:t>G. M. Smith</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Sottile</w:t>
            </w:r>
          </w:p>
        </w:tc>
      </w:tr>
      <w:tr w:rsidR="00C10235" w:rsidRPr="00C10235" w:rsidTr="00C10235">
        <w:tc>
          <w:tcPr>
            <w:tcW w:w="2179" w:type="dxa"/>
            <w:shd w:val="clear" w:color="auto" w:fill="auto"/>
          </w:tcPr>
          <w:p w:rsidR="00C10235" w:rsidRPr="00C10235" w:rsidRDefault="00C10235" w:rsidP="00C10235">
            <w:pPr>
              <w:ind w:firstLine="0"/>
            </w:pPr>
            <w:r>
              <w:t>Southard</w:t>
            </w:r>
          </w:p>
        </w:tc>
        <w:tc>
          <w:tcPr>
            <w:tcW w:w="2179" w:type="dxa"/>
            <w:shd w:val="clear" w:color="auto" w:fill="auto"/>
          </w:tcPr>
          <w:p w:rsidR="00C10235" w:rsidRPr="00C10235" w:rsidRDefault="00C10235" w:rsidP="00C10235">
            <w:pPr>
              <w:ind w:firstLine="0"/>
            </w:pPr>
            <w:r>
              <w:t>Spires</w:t>
            </w:r>
          </w:p>
        </w:tc>
        <w:tc>
          <w:tcPr>
            <w:tcW w:w="2180" w:type="dxa"/>
            <w:shd w:val="clear" w:color="auto" w:fill="auto"/>
          </w:tcPr>
          <w:p w:rsidR="00C10235" w:rsidRPr="00C10235" w:rsidRDefault="00C10235" w:rsidP="00C10235">
            <w:pPr>
              <w:ind w:firstLine="0"/>
            </w:pPr>
            <w:r>
              <w:t>Stavrinakis</w:t>
            </w:r>
          </w:p>
        </w:tc>
      </w:tr>
      <w:tr w:rsidR="00C10235" w:rsidRPr="00C10235" w:rsidTr="00C10235">
        <w:tc>
          <w:tcPr>
            <w:tcW w:w="2179" w:type="dxa"/>
            <w:shd w:val="clear" w:color="auto" w:fill="auto"/>
          </w:tcPr>
          <w:p w:rsidR="00C10235" w:rsidRPr="00C10235" w:rsidRDefault="00C10235" w:rsidP="00C10235">
            <w:pPr>
              <w:ind w:firstLine="0"/>
            </w:pPr>
            <w:r>
              <w:t>Stringer</w:t>
            </w:r>
          </w:p>
        </w:tc>
        <w:tc>
          <w:tcPr>
            <w:tcW w:w="2179" w:type="dxa"/>
            <w:shd w:val="clear" w:color="auto" w:fill="auto"/>
          </w:tcPr>
          <w:p w:rsidR="00C10235" w:rsidRPr="00C10235" w:rsidRDefault="00C10235" w:rsidP="00C10235">
            <w:pPr>
              <w:ind w:firstLine="0"/>
            </w:pPr>
            <w:r>
              <w:t>Tallon</w:t>
            </w:r>
          </w:p>
        </w:tc>
        <w:tc>
          <w:tcPr>
            <w:tcW w:w="2180" w:type="dxa"/>
            <w:shd w:val="clear" w:color="auto" w:fill="auto"/>
          </w:tcPr>
          <w:p w:rsidR="00C10235" w:rsidRPr="00C10235" w:rsidRDefault="00C10235" w:rsidP="00C10235">
            <w:pPr>
              <w:ind w:firstLine="0"/>
            </w:pPr>
            <w:r>
              <w:t>Taylor</w:t>
            </w:r>
          </w:p>
        </w:tc>
      </w:tr>
      <w:tr w:rsidR="00C10235" w:rsidRPr="00C10235" w:rsidTr="00C10235">
        <w:tc>
          <w:tcPr>
            <w:tcW w:w="2179" w:type="dxa"/>
            <w:shd w:val="clear" w:color="auto" w:fill="auto"/>
          </w:tcPr>
          <w:p w:rsidR="00C10235" w:rsidRPr="00C10235" w:rsidRDefault="00C10235" w:rsidP="00C10235">
            <w:pPr>
              <w:ind w:firstLine="0"/>
            </w:pPr>
            <w:r>
              <w:t>Thayer</w:t>
            </w:r>
          </w:p>
        </w:tc>
        <w:tc>
          <w:tcPr>
            <w:tcW w:w="2179" w:type="dxa"/>
            <w:shd w:val="clear" w:color="auto" w:fill="auto"/>
          </w:tcPr>
          <w:p w:rsidR="00C10235" w:rsidRPr="00C10235" w:rsidRDefault="00C10235" w:rsidP="00C10235">
            <w:pPr>
              <w:ind w:firstLine="0"/>
            </w:pPr>
            <w:r>
              <w:t>Tinkler</w:t>
            </w:r>
          </w:p>
        </w:tc>
        <w:tc>
          <w:tcPr>
            <w:tcW w:w="2180" w:type="dxa"/>
            <w:shd w:val="clear" w:color="auto" w:fill="auto"/>
          </w:tcPr>
          <w:p w:rsidR="00C10235" w:rsidRPr="00C10235" w:rsidRDefault="00C10235" w:rsidP="00C10235">
            <w:pPr>
              <w:ind w:firstLine="0"/>
            </w:pPr>
            <w:r>
              <w:t>Weeks</w:t>
            </w:r>
          </w:p>
        </w:tc>
      </w:tr>
      <w:tr w:rsidR="00C10235" w:rsidRPr="00C10235" w:rsidTr="00C10235">
        <w:tc>
          <w:tcPr>
            <w:tcW w:w="2179" w:type="dxa"/>
            <w:shd w:val="clear" w:color="auto" w:fill="auto"/>
          </w:tcPr>
          <w:p w:rsidR="00C10235" w:rsidRPr="00C10235" w:rsidRDefault="00C10235" w:rsidP="00C10235">
            <w:pPr>
              <w:keepNext/>
              <w:ind w:firstLine="0"/>
            </w:pPr>
            <w:r>
              <w:t>Wells</w:t>
            </w:r>
          </w:p>
        </w:tc>
        <w:tc>
          <w:tcPr>
            <w:tcW w:w="2179" w:type="dxa"/>
            <w:shd w:val="clear" w:color="auto" w:fill="auto"/>
          </w:tcPr>
          <w:p w:rsidR="00C10235" w:rsidRPr="00C10235" w:rsidRDefault="00C10235" w:rsidP="00C10235">
            <w:pPr>
              <w:keepNext/>
              <w:ind w:firstLine="0"/>
            </w:pPr>
            <w:r>
              <w:t>White</w:t>
            </w:r>
          </w:p>
        </w:tc>
        <w:tc>
          <w:tcPr>
            <w:tcW w:w="2180" w:type="dxa"/>
            <w:shd w:val="clear" w:color="auto" w:fill="auto"/>
          </w:tcPr>
          <w:p w:rsidR="00C10235" w:rsidRPr="00C10235" w:rsidRDefault="00C10235" w:rsidP="00C10235">
            <w:pPr>
              <w:keepNext/>
              <w:ind w:firstLine="0"/>
            </w:pPr>
            <w:r>
              <w:t>Williams</w:t>
            </w:r>
          </w:p>
        </w:tc>
      </w:tr>
      <w:tr w:rsidR="00C10235" w:rsidRPr="00C10235" w:rsidTr="00C10235">
        <w:tc>
          <w:tcPr>
            <w:tcW w:w="2179" w:type="dxa"/>
            <w:shd w:val="clear" w:color="auto" w:fill="auto"/>
          </w:tcPr>
          <w:p w:rsidR="00C10235" w:rsidRPr="00C10235" w:rsidRDefault="00C10235" w:rsidP="00C10235">
            <w:pPr>
              <w:keepNext/>
              <w:ind w:firstLine="0"/>
            </w:pPr>
            <w:r>
              <w:t>Willis</w:t>
            </w:r>
          </w:p>
        </w:tc>
        <w:tc>
          <w:tcPr>
            <w:tcW w:w="2179" w:type="dxa"/>
            <w:shd w:val="clear" w:color="auto" w:fill="auto"/>
          </w:tcPr>
          <w:p w:rsidR="00C10235" w:rsidRPr="00C10235" w:rsidRDefault="00C10235" w:rsidP="00C10235">
            <w:pPr>
              <w:keepNext/>
              <w:ind w:firstLine="0"/>
            </w:pPr>
            <w:r>
              <w:t>Yow</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keepNext/>
        <w:jc w:val="center"/>
        <w:rPr>
          <w:b/>
        </w:rPr>
      </w:pPr>
      <w:r w:rsidRPr="00C10235">
        <w:rPr>
          <w:b/>
        </w:rPr>
        <w:t>STATEMENT OF ATTENDANCE</w:t>
      </w:r>
    </w:p>
    <w:p w:rsidR="00C10235" w:rsidRDefault="00C10235" w:rsidP="00C10235">
      <w:pPr>
        <w:keepNext/>
      </w:pPr>
      <w:r>
        <w:t>I came in after the roll call and was present for the Session on Thursday, April 14.</w:t>
      </w:r>
    </w:p>
    <w:tbl>
      <w:tblPr>
        <w:tblW w:w="0" w:type="auto"/>
        <w:jc w:val="right"/>
        <w:tblLayout w:type="fixed"/>
        <w:tblLook w:val="0000" w:firstRow="0" w:lastRow="0" w:firstColumn="0" w:lastColumn="0" w:noHBand="0" w:noVBand="0"/>
      </w:tblPr>
      <w:tblGrid>
        <w:gridCol w:w="2800"/>
        <w:gridCol w:w="2800"/>
      </w:tblGrid>
      <w:tr w:rsidR="00C10235" w:rsidRPr="00C10235" w:rsidTr="00C10235">
        <w:trPr>
          <w:jc w:val="right"/>
        </w:trPr>
        <w:tc>
          <w:tcPr>
            <w:tcW w:w="2800" w:type="dxa"/>
            <w:shd w:val="clear" w:color="auto" w:fill="auto"/>
          </w:tcPr>
          <w:p w:rsidR="00C10235" w:rsidRPr="00C10235" w:rsidRDefault="00C10235" w:rsidP="00C10235">
            <w:pPr>
              <w:keepNext/>
              <w:ind w:firstLine="0"/>
            </w:pPr>
            <w:bookmarkStart w:id="43" w:name="statement_start66"/>
            <w:bookmarkEnd w:id="43"/>
            <w:r>
              <w:t>Terry Alexander</w:t>
            </w:r>
          </w:p>
        </w:tc>
        <w:tc>
          <w:tcPr>
            <w:tcW w:w="2800" w:type="dxa"/>
            <w:shd w:val="clear" w:color="auto" w:fill="auto"/>
          </w:tcPr>
          <w:p w:rsidR="00C10235" w:rsidRPr="00C10235" w:rsidRDefault="00C10235" w:rsidP="007B492F">
            <w:pPr>
              <w:keepNext/>
              <w:ind w:firstLine="0"/>
            </w:pPr>
            <w:r>
              <w:t>B</w:t>
            </w:r>
            <w:r w:rsidR="007B492F">
              <w:t xml:space="preserve">ruce </w:t>
            </w:r>
            <w:r>
              <w:t>W.</w:t>
            </w:r>
            <w:r w:rsidR="007B492F">
              <w:t xml:space="preserve"> </w:t>
            </w:r>
            <w:r>
              <w:t>Bannister</w:t>
            </w:r>
          </w:p>
        </w:tc>
      </w:tr>
      <w:tr w:rsidR="00C10235" w:rsidRPr="00C10235" w:rsidTr="00C10235">
        <w:trPr>
          <w:jc w:val="right"/>
        </w:trPr>
        <w:tc>
          <w:tcPr>
            <w:tcW w:w="2800" w:type="dxa"/>
            <w:shd w:val="clear" w:color="auto" w:fill="auto"/>
          </w:tcPr>
          <w:p w:rsidR="00C10235" w:rsidRPr="00C10235" w:rsidRDefault="00C10235" w:rsidP="00C10235">
            <w:pPr>
              <w:ind w:firstLine="0"/>
            </w:pPr>
            <w:r>
              <w:t>Alan D. Clemmons</w:t>
            </w:r>
          </w:p>
        </w:tc>
        <w:tc>
          <w:tcPr>
            <w:tcW w:w="2800" w:type="dxa"/>
            <w:shd w:val="clear" w:color="auto" w:fill="auto"/>
          </w:tcPr>
          <w:p w:rsidR="00C10235" w:rsidRPr="00C10235" w:rsidRDefault="00C10235" w:rsidP="00C10235">
            <w:pPr>
              <w:ind w:firstLine="0"/>
            </w:pPr>
            <w:r>
              <w:t>Heather Crawford</w:t>
            </w:r>
          </w:p>
        </w:tc>
      </w:tr>
      <w:tr w:rsidR="00C10235" w:rsidRPr="00C10235" w:rsidTr="00C10235">
        <w:trPr>
          <w:jc w:val="right"/>
        </w:trPr>
        <w:tc>
          <w:tcPr>
            <w:tcW w:w="2800" w:type="dxa"/>
            <w:shd w:val="clear" w:color="auto" w:fill="auto"/>
          </w:tcPr>
          <w:p w:rsidR="00C10235" w:rsidRPr="00C10235" w:rsidRDefault="00C10235" w:rsidP="00C10235">
            <w:pPr>
              <w:ind w:firstLine="0"/>
            </w:pPr>
            <w:r>
              <w:t>Greg Delleney</w:t>
            </w:r>
          </w:p>
        </w:tc>
        <w:tc>
          <w:tcPr>
            <w:tcW w:w="2800" w:type="dxa"/>
            <w:shd w:val="clear" w:color="auto" w:fill="auto"/>
          </w:tcPr>
          <w:p w:rsidR="00C10235" w:rsidRPr="00C10235" w:rsidRDefault="00C10235" w:rsidP="00C10235">
            <w:pPr>
              <w:ind w:firstLine="0"/>
            </w:pPr>
            <w:r>
              <w:t>Shannon Erickson</w:t>
            </w:r>
          </w:p>
        </w:tc>
      </w:tr>
      <w:tr w:rsidR="00C10235" w:rsidRPr="00C10235" w:rsidTr="00C10235">
        <w:trPr>
          <w:jc w:val="right"/>
        </w:trPr>
        <w:tc>
          <w:tcPr>
            <w:tcW w:w="2800" w:type="dxa"/>
            <w:shd w:val="clear" w:color="auto" w:fill="auto"/>
          </w:tcPr>
          <w:p w:rsidR="00C10235" w:rsidRPr="00C10235" w:rsidRDefault="00C10235" w:rsidP="00C10235">
            <w:pPr>
              <w:ind w:firstLine="0"/>
            </w:pPr>
            <w:r>
              <w:t>Kevin Hardee</w:t>
            </w:r>
          </w:p>
        </w:tc>
        <w:tc>
          <w:tcPr>
            <w:tcW w:w="2800" w:type="dxa"/>
            <w:shd w:val="clear" w:color="auto" w:fill="auto"/>
          </w:tcPr>
          <w:p w:rsidR="00C10235" w:rsidRPr="00C10235" w:rsidRDefault="00C10235" w:rsidP="00C10235">
            <w:pPr>
              <w:ind w:firstLine="0"/>
            </w:pPr>
            <w:r>
              <w:t>Davey Hiott</w:t>
            </w:r>
          </w:p>
        </w:tc>
      </w:tr>
      <w:tr w:rsidR="00C10235" w:rsidRPr="00C10235" w:rsidTr="00C10235">
        <w:trPr>
          <w:jc w:val="right"/>
        </w:trPr>
        <w:tc>
          <w:tcPr>
            <w:tcW w:w="2800" w:type="dxa"/>
            <w:shd w:val="clear" w:color="auto" w:fill="auto"/>
          </w:tcPr>
          <w:p w:rsidR="00C10235" w:rsidRPr="00C10235" w:rsidRDefault="00C10235" w:rsidP="00C10235">
            <w:pPr>
              <w:ind w:firstLine="0"/>
            </w:pPr>
            <w:r>
              <w:t>Ralph Kennedy</w:t>
            </w:r>
          </w:p>
        </w:tc>
        <w:tc>
          <w:tcPr>
            <w:tcW w:w="2800" w:type="dxa"/>
            <w:shd w:val="clear" w:color="auto" w:fill="auto"/>
          </w:tcPr>
          <w:p w:rsidR="00C10235" w:rsidRPr="00C10235" w:rsidRDefault="00C10235" w:rsidP="00C10235">
            <w:pPr>
              <w:ind w:firstLine="0"/>
            </w:pPr>
            <w:r>
              <w:t>Cezar McKnight</w:t>
            </w:r>
          </w:p>
        </w:tc>
      </w:tr>
      <w:tr w:rsidR="00C10235" w:rsidRPr="00C10235" w:rsidTr="00C10235">
        <w:trPr>
          <w:jc w:val="right"/>
        </w:trPr>
        <w:tc>
          <w:tcPr>
            <w:tcW w:w="2800" w:type="dxa"/>
            <w:shd w:val="clear" w:color="auto" w:fill="auto"/>
          </w:tcPr>
          <w:p w:rsidR="00C10235" w:rsidRPr="00C10235" w:rsidRDefault="00C10235" w:rsidP="007B492F">
            <w:pPr>
              <w:ind w:firstLine="0"/>
            </w:pPr>
            <w:r>
              <w:t>M</w:t>
            </w:r>
            <w:r w:rsidR="007B492F">
              <w:t xml:space="preserve">ia </w:t>
            </w:r>
            <w:r>
              <w:t>S. McLeod</w:t>
            </w:r>
          </w:p>
        </w:tc>
        <w:tc>
          <w:tcPr>
            <w:tcW w:w="2800" w:type="dxa"/>
            <w:shd w:val="clear" w:color="auto" w:fill="auto"/>
          </w:tcPr>
          <w:p w:rsidR="00C10235" w:rsidRPr="00C10235" w:rsidRDefault="00C10235" w:rsidP="007B492F">
            <w:pPr>
              <w:ind w:firstLine="0"/>
            </w:pPr>
            <w:r>
              <w:t>W</w:t>
            </w:r>
            <w:r w:rsidR="007B492F">
              <w:t xml:space="preserve">alton </w:t>
            </w:r>
            <w:r>
              <w:t>J. McLeod</w:t>
            </w:r>
          </w:p>
        </w:tc>
      </w:tr>
      <w:tr w:rsidR="00C10235" w:rsidRPr="00C10235" w:rsidTr="00C10235">
        <w:trPr>
          <w:jc w:val="right"/>
        </w:trPr>
        <w:tc>
          <w:tcPr>
            <w:tcW w:w="2800" w:type="dxa"/>
            <w:shd w:val="clear" w:color="auto" w:fill="auto"/>
          </w:tcPr>
          <w:p w:rsidR="00C10235" w:rsidRPr="00C10235" w:rsidRDefault="00C10235" w:rsidP="00C10235">
            <w:pPr>
              <w:ind w:firstLine="0"/>
            </w:pPr>
            <w:r>
              <w:t>Chis Murphy</w:t>
            </w:r>
          </w:p>
        </w:tc>
        <w:tc>
          <w:tcPr>
            <w:tcW w:w="2800" w:type="dxa"/>
            <w:shd w:val="clear" w:color="auto" w:fill="auto"/>
          </w:tcPr>
          <w:p w:rsidR="00C10235" w:rsidRPr="00C10235" w:rsidRDefault="00C10235" w:rsidP="00C10235">
            <w:pPr>
              <w:ind w:firstLine="0"/>
            </w:pPr>
            <w:r>
              <w:t>Weston Newton</w:t>
            </w:r>
          </w:p>
        </w:tc>
      </w:tr>
      <w:tr w:rsidR="00C10235" w:rsidRPr="00C10235" w:rsidTr="00C10235">
        <w:trPr>
          <w:jc w:val="right"/>
        </w:trPr>
        <w:tc>
          <w:tcPr>
            <w:tcW w:w="2800" w:type="dxa"/>
            <w:shd w:val="clear" w:color="auto" w:fill="auto"/>
          </w:tcPr>
          <w:p w:rsidR="00C10235" w:rsidRPr="00C10235" w:rsidRDefault="00C10235" w:rsidP="00C10235">
            <w:pPr>
              <w:ind w:firstLine="0"/>
            </w:pPr>
            <w:r>
              <w:t>Richard "Rick" Quinn</w:t>
            </w:r>
          </w:p>
        </w:tc>
        <w:tc>
          <w:tcPr>
            <w:tcW w:w="2800" w:type="dxa"/>
            <w:shd w:val="clear" w:color="auto" w:fill="auto"/>
          </w:tcPr>
          <w:p w:rsidR="00C10235" w:rsidRPr="00C10235" w:rsidRDefault="00C10235" w:rsidP="00C10235">
            <w:pPr>
              <w:ind w:firstLine="0"/>
            </w:pPr>
            <w:r>
              <w:t>Todd Rutherford</w:t>
            </w:r>
          </w:p>
        </w:tc>
      </w:tr>
      <w:tr w:rsidR="00C10235" w:rsidRPr="00C10235" w:rsidTr="00C10235">
        <w:trPr>
          <w:jc w:val="right"/>
        </w:trPr>
        <w:tc>
          <w:tcPr>
            <w:tcW w:w="2800" w:type="dxa"/>
            <w:shd w:val="clear" w:color="auto" w:fill="auto"/>
          </w:tcPr>
          <w:p w:rsidR="00C10235" w:rsidRPr="00C10235" w:rsidRDefault="00C10235" w:rsidP="00C10235">
            <w:pPr>
              <w:ind w:firstLine="0"/>
            </w:pPr>
            <w:r>
              <w:t>Mike Ryhal</w:t>
            </w:r>
          </w:p>
        </w:tc>
        <w:tc>
          <w:tcPr>
            <w:tcW w:w="2800" w:type="dxa"/>
            <w:shd w:val="clear" w:color="auto" w:fill="auto"/>
          </w:tcPr>
          <w:p w:rsidR="00C10235" w:rsidRPr="00C10235" w:rsidRDefault="00C10235" w:rsidP="00C10235">
            <w:pPr>
              <w:ind w:firstLine="0"/>
            </w:pPr>
            <w:r>
              <w:t>Gary Simrill</w:t>
            </w:r>
          </w:p>
        </w:tc>
      </w:tr>
      <w:tr w:rsidR="00C10235" w:rsidRPr="00C10235" w:rsidTr="00C10235">
        <w:trPr>
          <w:jc w:val="right"/>
        </w:trPr>
        <w:tc>
          <w:tcPr>
            <w:tcW w:w="2800" w:type="dxa"/>
            <w:shd w:val="clear" w:color="auto" w:fill="auto"/>
          </w:tcPr>
          <w:p w:rsidR="00C10235" w:rsidRPr="00C10235" w:rsidRDefault="00C10235" w:rsidP="00C10235">
            <w:pPr>
              <w:keepNext/>
              <w:ind w:firstLine="0"/>
            </w:pPr>
            <w:r>
              <w:t>James E. Smith</w:t>
            </w:r>
          </w:p>
        </w:tc>
        <w:tc>
          <w:tcPr>
            <w:tcW w:w="2800" w:type="dxa"/>
            <w:shd w:val="clear" w:color="auto" w:fill="auto"/>
          </w:tcPr>
          <w:p w:rsidR="00C10235" w:rsidRPr="00C10235" w:rsidRDefault="00C10235" w:rsidP="00C10235">
            <w:pPr>
              <w:keepNext/>
              <w:ind w:firstLine="0"/>
            </w:pPr>
            <w:r>
              <w:t>McLain R. "Mac" Toole</w:t>
            </w:r>
          </w:p>
        </w:tc>
      </w:tr>
      <w:tr w:rsidR="00C10235" w:rsidRPr="00C10235" w:rsidTr="00C10235">
        <w:trPr>
          <w:jc w:val="right"/>
        </w:trPr>
        <w:tc>
          <w:tcPr>
            <w:tcW w:w="2800" w:type="dxa"/>
            <w:shd w:val="clear" w:color="auto" w:fill="auto"/>
          </w:tcPr>
          <w:p w:rsidR="00C10235" w:rsidRPr="00C10235" w:rsidRDefault="00C10235" w:rsidP="00C10235">
            <w:pPr>
              <w:keepNext/>
              <w:ind w:firstLine="0"/>
            </w:pPr>
            <w:r>
              <w:t>William R. "Bill" Whitmire</w:t>
            </w:r>
          </w:p>
        </w:tc>
        <w:tc>
          <w:tcPr>
            <w:tcW w:w="2800" w:type="dxa"/>
            <w:shd w:val="clear" w:color="auto" w:fill="auto"/>
          </w:tcPr>
          <w:p w:rsidR="00C10235" w:rsidRPr="00C10235" w:rsidRDefault="00C10235" w:rsidP="00C10235">
            <w:pPr>
              <w:keepNext/>
              <w:ind w:firstLine="0"/>
            </w:pPr>
            <w:r>
              <w:t>Joseph Neal</w:t>
            </w:r>
          </w:p>
        </w:tc>
      </w:tr>
    </w:tbl>
    <w:p w:rsidR="00C10235" w:rsidRDefault="00C10235" w:rsidP="00C10235"/>
    <w:p w:rsidR="00C10235" w:rsidRDefault="00C10235" w:rsidP="00C10235">
      <w:pPr>
        <w:jc w:val="center"/>
        <w:rPr>
          <w:b/>
        </w:rPr>
      </w:pPr>
      <w:r w:rsidRPr="00C10235">
        <w:rPr>
          <w:b/>
        </w:rPr>
        <w:t>Total Present--114</w:t>
      </w:r>
      <w:bookmarkStart w:id="44" w:name="statement_end66"/>
      <w:bookmarkStart w:id="45" w:name="vote_end66"/>
      <w:bookmarkEnd w:id="44"/>
      <w:bookmarkEnd w:id="45"/>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LONG a leave of absence for the day.</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NORRELL a leave of absence for the day due to a prior commitment.</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ATWATER a leave of absence for the day due to business reasons.</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BRANNON a leave of absence for the day due to a court appearance.</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BEDINGFIELD a leave of absence for the day due to a family commitment.</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HORNE a leave of absence for the day.</w:t>
      </w:r>
    </w:p>
    <w:p w:rsidR="007B492F" w:rsidRDefault="007B492F" w:rsidP="00C10235">
      <w:pPr>
        <w:keepNext/>
        <w:jc w:val="center"/>
        <w:rPr>
          <w:b/>
        </w:rPr>
      </w:pPr>
    </w:p>
    <w:p w:rsidR="00C10235" w:rsidRDefault="00C10235" w:rsidP="00C10235">
      <w:pPr>
        <w:keepNext/>
        <w:jc w:val="center"/>
        <w:rPr>
          <w:b/>
        </w:rPr>
      </w:pPr>
      <w:r w:rsidRPr="00C10235">
        <w:rPr>
          <w:b/>
        </w:rPr>
        <w:t>DOCTOR OF THE DAY</w:t>
      </w:r>
    </w:p>
    <w:p w:rsidR="00C10235" w:rsidRDefault="00C10235" w:rsidP="00C10235">
      <w:r>
        <w:t>Announcement was made that Dr. Patricia Witherspoon of Columbia was the Doctor of the Day for the General Assembly.</w:t>
      </w:r>
    </w:p>
    <w:p w:rsidR="00C10235" w:rsidRDefault="00C10235" w:rsidP="00C10235"/>
    <w:p w:rsidR="00C10235" w:rsidRDefault="00C10235" w:rsidP="00C10235">
      <w:pPr>
        <w:keepNext/>
        <w:jc w:val="center"/>
        <w:rPr>
          <w:b/>
        </w:rPr>
      </w:pPr>
      <w:r w:rsidRPr="00C10235">
        <w:rPr>
          <w:b/>
        </w:rPr>
        <w:t>SPECIAL PRESENTATION</w:t>
      </w:r>
    </w:p>
    <w:p w:rsidR="00C10235" w:rsidRDefault="00C10235" w:rsidP="00C10235">
      <w:r>
        <w:t xml:space="preserve">Rep. GOLDFINCH presented to the House the Waccamaw High School Girls Cross-Country Team, coaches, and other school officials. </w:t>
      </w:r>
    </w:p>
    <w:p w:rsidR="00C10235" w:rsidRDefault="00C10235" w:rsidP="00C10235"/>
    <w:p w:rsidR="00C10235" w:rsidRDefault="00C10235" w:rsidP="00C10235">
      <w:pPr>
        <w:keepNext/>
        <w:jc w:val="center"/>
        <w:rPr>
          <w:b/>
        </w:rPr>
      </w:pPr>
      <w:r w:rsidRPr="00C10235">
        <w:rPr>
          <w:b/>
        </w:rPr>
        <w:t>SPECIAL PRESENTATION</w:t>
      </w:r>
    </w:p>
    <w:p w:rsidR="00C10235" w:rsidRDefault="00C10235" w:rsidP="00C10235">
      <w:r>
        <w:t xml:space="preserve">Rep. BERNSTEIN presented to the House the Spring Valley High School Girls Varsity Basketball Team, coaches, and other school officials. </w:t>
      </w:r>
    </w:p>
    <w:p w:rsidR="00C10235" w:rsidRDefault="00C10235" w:rsidP="00C10235"/>
    <w:p w:rsidR="00C10235" w:rsidRDefault="00C10235" w:rsidP="00C10235">
      <w:pPr>
        <w:keepNext/>
        <w:jc w:val="center"/>
        <w:rPr>
          <w:b/>
        </w:rPr>
      </w:pPr>
      <w:r w:rsidRPr="00C10235">
        <w:rPr>
          <w:b/>
        </w:rPr>
        <w:t>CO-SPONSORS ADDED AND REMOVED</w:t>
      </w:r>
    </w:p>
    <w:p w:rsidR="00C10235" w:rsidRDefault="00C10235" w:rsidP="00C10235">
      <w:r>
        <w:t>In accordance with House Rule 5.2 below:</w:t>
      </w:r>
    </w:p>
    <w:p w:rsidR="007B492F" w:rsidRDefault="007B492F" w:rsidP="00C10235">
      <w:bookmarkStart w:id="46" w:name="file_start86"/>
      <w:bookmarkEnd w:id="46"/>
    </w:p>
    <w:p w:rsidR="00C10235" w:rsidRDefault="00C10235" w:rsidP="00C1023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10235" w:rsidRDefault="00C10235" w:rsidP="00C10235"/>
    <w:p w:rsidR="00C10235" w:rsidRDefault="00C10235" w:rsidP="00C10235">
      <w:pPr>
        <w:keepNext/>
        <w:jc w:val="center"/>
        <w:rPr>
          <w:b/>
        </w:rPr>
      </w:pPr>
      <w:r w:rsidRPr="00C10235">
        <w:rPr>
          <w:b/>
        </w:rPr>
        <w:t>CO-SPONSORS ADDED</w:t>
      </w:r>
    </w:p>
    <w:tbl>
      <w:tblPr>
        <w:tblW w:w="0" w:type="auto"/>
        <w:tblLayout w:type="fixed"/>
        <w:tblLook w:val="0000" w:firstRow="0" w:lastRow="0" w:firstColumn="0" w:lastColumn="0" w:noHBand="0" w:noVBand="0"/>
      </w:tblPr>
      <w:tblGrid>
        <w:gridCol w:w="1496"/>
        <w:gridCol w:w="347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3476" w:type="dxa"/>
            <w:shd w:val="clear" w:color="auto" w:fill="auto"/>
          </w:tcPr>
          <w:p w:rsidR="00C10235" w:rsidRPr="00C10235" w:rsidRDefault="00C10235" w:rsidP="00C10235">
            <w:pPr>
              <w:keepNext/>
              <w:ind w:firstLine="0"/>
            </w:pPr>
            <w:r w:rsidRPr="00C10235">
              <w:t>H. 4391</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347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3476" w:type="dxa"/>
            <w:shd w:val="clear" w:color="auto" w:fill="auto"/>
          </w:tcPr>
          <w:p w:rsidR="00C10235" w:rsidRPr="00C10235" w:rsidRDefault="00C10235" w:rsidP="00C10235">
            <w:pPr>
              <w:keepNext/>
              <w:ind w:firstLine="0"/>
            </w:pPr>
            <w:r w:rsidRPr="00C10235">
              <w:t>LOFTIS, BRADLEY and FELDER</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04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046" w:type="dxa"/>
            <w:shd w:val="clear" w:color="auto" w:fill="auto"/>
          </w:tcPr>
          <w:p w:rsidR="00C10235" w:rsidRPr="00C10235" w:rsidRDefault="00C10235" w:rsidP="00C10235">
            <w:pPr>
              <w:keepNext/>
              <w:ind w:firstLine="0"/>
            </w:pPr>
            <w:r w:rsidRPr="00C10235">
              <w:t>H. 4762</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04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046" w:type="dxa"/>
            <w:shd w:val="clear" w:color="auto" w:fill="auto"/>
          </w:tcPr>
          <w:p w:rsidR="00C10235" w:rsidRPr="00C10235" w:rsidRDefault="00C10235" w:rsidP="00C10235">
            <w:pPr>
              <w:keepNext/>
              <w:ind w:firstLine="0"/>
            </w:pPr>
            <w:r w:rsidRPr="00C10235">
              <w:t>YOW</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42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426" w:type="dxa"/>
            <w:shd w:val="clear" w:color="auto" w:fill="auto"/>
          </w:tcPr>
          <w:p w:rsidR="00C10235" w:rsidRPr="00C10235" w:rsidRDefault="00C10235" w:rsidP="00C10235">
            <w:pPr>
              <w:keepNext/>
              <w:ind w:firstLine="0"/>
            </w:pPr>
            <w:r w:rsidRPr="00C10235">
              <w:t>H. 5109</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42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426" w:type="dxa"/>
            <w:shd w:val="clear" w:color="auto" w:fill="auto"/>
          </w:tcPr>
          <w:p w:rsidR="00C10235" w:rsidRPr="00C10235" w:rsidRDefault="00C10235" w:rsidP="00C10235">
            <w:pPr>
              <w:keepNext/>
              <w:ind w:firstLine="0"/>
            </w:pPr>
            <w:r w:rsidRPr="00C10235">
              <w:t>ERICKSON</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60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606" w:type="dxa"/>
            <w:shd w:val="clear" w:color="auto" w:fill="auto"/>
          </w:tcPr>
          <w:p w:rsidR="00C10235" w:rsidRPr="00C10235" w:rsidRDefault="00C10235" w:rsidP="00C10235">
            <w:pPr>
              <w:keepNext/>
              <w:ind w:firstLine="0"/>
            </w:pPr>
            <w:r w:rsidRPr="00C10235">
              <w:t>H. 3784</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60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606" w:type="dxa"/>
            <w:shd w:val="clear" w:color="auto" w:fill="auto"/>
          </w:tcPr>
          <w:p w:rsidR="00C10235" w:rsidRPr="00C10235" w:rsidRDefault="00C10235" w:rsidP="00C10235">
            <w:pPr>
              <w:keepNext/>
              <w:ind w:firstLine="0"/>
            </w:pPr>
            <w:r w:rsidRPr="00C10235">
              <w:t>G. M. SMITH</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38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386" w:type="dxa"/>
            <w:shd w:val="clear" w:color="auto" w:fill="auto"/>
          </w:tcPr>
          <w:p w:rsidR="00C10235" w:rsidRPr="00C10235" w:rsidRDefault="00C10235" w:rsidP="00C10235">
            <w:pPr>
              <w:keepNext/>
              <w:ind w:firstLine="0"/>
            </w:pPr>
            <w:r w:rsidRPr="00C10235">
              <w:t>H. 4481</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38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386" w:type="dxa"/>
            <w:shd w:val="clear" w:color="auto" w:fill="auto"/>
          </w:tcPr>
          <w:p w:rsidR="00C10235" w:rsidRPr="00C10235" w:rsidRDefault="00C10235" w:rsidP="00C10235">
            <w:pPr>
              <w:keepNext/>
              <w:ind w:firstLine="0"/>
            </w:pPr>
            <w:r w:rsidRPr="00C10235">
              <w:t>HENEGAN</w:t>
            </w:r>
          </w:p>
        </w:tc>
      </w:tr>
    </w:tbl>
    <w:p w:rsidR="00C10235" w:rsidRDefault="00C10235" w:rsidP="00C10235"/>
    <w:p w:rsidR="00C10235" w:rsidRDefault="00C10235" w:rsidP="00C10235">
      <w:pPr>
        <w:keepNext/>
        <w:jc w:val="center"/>
        <w:rPr>
          <w:b/>
        </w:rPr>
      </w:pPr>
      <w:r w:rsidRPr="00C10235">
        <w:rPr>
          <w:b/>
        </w:rPr>
        <w:t>CO-SPONSORS ADDED</w:t>
      </w:r>
    </w:p>
    <w:tbl>
      <w:tblPr>
        <w:tblW w:w="0" w:type="auto"/>
        <w:tblLayout w:type="fixed"/>
        <w:tblLook w:val="0000" w:firstRow="0" w:lastRow="0" w:firstColumn="0" w:lastColumn="0" w:noHBand="0" w:noVBand="0"/>
      </w:tblPr>
      <w:tblGrid>
        <w:gridCol w:w="1496"/>
        <w:gridCol w:w="5042"/>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5042" w:type="dxa"/>
            <w:shd w:val="clear" w:color="auto" w:fill="auto"/>
          </w:tcPr>
          <w:p w:rsidR="00C10235" w:rsidRPr="00C10235" w:rsidRDefault="00C10235" w:rsidP="00C10235">
            <w:pPr>
              <w:keepNext/>
              <w:ind w:firstLine="0"/>
            </w:pPr>
            <w:r w:rsidRPr="00C10235">
              <w:t>H. 4580</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5042"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5042" w:type="dxa"/>
            <w:shd w:val="clear" w:color="auto" w:fill="auto"/>
          </w:tcPr>
          <w:p w:rsidR="00C10235" w:rsidRPr="00C10235" w:rsidRDefault="00C10235" w:rsidP="00C10235">
            <w:pPr>
              <w:keepNext/>
              <w:ind w:firstLine="0"/>
            </w:pPr>
            <w:r w:rsidRPr="00C10235">
              <w:t>MITCHELL, GILLIARD, GAGNON and WILLIAMS</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14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146" w:type="dxa"/>
            <w:shd w:val="clear" w:color="auto" w:fill="auto"/>
          </w:tcPr>
          <w:p w:rsidR="00C10235" w:rsidRPr="00C10235" w:rsidRDefault="00C10235" w:rsidP="00C10235">
            <w:pPr>
              <w:keepNext/>
              <w:ind w:firstLine="0"/>
            </w:pPr>
            <w:r w:rsidRPr="00C10235">
              <w:t>H. 5021</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14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146" w:type="dxa"/>
            <w:shd w:val="clear" w:color="auto" w:fill="auto"/>
          </w:tcPr>
          <w:p w:rsidR="00C10235" w:rsidRPr="00C10235" w:rsidRDefault="00C10235" w:rsidP="00C10235">
            <w:pPr>
              <w:keepNext/>
              <w:ind w:firstLine="0"/>
            </w:pPr>
            <w:r w:rsidRPr="00C10235">
              <w:t>FELDER</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89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896" w:type="dxa"/>
            <w:shd w:val="clear" w:color="auto" w:fill="auto"/>
          </w:tcPr>
          <w:p w:rsidR="00C10235" w:rsidRPr="00C10235" w:rsidRDefault="00C10235" w:rsidP="00C10235">
            <w:pPr>
              <w:keepNext/>
              <w:ind w:firstLine="0"/>
            </w:pPr>
            <w:r w:rsidRPr="00C10235">
              <w:t>H. 5078</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89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896" w:type="dxa"/>
            <w:shd w:val="clear" w:color="auto" w:fill="auto"/>
          </w:tcPr>
          <w:p w:rsidR="00C10235" w:rsidRPr="00C10235" w:rsidRDefault="00C10235" w:rsidP="00C10235">
            <w:pPr>
              <w:keepNext/>
              <w:ind w:firstLine="0"/>
            </w:pPr>
            <w:r w:rsidRPr="00C10235">
              <w:t>COBB-HUNTER</w:t>
            </w:r>
          </w:p>
        </w:tc>
      </w:tr>
    </w:tbl>
    <w:p w:rsidR="00C10235" w:rsidRDefault="00C10235" w:rsidP="00C10235"/>
    <w:p w:rsidR="00C10235" w:rsidRDefault="00C10235" w:rsidP="00C10235">
      <w:pPr>
        <w:keepNext/>
        <w:jc w:val="center"/>
        <w:rPr>
          <w:b/>
        </w:rPr>
      </w:pPr>
      <w:r w:rsidRPr="00C10235">
        <w:rPr>
          <w:b/>
        </w:rPr>
        <w:t>CO-SPONSORS ADDED</w:t>
      </w:r>
    </w:p>
    <w:tbl>
      <w:tblPr>
        <w:tblW w:w="0" w:type="auto"/>
        <w:tblLayout w:type="fixed"/>
        <w:tblLook w:val="0000" w:firstRow="0" w:lastRow="0" w:firstColumn="0" w:lastColumn="0" w:noHBand="0" w:noVBand="0"/>
      </w:tblPr>
      <w:tblGrid>
        <w:gridCol w:w="1496"/>
        <w:gridCol w:w="410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4106" w:type="dxa"/>
            <w:shd w:val="clear" w:color="auto" w:fill="auto"/>
          </w:tcPr>
          <w:p w:rsidR="00C10235" w:rsidRPr="00C10235" w:rsidRDefault="00C10235" w:rsidP="00C10235">
            <w:pPr>
              <w:keepNext/>
              <w:ind w:firstLine="0"/>
            </w:pPr>
            <w:r w:rsidRPr="00C10235">
              <w:t>H. 5091</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410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4106" w:type="dxa"/>
            <w:shd w:val="clear" w:color="auto" w:fill="auto"/>
          </w:tcPr>
          <w:p w:rsidR="00C10235" w:rsidRPr="00C10235" w:rsidRDefault="00C10235" w:rsidP="00C10235">
            <w:pPr>
              <w:keepNext/>
              <w:ind w:firstLine="0"/>
            </w:pPr>
            <w:r w:rsidRPr="00C10235">
              <w:t>MITCHELL, GILLIARD and WILLIAMS</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04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046" w:type="dxa"/>
            <w:shd w:val="clear" w:color="auto" w:fill="auto"/>
          </w:tcPr>
          <w:p w:rsidR="00C10235" w:rsidRPr="00C10235" w:rsidRDefault="00C10235" w:rsidP="00C10235">
            <w:pPr>
              <w:keepNext/>
              <w:ind w:firstLine="0"/>
            </w:pPr>
            <w:r w:rsidRPr="00C10235">
              <w:t>H. 5140</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04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046" w:type="dxa"/>
            <w:shd w:val="clear" w:color="auto" w:fill="auto"/>
          </w:tcPr>
          <w:p w:rsidR="00C10235" w:rsidRPr="00C10235" w:rsidRDefault="00C10235" w:rsidP="00C10235">
            <w:pPr>
              <w:keepNext/>
              <w:ind w:firstLine="0"/>
            </w:pPr>
            <w:r w:rsidRPr="00C10235">
              <w:t>KING</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38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386" w:type="dxa"/>
            <w:shd w:val="clear" w:color="auto" w:fill="auto"/>
          </w:tcPr>
          <w:p w:rsidR="00C10235" w:rsidRPr="00C10235" w:rsidRDefault="00C10235" w:rsidP="00C10235">
            <w:pPr>
              <w:keepNext/>
              <w:ind w:firstLine="0"/>
            </w:pPr>
            <w:r w:rsidRPr="00C10235">
              <w:t>H. 5172</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38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386" w:type="dxa"/>
            <w:shd w:val="clear" w:color="auto" w:fill="auto"/>
          </w:tcPr>
          <w:p w:rsidR="00C10235" w:rsidRPr="00C10235" w:rsidRDefault="00C10235" w:rsidP="00C10235">
            <w:pPr>
              <w:keepNext/>
              <w:ind w:firstLine="0"/>
            </w:pPr>
            <w:r w:rsidRPr="00C10235">
              <w:t>HENEGAN</w:t>
            </w:r>
          </w:p>
        </w:tc>
      </w:tr>
    </w:tbl>
    <w:p w:rsidR="00C10235" w:rsidRDefault="00C10235" w:rsidP="00C10235"/>
    <w:p w:rsidR="00C10235" w:rsidRDefault="00C10235" w:rsidP="00C10235">
      <w:pPr>
        <w:keepNext/>
        <w:jc w:val="center"/>
        <w:rPr>
          <w:b/>
        </w:rPr>
      </w:pPr>
      <w:r w:rsidRPr="00C10235">
        <w:rPr>
          <w:b/>
        </w:rPr>
        <w:t>CO-SPONSORS ADDED</w:t>
      </w:r>
    </w:p>
    <w:tbl>
      <w:tblPr>
        <w:tblW w:w="0" w:type="auto"/>
        <w:tblLayout w:type="fixed"/>
        <w:tblLook w:val="0000" w:firstRow="0" w:lastRow="0" w:firstColumn="0" w:lastColumn="0" w:noHBand="0" w:noVBand="0"/>
      </w:tblPr>
      <w:tblGrid>
        <w:gridCol w:w="1496"/>
        <w:gridCol w:w="5042"/>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5042" w:type="dxa"/>
            <w:shd w:val="clear" w:color="auto" w:fill="auto"/>
          </w:tcPr>
          <w:p w:rsidR="00C10235" w:rsidRPr="00C10235" w:rsidRDefault="00C10235" w:rsidP="00C10235">
            <w:pPr>
              <w:keepNext/>
              <w:ind w:firstLine="0"/>
            </w:pPr>
            <w:r w:rsidRPr="00C10235">
              <w:t>H. 5204</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5042"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5042" w:type="dxa"/>
            <w:shd w:val="clear" w:color="auto" w:fill="auto"/>
          </w:tcPr>
          <w:p w:rsidR="00C10235" w:rsidRPr="00C10235" w:rsidRDefault="00C10235" w:rsidP="00C10235">
            <w:pPr>
              <w:keepNext/>
              <w:ind w:firstLine="0"/>
            </w:pPr>
            <w:r w:rsidRPr="00C10235">
              <w:t>THAYER, PUTNAM, HUGGINS, CHUMLEY, BURNS, TOOLE, NANNEY and QUINN</w:t>
            </w:r>
          </w:p>
        </w:tc>
      </w:tr>
    </w:tbl>
    <w:p w:rsidR="00C10235" w:rsidRDefault="00C10235" w:rsidP="00C10235"/>
    <w:p w:rsidR="00C10235" w:rsidRDefault="00C10235" w:rsidP="00C10235">
      <w:pPr>
        <w:keepNext/>
        <w:jc w:val="center"/>
        <w:rPr>
          <w:b/>
        </w:rPr>
      </w:pPr>
      <w:r w:rsidRPr="00C10235">
        <w:rPr>
          <w:b/>
        </w:rPr>
        <w:t>CO-SPONSORS REMOVED</w:t>
      </w:r>
    </w:p>
    <w:tbl>
      <w:tblPr>
        <w:tblW w:w="0" w:type="auto"/>
        <w:tblLayout w:type="fixed"/>
        <w:tblLook w:val="0000" w:firstRow="0" w:lastRow="0" w:firstColumn="0" w:lastColumn="0" w:noHBand="0" w:noVBand="0"/>
      </w:tblPr>
      <w:tblGrid>
        <w:gridCol w:w="1496"/>
        <w:gridCol w:w="292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2926" w:type="dxa"/>
            <w:shd w:val="clear" w:color="auto" w:fill="auto"/>
          </w:tcPr>
          <w:p w:rsidR="00C10235" w:rsidRPr="00C10235" w:rsidRDefault="00C10235" w:rsidP="00C10235">
            <w:pPr>
              <w:keepNext/>
              <w:ind w:firstLine="0"/>
            </w:pPr>
            <w:r w:rsidRPr="00C10235">
              <w:t>H. 4967</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2926" w:type="dxa"/>
            <w:shd w:val="clear" w:color="auto" w:fill="auto"/>
          </w:tcPr>
          <w:p w:rsidR="00C10235" w:rsidRPr="00C10235" w:rsidRDefault="00C10235" w:rsidP="00C10235">
            <w:pPr>
              <w:keepNext/>
              <w:ind w:firstLine="0"/>
            </w:pPr>
            <w:r w:rsidRPr="00C10235">
              <w:t>REMOVE:</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2926" w:type="dxa"/>
            <w:shd w:val="clear" w:color="auto" w:fill="auto"/>
          </w:tcPr>
          <w:p w:rsidR="00C10235" w:rsidRPr="00C10235" w:rsidRDefault="00C10235" w:rsidP="00C10235">
            <w:pPr>
              <w:keepNext/>
              <w:ind w:firstLine="0"/>
            </w:pPr>
            <w:r w:rsidRPr="00C10235">
              <w:t>KENNEDY and ERICKSON</w:t>
            </w:r>
          </w:p>
        </w:tc>
      </w:tr>
    </w:tbl>
    <w:p w:rsidR="00C10235" w:rsidRDefault="00C10235" w:rsidP="00C10235"/>
    <w:p w:rsidR="00C10235" w:rsidRDefault="00C10235" w:rsidP="00C10235">
      <w:pPr>
        <w:keepNext/>
        <w:jc w:val="center"/>
        <w:rPr>
          <w:b/>
        </w:rPr>
      </w:pPr>
      <w:r w:rsidRPr="00C10235">
        <w:rPr>
          <w:b/>
        </w:rPr>
        <w:t>CO-SPONSOR REMOVED</w:t>
      </w:r>
    </w:p>
    <w:tbl>
      <w:tblPr>
        <w:tblW w:w="0" w:type="auto"/>
        <w:tblLayout w:type="fixed"/>
        <w:tblLook w:val="0000" w:firstRow="0" w:lastRow="0" w:firstColumn="0" w:lastColumn="0" w:noHBand="0" w:noVBand="0"/>
      </w:tblPr>
      <w:tblGrid>
        <w:gridCol w:w="1496"/>
        <w:gridCol w:w="131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316" w:type="dxa"/>
            <w:shd w:val="clear" w:color="auto" w:fill="auto"/>
          </w:tcPr>
          <w:p w:rsidR="00C10235" w:rsidRPr="00C10235" w:rsidRDefault="00C10235" w:rsidP="00C10235">
            <w:pPr>
              <w:keepNext/>
              <w:ind w:firstLine="0"/>
            </w:pPr>
            <w:r w:rsidRPr="00C10235">
              <w:t>H. 4206</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316" w:type="dxa"/>
            <w:shd w:val="clear" w:color="auto" w:fill="auto"/>
          </w:tcPr>
          <w:p w:rsidR="00C10235" w:rsidRPr="00C10235" w:rsidRDefault="00C10235" w:rsidP="00C10235">
            <w:pPr>
              <w:keepNext/>
              <w:ind w:firstLine="0"/>
            </w:pPr>
            <w:r w:rsidRPr="00C10235">
              <w:t>REMOVE:</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316" w:type="dxa"/>
            <w:shd w:val="clear" w:color="auto" w:fill="auto"/>
          </w:tcPr>
          <w:p w:rsidR="00C10235" w:rsidRPr="00C10235" w:rsidRDefault="00C10235" w:rsidP="00C10235">
            <w:pPr>
              <w:keepNext/>
              <w:ind w:firstLine="0"/>
            </w:pPr>
            <w:r w:rsidRPr="00C10235">
              <w:t>HIXON</w:t>
            </w:r>
          </w:p>
        </w:tc>
      </w:tr>
    </w:tbl>
    <w:p w:rsidR="00C10235" w:rsidRDefault="00C10235" w:rsidP="00C10235"/>
    <w:p w:rsidR="00C10235" w:rsidRDefault="00C10235" w:rsidP="00C10235">
      <w:pPr>
        <w:keepNext/>
        <w:jc w:val="center"/>
        <w:rPr>
          <w:b/>
        </w:rPr>
      </w:pPr>
      <w:r w:rsidRPr="00C10235">
        <w:rPr>
          <w:b/>
        </w:rPr>
        <w:t>CO-SPONSORS REMOVED</w:t>
      </w:r>
    </w:p>
    <w:tbl>
      <w:tblPr>
        <w:tblW w:w="0" w:type="auto"/>
        <w:tblLayout w:type="fixed"/>
        <w:tblLook w:val="0000" w:firstRow="0" w:lastRow="0" w:firstColumn="0" w:lastColumn="0" w:noHBand="0" w:noVBand="0"/>
      </w:tblPr>
      <w:tblGrid>
        <w:gridCol w:w="1496"/>
        <w:gridCol w:w="296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2966" w:type="dxa"/>
            <w:shd w:val="clear" w:color="auto" w:fill="auto"/>
          </w:tcPr>
          <w:p w:rsidR="00C10235" w:rsidRPr="00C10235" w:rsidRDefault="00C10235" w:rsidP="00C10235">
            <w:pPr>
              <w:keepNext/>
              <w:ind w:firstLine="0"/>
            </w:pPr>
            <w:r w:rsidRPr="00C10235">
              <w:t>H. 5090</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2966" w:type="dxa"/>
            <w:shd w:val="clear" w:color="auto" w:fill="auto"/>
          </w:tcPr>
          <w:p w:rsidR="00C10235" w:rsidRPr="00C10235" w:rsidRDefault="00C10235" w:rsidP="00C10235">
            <w:pPr>
              <w:keepNext/>
              <w:ind w:firstLine="0"/>
            </w:pPr>
            <w:r w:rsidRPr="00C10235">
              <w:t>REMOVE:</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2966" w:type="dxa"/>
            <w:shd w:val="clear" w:color="auto" w:fill="auto"/>
          </w:tcPr>
          <w:p w:rsidR="00C10235" w:rsidRPr="00C10235" w:rsidRDefault="00C10235" w:rsidP="00C10235">
            <w:pPr>
              <w:keepNext/>
              <w:ind w:firstLine="0"/>
            </w:pPr>
            <w:r w:rsidRPr="00C10235">
              <w:t>SOTTILE and HENDERSON</w:t>
            </w:r>
          </w:p>
        </w:tc>
      </w:tr>
    </w:tbl>
    <w:p w:rsidR="00C10235" w:rsidRDefault="00C10235" w:rsidP="00C10235"/>
    <w:p w:rsidR="00C10235" w:rsidRPr="00FF7A0A" w:rsidRDefault="00C10235" w:rsidP="00C10235">
      <w:pPr>
        <w:pStyle w:val="Title"/>
        <w:keepNext/>
      </w:pPr>
      <w:bookmarkStart w:id="47" w:name="file_start117"/>
      <w:bookmarkEnd w:id="47"/>
      <w:r w:rsidRPr="00FF7A0A">
        <w:t>RECORD FOR VOTING</w:t>
      </w:r>
    </w:p>
    <w:p w:rsidR="00C10235" w:rsidRPr="00FF7A0A" w:rsidRDefault="00C10235" w:rsidP="00C10235">
      <w:pPr>
        <w:tabs>
          <w:tab w:val="left" w:pos="270"/>
          <w:tab w:val="left" w:pos="630"/>
          <w:tab w:val="left" w:pos="900"/>
          <w:tab w:val="left" w:pos="1260"/>
          <w:tab w:val="left" w:pos="1620"/>
          <w:tab w:val="left" w:pos="1980"/>
          <w:tab w:val="left" w:pos="2340"/>
          <w:tab w:val="left" w:pos="2700"/>
        </w:tabs>
        <w:ind w:firstLine="0"/>
      </w:pPr>
      <w:r w:rsidRPr="00FF7A0A">
        <w:tab/>
        <w:t>Yesterday, I was temporarily out of the Chamber on constituent business and missed the vote on H. 3204. If I had been present, I would have voted in favor of the Bill.</w:t>
      </w:r>
    </w:p>
    <w:p w:rsidR="00C10235" w:rsidRDefault="00C10235" w:rsidP="00C10235">
      <w:pPr>
        <w:tabs>
          <w:tab w:val="left" w:pos="270"/>
          <w:tab w:val="left" w:pos="630"/>
          <w:tab w:val="left" w:pos="900"/>
          <w:tab w:val="left" w:pos="1260"/>
          <w:tab w:val="left" w:pos="1620"/>
          <w:tab w:val="left" w:pos="1980"/>
          <w:tab w:val="left" w:pos="2340"/>
          <w:tab w:val="left" w:pos="2700"/>
        </w:tabs>
        <w:ind w:firstLine="0"/>
      </w:pPr>
      <w:r w:rsidRPr="00FF7A0A">
        <w:tab/>
        <w:t>Rep. Terry Alexander</w:t>
      </w:r>
    </w:p>
    <w:p w:rsidR="00C10235" w:rsidRDefault="00C10235" w:rsidP="00C10235">
      <w:pPr>
        <w:keepNext/>
        <w:jc w:val="center"/>
        <w:rPr>
          <w:b/>
        </w:rPr>
      </w:pPr>
      <w:r w:rsidRPr="00C10235">
        <w:rPr>
          <w:b/>
        </w:rPr>
        <w:t>SENT TO THE SENATE</w:t>
      </w:r>
    </w:p>
    <w:p w:rsidR="00C10235" w:rsidRDefault="00C10235" w:rsidP="00C10235">
      <w:r>
        <w:t>The following Joint Resolutions were taken up, read the third time, and ordered sent to the Senate:</w:t>
      </w:r>
    </w:p>
    <w:p w:rsidR="00C10235" w:rsidRDefault="00C10235" w:rsidP="00C10235">
      <w:bookmarkStart w:id="48" w:name="include_clip_start_120"/>
      <w:bookmarkEnd w:id="48"/>
    </w:p>
    <w:p w:rsidR="00C10235" w:rsidRDefault="00C10235" w:rsidP="00C10235">
      <w:r>
        <w:t>H. 5155 -- Regulations and Administrative Procedures Committee: A JOINT RESOLUTION TO APPROVE REGULATIONS OF THE STATE BOARD OF EDUCATION, RELATING TO DISTRICT AND SCHOOL PLANNING, DESIGNATED AS REGULATION DOCUMENT NUMBER 4605, PURSUANT TO THE PROVISIONS OF ARTICLE 1, CHAPTER 23, TITLE 1 OF THE 1976 CODE.</w:t>
      </w:r>
    </w:p>
    <w:p w:rsidR="00C10235" w:rsidRDefault="00C10235" w:rsidP="00C10235">
      <w:bookmarkStart w:id="49" w:name="include_clip_end_120"/>
      <w:bookmarkStart w:id="50" w:name="include_clip_start_121"/>
      <w:bookmarkEnd w:id="49"/>
      <w:bookmarkEnd w:id="50"/>
    </w:p>
    <w:p w:rsidR="00C10235" w:rsidRDefault="00C10235" w:rsidP="00C10235">
      <w:r>
        <w:t>H. 5156 -- Regulations and Administrative Procedures Committee: A JOINT RESOLUTION TO APPROVE REGULATIONS OF THE STATE BOARD OF EDUCATION, RELATING TO TEST SECURITY, DESIGNATED AS REGULATION DOCUMENT NUMBER 4606, PURSUANT TO THE PROVISIONS OF ARTICLE 1, CHAPTER 23, TITLE 1 OF THE 1976 CODE.</w:t>
      </w:r>
    </w:p>
    <w:p w:rsidR="00C10235" w:rsidRDefault="00C10235" w:rsidP="00C10235">
      <w:bookmarkStart w:id="51" w:name="include_clip_end_121"/>
      <w:bookmarkStart w:id="52" w:name="include_clip_start_122"/>
      <w:bookmarkEnd w:id="51"/>
      <w:bookmarkEnd w:id="52"/>
    </w:p>
    <w:p w:rsidR="00C10235" w:rsidRDefault="00C10235" w:rsidP="00C10235">
      <w:r>
        <w:t>H. 5157 -- Regulations and Administrative Procedures Committee: A JOINT RESOLUTION TO APPROVE REGULATIONS OF THE DEPARTMENT OF HEALTH AND ENVIRONMENTAL CONTROL, RELATING TO CHARGES FOR FAMILY PLANNING SERVICES, DESIGNATED AS REGULATION DOCUMENT NUMBER 4607, PURSUANT TO THE PROVISIONS OF ARTICLE 1, CHAPTER 23, TITLE 1 OF THE 1976 CODE.</w:t>
      </w:r>
    </w:p>
    <w:p w:rsidR="00C10235" w:rsidRDefault="00C10235" w:rsidP="00C10235">
      <w:bookmarkStart w:id="53" w:name="include_clip_end_122"/>
      <w:bookmarkStart w:id="54" w:name="include_clip_start_123"/>
      <w:bookmarkEnd w:id="53"/>
      <w:bookmarkEnd w:id="54"/>
    </w:p>
    <w:p w:rsidR="00C10235" w:rsidRDefault="00C10235" w:rsidP="00C10235">
      <w:r>
        <w:t>H. 5158 -- Regulations and Administrative Procedures Committee: A JOINT RESOLUTION TO APPROVE REGULATIONS OF THE DEPARTMENT OF HEALTH AND ENVIRONMENTAL CONTROL, RELATING TO CHARGES FOR MATERNAL AND CHILD HEALTH SERVICES, DESIGNATED AS REGULATION DOCUMENT NUMBER 4608, PURSUANT TO THE PROVISIONS OF ARTICLE 1, CHAPTER 23, TITLE 1 OF THE 1976 CODE.</w:t>
      </w:r>
    </w:p>
    <w:p w:rsidR="00C10235" w:rsidRDefault="00C10235" w:rsidP="00C10235">
      <w:bookmarkStart w:id="55" w:name="include_clip_end_123"/>
      <w:bookmarkStart w:id="56" w:name="include_clip_start_124"/>
      <w:bookmarkEnd w:id="55"/>
      <w:bookmarkEnd w:id="56"/>
    </w:p>
    <w:p w:rsidR="00C10235" w:rsidRDefault="00C10235" w:rsidP="00C10235">
      <w:r>
        <w:t>H. 5159 -- Regulations and Administrative Procedures Committee: A JOINT RESOLUTION TO APPROVE REGULATIONS OF THE DEPARTMENT OF HEALTH AND ENVIRONMENTAL CONTROL, RELATING TO SEXUALLY TRANSMITTED DISEASES, DESIGNATED AS REGULATION DOCUMENT NUMBER 4612, PURSUANT TO THE PROVISIONS OF ARTICLE 1, CHAPTER 23, TITLE 1 OF THE 1976 CODE.</w:t>
      </w:r>
    </w:p>
    <w:p w:rsidR="00C10235" w:rsidRDefault="00C10235" w:rsidP="00C10235">
      <w:pPr>
        <w:keepNext/>
        <w:jc w:val="center"/>
        <w:rPr>
          <w:b/>
        </w:rPr>
      </w:pPr>
      <w:bookmarkStart w:id="57" w:name="include_clip_end_124"/>
      <w:bookmarkEnd w:id="57"/>
      <w:r w:rsidRPr="00C10235">
        <w:rPr>
          <w:b/>
        </w:rPr>
        <w:t>H. 5091--ORDERED TO THIRD READING</w:t>
      </w:r>
    </w:p>
    <w:p w:rsidR="00C10235" w:rsidRDefault="00C10235" w:rsidP="00C10235">
      <w:pPr>
        <w:keepNext/>
      </w:pPr>
      <w:r>
        <w:t>The following Bill was taken up:</w:t>
      </w:r>
    </w:p>
    <w:p w:rsidR="00C10235" w:rsidRDefault="00C10235" w:rsidP="00C10235">
      <w:pPr>
        <w:keepNext/>
      </w:pPr>
      <w:bookmarkStart w:id="58" w:name="include_clip_start_126"/>
      <w:bookmarkEnd w:id="58"/>
    </w:p>
    <w:p w:rsidR="00C10235" w:rsidRDefault="00C10235" w:rsidP="00C10235">
      <w:r>
        <w:t>H. 5091 -- Reps. King, M. S. McLeod, Henegan, Mack, Mitchell, Gilliard and Williams: A BILL TO AMEND SECTION 53-3-85, CODE OF LAWS OF SOUTH CAROLINA, 1976, RELATING TO THE DESIGNATION OF THE NINETEENTH OF JUNE OF EACH YEAR AS "JUNETEENTH CELEBRATION OF FREEDOM DAY", SO AS TO PROVIDE THAT IT IS ALSO RECOGNIZED AS "SICKLE CELL DAY IN SOUTH CAROLINA" IN COMMEMORATION OF "WORLD SICKLE CELL DAY".</w:t>
      </w:r>
    </w:p>
    <w:p w:rsidR="00C10235" w:rsidRDefault="00C10235" w:rsidP="00C10235">
      <w:bookmarkStart w:id="59" w:name="include_clip_end_126"/>
      <w:bookmarkEnd w:id="59"/>
    </w:p>
    <w:p w:rsidR="00C10235" w:rsidRDefault="00C10235" w:rsidP="00C10235">
      <w:r>
        <w:t>Rep. KING explained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60" w:name="vote_start128"/>
      <w:bookmarkEnd w:id="60"/>
      <w:r>
        <w:t>Yeas 92; Nays 0</w:t>
      </w:r>
    </w:p>
    <w:p w:rsidR="00C10235" w:rsidRDefault="00C10235" w:rsidP="00C10235">
      <w:pPr>
        <w:jc w:val="center"/>
      </w:pPr>
    </w:p>
    <w:p w:rsidR="00C10235" w:rsidRDefault="00C10235" w:rsidP="00C10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Allison</w:t>
            </w:r>
          </w:p>
        </w:tc>
        <w:tc>
          <w:tcPr>
            <w:tcW w:w="2179" w:type="dxa"/>
            <w:shd w:val="clear" w:color="auto" w:fill="auto"/>
          </w:tcPr>
          <w:p w:rsidR="00C10235" w:rsidRPr="00C10235" w:rsidRDefault="00C10235" w:rsidP="00C10235">
            <w:pPr>
              <w:keepNext/>
              <w:ind w:firstLine="0"/>
            </w:pPr>
            <w:r>
              <w:t>Anthony</w:t>
            </w:r>
          </w:p>
        </w:tc>
        <w:tc>
          <w:tcPr>
            <w:tcW w:w="2180" w:type="dxa"/>
            <w:shd w:val="clear" w:color="auto" w:fill="auto"/>
          </w:tcPr>
          <w:p w:rsidR="00C10235" w:rsidRPr="00C10235" w:rsidRDefault="00C10235" w:rsidP="00C10235">
            <w:pPr>
              <w:keepNext/>
              <w:ind w:firstLine="0"/>
            </w:pPr>
            <w:r>
              <w:t>Bales</w:t>
            </w:r>
          </w:p>
        </w:tc>
      </w:tr>
      <w:tr w:rsidR="00C10235" w:rsidRPr="00C10235" w:rsidTr="00C10235">
        <w:tc>
          <w:tcPr>
            <w:tcW w:w="2179" w:type="dxa"/>
            <w:shd w:val="clear" w:color="auto" w:fill="auto"/>
          </w:tcPr>
          <w:p w:rsidR="00C10235" w:rsidRPr="00C10235" w:rsidRDefault="00C10235" w:rsidP="00C10235">
            <w:pPr>
              <w:ind w:firstLine="0"/>
            </w:pPr>
            <w:r>
              <w:t>Ballentine</w:t>
            </w:r>
          </w:p>
        </w:tc>
        <w:tc>
          <w:tcPr>
            <w:tcW w:w="2179" w:type="dxa"/>
            <w:shd w:val="clear" w:color="auto" w:fill="auto"/>
          </w:tcPr>
          <w:p w:rsidR="00C10235" w:rsidRPr="00C10235" w:rsidRDefault="00C10235" w:rsidP="00C10235">
            <w:pPr>
              <w:ind w:firstLine="0"/>
            </w:pPr>
            <w:r>
              <w:t>Bamberg</w:t>
            </w:r>
          </w:p>
        </w:tc>
        <w:tc>
          <w:tcPr>
            <w:tcW w:w="2180" w:type="dxa"/>
            <w:shd w:val="clear" w:color="auto" w:fill="auto"/>
          </w:tcPr>
          <w:p w:rsidR="00C10235" w:rsidRPr="00C10235" w:rsidRDefault="00C10235" w:rsidP="00C10235">
            <w:pPr>
              <w:ind w:firstLine="0"/>
            </w:pPr>
            <w:r>
              <w:t>Bernstein</w:t>
            </w:r>
          </w:p>
        </w:tc>
      </w:tr>
      <w:tr w:rsidR="00C10235" w:rsidRPr="00C10235" w:rsidTr="00C10235">
        <w:tc>
          <w:tcPr>
            <w:tcW w:w="2179" w:type="dxa"/>
            <w:shd w:val="clear" w:color="auto" w:fill="auto"/>
          </w:tcPr>
          <w:p w:rsidR="00C10235" w:rsidRPr="00C10235" w:rsidRDefault="00C10235" w:rsidP="00C10235">
            <w:pPr>
              <w:ind w:firstLine="0"/>
            </w:pPr>
            <w:r>
              <w:t>Bingham</w:t>
            </w:r>
          </w:p>
        </w:tc>
        <w:tc>
          <w:tcPr>
            <w:tcW w:w="2179" w:type="dxa"/>
            <w:shd w:val="clear" w:color="auto" w:fill="auto"/>
          </w:tcPr>
          <w:p w:rsidR="00C10235" w:rsidRPr="00C10235" w:rsidRDefault="00C10235" w:rsidP="00C10235">
            <w:pPr>
              <w:ind w:firstLine="0"/>
            </w:pPr>
            <w:r>
              <w:t>Bowers</w:t>
            </w:r>
          </w:p>
        </w:tc>
        <w:tc>
          <w:tcPr>
            <w:tcW w:w="2180" w:type="dxa"/>
            <w:shd w:val="clear" w:color="auto" w:fill="auto"/>
          </w:tcPr>
          <w:p w:rsidR="00C10235" w:rsidRPr="00C10235" w:rsidRDefault="00C10235" w:rsidP="00C10235">
            <w:pPr>
              <w:ind w:firstLine="0"/>
            </w:pPr>
            <w:r>
              <w:t>Bradley</w:t>
            </w:r>
          </w:p>
        </w:tc>
      </w:tr>
      <w:tr w:rsidR="00C10235" w:rsidRPr="00C10235" w:rsidTr="00C10235">
        <w:tc>
          <w:tcPr>
            <w:tcW w:w="2179" w:type="dxa"/>
            <w:shd w:val="clear" w:color="auto" w:fill="auto"/>
          </w:tcPr>
          <w:p w:rsidR="00C10235" w:rsidRPr="00C10235" w:rsidRDefault="00C10235" w:rsidP="00C10235">
            <w:pPr>
              <w:ind w:firstLine="0"/>
            </w:pPr>
            <w:r>
              <w:t>R. L. Brown</w:t>
            </w:r>
          </w:p>
        </w:tc>
        <w:tc>
          <w:tcPr>
            <w:tcW w:w="2179" w:type="dxa"/>
            <w:shd w:val="clear" w:color="auto" w:fill="auto"/>
          </w:tcPr>
          <w:p w:rsidR="00C10235" w:rsidRPr="00C10235" w:rsidRDefault="00C10235" w:rsidP="00C10235">
            <w:pPr>
              <w:ind w:firstLine="0"/>
            </w:pPr>
            <w:r>
              <w:t>Burns</w:t>
            </w:r>
          </w:p>
        </w:tc>
        <w:tc>
          <w:tcPr>
            <w:tcW w:w="2180" w:type="dxa"/>
            <w:shd w:val="clear" w:color="auto" w:fill="auto"/>
          </w:tcPr>
          <w:p w:rsidR="00C10235" w:rsidRPr="00C10235" w:rsidRDefault="00C10235" w:rsidP="00C10235">
            <w:pPr>
              <w:ind w:firstLine="0"/>
            </w:pPr>
            <w:r>
              <w:t>Chumley</w:t>
            </w:r>
          </w:p>
        </w:tc>
      </w:tr>
      <w:tr w:rsidR="00C10235" w:rsidRPr="00C10235" w:rsidTr="00C10235">
        <w:tc>
          <w:tcPr>
            <w:tcW w:w="2179" w:type="dxa"/>
            <w:shd w:val="clear" w:color="auto" w:fill="auto"/>
          </w:tcPr>
          <w:p w:rsidR="00C10235" w:rsidRPr="00C10235" w:rsidRDefault="00C10235" w:rsidP="00C10235">
            <w:pPr>
              <w:ind w:firstLine="0"/>
            </w:pPr>
            <w:r>
              <w:t>Clary</w:t>
            </w:r>
          </w:p>
        </w:tc>
        <w:tc>
          <w:tcPr>
            <w:tcW w:w="2179" w:type="dxa"/>
            <w:shd w:val="clear" w:color="auto" w:fill="auto"/>
          </w:tcPr>
          <w:p w:rsidR="00C10235" w:rsidRPr="00C10235" w:rsidRDefault="00C10235" w:rsidP="00C10235">
            <w:pPr>
              <w:ind w:firstLine="0"/>
            </w:pPr>
            <w:r>
              <w:t>Clyburn</w:t>
            </w:r>
          </w:p>
        </w:tc>
        <w:tc>
          <w:tcPr>
            <w:tcW w:w="2180" w:type="dxa"/>
            <w:shd w:val="clear" w:color="auto" w:fill="auto"/>
          </w:tcPr>
          <w:p w:rsidR="00C10235" w:rsidRPr="00C10235" w:rsidRDefault="00C10235" w:rsidP="00C10235">
            <w:pPr>
              <w:ind w:firstLine="0"/>
            </w:pPr>
            <w:r>
              <w:t>Cole</w:t>
            </w:r>
          </w:p>
        </w:tc>
      </w:tr>
      <w:tr w:rsidR="00C10235" w:rsidRPr="00C10235" w:rsidTr="00C10235">
        <w:tc>
          <w:tcPr>
            <w:tcW w:w="2179" w:type="dxa"/>
            <w:shd w:val="clear" w:color="auto" w:fill="auto"/>
          </w:tcPr>
          <w:p w:rsidR="00C10235" w:rsidRPr="00C10235" w:rsidRDefault="00C10235" w:rsidP="00C10235">
            <w:pPr>
              <w:ind w:firstLine="0"/>
            </w:pPr>
            <w:r>
              <w:t>Collins</w:t>
            </w:r>
          </w:p>
        </w:tc>
        <w:tc>
          <w:tcPr>
            <w:tcW w:w="2179" w:type="dxa"/>
            <w:shd w:val="clear" w:color="auto" w:fill="auto"/>
          </w:tcPr>
          <w:p w:rsidR="00C10235" w:rsidRPr="00C10235" w:rsidRDefault="00C10235" w:rsidP="00C10235">
            <w:pPr>
              <w:ind w:firstLine="0"/>
            </w:pPr>
            <w:r>
              <w:t>H. A. Crawford</w:t>
            </w:r>
          </w:p>
        </w:tc>
        <w:tc>
          <w:tcPr>
            <w:tcW w:w="2180" w:type="dxa"/>
            <w:shd w:val="clear" w:color="auto" w:fill="auto"/>
          </w:tcPr>
          <w:p w:rsidR="00C10235" w:rsidRPr="00C10235" w:rsidRDefault="00C10235" w:rsidP="00C10235">
            <w:pPr>
              <w:ind w:firstLine="0"/>
            </w:pPr>
            <w:r>
              <w:t>Crosby</w:t>
            </w:r>
          </w:p>
        </w:tc>
      </w:tr>
      <w:tr w:rsidR="00C10235" w:rsidRPr="00C10235" w:rsidTr="00C10235">
        <w:tc>
          <w:tcPr>
            <w:tcW w:w="2179" w:type="dxa"/>
            <w:shd w:val="clear" w:color="auto" w:fill="auto"/>
          </w:tcPr>
          <w:p w:rsidR="00C10235" w:rsidRPr="00C10235" w:rsidRDefault="00C10235" w:rsidP="00C10235">
            <w:pPr>
              <w:ind w:firstLine="0"/>
            </w:pPr>
            <w:r>
              <w:t>Daning</w:t>
            </w:r>
          </w:p>
        </w:tc>
        <w:tc>
          <w:tcPr>
            <w:tcW w:w="2179" w:type="dxa"/>
            <w:shd w:val="clear" w:color="auto" w:fill="auto"/>
          </w:tcPr>
          <w:p w:rsidR="00C10235" w:rsidRPr="00C10235" w:rsidRDefault="00C10235" w:rsidP="00C10235">
            <w:pPr>
              <w:ind w:firstLine="0"/>
            </w:pPr>
            <w:r>
              <w:t>Delleney</w:t>
            </w:r>
          </w:p>
        </w:tc>
        <w:tc>
          <w:tcPr>
            <w:tcW w:w="2180" w:type="dxa"/>
            <w:shd w:val="clear" w:color="auto" w:fill="auto"/>
          </w:tcPr>
          <w:p w:rsidR="00C10235" w:rsidRPr="00C10235" w:rsidRDefault="00C10235" w:rsidP="00C10235">
            <w:pPr>
              <w:ind w:firstLine="0"/>
            </w:pPr>
            <w:r>
              <w:t>Dillard</w:t>
            </w:r>
          </w:p>
        </w:tc>
      </w:tr>
      <w:tr w:rsidR="00C10235" w:rsidRPr="00C10235" w:rsidTr="00C10235">
        <w:tc>
          <w:tcPr>
            <w:tcW w:w="2179" w:type="dxa"/>
            <w:shd w:val="clear" w:color="auto" w:fill="auto"/>
          </w:tcPr>
          <w:p w:rsidR="00C10235" w:rsidRPr="00C10235" w:rsidRDefault="00C10235" w:rsidP="00C10235">
            <w:pPr>
              <w:ind w:firstLine="0"/>
            </w:pPr>
            <w:r>
              <w:t>Douglas</w:t>
            </w:r>
          </w:p>
        </w:tc>
        <w:tc>
          <w:tcPr>
            <w:tcW w:w="2179" w:type="dxa"/>
            <w:shd w:val="clear" w:color="auto" w:fill="auto"/>
          </w:tcPr>
          <w:p w:rsidR="00C10235" w:rsidRPr="00C10235" w:rsidRDefault="00C10235" w:rsidP="00C10235">
            <w:pPr>
              <w:ind w:firstLine="0"/>
            </w:pPr>
            <w:r>
              <w:t>Duckworth</w:t>
            </w:r>
          </w:p>
        </w:tc>
        <w:tc>
          <w:tcPr>
            <w:tcW w:w="2180" w:type="dxa"/>
            <w:shd w:val="clear" w:color="auto" w:fill="auto"/>
          </w:tcPr>
          <w:p w:rsidR="00C10235" w:rsidRPr="00C10235" w:rsidRDefault="00C10235" w:rsidP="00C10235">
            <w:pPr>
              <w:ind w:firstLine="0"/>
            </w:pPr>
            <w:r>
              <w:t>Erickson</w:t>
            </w:r>
          </w:p>
        </w:tc>
      </w:tr>
      <w:tr w:rsidR="00C10235" w:rsidRPr="00C10235" w:rsidTr="00C10235">
        <w:tc>
          <w:tcPr>
            <w:tcW w:w="2179" w:type="dxa"/>
            <w:shd w:val="clear" w:color="auto" w:fill="auto"/>
          </w:tcPr>
          <w:p w:rsidR="00C10235" w:rsidRPr="00C10235" w:rsidRDefault="00C10235" w:rsidP="00C10235">
            <w:pPr>
              <w:ind w:firstLine="0"/>
            </w:pPr>
            <w:r>
              <w:t>Felder</w:t>
            </w:r>
          </w:p>
        </w:tc>
        <w:tc>
          <w:tcPr>
            <w:tcW w:w="2179" w:type="dxa"/>
            <w:shd w:val="clear" w:color="auto" w:fill="auto"/>
          </w:tcPr>
          <w:p w:rsidR="00C10235" w:rsidRPr="00C10235" w:rsidRDefault="00C10235" w:rsidP="00C10235">
            <w:pPr>
              <w:ind w:firstLine="0"/>
            </w:pPr>
            <w:r>
              <w:t>Finlay</w:t>
            </w:r>
          </w:p>
        </w:tc>
        <w:tc>
          <w:tcPr>
            <w:tcW w:w="2180" w:type="dxa"/>
            <w:shd w:val="clear" w:color="auto" w:fill="auto"/>
          </w:tcPr>
          <w:p w:rsidR="00C10235" w:rsidRPr="00C10235" w:rsidRDefault="00C10235" w:rsidP="00C10235">
            <w:pPr>
              <w:ind w:firstLine="0"/>
            </w:pPr>
            <w:r>
              <w:t>Forrester</w:t>
            </w:r>
          </w:p>
        </w:tc>
      </w:tr>
      <w:tr w:rsidR="00C10235" w:rsidRPr="00C10235" w:rsidTr="00C10235">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r w:rsidR="00C10235" w:rsidRPr="00C10235" w:rsidTr="00C10235">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Hamilton</w:t>
            </w:r>
          </w:p>
        </w:tc>
      </w:tr>
      <w:tr w:rsidR="00C10235" w:rsidRPr="00C10235" w:rsidTr="00C10235">
        <w:tc>
          <w:tcPr>
            <w:tcW w:w="2179" w:type="dxa"/>
            <w:shd w:val="clear" w:color="auto" w:fill="auto"/>
          </w:tcPr>
          <w:p w:rsidR="00C10235" w:rsidRPr="00C10235" w:rsidRDefault="00C10235" w:rsidP="00C10235">
            <w:pPr>
              <w:ind w:firstLine="0"/>
            </w:pPr>
            <w:r>
              <w:t>Hardee</w:t>
            </w:r>
          </w:p>
        </w:tc>
        <w:tc>
          <w:tcPr>
            <w:tcW w:w="2179" w:type="dxa"/>
            <w:shd w:val="clear" w:color="auto" w:fill="auto"/>
          </w:tcPr>
          <w:p w:rsidR="00C10235" w:rsidRPr="00C10235" w:rsidRDefault="00C10235" w:rsidP="00C10235">
            <w:pPr>
              <w:ind w:firstLine="0"/>
            </w:pPr>
            <w:r>
              <w:t>Hart</w:t>
            </w:r>
          </w:p>
        </w:tc>
        <w:tc>
          <w:tcPr>
            <w:tcW w:w="2180" w:type="dxa"/>
            <w:shd w:val="clear" w:color="auto" w:fill="auto"/>
          </w:tcPr>
          <w:p w:rsidR="00C10235" w:rsidRPr="00C10235" w:rsidRDefault="00C10235" w:rsidP="00C10235">
            <w:pPr>
              <w:ind w:firstLine="0"/>
            </w:pPr>
            <w:r>
              <w:t>Hayes</w:t>
            </w:r>
          </w:p>
        </w:tc>
      </w:tr>
      <w:tr w:rsidR="00C10235" w:rsidRPr="00C10235" w:rsidTr="00C10235">
        <w:tc>
          <w:tcPr>
            <w:tcW w:w="2179" w:type="dxa"/>
            <w:shd w:val="clear" w:color="auto" w:fill="auto"/>
          </w:tcPr>
          <w:p w:rsidR="00C10235" w:rsidRPr="00C10235" w:rsidRDefault="00C10235" w:rsidP="00C10235">
            <w:pPr>
              <w:ind w:firstLine="0"/>
            </w:pPr>
            <w:r>
              <w:t>Henderson</w:t>
            </w:r>
          </w:p>
        </w:tc>
        <w:tc>
          <w:tcPr>
            <w:tcW w:w="2179" w:type="dxa"/>
            <w:shd w:val="clear" w:color="auto" w:fill="auto"/>
          </w:tcPr>
          <w:p w:rsidR="00C10235" w:rsidRPr="00C10235" w:rsidRDefault="00C10235" w:rsidP="00C10235">
            <w:pPr>
              <w:ind w:firstLine="0"/>
            </w:pPr>
            <w:r>
              <w:t>Henegan</w:t>
            </w:r>
          </w:p>
        </w:tc>
        <w:tc>
          <w:tcPr>
            <w:tcW w:w="2180" w:type="dxa"/>
            <w:shd w:val="clear" w:color="auto" w:fill="auto"/>
          </w:tcPr>
          <w:p w:rsidR="00C10235" w:rsidRPr="00C10235" w:rsidRDefault="00C10235" w:rsidP="00C10235">
            <w:pPr>
              <w:ind w:firstLine="0"/>
            </w:pPr>
            <w:r>
              <w:t>Hicks</w:t>
            </w:r>
          </w:p>
        </w:tc>
      </w:tr>
      <w:tr w:rsidR="00C10235" w:rsidRPr="00C10235" w:rsidTr="00C10235">
        <w:tc>
          <w:tcPr>
            <w:tcW w:w="2179" w:type="dxa"/>
            <w:shd w:val="clear" w:color="auto" w:fill="auto"/>
          </w:tcPr>
          <w:p w:rsidR="00C10235" w:rsidRPr="00C10235" w:rsidRDefault="00C10235" w:rsidP="00C10235">
            <w:pPr>
              <w:ind w:firstLine="0"/>
            </w:pPr>
            <w:r>
              <w:t>Hill</w:t>
            </w:r>
          </w:p>
        </w:tc>
        <w:tc>
          <w:tcPr>
            <w:tcW w:w="2179" w:type="dxa"/>
            <w:shd w:val="clear" w:color="auto" w:fill="auto"/>
          </w:tcPr>
          <w:p w:rsidR="00C10235" w:rsidRPr="00C10235" w:rsidRDefault="00C10235" w:rsidP="00C10235">
            <w:pPr>
              <w:ind w:firstLine="0"/>
            </w:pPr>
            <w:r>
              <w:t>Hiott</w:t>
            </w:r>
          </w:p>
        </w:tc>
        <w:tc>
          <w:tcPr>
            <w:tcW w:w="2180" w:type="dxa"/>
            <w:shd w:val="clear" w:color="auto" w:fill="auto"/>
          </w:tcPr>
          <w:p w:rsidR="00C10235" w:rsidRPr="00C10235" w:rsidRDefault="00C10235" w:rsidP="00C10235">
            <w:pPr>
              <w:ind w:firstLine="0"/>
            </w:pPr>
            <w:r>
              <w:t>Hixon</w:t>
            </w:r>
          </w:p>
        </w:tc>
      </w:tr>
      <w:tr w:rsidR="00C10235" w:rsidRPr="00C10235" w:rsidTr="00C10235">
        <w:tc>
          <w:tcPr>
            <w:tcW w:w="2179" w:type="dxa"/>
            <w:shd w:val="clear" w:color="auto" w:fill="auto"/>
          </w:tcPr>
          <w:p w:rsidR="00C10235" w:rsidRPr="00C10235" w:rsidRDefault="00C10235" w:rsidP="00C10235">
            <w:pPr>
              <w:ind w:firstLine="0"/>
            </w:pPr>
            <w:r>
              <w:t>Hodges</w:t>
            </w:r>
          </w:p>
        </w:tc>
        <w:tc>
          <w:tcPr>
            <w:tcW w:w="2179" w:type="dxa"/>
            <w:shd w:val="clear" w:color="auto" w:fill="auto"/>
          </w:tcPr>
          <w:p w:rsidR="00C10235" w:rsidRPr="00C10235" w:rsidRDefault="00C10235" w:rsidP="00C10235">
            <w:pPr>
              <w:ind w:firstLine="0"/>
            </w:pPr>
            <w:r>
              <w:t>Hosey</w:t>
            </w:r>
          </w:p>
        </w:tc>
        <w:tc>
          <w:tcPr>
            <w:tcW w:w="2180" w:type="dxa"/>
            <w:shd w:val="clear" w:color="auto" w:fill="auto"/>
          </w:tcPr>
          <w:p w:rsidR="00C10235" w:rsidRPr="00C10235" w:rsidRDefault="00C10235" w:rsidP="00C10235">
            <w:pPr>
              <w:ind w:firstLine="0"/>
            </w:pPr>
            <w:r>
              <w:t>Howard</w:t>
            </w:r>
          </w:p>
        </w:tc>
      </w:tr>
      <w:tr w:rsidR="00C10235" w:rsidRPr="00C10235" w:rsidTr="00C10235">
        <w:tc>
          <w:tcPr>
            <w:tcW w:w="2179" w:type="dxa"/>
            <w:shd w:val="clear" w:color="auto" w:fill="auto"/>
          </w:tcPr>
          <w:p w:rsidR="00C10235" w:rsidRPr="00C10235" w:rsidRDefault="00C10235" w:rsidP="00C10235">
            <w:pPr>
              <w:ind w:firstLine="0"/>
            </w:pPr>
            <w:r>
              <w:t>Huggins</w:t>
            </w:r>
          </w:p>
        </w:tc>
        <w:tc>
          <w:tcPr>
            <w:tcW w:w="2179" w:type="dxa"/>
            <w:shd w:val="clear" w:color="auto" w:fill="auto"/>
          </w:tcPr>
          <w:p w:rsidR="00C10235" w:rsidRPr="00C10235" w:rsidRDefault="00C10235" w:rsidP="00C10235">
            <w:pPr>
              <w:ind w:firstLine="0"/>
            </w:pPr>
            <w:r>
              <w:t>Jefferson</w:t>
            </w:r>
          </w:p>
        </w:tc>
        <w:tc>
          <w:tcPr>
            <w:tcW w:w="2180" w:type="dxa"/>
            <w:shd w:val="clear" w:color="auto" w:fill="auto"/>
          </w:tcPr>
          <w:p w:rsidR="00C10235" w:rsidRPr="00C10235" w:rsidRDefault="00C10235" w:rsidP="00C10235">
            <w:pPr>
              <w:ind w:firstLine="0"/>
            </w:pPr>
            <w:r>
              <w:t>Johnson</w:t>
            </w:r>
          </w:p>
        </w:tc>
      </w:tr>
      <w:tr w:rsidR="00C10235" w:rsidRPr="00C10235" w:rsidTr="00C10235">
        <w:tc>
          <w:tcPr>
            <w:tcW w:w="2179" w:type="dxa"/>
            <w:shd w:val="clear" w:color="auto" w:fill="auto"/>
          </w:tcPr>
          <w:p w:rsidR="00C10235" w:rsidRPr="00C10235" w:rsidRDefault="00C10235" w:rsidP="00C10235">
            <w:pPr>
              <w:ind w:firstLine="0"/>
            </w:pPr>
            <w:r>
              <w:t>Jordan</w:t>
            </w:r>
          </w:p>
        </w:tc>
        <w:tc>
          <w:tcPr>
            <w:tcW w:w="2179" w:type="dxa"/>
            <w:shd w:val="clear" w:color="auto" w:fill="auto"/>
          </w:tcPr>
          <w:p w:rsidR="00C10235" w:rsidRPr="00C10235" w:rsidRDefault="00C10235" w:rsidP="00C10235">
            <w:pPr>
              <w:ind w:firstLine="0"/>
            </w:pPr>
            <w:r>
              <w:t>Kennedy</w:t>
            </w:r>
          </w:p>
        </w:tc>
        <w:tc>
          <w:tcPr>
            <w:tcW w:w="2180" w:type="dxa"/>
            <w:shd w:val="clear" w:color="auto" w:fill="auto"/>
          </w:tcPr>
          <w:p w:rsidR="00C10235" w:rsidRPr="00C10235" w:rsidRDefault="00C10235" w:rsidP="00C10235">
            <w:pPr>
              <w:ind w:firstLine="0"/>
            </w:pPr>
            <w:r>
              <w:t>King</w:t>
            </w:r>
          </w:p>
        </w:tc>
      </w:tr>
      <w:tr w:rsidR="00C10235" w:rsidRPr="00C10235" w:rsidTr="00C10235">
        <w:tc>
          <w:tcPr>
            <w:tcW w:w="2179" w:type="dxa"/>
            <w:shd w:val="clear" w:color="auto" w:fill="auto"/>
          </w:tcPr>
          <w:p w:rsidR="00C10235" w:rsidRPr="00C10235" w:rsidRDefault="00C10235" w:rsidP="00C10235">
            <w:pPr>
              <w:ind w:firstLine="0"/>
            </w:pPr>
            <w:r>
              <w:t>Kirby</w:t>
            </w:r>
          </w:p>
        </w:tc>
        <w:tc>
          <w:tcPr>
            <w:tcW w:w="2179" w:type="dxa"/>
            <w:shd w:val="clear" w:color="auto" w:fill="auto"/>
          </w:tcPr>
          <w:p w:rsidR="00C10235" w:rsidRPr="00C10235" w:rsidRDefault="00C10235" w:rsidP="00C10235">
            <w:pPr>
              <w:ind w:firstLine="0"/>
            </w:pPr>
            <w:r>
              <w:t>Knight</w:t>
            </w:r>
          </w:p>
        </w:tc>
        <w:tc>
          <w:tcPr>
            <w:tcW w:w="2180" w:type="dxa"/>
            <w:shd w:val="clear" w:color="auto" w:fill="auto"/>
          </w:tcPr>
          <w:p w:rsidR="00C10235" w:rsidRPr="00C10235" w:rsidRDefault="00C10235" w:rsidP="00C10235">
            <w:pPr>
              <w:ind w:firstLine="0"/>
            </w:pPr>
            <w:r>
              <w:t>Loftis</w:t>
            </w:r>
          </w:p>
        </w:tc>
      </w:tr>
      <w:tr w:rsidR="00C10235" w:rsidRPr="00C10235" w:rsidTr="00C10235">
        <w:tc>
          <w:tcPr>
            <w:tcW w:w="2179" w:type="dxa"/>
            <w:shd w:val="clear" w:color="auto" w:fill="auto"/>
          </w:tcPr>
          <w:p w:rsidR="00C10235" w:rsidRPr="00C10235" w:rsidRDefault="00C10235" w:rsidP="00C10235">
            <w:pPr>
              <w:ind w:firstLine="0"/>
            </w:pPr>
            <w:r>
              <w:t>Lowe</w:t>
            </w:r>
          </w:p>
        </w:tc>
        <w:tc>
          <w:tcPr>
            <w:tcW w:w="2179" w:type="dxa"/>
            <w:shd w:val="clear" w:color="auto" w:fill="auto"/>
          </w:tcPr>
          <w:p w:rsidR="00C10235" w:rsidRPr="00C10235" w:rsidRDefault="00C10235" w:rsidP="00C10235">
            <w:pPr>
              <w:ind w:firstLine="0"/>
            </w:pPr>
            <w:r>
              <w:t>Lucas</w:t>
            </w:r>
          </w:p>
        </w:tc>
        <w:tc>
          <w:tcPr>
            <w:tcW w:w="2180" w:type="dxa"/>
            <w:shd w:val="clear" w:color="auto" w:fill="auto"/>
          </w:tcPr>
          <w:p w:rsidR="00C10235" w:rsidRPr="00C10235" w:rsidRDefault="00C10235" w:rsidP="00C10235">
            <w:pPr>
              <w:ind w:firstLine="0"/>
            </w:pPr>
            <w:r>
              <w:t>Mack</w:t>
            </w:r>
          </w:p>
        </w:tc>
      </w:tr>
      <w:tr w:rsidR="00C10235" w:rsidRPr="00C10235" w:rsidTr="00C10235">
        <w:tc>
          <w:tcPr>
            <w:tcW w:w="2179" w:type="dxa"/>
            <w:shd w:val="clear" w:color="auto" w:fill="auto"/>
          </w:tcPr>
          <w:p w:rsidR="00C10235" w:rsidRPr="00C10235" w:rsidRDefault="00C10235" w:rsidP="00C10235">
            <w:pPr>
              <w:ind w:firstLine="0"/>
            </w:pPr>
            <w:r>
              <w:t>McCoy</w:t>
            </w:r>
          </w:p>
        </w:tc>
        <w:tc>
          <w:tcPr>
            <w:tcW w:w="2179" w:type="dxa"/>
            <w:shd w:val="clear" w:color="auto" w:fill="auto"/>
          </w:tcPr>
          <w:p w:rsidR="00C10235" w:rsidRPr="00C10235" w:rsidRDefault="00C10235" w:rsidP="00C10235">
            <w:pPr>
              <w:ind w:firstLine="0"/>
            </w:pPr>
            <w:r>
              <w:t>McEachern</w:t>
            </w:r>
          </w:p>
        </w:tc>
        <w:tc>
          <w:tcPr>
            <w:tcW w:w="2180" w:type="dxa"/>
            <w:shd w:val="clear" w:color="auto" w:fill="auto"/>
          </w:tcPr>
          <w:p w:rsidR="00C10235" w:rsidRPr="00C10235" w:rsidRDefault="00C10235" w:rsidP="00C10235">
            <w:pPr>
              <w:ind w:firstLine="0"/>
            </w:pPr>
            <w:r>
              <w:t>M. S. McLeod</w:t>
            </w:r>
          </w:p>
        </w:tc>
      </w:tr>
      <w:tr w:rsidR="00C10235" w:rsidRPr="00C10235" w:rsidTr="00C10235">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D. C. Moss</w:t>
            </w:r>
          </w:p>
        </w:tc>
        <w:tc>
          <w:tcPr>
            <w:tcW w:w="2180" w:type="dxa"/>
            <w:shd w:val="clear" w:color="auto" w:fill="auto"/>
          </w:tcPr>
          <w:p w:rsidR="00C10235" w:rsidRPr="00C10235" w:rsidRDefault="00C10235" w:rsidP="00C10235">
            <w:pPr>
              <w:ind w:firstLine="0"/>
            </w:pPr>
            <w:r>
              <w:t>V. S. Moss</w:t>
            </w:r>
          </w:p>
        </w:tc>
      </w:tr>
      <w:tr w:rsidR="00C10235" w:rsidRPr="00C10235" w:rsidTr="00C10235">
        <w:tc>
          <w:tcPr>
            <w:tcW w:w="2179" w:type="dxa"/>
            <w:shd w:val="clear" w:color="auto" w:fill="auto"/>
          </w:tcPr>
          <w:p w:rsidR="00C10235" w:rsidRPr="00C10235" w:rsidRDefault="00C10235" w:rsidP="00C10235">
            <w:pPr>
              <w:ind w:firstLine="0"/>
            </w:pPr>
            <w:r>
              <w:t>Nanney</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Parks</w:t>
            </w:r>
          </w:p>
        </w:tc>
      </w:tr>
      <w:tr w:rsidR="00C10235" w:rsidRPr="00C10235" w:rsidTr="00C10235">
        <w:tc>
          <w:tcPr>
            <w:tcW w:w="2179" w:type="dxa"/>
            <w:shd w:val="clear" w:color="auto" w:fill="auto"/>
          </w:tcPr>
          <w:p w:rsidR="00C10235" w:rsidRPr="00C10235" w:rsidRDefault="00C10235" w:rsidP="00C10235">
            <w:pPr>
              <w:ind w:firstLine="0"/>
            </w:pPr>
            <w:r>
              <w:t>Pitts</w:t>
            </w:r>
          </w:p>
        </w:tc>
        <w:tc>
          <w:tcPr>
            <w:tcW w:w="2179" w:type="dxa"/>
            <w:shd w:val="clear" w:color="auto" w:fill="auto"/>
          </w:tcPr>
          <w:p w:rsidR="00C10235" w:rsidRPr="00C10235" w:rsidRDefault="00C10235" w:rsidP="00C10235">
            <w:pPr>
              <w:ind w:firstLine="0"/>
            </w:pPr>
            <w:r>
              <w:t>Pope</w:t>
            </w:r>
          </w:p>
        </w:tc>
        <w:tc>
          <w:tcPr>
            <w:tcW w:w="2180" w:type="dxa"/>
            <w:shd w:val="clear" w:color="auto" w:fill="auto"/>
          </w:tcPr>
          <w:p w:rsidR="00C10235" w:rsidRPr="00C10235" w:rsidRDefault="00C10235" w:rsidP="00C10235">
            <w:pPr>
              <w:ind w:firstLine="0"/>
            </w:pPr>
            <w:r>
              <w:t>Putnam</w:t>
            </w:r>
          </w:p>
        </w:tc>
      </w:tr>
      <w:tr w:rsidR="00C10235" w:rsidRPr="00C10235" w:rsidTr="00C10235">
        <w:tc>
          <w:tcPr>
            <w:tcW w:w="2179" w:type="dxa"/>
            <w:shd w:val="clear" w:color="auto" w:fill="auto"/>
          </w:tcPr>
          <w:p w:rsidR="00C10235" w:rsidRPr="00C10235" w:rsidRDefault="00C10235" w:rsidP="00C10235">
            <w:pPr>
              <w:ind w:firstLine="0"/>
            </w:pPr>
            <w:r>
              <w:t>Ridgeway</w:t>
            </w:r>
          </w:p>
        </w:tc>
        <w:tc>
          <w:tcPr>
            <w:tcW w:w="2179" w:type="dxa"/>
            <w:shd w:val="clear" w:color="auto" w:fill="auto"/>
          </w:tcPr>
          <w:p w:rsidR="00C10235" w:rsidRPr="00C10235" w:rsidRDefault="00C10235" w:rsidP="00C10235">
            <w:pPr>
              <w:ind w:firstLine="0"/>
            </w:pPr>
            <w:r>
              <w:t>Riley</w:t>
            </w:r>
          </w:p>
        </w:tc>
        <w:tc>
          <w:tcPr>
            <w:tcW w:w="2180" w:type="dxa"/>
            <w:shd w:val="clear" w:color="auto" w:fill="auto"/>
          </w:tcPr>
          <w:p w:rsidR="00C10235" w:rsidRPr="00C10235" w:rsidRDefault="00C10235" w:rsidP="00C10235">
            <w:pPr>
              <w:ind w:firstLine="0"/>
            </w:pPr>
            <w:r>
              <w:t>Rivers</w:t>
            </w:r>
          </w:p>
        </w:tc>
      </w:tr>
      <w:tr w:rsidR="00C10235" w:rsidRPr="00C10235" w:rsidTr="00C10235">
        <w:tc>
          <w:tcPr>
            <w:tcW w:w="2179" w:type="dxa"/>
            <w:shd w:val="clear" w:color="auto" w:fill="auto"/>
          </w:tcPr>
          <w:p w:rsidR="00C10235" w:rsidRPr="00C10235" w:rsidRDefault="00C10235" w:rsidP="00C10235">
            <w:pPr>
              <w:ind w:firstLine="0"/>
            </w:pPr>
            <w:r>
              <w:t>Robinson-Simpson</w:t>
            </w:r>
          </w:p>
        </w:tc>
        <w:tc>
          <w:tcPr>
            <w:tcW w:w="2179" w:type="dxa"/>
            <w:shd w:val="clear" w:color="auto" w:fill="auto"/>
          </w:tcPr>
          <w:p w:rsidR="00C10235" w:rsidRPr="00C10235" w:rsidRDefault="00C10235" w:rsidP="00C10235">
            <w:pPr>
              <w:ind w:firstLine="0"/>
            </w:pPr>
            <w:r>
              <w:t>Ryhal</w:t>
            </w:r>
          </w:p>
        </w:tc>
        <w:tc>
          <w:tcPr>
            <w:tcW w:w="2180" w:type="dxa"/>
            <w:shd w:val="clear" w:color="auto" w:fill="auto"/>
          </w:tcPr>
          <w:p w:rsidR="00C10235" w:rsidRPr="00C10235" w:rsidRDefault="00C10235" w:rsidP="00C10235">
            <w:pPr>
              <w:ind w:firstLine="0"/>
            </w:pPr>
            <w:r>
              <w:t>Sandifer</w:t>
            </w:r>
          </w:p>
        </w:tc>
      </w:tr>
      <w:tr w:rsidR="00C10235" w:rsidRPr="00C10235" w:rsidTr="00C10235">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M. Smith</w:t>
            </w:r>
          </w:p>
        </w:tc>
        <w:tc>
          <w:tcPr>
            <w:tcW w:w="2180" w:type="dxa"/>
            <w:shd w:val="clear" w:color="auto" w:fill="auto"/>
          </w:tcPr>
          <w:p w:rsidR="00C10235" w:rsidRPr="00C10235" w:rsidRDefault="00C10235" w:rsidP="00C10235">
            <w:pPr>
              <w:ind w:firstLine="0"/>
            </w:pPr>
            <w:r>
              <w:t>G. R. Smith</w:t>
            </w:r>
          </w:p>
        </w:tc>
      </w:tr>
      <w:tr w:rsidR="00C10235" w:rsidRPr="00C10235" w:rsidTr="00C10235">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10235">
        <w:tc>
          <w:tcPr>
            <w:tcW w:w="2179" w:type="dxa"/>
            <w:shd w:val="clear" w:color="auto" w:fill="auto"/>
          </w:tcPr>
          <w:p w:rsidR="00C10235" w:rsidRPr="00C10235" w:rsidRDefault="00C10235" w:rsidP="00C10235">
            <w:pPr>
              <w:ind w:firstLine="0"/>
            </w:pPr>
            <w:r>
              <w:t>Stavrinakis</w:t>
            </w:r>
          </w:p>
        </w:tc>
        <w:tc>
          <w:tcPr>
            <w:tcW w:w="2179" w:type="dxa"/>
            <w:shd w:val="clear" w:color="auto" w:fill="auto"/>
          </w:tcPr>
          <w:p w:rsidR="00C10235" w:rsidRPr="00C10235" w:rsidRDefault="00C10235" w:rsidP="00C10235">
            <w:pPr>
              <w:ind w:firstLine="0"/>
            </w:pPr>
            <w:r>
              <w:t>Stringer</w:t>
            </w:r>
          </w:p>
        </w:tc>
        <w:tc>
          <w:tcPr>
            <w:tcW w:w="2180" w:type="dxa"/>
            <w:shd w:val="clear" w:color="auto" w:fill="auto"/>
          </w:tcPr>
          <w:p w:rsidR="00C10235" w:rsidRPr="00C10235" w:rsidRDefault="00C10235" w:rsidP="00C10235">
            <w:pPr>
              <w:ind w:firstLine="0"/>
            </w:pPr>
            <w:r>
              <w:t>Taylor</w:t>
            </w:r>
          </w:p>
        </w:tc>
      </w:tr>
      <w:tr w:rsidR="00C10235" w:rsidRPr="00C10235" w:rsidTr="00C10235">
        <w:tc>
          <w:tcPr>
            <w:tcW w:w="2179" w:type="dxa"/>
            <w:shd w:val="clear" w:color="auto" w:fill="auto"/>
          </w:tcPr>
          <w:p w:rsidR="00C10235" w:rsidRPr="00C10235" w:rsidRDefault="00C10235" w:rsidP="00C10235">
            <w:pPr>
              <w:ind w:firstLine="0"/>
            </w:pPr>
            <w:r>
              <w:t>Thayer</w:t>
            </w:r>
          </w:p>
        </w:tc>
        <w:tc>
          <w:tcPr>
            <w:tcW w:w="2179" w:type="dxa"/>
            <w:shd w:val="clear" w:color="auto" w:fill="auto"/>
          </w:tcPr>
          <w:p w:rsidR="00C10235" w:rsidRPr="00C10235" w:rsidRDefault="00C10235" w:rsidP="00C10235">
            <w:pPr>
              <w:ind w:firstLine="0"/>
            </w:pPr>
            <w:r>
              <w:t>Tinkler</w:t>
            </w:r>
          </w:p>
        </w:tc>
        <w:tc>
          <w:tcPr>
            <w:tcW w:w="2180" w:type="dxa"/>
            <w:shd w:val="clear" w:color="auto" w:fill="auto"/>
          </w:tcPr>
          <w:p w:rsidR="00C10235" w:rsidRPr="00C10235" w:rsidRDefault="00C10235" w:rsidP="00C10235">
            <w:pPr>
              <w:ind w:firstLine="0"/>
            </w:pPr>
            <w:r>
              <w:t>Weeks</w:t>
            </w:r>
          </w:p>
        </w:tc>
      </w:tr>
      <w:tr w:rsidR="00C10235" w:rsidRPr="00C10235" w:rsidTr="00C10235">
        <w:tc>
          <w:tcPr>
            <w:tcW w:w="2179" w:type="dxa"/>
            <w:shd w:val="clear" w:color="auto" w:fill="auto"/>
          </w:tcPr>
          <w:p w:rsidR="00C10235" w:rsidRPr="00C10235" w:rsidRDefault="00C10235" w:rsidP="00C10235">
            <w:pPr>
              <w:keepNext/>
              <w:ind w:firstLine="0"/>
            </w:pPr>
            <w:r>
              <w:t>Wells</w:t>
            </w:r>
          </w:p>
        </w:tc>
        <w:tc>
          <w:tcPr>
            <w:tcW w:w="2179" w:type="dxa"/>
            <w:shd w:val="clear" w:color="auto" w:fill="auto"/>
          </w:tcPr>
          <w:p w:rsidR="00C10235" w:rsidRPr="00C10235" w:rsidRDefault="00C10235" w:rsidP="00C10235">
            <w:pPr>
              <w:keepNext/>
              <w:ind w:firstLine="0"/>
            </w:pPr>
            <w:r>
              <w:t>White</w:t>
            </w:r>
          </w:p>
        </w:tc>
        <w:tc>
          <w:tcPr>
            <w:tcW w:w="2180" w:type="dxa"/>
            <w:shd w:val="clear" w:color="auto" w:fill="auto"/>
          </w:tcPr>
          <w:p w:rsidR="00C10235" w:rsidRPr="00C10235" w:rsidRDefault="00C10235" w:rsidP="00C10235">
            <w:pPr>
              <w:keepNext/>
              <w:ind w:firstLine="0"/>
            </w:pPr>
            <w:r>
              <w:t>Williams</w:t>
            </w:r>
          </w:p>
        </w:tc>
      </w:tr>
      <w:tr w:rsidR="00C10235" w:rsidRPr="00C10235" w:rsidTr="00C10235">
        <w:tc>
          <w:tcPr>
            <w:tcW w:w="2179" w:type="dxa"/>
            <w:shd w:val="clear" w:color="auto" w:fill="auto"/>
          </w:tcPr>
          <w:p w:rsidR="00C10235" w:rsidRPr="00C10235" w:rsidRDefault="00C10235" w:rsidP="00C10235">
            <w:pPr>
              <w:keepNext/>
              <w:ind w:firstLine="0"/>
            </w:pPr>
            <w:r>
              <w:t>Willis</w:t>
            </w:r>
          </w:p>
        </w:tc>
        <w:tc>
          <w:tcPr>
            <w:tcW w:w="2179" w:type="dxa"/>
            <w:shd w:val="clear" w:color="auto" w:fill="auto"/>
          </w:tcPr>
          <w:p w:rsidR="00C10235" w:rsidRPr="00C10235" w:rsidRDefault="00C10235" w:rsidP="00C10235">
            <w:pPr>
              <w:keepNext/>
              <w:ind w:firstLine="0"/>
            </w:pPr>
            <w:r>
              <w:t>Yow</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Total--92</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 xml:space="preserve">So, the Bill was read the second time and ordered to third reading.  </w:t>
      </w:r>
    </w:p>
    <w:p w:rsidR="00C10235" w:rsidRDefault="00C10235" w:rsidP="00C10235"/>
    <w:p w:rsidR="00C10235" w:rsidRDefault="00C10235" w:rsidP="00C10235">
      <w:pPr>
        <w:keepNext/>
        <w:jc w:val="center"/>
        <w:rPr>
          <w:b/>
        </w:rPr>
      </w:pPr>
      <w:r w:rsidRPr="00C10235">
        <w:rPr>
          <w:b/>
        </w:rPr>
        <w:t>H. 5091--ORDERED TO BE READ THIRD TIME TOMORROW</w:t>
      </w:r>
    </w:p>
    <w:p w:rsidR="00C10235" w:rsidRDefault="00C10235" w:rsidP="00C10235">
      <w:r>
        <w:t xml:space="preserve">On motion of Rep. KING, with unanimous consent, it was ordered that H. 5091 be read the third time tomorrow.  </w:t>
      </w:r>
    </w:p>
    <w:p w:rsidR="00C10235" w:rsidRDefault="00C10235" w:rsidP="00C10235"/>
    <w:p w:rsidR="00C10235" w:rsidRDefault="00C10235" w:rsidP="00C10235">
      <w:pPr>
        <w:keepNext/>
        <w:jc w:val="center"/>
        <w:rPr>
          <w:b/>
        </w:rPr>
      </w:pPr>
      <w:r w:rsidRPr="00C10235">
        <w:rPr>
          <w:b/>
        </w:rPr>
        <w:t>H. 4327--AMENDED AND ORDERED TO THIRD READING</w:t>
      </w:r>
    </w:p>
    <w:p w:rsidR="00C10235" w:rsidRDefault="00C10235" w:rsidP="00C10235">
      <w:pPr>
        <w:keepNext/>
      </w:pPr>
      <w:r>
        <w:t>The following Bill was taken up:</w:t>
      </w:r>
    </w:p>
    <w:p w:rsidR="00C10235" w:rsidRDefault="00C10235" w:rsidP="00C10235">
      <w:pPr>
        <w:keepNext/>
      </w:pPr>
      <w:bookmarkStart w:id="61" w:name="include_clip_start_133"/>
      <w:bookmarkEnd w:id="61"/>
    </w:p>
    <w:p w:rsidR="00C10235" w:rsidRDefault="00C10235" w:rsidP="00C10235">
      <w:r>
        <w:t>H. 4327 -- Rep. G. M. Smith: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C10235" w:rsidRDefault="00C10235" w:rsidP="00C10235"/>
    <w:p w:rsidR="00C10235" w:rsidRPr="009B4895" w:rsidRDefault="00C10235" w:rsidP="00C10235">
      <w:r w:rsidRPr="009B4895">
        <w:t>The Committee on Medical, Military, Public and Municipal Affairs proposed the following Amendment No. 1</w:t>
      </w:r>
      <w:r w:rsidR="007B492F">
        <w:t xml:space="preserve"> to </w:t>
      </w:r>
      <w:r w:rsidRPr="009B4895">
        <w:t>H. 4327 (COUNCIL\</w:t>
      </w:r>
      <w:r w:rsidR="007B492F">
        <w:t xml:space="preserve"> </w:t>
      </w:r>
      <w:r w:rsidRPr="009B4895">
        <w:t>BH\4327C001.BH.VR16), which was adopted:</w:t>
      </w:r>
    </w:p>
    <w:p w:rsidR="00C10235" w:rsidRPr="009B4895" w:rsidRDefault="00C10235" w:rsidP="00C10235">
      <w:r w:rsidRPr="009B4895">
        <w:t>Amend the bill, as and if amended, by striking all after the enacting language and inserting:</w:t>
      </w:r>
    </w:p>
    <w:p w:rsidR="00C10235" w:rsidRPr="00C10235" w:rsidRDefault="00C10235" w:rsidP="00C10235">
      <w:pPr>
        <w:rPr>
          <w:color w:val="000000"/>
          <w:u w:color="000000"/>
        </w:rPr>
      </w:pPr>
      <w:r w:rsidRPr="009B4895">
        <w:t>/</w:t>
      </w:r>
      <w:r w:rsidRPr="00C10235">
        <w:rPr>
          <w:color w:val="000000"/>
          <w:u w:color="000000"/>
        </w:rPr>
        <w:t>SECTION</w:t>
      </w:r>
      <w:r w:rsidRPr="00C10235">
        <w:rPr>
          <w:color w:val="000000"/>
          <w:u w:color="000000"/>
        </w:rPr>
        <w:tab/>
        <w:t>1.</w:t>
      </w:r>
      <w:r w:rsidRPr="00C10235">
        <w:rPr>
          <w:color w:val="000000"/>
          <w:u w:color="000000"/>
        </w:rPr>
        <w:tab/>
        <w:t xml:space="preserve">Chapter 71, Title 44 of the 1976 Code is amended to read: </w:t>
      </w:r>
    </w:p>
    <w:p w:rsidR="00C10235" w:rsidRPr="00C10235" w:rsidRDefault="00C10235" w:rsidP="007B492F">
      <w:pPr>
        <w:jc w:val="center"/>
        <w:rPr>
          <w:color w:val="000000"/>
          <w:u w:color="000000"/>
        </w:rPr>
      </w:pPr>
      <w:r w:rsidRPr="00C10235">
        <w:rPr>
          <w:color w:val="000000"/>
          <w:u w:color="000000"/>
        </w:rPr>
        <w:t>“CHAPTER 71</w:t>
      </w:r>
    </w:p>
    <w:p w:rsidR="00C10235" w:rsidRPr="00C10235" w:rsidRDefault="00C10235" w:rsidP="007B492F">
      <w:pPr>
        <w:jc w:val="center"/>
        <w:rPr>
          <w:color w:val="000000"/>
          <w:u w:val="single" w:color="000000"/>
        </w:rPr>
      </w:pPr>
      <w:r w:rsidRPr="00C10235">
        <w:rPr>
          <w:strike/>
          <w:color w:val="000000"/>
          <w:u w:color="000000"/>
        </w:rPr>
        <w:t>Licensure of</w:t>
      </w:r>
      <w:r w:rsidRPr="00C10235">
        <w:rPr>
          <w:color w:val="000000"/>
          <w:u w:color="000000"/>
        </w:rPr>
        <w:t xml:space="preserve"> </w:t>
      </w:r>
      <w:r w:rsidRPr="00C10235">
        <w:rPr>
          <w:color w:val="000000"/>
          <w:u w:val="single" w:color="000000"/>
        </w:rPr>
        <w:t>Quality</w:t>
      </w:r>
      <w:r w:rsidRPr="00C10235">
        <w:rPr>
          <w:color w:val="000000"/>
          <w:u w:color="000000"/>
        </w:rPr>
        <w:t xml:space="preserve"> Hospice Programs </w:t>
      </w:r>
      <w:r w:rsidRPr="00C10235">
        <w:rPr>
          <w:color w:val="000000"/>
          <w:u w:val="single" w:color="000000"/>
        </w:rPr>
        <w:t>Act</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10.</w:t>
      </w:r>
      <w:r w:rsidRPr="00C10235">
        <w:rPr>
          <w:color w:val="000000"/>
          <w:u w:color="000000"/>
        </w:rPr>
        <w:tab/>
        <w:t>This chapter may be cited as the ‘</w:t>
      </w:r>
      <w:r w:rsidRPr="00C10235">
        <w:rPr>
          <w:color w:val="000000"/>
          <w:u w:val="single" w:color="000000"/>
        </w:rPr>
        <w:t>Quality</w:t>
      </w:r>
      <w:r w:rsidRPr="00C10235">
        <w:rPr>
          <w:color w:val="000000"/>
          <w:u w:color="000000"/>
        </w:rPr>
        <w:t xml:space="preserve"> Hospice </w:t>
      </w:r>
      <w:r w:rsidRPr="00C10235">
        <w:rPr>
          <w:strike/>
          <w:color w:val="000000"/>
          <w:u w:color="000000"/>
        </w:rPr>
        <w:t>Licensure</w:t>
      </w:r>
      <w:r w:rsidRPr="00C10235">
        <w:rPr>
          <w:color w:val="000000"/>
          <w:u w:color="000000"/>
        </w:rPr>
        <w:t xml:space="preserve"> </w:t>
      </w:r>
      <w:r w:rsidRPr="00C10235">
        <w:rPr>
          <w:color w:val="000000"/>
          <w:u w:val="single" w:color="000000"/>
        </w:rPr>
        <w:t>Programs</w:t>
      </w:r>
      <w:r w:rsidRPr="00C10235">
        <w:rPr>
          <w:color w:val="000000"/>
          <w:u w:color="000000"/>
        </w:rPr>
        <w:t xml:space="preserve"> Act’.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20.</w:t>
      </w:r>
      <w:r w:rsidRPr="00C10235">
        <w:rPr>
          <w:color w:val="000000"/>
          <w:u w:color="000000"/>
        </w:rPr>
        <w:tab/>
        <w:t xml:space="preserve">As used in this chapter: </w:t>
      </w:r>
    </w:p>
    <w:p w:rsidR="00C10235" w:rsidRPr="00C10235" w:rsidRDefault="00C10235" w:rsidP="00C10235">
      <w:pPr>
        <w:rPr>
          <w:color w:val="000000"/>
          <w:u w:color="000000"/>
        </w:rPr>
      </w:pPr>
      <w:r w:rsidRPr="00C10235">
        <w:rPr>
          <w:color w:val="000000"/>
          <w:u w:color="000000"/>
        </w:rPr>
        <w:tab/>
        <w:t>(1)</w:t>
      </w:r>
      <w:r w:rsidRPr="00C10235">
        <w:rPr>
          <w:color w:val="000000"/>
          <w:u w:color="000000"/>
        </w:rPr>
        <w:tab/>
        <w:t xml:space="preserve">‘Board’ means the South Carolina Board of Health and Environmental Control. </w:t>
      </w:r>
    </w:p>
    <w:p w:rsidR="00C10235" w:rsidRPr="00C10235" w:rsidRDefault="00C10235" w:rsidP="00C10235">
      <w:pPr>
        <w:rPr>
          <w:color w:val="000000"/>
          <w:u w:color="000000"/>
        </w:rPr>
      </w:pPr>
      <w:r w:rsidRPr="00C10235">
        <w:rPr>
          <w:color w:val="000000"/>
          <w:u w:color="000000"/>
        </w:rPr>
        <w:tab/>
        <w:t>(2)</w:t>
      </w:r>
      <w:r w:rsidRPr="00C10235">
        <w:rPr>
          <w:color w:val="000000"/>
          <w:u w:color="000000"/>
        </w:rPr>
        <w:tab/>
        <w:t xml:space="preserve">‘Department’ means the South Carolina Department of Health and Environmental Control. </w:t>
      </w:r>
    </w:p>
    <w:p w:rsidR="00C10235" w:rsidRPr="00C10235" w:rsidRDefault="00C10235" w:rsidP="00C10235">
      <w:pPr>
        <w:rPr>
          <w:color w:val="000000"/>
          <w:u w:color="000000"/>
        </w:rPr>
      </w:pPr>
      <w:r w:rsidRPr="00C10235">
        <w:rPr>
          <w:color w:val="000000"/>
          <w:u w:color="000000"/>
        </w:rPr>
        <w:tab/>
        <w:t>(3)</w:t>
      </w:r>
      <w:r w:rsidRPr="00C10235">
        <w:rPr>
          <w:color w:val="000000"/>
          <w:u w:color="000000"/>
        </w:rPr>
        <w:tab/>
        <w:t>‘Hospice’ means a centrally administered, interdisciplinary health care program</w:t>
      </w:r>
      <w:r w:rsidRPr="00C10235">
        <w:rPr>
          <w:strike/>
          <w:color w:val="000000"/>
          <w:u w:color="000000"/>
        </w:rPr>
        <w:t>. This program must provide</w:t>
      </w:r>
      <w:r w:rsidRPr="00C10235">
        <w:rPr>
          <w:color w:val="000000"/>
          <w:u w:val="single" w:color="000000"/>
        </w:rPr>
        <w:t>, which provides</w:t>
      </w:r>
      <w:r w:rsidRPr="00C10235">
        <w:rPr>
          <w:color w:val="000000"/>
          <w:u w:color="000000"/>
        </w:rPr>
        <w:t xml:space="preserv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 </w:t>
      </w:r>
    </w:p>
    <w:p w:rsidR="00C10235" w:rsidRPr="00C10235" w:rsidRDefault="00C10235" w:rsidP="00C10235">
      <w:pPr>
        <w:rPr>
          <w:color w:val="000000"/>
          <w:u w:color="000000"/>
        </w:rPr>
      </w:pPr>
      <w:r w:rsidRPr="00C10235">
        <w:rPr>
          <w:color w:val="000000"/>
          <w:u w:color="000000"/>
        </w:rPr>
        <w:t xml:space="preserve">Admission to a hospice program of care is based on the voluntary request of the hospice patient alone or in conjunction with designated family members. </w:t>
      </w:r>
    </w:p>
    <w:p w:rsidR="00C10235" w:rsidRPr="00C10235" w:rsidRDefault="00C10235" w:rsidP="00C10235">
      <w:pPr>
        <w:rPr>
          <w:color w:val="000000"/>
          <w:u w:color="000000"/>
        </w:rPr>
      </w:pPr>
      <w:r w:rsidRPr="00C10235">
        <w:rPr>
          <w:color w:val="000000"/>
          <w:u w:color="000000"/>
        </w:rPr>
        <w:tab/>
        <w:t>(4)</w:t>
      </w:r>
      <w:r w:rsidRPr="00C10235">
        <w:rPr>
          <w:color w:val="000000"/>
          <w:u w:color="000000"/>
        </w:rPr>
        <w:tab/>
        <w:t>‘Hospice facility’ means an institution, place, or building in which a licensed hospice provides room, board, and appropriate hospice services on a twenty</w:t>
      </w:r>
      <w:r w:rsidRPr="00C10235">
        <w:rPr>
          <w:color w:val="000000"/>
          <w:u w:color="000000"/>
        </w:rPr>
        <w:noBreakHyphen/>
        <w:t xml:space="preserve">four hour basis to individuals requiring hospice care pursuant to the orders of a physician. </w:t>
      </w:r>
    </w:p>
    <w:p w:rsidR="00C10235" w:rsidRPr="00C10235" w:rsidRDefault="00C10235" w:rsidP="00C10235">
      <w:pPr>
        <w:rPr>
          <w:color w:val="000000"/>
          <w:u w:color="000000"/>
        </w:rPr>
      </w:pPr>
      <w:r w:rsidRPr="00C10235">
        <w:rPr>
          <w:color w:val="000000"/>
          <w:u w:color="000000"/>
        </w:rPr>
        <w:tab/>
        <w:t>(5)</w:t>
      </w:r>
      <w:r w:rsidRPr="00C10235">
        <w:rPr>
          <w:color w:val="000000"/>
          <w:u w:color="000000"/>
        </w:rPr>
        <w:tab/>
        <w:t xml:space="preserve">‘Licensee’ means the individual, corporation, or public entity with whom rests the ultimate responsibility for maintaining approved standards for the hospice or hospice facility.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(6)</w:t>
      </w:r>
      <w:r w:rsidRPr="00C10235">
        <w:rPr>
          <w:color w:val="000000"/>
          <w:u w:color="000000"/>
        </w:rPr>
        <w:tab/>
      </w:r>
      <w:r w:rsidRPr="00C10235">
        <w:rPr>
          <w:color w:val="000000"/>
          <w:u w:val="single" w:color="000000"/>
        </w:rPr>
        <w:t>‘Multiple location’ means a properly registered additional site, other than the licensed primary office, from which a parent hospice organization provides hospice services. ‘Multiple location’ does not mean a ‘work station’ as defined in item (7).</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(7)</w:t>
      </w:r>
      <w:r w:rsidRPr="00C10235">
        <w:rPr>
          <w:color w:val="000000"/>
          <w:u w:color="000000"/>
        </w:rPr>
        <w:tab/>
      </w:r>
      <w:r w:rsidRPr="00C10235">
        <w:rPr>
          <w:color w:val="000000"/>
          <w:u w:val="single" w:color="000000"/>
        </w:rPr>
        <w:t>‘Work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(8)</w:t>
      </w:r>
      <w:r w:rsidRPr="00C10235">
        <w:rPr>
          <w:color w:val="000000"/>
          <w:u w:color="000000"/>
        </w:rPr>
        <w:tab/>
      </w:r>
      <w:r w:rsidRPr="00C10235">
        <w:rPr>
          <w:color w:val="000000"/>
          <w:u w:val="single" w:color="000000"/>
        </w:rPr>
        <w:t>‘Parent hospice organization’ means a properly licensed hospice that, in addition to its primary office, also provides hospice services from a multiple location as defined in item (6).</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30.</w:t>
      </w:r>
      <w:r w:rsidRPr="00C10235">
        <w:rPr>
          <w:color w:val="000000"/>
          <w:u w:color="000000"/>
        </w:rPr>
        <w:tab/>
      </w:r>
      <w:r w:rsidRPr="00C10235">
        <w:rPr>
          <w:color w:val="000000"/>
          <w:u w:val="single" w:color="000000"/>
        </w:rPr>
        <w:t>(A)</w:t>
      </w:r>
      <w:r w:rsidRPr="00C10235">
        <w:rPr>
          <w:color w:val="000000"/>
          <w:u w:color="000000"/>
        </w:rPr>
        <w:tab/>
        <w:t xml:space="preserve">No person, private or public organization, political subdivision, or other governmental agency may establish, conduct, or maintain a hospice or represent itself as a hospice without first obtaining a license from the department.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(B)</w:t>
      </w:r>
      <w:r w:rsidRPr="00C10235">
        <w:rPr>
          <w:color w:val="000000"/>
          <w:u w:color="000000"/>
        </w:rPr>
        <w:tab/>
      </w:r>
      <w:r w:rsidRPr="00C10235">
        <w:rPr>
          <w:strike/>
          <w:color w:val="000000"/>
          <w:u w:color="000000"/>
        </w:rPr>
        <w:t>This</w:t>
      </w:r>
      <w:r w:rsidRPr="00C10235">
        <w:rPr>
          <w:color w:val="000000"/>
          <w:u w:color="000000"/>
        </w:rPr>
        <w:t xml:space="preserve"> </w:t>
      </w:r>
      <w:r w:rsidRPr="00C10235">
        <w:rPr>
          <w:color w:val="000000"/>
          <w:u w:val="single" w:color="000000"/>
        </w:rPr>
        <w:t>A</w:t>
      </w:r>
      <w:r w:rsidRPr="00C10235">
        <w:rPr>
          <w:color w:val="000000"/>
          <w:u w:color="000000"/>
        </w:rPr>
        <w:t xml:space="preserve"> license </w:t>
      </w:r>
      <w:r w:rsidRPr="00C10235">
        <w:rPr>
          <w:color w:val="000000"/>
          <w:u w:val="single" w:color="000000"/>
        </w:rPr>
        <w:t>obtained pursuant to this section</w:t>
      </w:r>
      <w:r w:rsidRPr="00C10235">
        <w:rPr>
          <w:color w:val="000000"/>
          <w:u w:color="000000"/>
        </w:rPr>
        <w:t xml:space="preserve"> is effective for a twelve</w:t>
      </w:r>
      <w:r w:rsidRPr="00C10235">
        <w:rPr>
          <w:color w:val="000000"/>
          <w:u w:color="000000"/>
        </w:rPr>
        <w:noBreakHyphen/>
        <w:t xml:space="preserve">month period following the date of issue </w:t>
      </w:r>
      <w:r w:rsidRPr="00C10235">
        <w:rPr>
          <w:strike/>
          <w:color w:val="000000"/>
          <w:u w:color="000000"/>
        </w:rPr>
        <w:t>and must prescribe by county the geographic area authorized to be served</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(C)</w:t>
      </w:r>
      <w:r w:rsidRPr="00C10235">
        <w:rPr>
          <w:color w:val="000000"/>
          <w:u w:color="000000"/>
        </w:rPr>
        <w:tab/>
      </w:r>
      <w:r w:rsidRPr="00C10235">
        <w:rPr>
          <w:color w:val="000000"/>
          <w:u w:val="single" w:color="000000"/>
        </w:rPr>
        <w:t>The license must prescribe by county the geographic area authorized to be served. A hospice must be licensed only to serve eligible patients in the county in which the hospice’s primary or sole office is housed or counties that are contiguous to the county in which the hospice’s primary or sole office is housed. A hospice that wishes to expand its licensed service area to include additional counties authorized in this section must first notify the department, in accordance with Section 44</w:t>
      </w:r>
      <w:r w:rsidRPr="00C10235">
        <w:rPr>
          <w:color w:val="000000"/>
          <w:u w:val="single" w:color="000000"/>
        </w:rPr>
        <w:noBreakHyphen/>
        <w:t>71</w:t>
      </w:r>
      <w:r w:rsidRPr="00C10235">
        <w:rPr>
          <w:color w:val="000000"/>
          <w:u w:val="single" w:color="000000"/>
        </w:rPr>
        <w:noBreakHyphen/>
        <w:t xml:space="preserve">40, and then receive approval from the department.  </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(D)</w:t>
      </w:r>
      <w:r w:rsidRPr="00C10235">
        <w:rPr>
          <w:color w:val="000000"/>
          <w:u w:color="000000"/>
        </w:rPr>
        <w:tab/>
        <w:t xml:space="preserve">A license issued under this chapter is not assignable or transferable and is subject to suspension or revocation at any time for failure to comply with this chapter. </w:t>
      </w:r>
    </w:p>
    <w:p w:rsidR="00C10235" w:rsidRPr="00C10235" w:rsidRDefault="00C10235" w:rsidP="00C10235">
      <w:pPr>
        <w:rPr>
          <w:color w:val="000000"/>
          <w:u w:val="single" w:color="000000"/>
        </w:rPr>
      </w:pPr>
      <w:r w:rsidRPr="00C10235">
        <w:rPr>
          <w:color w:val="000000"/>
          <w:u w:color="000000"/>
        </w:rPr>
        <w:tab/>
      </w:r>
      <w:r w:rsidRPr="00C10235">
        <w:rPr>
          <w:color w:val="000000"/>
          <w:u w:val="single" w:color="000000"/>
        </w:rPr>
        <w:t>(E)</w:t>
      </w:r>
      <w:r w:rsidRPr="00C10235">
        <w:rPr>
          <w:color w:val="000000"/>
          <w:u w:color="000000"/>
        </w:rPr>
        <w:tab/>
      </w:r>
      <w:r w:rsidRPr="00C10235">
        <w:rPr>
          <w:color w:val="000000"/>
          <w:u w:val="single" w:color="000000"/>
        </w:rPr>
        <w:t>The department shall publish a current list of all licensed hospices, including all registered multiple locations, on its website and shall include a list of all counties served by the licensed hospice and each multiple location.</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Section 44</w:t>
      </w:r>
      <w:r w:rsidRPr="00C10235">
        <w:rPr>
          <w:color w:val="000000"/>
          <w:u w:val="single" w:color="000000"/>
        </w:rPr>
        <w:noBreakHyphen/>
        <w:t>71</w:t>
      </w:r>
      <w:r w:rsidRPr="00C10235">
        <w:rPr>
          <w:color w:val="000000"/>
          <w:u w:val="single" w:color="000000"/>
        </w:rPr>
        <w:noBreakHyphen/>
        <w:t>35.</w:t>
      </w:r>
      <w:r w:rsidRPr="00C10235">
        <w:rPr>
          <w:color w:val="000000"/>
          <w:u w:color="000000"/>
        </w:rPr>
        <w:tab/>
      </w:r>
      <w:r w:rsidRPr="00C10235">
        <w:rPr>
          <w:color w:val="000000"/>
          <w:u w:val="single" w:color="000000"/>
        </w:rPr>
        <w:t>(A)</w:t>
      </w:r>
      <w:r w:rsidRPr="00C10235">
        <w:rPr>
          <w:color w:val="000000"/>
          <w:u w:color="000000"/>
        </w:rPr>
        <w:tab/>
      </w:r>
      <w:r w:rsidRPr="00C10235">
        <w:rPr>
          <w:color w:val="000000"/>
          <w:u w:val="single" w:color="000000"/>
        </w:rPr>
        <w:t xml:space="preserve">A parent hospice organization, or any other hospice, may not establish, conduct, or maintain a multiple location or represent itself as such without first registering the multiple location with the department and receiving approval of the registration from the department. Upon approval by the department, a multiple location must be listed on the license of the parent hospice organization.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 xml:space="preserve">A registration may be filed at any time and is effective until the expiration of the license of the parent hospice organization that is in effect at the time of the initial approval of the multiple location. The registration and approval of a multiple location is effective for a period running coterminous with the parent hospice organization’s license, and, as such, the registration and approval of a multiple location must be reviewed by the department annually at the time of the parent hospice organization’s license renewal and as a part of that process as prescribed by the department in regulation.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(C)</w:t>
      </w:r>
      <w:r w:rsidRPr="00C10235">
        <w:rPr>
          <w:color w:val="000000"/>
          <w:u w:color="000000"/>
        </w:rPr>
        <w:tab/>
      </w:r>
      <w:r w:rsidRPr="00C10235">
        <w:rPr>
          <w:color w:val="000000"/>
          <w:u w:val="single" w:color="000000"/>
        </w:rPr>
        <w:t>The registration of a multiple location must prescribe by county the geographic area authorized to be served. A multiple location must be approved only to serve eligible patients in the county in which the multiple location is housed or counties that are contiguous to the county in which the multiple location is housed.</w:t>
      </w:r>
      <w:r w:rsidRPr="00C10235">
        <w:rPr>
          <w:color w:val="000000"/>
          <w:u w:color="000000"/>
        </w:rPr>
        <w:t xml:space="preserve"> </w:t>
      </w:r>
      <w:r w:rsidRPr="00C10235">
        <w:rPr>
          <w:color w:val="000000"/>
          <w:u w:val="single" w:color="000000"/>
        </w:rPr>
        <w:t>A multiple location that wishes to expand its service area to include additional counties authorized in this section shall first notify the department, in accordance with Section 44</w:t>
      </w:r>
      <w:r w:rsidRPr="00C10235">
        <w:rPr>
          <w:color w:val="000000"/>
          <w:u w:val="single" w:color="000000"/>
        </w:rPr>
        <w:noBreakHyphen/>
        <w:t>71</w:t>
      </w:r>
      <w:r w:rsidRPr="00C10235">
        <w:rPr>
          <w:color w:val="000000"/>
          <w:u w:val="single" w:color="000000"/>
        </w:rPr>
        <w:noBreakHyphen/>
        <w:t xml:space="preserve">40, and then receive approval from the department.  </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(D)</w:t>
      </w:r>
      <w:r w:rsidRPr="00C10235">
        <w:rPr>
          <w:color w:val="000000"/>
          <w:u w:color="000000"/>
        </w:rPr>
        <w:tab/>
      </w:r>
      <w:r w:rsidRPr="00C10235">
        <w:rPr>
          <w:color w:val="000000"/>
          <w:u w:val="single" w:color="000000"/>
        </w:rPr>
        <w:t xml:space="preserve">A multiple location approval granted pursuant to this chapter is not assignable or transferable and is subject to suspension or revocation at any time for failure to comply with this chapter.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40.</w:t>
      </w:r>
      <w:r w:rsidRPr="00C10235">
        <w:rPr>
          <w:color w:val="000000"/>
          <w:u w:color="000000"/>
        </w:rPr>
        <w:tab/>
      </w:r>
      <w:r w:rsidRPr="00C10235">
        <w:rPr>
          <w:color w:val="000000"/>
          <w:u w:val="single" w:color="000000"/>
        </w:rPr>
        <w:t>(A)</w:t>
      </w:r>
      <w:r w:rsidRPr="00C10235">
        <w:rPr>
          <w:color w:val="000000"/>
          <w:u w:color="000000"/>
        </w:rPr>
        <w:tab/>
        <w:t>A person</w:t>
      </w:r>
      <w:r w:rsidRPr="00C10235">
        <w:rPr>
          <w:color w:val="000000"/>
          <w:u w:val="single" w:color="000000"/>
        </w:rPr>
        <w:t>, private or public organization, political subdivision, or other governmental agency</w:t>
      </w:r>
      <w:r w:rsidRPr="00C10235">
        <w:rPr>
          <w:color w:val="000000"/>
          <w:u w:color="000000"/>
        </w:rPr>
        <w:t xml:space="preserve"> desiring to obtain a license must file with the department an application on a form prescribed, prepared, and furnished by the department.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A parent hospice organization, or any other hospice, desiring to obtain approval for the registration of a multiple location shall file with the department an application on a form prescribed, prepared, and furnished by the department.</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(C)</w:t>
      </w:r>
      <w:r w:rsidRPr="00C10235">
        <w:rPr>
          <w:color w:val="000000"/>
          <w:u w:color="000000"/>
        </w:rPr>
        <w:tab/>
      </w:r>
      <w:r w:rsidRPr="00C10235">
        <w:rPr>
          <w:color w:val="000000"/>
          <w:u w:val="single" w:color="000000"/>
        </w:rPr>
        <w:t>A parent hospice organization, or any other hospice, desiring to expand its licensed service area to include additional counties authorized in this chapter shall first file with the department an application on a form prescribed, prepared, and furnished by the department.</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50.</w:t>
      </w:r>
      <w:r w:rsidRPr="00C10235">
        <w:rPr>
          <w:color w:val="000000"/>
          <w:u w:color="000000"/>
        </w:rPr>
        <w:tab/>
        <w:t xml:space="preserve">The department is authorized to establish reasonable fees to be used in the administration of the program.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60.</w:t>
      </w:r>
      <w:r w:rsidRPr="00C10235">
        <w:rPr>
          <w:color w:val="000000"/>
          <w:u w:color="000000"/>
        </w:rPr>
        <w:tab/>
        <w:t xml:space="preserve">The department shall promulgate regulations which define needs, services, and standards for the care, treatment, health, safety, welfare, and comfort of patients and their families served by hospices and for the maintenance and operation of hospices, including hospice facilities </w:t>
      </w:r>
      <w:r w:rsidRPr="00C10235">
        <w:rPr>
          <w:color w:val="000000"/>
          <w:u w:val="single" w:color="000000"/>
        </w:rPr>
        <w:t>and multiple locations</w:t>
      </w:r>
      <w:r w:rsidRPr="00C10235">
        <w:rPr>
          <w:color w:val="000000"/>
          <w:u w:color="000000"/>
        </w:rPr>
        <w:t xml:space="preserve">, which will promote safe and adequate care and treatment of the patients and their families.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65.</w:t>
      </w:r>
      <w:r w:rsidRPr="00C10235">
        <w:rPr>
          <w:color w:val="000000"/>
          <w:u w:color="000000"/>
        </w:rPr>
        <w:tab/>
        <w:t xml:space="preserve">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70.</w:t>
      </w:r>
      <w:r w:rsidRPr="00C10235">
        <w:rPr>
          <w:color w:val="000000"/>
          <w:u w:color="000000"/>
        </w:rPr>
        <w:tab/>
      </w:r>
      <w:r w:rsidRPr="00C10235">
        <w:rPr>
          <w:color w:val="000000"/>
          <w:u w:val="single" w:color="000000"/>
        </w:rPr>
        <w:t>(A)</w:t>
      </w:r>
      <w:r w:rsidRPr="00C10235">
        <w:rPr>
          <w:color w:val="000000"/>
          <w:u w:color="000000"/>
        </w:rPr>
        <w:tab/>
        <w:t xml:space="preserve">The department is authorized to issue, deny, suspend, or revoke licenses in accordance with regulations promulgated pursuant to this section. Such regulations must include hearing procedures related to denial, suspension, or revocation of licenses.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The department shall approve a request of a properly filed application for the expansion of a hospice’s licensed service area to include additional counties if additional requested counties are contiguous to the county in which the hospice’s primary or sole office or properly registered multiple locations are housed.</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Section 44</w:t>
      </w:r>
      <w:r w:rsidRPr="00C10235">
        <w:rPr>
          <w:color w:val="000000"/>
          <w:u w:val="single" w:color="000000"/>
        </w:rPr>
        <w:noBreakHyphen/>
        <w:t>71</w:t>
      </w:r>
      <w:r w:rsidRPr="00C10235">
        <w:rPr>
          <w:color w:val="000000"/>
          <w:u w:val="single" w:color="000000"/>
        </w:rPr>
        <w:noBreakHyphen/>
        <w:t>75.</w:t>
      </w:r>
      <w:r w:rsidRPr="00C10235">
        <w:rPr>
          <w:color w:val="000000"/>
          <w:u w:color="000000"/>
        </w:rPr>
        <w:tab/>
      </w:r>
      <w:r w:rsidRPr="00C10235">
        <w:rPr>
          <w:color w:val="000000"/>
          <w:u w:val="single" w:color="000000"/>
        </w:rPr>
        <w:t>(A)</w:t>
      </w:r>
      <w:r w:rsidRPr="00C10235">
        <w:rPr>
          <w:color w:val="000000"/>
          <w:u w:color="000000"/>
        </w:rPr>
        <w:tab/>
      </w:r>
      <w:r w:rsidRPr="00C10235">
        <w:rPr>
          <w:color w:val="000000"/>
          <w:u w:val="single" w:color="000000"/>
        </w:rPr>
        <w:t>The department shall approve a registration for a multiple location for which a parent hospice organization submits an application as long as:</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val="single" w:color="000000"/>
        </w:rPr>
        <w:t>(1)</w:t>
      </w:r>
      <w:r w:rsidRPr="00C10235">
        <w:rPr>
          <w:color w:val="000000"/>
          <w:u w:color="000000"/>
        </w:rPr>
        <w:tab/>
      </w:r>
      <w:r w:rsidRPr="00C10235">
        <w:rPr>
          <w:color w:val="000000"/>
          <w:u w:val="single" w:color="000000"/>
        </w:rPr>
        <w:t xml:space="preserve">the parent hospice organization is properly licensed, operating in accordance with all South Carolina laws and regulations; </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val="single" w:color="000000"/>
        </w:rPr>
        <w:t>(2)</w:t>
      </w:r>
      <w:r w:rsidRPr="00C10235">
        <w:rPr>
          <w:color w:val="000000"/>
          <w:u w:color="000000"/>
        </w:rPr>
        <w:tab/>
      </w:r>
      <w:r w:rsidRPr="00C10235">
        <w:rPr>
          <w:color w:val="000000"/>
          <w:u w:val="single" w:color="000000"/>
        </w:rPr>
        <w:t>the multiple location will provide the full scope of hospice services in all areas outlined in Section 44</w:t>
      </w:r>
      <w:r w:rsidRPr="00C10235">
        <w:rPr>
          <w:color w:val="000000"/>
          <w:u w:val="single" w:color="000000"/>
        </w:rPr>
        <w:noBreakHyphen/>
        <w:t>71</w:t>
      </w:r>
      <w:r w:rsidRPr="00C10235">
        <w:rPr>
          <w:color w:val="000000"/>
          <w:u w:val="single" w:color="000000"/>
        </w:rPr>
        <w:noBreakHyphen/>
        <w:t xml:space="preserve">30; </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val="single" w:color="000000"/>
        </w:rPr>
        <w:t>(3)</w:t>
      </w:r>
      <w:r w:rsidRPr="00C10235">
        <w:rPr>
          <w:color w:val="000000"/>
          <w:u w:color="000000"/>
        </w:rPr>
        <w:tab/>
      </w:r>
      <w:r w:rsidRPr="00C10235">
        <w:rPr>
          <w:color w:val="000000"/>
          <w:u w:val="single" w:color="000000"/>
        </w:rPr>
        <w:t>the multiple location will share administration, supervision, and services with the parent hospice organization; and</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val="single" w:color="000000"/>
        </w:rPr>
        <w:t>(4)</w:t>
      </w:r>
      <w:r w:rsidRPr="00C10235">
        <w:rPr>
          <w:color w:val="000000"/>
          <w:u w:color="000000"/>
        </w:rPr>
        <w:tab/>
      </w:r>
      <w:r w:rsidRPr="00C10235">
        <w:rPr>
          <w:color w:val="000000"/>
          <w:u w:val="single" w:color="000000"/>
        </w:rPr>
        <w:t>the multiple location will be included in the quality improvement activities of the parent hospice organization.</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 xml:space="preserve">The department is authorized to deny, suspend, or revoke approvals of multiple locations in accordance with regulations promulgated pursuant to this section when there is evidence or reason to believe that any of the requirements or conditions in subsection (A) are not being met.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(C)</w:t>
      </w:r>
      <w:r w:rsidRPr="00C10235">
        <w:rPr>
          <w:color w:val="000000"/>
          <w:u w:color="000000"/>
        </w:rPr>
        <w:tab/>
      </w:r>
      <w:r w:rsidRPr="00C10235">
        <w:rPr>
          <w:color w:val="000000"/>
          <w:u w:val="single" w:color="000000"/>
        </w:rPr>
        <w:t>The department shall approve a request to expand the service area of a multiple location to include additional counties only when the additional counties requested in a properly filed application are counties that are contiguous to the county in which the multiple location is housed.</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(D)</w:t>
      </w:r>
      <w:r w:rsidRPr="00C10235">
        <w:rPr>
          <w:color w:val="000000"/>
          <w:u w:color="000000"/>
        </w:rPr>
        <w:tab/>
      </w:r>
      <w:r w:rsidRPr="00C10235">
        <w:rPr>
          <w:color w:val="000000"/>
          <w:u w:val="single" w:color="000000"/>
        </w:rPr>
        <w:t>Regulations pertaining to the denial, suspension, or revocation of approvals must include hearing procedures related to denial, suspension, or revocation of licenses.</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80.</w:t>
      </w:r>
      <w:r w:rsidRPr="00C10235">
        <w:rPr>
          <w:color w:val="000000"/>
          <w:u w:color="000000"/>
        </w:rPr>
        <w:tab/>
        <w:t xml:space="preserve">Each hospice for which a license has been issued must be inspected by an authorized representative of the department at least once a year for the purpose of ensuring that the provisions of this chapter are being followed. </w:t>
      </w:r>
      <w:r w:rsidRPr="00C10235">
        <w:rPr>
          <w:color w:val="000000"/>
          <w:u w:val="single" w:color="000000"/>
        </w:rPr>
        <w:t>Inspections of hospices that have multiple locations must be rotated annually among all locations to ensure the full provisions of this chapter are being followed.</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90.</w:t>
      </w:r>
      <w:r w:rsidRPr="00C10235">
        <w:rPr>
          <w:color w:val="000000"/>
          <w:u w:color="000000"/>
        </w:rPr>
        <w:tab/>
        <w:t xml:space="preserve">Hospices must not discriminate based on age, sex, race, color, religion, or source of payment, location of patient, acceptance or provision of goods and services to patients of potential patients.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95.</w:t>
      </w:r>
      <w:r w:rsidRPr="00C10235">
        <w:rPr>
          <w:color w:val="000000"/>
          <w:u w:color="000000"/>
        </w:rPr>
        <w:tab/>
        <w:t xml:space="preserve">Nothing in this chapter may be construed to prohibit a health care facility from providing hospice services through contractual arrangements with a licensed hospice operation.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100.</w:t>
      </w:r>
      <w:r w:rsidRPr="00C10235">
        <w:rPr>
          <w:color w:val="000000"/>
          <w:u w:color="000000"/>
        </w:rPr>
        <w:tab/>
        <w:t>Hospices may not participate in, or offer, or imply an offer to participate in the practice known generally as rebate, kickbacks, or fee</w:t>
      </w:r>
      <w:r w:rsidRPr="00C10235">
        <w:rPr>
          <w:color w:val="000000"/>
          <w:u w:color="000000"/>
        </w:rPr>
        <w:noBreakHyphen/>
        <w:t xml:space="preserve">splitting arrangements.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110.</w:t>
      </w:r>
      <w:r w:rsidRPr="00C10235">
        <w:rPr>
          <w:color w:val="000000"/>
          <w:u w:color="000000"/>
        </w:rPr>
        <w:tab/>
        <w:t xml:space="preserve">Any person who violates the provisions of this chapter is guilty of a misdemeanor and upon conviction shall be fined not to exceed five hundred dollars or imprisoned for a period not to exceed six months or both.” </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This act takes effect twenty</w:t>
      </w:r>
      <w:r w:rsidRPr="00C10235">
        <w:rPr>
          <w:color w:val="000000"/>
          <w:u w:color="000000"/>
        </w:rPr>
        <w:noBreakHyphen/>
        <w:t>four months  after approval of the Governor, except that the provisions of Section 44</w:t>
      </w:r>
      <w:r w:rsidRPr="00C10235">
        <w:rPr>
          <w:color w:val="000000"/>
          <w:u w:color="000000"/>
        </w:rPr>
        <w:noBreakHyphen/>
        <w:t>71</w:t>
      </w:r>
      <w:r w:rsidRPr="00C10235">
        <w:rPr>
          <w:color w:val="000000"/>
          <w:u w:color="000000"/>
        </w:rPr>
        <w:noBreakHyphen/>
        <w:t xml:space="preserve">30(E) of this act </w:t>
      </w:r>
      <w:bookmarkStart w:id="62" w:name="temp"/>
      <w:bookmarkEnd w:id="62"/>
      <w:r w:rsidRPr="00C10235">
        <w:rPr>
          <w:color w:val="000000"/>
          <w:u w:color="000000"/>
        </w:rPr>
        <w:t>take effect immediately upon the approval of the Governor.</w:t>
      </w:r>
      <w:r w:rsidRPr="00C10235">
        <w:rPr>
          <w:color w:val="000000"/>
          <w:u w:color="000000"/>
        </w:rPr>
        <w:tab/>
        <w:t>/</w:t>
      </w:r>
    </w:p>
    <w:p w:rsidR="00C10235" w:rsidRPr="009B4895" w:rsidRDefault="00C10235" w:rsidP="00C10235">
      <w:r w:rsidRPr="009B4895">
        <w:t>Renumber sections to conform.</w:t>
      </w:r>
    </w:p>
    <w:p w:rsidR="00C10235" w:rsidRDefault="00C10235" w:rsidP="00C10235">
      <w:r w:rsidRPr="009B4895">
        <w:t>Amend title to conform.</w:t>
      </w:r>
    </w:p>
    <w:p w:rsidR="00C10235" w:rsidRDefault="00C10235" w:rsidP="00C10235"/>
    <w:p w:rsidR="00C10235" w:rsidRDefault="00C10235" w:rsidP="00C10235">
      <w:r>
        <w:t>Rep. G. M. SMITH explained the amendment.</w:t>
      </w:r>
    </w:p>
    <w:p w:rsidR="00C10235" w:rsidRDefault="00C10235" w:rsidP="00C10235">
      <w:r>
        <w:t>The amendment was then adopted.</w:t>
      </w:r>
    </w:p>
    <w:p w:rsidR="00C10235" w:rsidRDefault="00C10235" w:rsidP="00C10235"/>
    <w:p w:rsidR="00C10235" w:rsidRPr="007A0C11" w:rsidRDefault="00C10235" w:rsidP="00C10235">
      <w:r w:rsidRPr="007A0C11">
        <w:t>Rep. HART proposed the following Amendment No. 2</w:t>
      </w:r>
      <w:r w:rsidR="007B492F">
        <w:t xml:space="preserve"> to </w:t>
      </w:r>
      <w:r w:rsidRPr="007A0C11">
        <w:t>H. 4327 (COUNCIL\BH\4327C002.BH.VR16), which was adopted:</w:t>
      </w:r>
    </w:p>
    <w:p w:rsidR="00C10235" w:rsidRPr="007A0C11" w:rsidRDefault="00C10235" w:rsidP="00C10235">
      <w:r w:rsidRPr="007A0C11">
        <w:t>Amend the bill, as and if amended, Section 44</w:t>
      </w:r>
      <w:r w:rsidRPr="007A0C11">
        <w:noBreakHyphen/>
        <w:t>71</w:t>
      </w:r>
      <w:r w:rsidRPr="007A0C11">
        <w:noBreakHyphen/>
        <w:t>30(C), as contained in SECTION 1, by deleting subsection (C) and inserting:</w:t>
      </w:r>
    </w:p>
    <w:p w:rsidR="00C10235" w:rsidRPr="00C10235" w:rsidRDefault="00C10235" w:rsidP="00C10235">
      <w:pPr>
        <w:rPr>
          <w:color w:val="000000"/>
          <w:u w:color="000000"/>
        </w:rPr>
      </w:pPr>
      <w:r w:rsidRPr="007A0C11">
        <w:t>/</w:t>
      </w:r>
      <w:r w:rsidRPr="00C10235">
        <w:rPr>
          <w:color w:val="000000"/>
          <w:u w:val="single" w:color="000000"/>
        </w:rPr>
        <w:t>(C)</w:t>
      </w:r>
      <w:r w:rsidRPr="00C10235">
        <w:rPr>
          <w:color w:val="000000"/>
          <w:u w:color="000000"/>
        </w:rPr>
        <w:t xml:space="preserve">   </w:t>
      </w:r>
      <w:r w:rsidRPr="00C10235">
        <w:rPr>
          <w:color w:val="000000"/>
          <w:u w:val="single" w:color="000000"/>
        </w:rPr>
        <w:t xml:space="preserve"> The license must prescribe by county the geographic area authorized to be served.  A hospice must be licensed only to serve eligible patients in the county in which the hospice claims as its primary location or counties that are contiguous to the county in which the hospice claims as its primary location.  Upon licensure, a hospice shall inform the department of the primary location for which the license is requested.  A hospice may elect to claim the county in which the hospice’s primary or sole office is housed as its primary location, or, in the case of a hospice geographically located in a postal zip code that encompasses more than one county, a hospice may elect to claim as its primary location either the county in which the hospice’s primary or sole office is housed or one of the other counties encompassed by the same postal zip code for the area in which its primary or sole office is housed.  A hospice that wishes to expand its licensed service area to include additional counties authorized in this section must first notify the department, in accordance with Section 44</w:t>
      </w:r>
      <w:r w:rsidRPr="00C10235">
        <w:rPr>
          <w:color w:val="000000"/>
          <w:u w:val="single" w:color="000000"/>
        </w:rPr>
        <w:noBreakHyphen/>
        <w:t>71</w:t>
      </w:r>
      <w:r w:rsidRPr="00C10235">
        <w:rPr>
          <w:color w:val="000000"/>
          <w:u w:val="single" w:color="000000"/>
        </w:rPr>
        <w:noBreakHyphen/>
        <w:t>40, and then receive approval from the department.</w:t>
      </w:r>
      <w:r w:rsidRPr="00C10235">
        <w:rPr>
          <w:color w:val="000000"/>
          <w:u w:color="000000"/>
        </w:rPr>
        <w:t xml:space="preserve"> /</w:t>
      </w:r>
    </w:p>
    <w:p w:rsidR="007B492F" w:rsidRDefault="007B492F">
      <w:pPr>
        <w:ind w:firstLine="0"/>
        <w:jc w:val="left"/>
      </w:pPr>
      <w:r>
        <w:br w:type="page"/>
      </w:r>
    </w:p>
    <w:p w:rsidR="00C10235" w:rsidRPr="007A0C11" w:rsidRDefault="00C10235" w:rsidP="00C10235">
      <w:r w:rsidRPr="007A0C11">
        <w:t>Renumber sections to conform.</w:t>
      </w:r>
    </w:p>
    <w:p w:rsidR="00C10235" w:rsidRDefault="00C10235" w:rsidP="00C10235">
      <w:r w:rsidRPr="007A0C11">
        <w:t>Amend title to conform.</w:t>
      </w:r>
    </w:p>
    <w:p w:rsidR="00C10235" w:rsidRDefault="00C10235" w:rsidP="00C10235"/>
    <w:p w:rsidR="00C10235" w:rsidRDefault="00C10235" w:rsidP="00C10235">
      <w:r>
        <w:t>Rep. G. M. SMITH explained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63" w:name="vote_start141"/>
      <w:bookmarkEnd w:id="63"/>
      <w:r>
        <w:t>Yeas 97; Nays 1</w:t>
      </w:r>
    </w:p>
    <w:p w:rsidR="00C10235" w:rsidRDefault="00C10235" w:rsidP="00C10235">
      <w:pPr>
        <w:jc w:val="center"/>
      </w:pPr>
    </w:p>
    <w:p w:rsidR="00C10235" w:rsidRDefault="00C10235" w:rsidP="00C10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Anthony</w:t>
            </w:r>
          </w:p>
        </w:tc>
      </w:tr>
      <w:tr w:rsidR="00C10235" w:rsidRPr="00C10235" w:rsidTr="00C10235">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Bamberg</w:t>
            </w:r>
          </w:p>
        </w:tc>
        <w:tc>
          <w:tcPr>
            <w:tcW w:w="2180" w:type="dxa"/>
            <w:shd w:val="clear" w:color="auto" w:fill="auto"/>
          </w:tcPr>
          <w:p w:rsidR="00C10235" w:rsidRPr="00C10235" w:rsidRDefault="00C10235" w:rsidP="00C10235">
            <w:pPr>
              <w:ind w:firstLine="0"/>
            </w:pPr>
            <w:r>
              <w:t>Bernstein</w:t>
            </w:r>
          </w:p>
        </w:tc>
      </w:tr>
      <w:tr w:rsidR="00C10235" w:rsidRPr="00C10235" w:rsidTr="00C10235">
        <w:tc>
          <w:tcPr>
            <w:tcW w:w="2179" w:type="dxa"/>
            <w:shd w:val="clear" w:color="auto" w:fill="auto"/>
          </w:tcPr>
          <w:p w:rsidR="00C10235" w:rsidRPr="00C10235" w:rsidRDefault="00C10235" w:rsidP="00C10235">
            <w:pPr>
              <w:ind w:firstLine="0"/>
            </w:pPr>
            <w:r>
              <w:t>Bingham</w:t>
            </w:r>
          </w:p>
        </w:tc>
        <w:tc>
          <w:tcPr>
            <w:tcW w:w="2179" w:type="dxa"/>
            <w:shd w:val="clear" w:color="auto" w:fill="auto"/>
          </w:tcPr>
          <w:p w:rsidR="00C10235" w:rsidRPr="00C10235" w:rsidRDefault="00C10235" w:rsidP="00C10235">
            <w:pPr>
              <w:ind w:firstLine="0"/>
            </w:pPr>
            <w:r>
              <w:t>Bowers</w:t>
            </w:r>
          </w:p>
        </w:tc>
        <w:tc>
          <w:tcPr>
            <w:tcW w:w="2180" w:type="dxa"/>
            <w:shd w:val="clear" w:color="auto" w:fill="auto"/>
          </w:tcPr>
          <w:p w:rsidR="00C10235" w:rsidRPr="00C10235" w:rsidRDefault="00C10235" w:rsidP="00C10235">
            <w:pPr>
              <w:ind w:firstLine="0"/>
            </w:pPr>
            <w:r>
              <w:t>Bradley</w:t>
            </w:r>
          </w:p>
        </w:tc>
      </w:tr>
      <w:tr w:rsidR="00C10235" w:rsidRPr="00C10235" w:rsidTr="00C10235">
        <w:tc>
          <w:tcPr>
            <w:tcW w:w="2179" w:type="dxa"/>
            <w:shd w:val="clear" w:color="auto" w:fill="auto"/>
          </w:tcPr>
          <w:p w:rsidR="00C10235" w:rsidRPr="00C10235" w:rsidRDefault="00C10235" w:rsidP="00C10235">
            <w:pPr>
              <w:ind w:firstLine="0"/>
            </w:pPr>
            <w:r>
              <w:t>G. A. Brown</w:t>
            </w:r>
          </w:p>
        </w:tc>
        <w:tc>
          <w:tcPr>
            <w:tcW w:w="2179" w:type="dxa"/>
            <w:shd w:val="clear" w:color="auto" w:fill="auto"/>
          </w:tcPr>
          <w:p w:rsidR="00C10235" w:rsidRPr="00C10235" w:rsidRDefault="00C10235" w:rsidP="00C10235">
            <w:pPr>
              <w:ind w:firstLine="0"/>
            </w:pPr>
            <w:r>
              <w:t>R. L. Brown</w:t>
            </w:r>
          </w:p>
        </w:tc>
        <w:tc>
          <w:tcPr>
            <w:tcW w:w="2180" w:type="dxa"/>
            <w:shd w:val="clear" w:color="auto" w:fill="auto"/>
          </w:tcPr>
          <w:p w:rsidR="00C10235" w:rsidRPr="00C10235" w:rsidRDefault="00C10235" w:rsidP="00C10235">
            <w:pPr>
              <w:ind w:firstLine="0"/>
            </w:pPr>
            <w:r>
              <w:t>Burns</w:t>
            </w:r>
          </w:p>
        </w:tc>
      </w:tr>
      <w:tr w:rsidR="00C10235" w:rsidRPr="00C10235" w:rsidTr="00C10235">
        <w:tc>
          <w:tcPr>
            <w:tcW w:w="2179" w:type="dxa"/>
            <w:shd w:val="clear" w:color="auto" w:fill="auto"/>
          </w:tcPr>
          <w:p w:rsidR="00C10235" w:rsidRPr="00C10235" w:rsidRDefault="00C10235" w:rsidP="00C10235">
            <w:pPr>
              <w:ind w:firstLine="0"/>
            </w:pPr>
            <w:r>
              <w:t>Chumley</w:t>
            </w:r>
          </w:p>
        </w:tc>
        <w:tc>
          <w:tcPr>
            <w:tcW w:w="2179" w:type="dxa"/>
            <w:shd w:val="clear" w:color="auto" w:fill="auto"/>
          </w:tcPr>
          <w:p w:rsidR="00C10235" w:rsidRPr="00C10235" w:rsidRDefault="00C10235" w:rsidP="00C10235">
            <w:pPr>
              <w:ind w:firstLine="0"/>
            </w:pPr>
            <w:r>
              <w:t>Clary</w:t>
            </w:r>
          </w:p>
        </w:tc>
        <w:tc>
          <w:tcPr>
            <w:tcW w:w="2180" w:type="dxa"/>
            <w:shd w:val="clear" w:color="auto" w:fill="auto"/>
          </w:tcPr>
          <w:p w:rsidR="00C10235" w:rsidRPr="00C10235" w:rsidRDefault="00C10235" w:rsidP="00C10235">
            <w:pPr>
              <w:ind w:firstLine="0"/>
            </w:pPr>
            <w:r>
              <w:t>Clyburn</w:t>
            </w:r>
          </w:p>
        </w:tc>
      </w:tr>
      <w:tr w:rsidR="00C10235" w:rsidRPr="00C10235" w:rsidTr="00C10235">
        <w:tc>
          <w:tcPr>
            <w:tcW w:w="2179" w:type="dxa"/>
            <w:shd w:val="clear" w:color="auto" w:fill="auto"/>
          </w:tcPr>
          <w:p w:rsidR="00C10235" w:rsidRPr="00C10235" w:rsidRDefault="00C10235" w:rsidP="00C10235">
            <w:pPr>
              <w:ind w:firstLine="0"/>
            </w:pPr>
            <w:r>
              <w:t>Cobb-Hunter</w:t>
            </w:r>
          </w:p>
        </w:tc>
        <w:tc>
          <w:tcPr>
            <w:tcW w:w="2179" w:type="dxa"/>
            <w:shd w:val="clear" w:color="auto" w:fill="auto"/>
          </w:tcPr>
          <w:p w:rsidR="00C10235" w:rsidRPr="00C10235" w:rsidRDefault="00C10235" w:rsidP="00C10235">
            <w:pPr>
              <w:ind w:firstLine="0"/>
            </w:pPr>
            <w:r>
              <w:t>Cole</w:t>
            </w:r>
          </w:p>
        </w:tc>
        <w:tc>
          <w:tcPr>
            <w:tcW w:w="2180" w:type="dxa"/>
            <w:shd w:val="clear" w:color="auto" w:fill="auto"/>
          </w:tcPr>
          <w:p w:rsidR="00C10235" w:rsidRPr="00C10235" w:rsidRDefault="00C10235" w:rsidP="00C10235">
            <w:pPr>
              <w:ind w:firstLine="0"/>
            </w:pPr>
            <w:r>
              <w:t>Collins</w:t>
            </w:r>
          </w:p>
        </w:tc>
      </w:tr>
      <w:tr w:rsidR="00C10235" w:rsidRPr="00C10235" w:rsidTr="00C10235">
        <w:tc>
          <w:tcPr>
            <w:tcW w:w="2179" w:type="dxa"/>
            <w:shd w:val="clear" w:color="auto" w:fill="auto"/>
          </w:tcPr>
          <w:p w:rsidR="00C10235" w:rsidRPr="00C10235" w:rsidRDefault="00C10235" w:rsidP="00C10235">
            <w:pPr>
              <w:ind w:firstLine="0"/>
            </w:pPr>
            <w:r>
              <w:t>H. A. Crawford</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r w:rsidR="00C10235" w:rsidRPr="00C10235" w:rsidTr="00C10235">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Dillard</w:t>
            </w:r>
          </w:p>
        </w:tc>
        <w:tc>
          <w:tcPr>
            <w:tcW w:w="2180" w:type="dxa"/>
            <w:shd w:val="clear" w:color="auto" w:fill="auto"/>
          </w:tcPr>
          <w:p w:rsidR="00C10235" w:rsidRPr="00C10235" w:rsidRDefault="00C10235" w:rsidP="00C10235">
            <w:pPr>
              <w:ind w:firstLine="0"/>
            </w:pPr>
            <w:r>
              <w:t>Douglas</w:t>
            </w:r>
          </w:p>
        </w:tc>
      </w:tr>
      <w:tr w:rsidR="00C10235" w:rsidRPr="00C10235" w:rsidTr="00C10235">
        <w:tc>
          <w:tcPr>
            <w:tcW w:w="2179" w:type="dxa"/>
            <w:shd w:val="clear" w:color="auto" w:fill="auto"/>
          </w:tcPr>
          <w:p w:rsidR="00C10235" w:rsidRPr="00C10235" w:rsidRDefault="00C10235" w:rsidP="00C10235">
            <w:pPr>
              <w:ind w:firstLine="0"/>
            </w:pPr>
            <w:r>
              <w:t>Duckworth</w:t>
            </w:r>
          </w:p>
        </w:tc>
        <w:tc>
          <w:tcPr>
            <w:tcW w:w="2179" w:type="dxa"/>
            <w:shd w:val="clear" w:color="auto" w:fill="auto"/>
          </w:tcPr>
          <w:p w:rsidR="00C10235" w:rsidRPr="00C10235" w:rsidRDefault="00C10235" w:rsidP="00C10235">
            <w:pPr>
              <w:ind w:firstLine="0"/>
            </w:pPr>
            <w:r>
              <w:t>Erickson</w:t>
            </w:r>
          </w:p>
        </w:tc>
        <w:tc>
          <w:tcPr>
            <w:tcW w:w="2180" w:type="dxa"/>
            <w:shd w:val="clear" w:color="auto" w:fill="auto"/>
          </w:tcPr>
          <w:p w:rsidR="00C10235" w:rsidRPr="00C10235" w:rsidRDefault="00C10235" w:rsidP="00C10235">
            <w:pPr>
              <w:ind w:firstLine="0"/>
            </w:pPr>
            <w:r>
              <w:t>Felder</w:t>
            </w:r>
          </w:p>
        </w:tc>
      </w:tr>
      <w:tr w:rsidR="00C10235" w:rsidRPr="00C10235" w:rsidTr="00C10235">
        <w:tc>
          <w:tcPr>
            <w:tcW w:w="2179" w:type="dxa"/>
            <w:shd w:val="clear" w:color="auto" w:fill="auto"/>
          </w:tcPr>
          <w:p w:rsidR="00C10235" w:rsidRPr="00C10235" w:rsidRDefault="00C10235" w:rsidP="00C10235">
            <w:pPr>
              <w:ind w:firstLine="0"/>
            </w:pPr>
            <w:r>
              <w:t>Finlay</w:t>
            </w:r>
          </w:p>
        </w:tc>
        <w:tc>
          <w:tcPr>
            <w:tcW w:w="2179" w:type="dxa"/>
            <w:shd w:val="clear" w:color="auto" w:fill="auto"/>
          </w:tcPr>
          <w:p w:rsidR="00C10235" w:rsidRPr="00C10235" w:rsidRDefault="00C10235" w:rsidP="00C10235">
            <w:pPr>
              <w:ind w:firstLine="0"/>
            </w:pPr>
            <w:r>
              <w:t>Forrester</w:t>
            </w:r>
          </w:p>
        </w:tc>
        <w:tc>
          <w:tcPr>
            <w:tcW w:w="2180" w:type="dxa"/>
            <w:shd w:val="clear" w:color="auto" w:fill="auto"/>
          </w:tcPr>
          <w:p w:rsidR="00C10235" w:rsidRPr="00C10235" w:rsidRDefault="00C10235" w:rsidP="00C10235">
            <w:pPr>
              <w:ind w:firstLine="0"/>
            </w:pPr>
            <w:r>
              <w:t>Fry</w:t>
            </w:r>
          </w:p>
        </w:tc>
      </w:tr>
      <w:tr w:rsidR="00C10235" w:rsidRPr="00C10235" w:rsidTr="00C10235">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George</w:t>
            </w:r>
          </w:p>
        </w:tc>
        <w:tc>
          <w:tcPr>
            <w:tcW w:w="2180" w:type="dxa"/>
            <w:shd w:val="clear" w:color="auto" w:fill="auto"/>
          </w:tcPr>
          <w:p w:rsidR="00C10235" w:rsidRPr="00C10235" w:rsidRDefault="00C10235" w:rsidP="00C10235">
            <w:pPr>
              <w:ind w:firstLine="0"/>
            </w:pPr>
            <w:r>
              <w:t>Gilliard</w:t>
            </w:r>
          </w:p>
        </w:tc>
      </w:tr>
      <w:tr w:rsidR="00C10235" w:rsidRPr="00C10235" w:rsidTr="00C10235">
        <w:tc>
          <w:tcPr>
            <w:tcW w:w="2179" w:type="dxa"/>
            <w:shd w:val="clear" w:color="auto" w:fill="auto"/>
          </w:tcPr>
          <w:p w:rsidR="00C10235" w:rsidRPr="00C10235" w:rsidRDefault="00C10235" w:rsidP="00C10235">
            <w:pPr>
              <w:ind w:firstLine="0"/>
            </w:pPr>
            <w:r>
              <w:t>Goldfinch</w:t>
            </w:r>
          </w:p>
        </w:tc>
        <w:tc>
          <w:tcPr>
            <w:tcW w:w="2179" w:type="dxa"/>
            <w:shd w:val="clear" w:color="auto" w:fill="auto"/>
          </w:tcPr>
          <w:p w:rsidR="00C10235" w:rsidRPr="00C10235" w:rsidRDefault="00C10235" w:rsidP="00C10235">
            <w:pPr>
              <w:ind w:firstLine="0"/>
            </w:pPr>
            <w:r>
              <w:t>Hamilton</w:t>
            </w:r>
          </w:p>
        </w:tc>
        <w:tc>
          <w:tcPr>
            <w:tcW w:w="2180" w:type="dxa"/>
            <w:shd w:val="clear" w:color="auto" w:fill="auto"/>
          </w:tcPr>
          <w:p w:rsidR="00C10235" w:rsidRPr="00C10235" w:rsidRDefault="00C10235" w:rsidP="00C10235">
            <w:pPr>
              <w:ind w:firstLine="0"/>
            </w:pPr>
            <w:r>
              <w:t>Hardee</w:t>
            </w:r>
          </w:p>
        </w:tc>
      </w:tr>
      <w:tr w:rsidR="00C10235" w:rsidRPr="00C10235" w:rsidTr="00C10235">
        <w:tc>
          <w:tcPr>
            <w:tcW w:w="2179" w:type="dxa"/>
            <w:shd w:val="clear" w:color="auto" w:fill="auto"/>
          </w:tcPr>
          <w:p w:rsidR="00C10235" w:rsidRPr="00C10235" w:rsidRDefault="00C10235" w:rsidP="00C10235">
            <w:pPr>
              <w:ind w:firstLine="0"/>
            </w:pPr>
            <w:r>
              <w:t>Hart</w:t>
            </w:r>
          </w:p>
        </w:tc>
        <w:tc>
          <w:tcPr>
            <w:tcW w:w="2179" w:type="dxa"/>
            <w:shd w:val="clear" w:color="auto" w:fill="auto"/>
          </w:tcPr>
          <w:p w:rsidR="00C10235" w:rsidRPr="00C10235" w:rsidRDefault="00C10235" w:rsidP="00C10235">
            <w:pPr>
              <w:ind w:firstLine="0"/>
            </w:pPr>
            <w:r>
              <w:t>Hayes</w:t>
            </w:r>
          </w:p>
        </w:tc>
        <w:tc>
          <w:tcPr>
            <w:tcW w:w="2180" w:type="dxa"/>
            <w:shd w:val="clear" w:color="auto" w:fill="auto"/>
          </w:tcPr>
          <w:p w:rsidR="00C10235" w:rsidRPr="00C10235" w:rsidRDefault="00C10235" w:rsidP="00C10235">
            <w:pPr>
              <w:ind w:firstLine="0"/>
            </w:pPr>
            <w:r>
              <w:t>Henderson</w:t>
            </w:r>
          </w:p>
        </w:tc>
      </w:tr>
      <w:tr w:rsidR="00C10235" w:rsidRPr="00C10235" w:rsidTr="00C10235">
        <w:tc>
          <w:tcPr>
            <w:tcW w:w="2179" w:type="dxa"/>
            <w:shd w:val="clear" w:color="auto" w:fill="auto"/>
          </w:tcPr>
          <w:p w:rsidR="00C10235" w:rsidRPr="00C10235" w:rsidRDefault="00C10235" w:rsidP="00C10235">
            <w:pPr>
              <w:ind w:firstLine="0"/>
            </w:pPr>
            <w:r>
              <w:t>Henegan</w:t>
            </w:r>
          </w:p>
        </w:tc>
        <w:tc>
          <w:tcPr>
            <w:tcW w:w="2179" w:type="dxa"/>
            <w:shd w:val="clear" w:color="auto" w:fill="auto"/>
          </w:tcPr>
          <w:p w:rsidR="00C10235" w:rsidRPr="00C10235" w:rsidRDefault="00C10235" w:rsidP="00C10235">
            <w:pPr>
              <w:ind w:firstLine="0"/>
            </w:pPr>
            <w:r>
              <w:t>Hicks</w:t>
            </w:r>
          </w:p>
        </w:tc>
        <w:tc>
          <w:tcPr>
            <w:tcW w:w="2180" w:type="dxa"/>
            <w:shd w:val="clear" w:color="auto" w:fill="auto"/>
          </w:tcPr>
          <w:p w:rsidR="00C10235" w:rsidRPr="00C10235" w:rsidRDefault="00C10235" w:rsidP="00C10235">
            <w:pPr>
              <w:ind w:firstLine="0"/>
            </w:pPr>
            <w:r>
              <w:t>Hill</w:t>
            </w:r>
          </w:p>
        </w:tc>
      </w:tr>
      <w:tr w:rsidR="00C10235" w:rsidRPr="00C10235" w:rsidTr="00C10235">
        <w:tc>
          <w:tcPr>
            <w:tcW w:w="2179" w:type="dxa"/>
            <w:shd w:val="clear" w:color="auto" w:fill="auto"/>
          </w:tcPr>
          <w:p w:rsidR="00C10235" w:rsidRPr="00C10235" w:rsidRDefault="00C10235" w:rsidP="00C10235">
            <w:pPr>
              <w:ind w:firstLine="0"/>
            </w:pPr>
            <w:r>
              <w:t>Hiott</w:t>
            </w:r>
          </w:p>
        </w:tc>
        <w:tc>
          <w:tcPr>
            <w:tcW w:w="2179" w:type="dxa"/>
            <w:shd w:val="clear" w:color="auto" w:fill="auto"/>
          </w:tcPr>
          <w:p w:rsidR="00C10235" w:rsidRPr="00C10235" w:rsidRDefault="00C10235" w:rsidP="00C10235">
            <w:pPr>
              <w:ind w:firstLine="0"/>
            </w:pPr>
            <w:r>
              <w:t>Hixon</w:t>
            </w:r>
          </w:p>
        </w:tc>
        <w:tc>
          <w:tcPr>
            <w:tcW w:w="2180" w:type="dxa"/>
            <w:shd w:val="clear" w:color="auto" w:fill="auto"/>
          </w:tcPr>
          <w:p w:rsidR="00C10235" w:rsidRPr="00C10235" w:rsidRDefault="00C10235" w:rsidP="00C10235">
            <w:pPr>
              <w:ind w:firstLine="0"/>
            </w:pPr>
            <w:r>
              <w:t>Hodges</w:t>
            </w:r>
          </w:p>
        </w:tc>
      </w:tr>
      <w:tr w:rsidR="00C10235" w:rsidRPr="00C10235" w:rsidTr="00C10235">
        <w:tc>
          <w:tcPr>
            <w:tcW w:w="2179" w:type="dxa"/>
            <w:shd w:val="clear" w:color="auto" w:fill="auto"/>
          </w:tcPr>
          <w:p w:rsidR="00C10235" w:rsidRPr="00C10235" w:rsidRDefault="00C10235" w:rsidP="00C10235">
            <w:pPr>
              <w:ind w:firstLine="0"/>
            </w:pPr>
            <w:r>
              <w:t>Hosey</w:t>
            </w:r>
          </w:p>
        </w:tc>
        <w:tc>
          <w:tcPr>
            <w:tcW w:w="2179" w:type="dxa"/>
            <w:shd w:val="clear" w:color="auto" w:fill="auto"/>
          </w:tcPr>
          <w:p w:rsidR="00C10235" w:rsidRPr="00C10235" w:rsidRDefault="00C10235" w:rsidP="00C10235">
            <w:pPr>
              <w:ind w:firstLine="0"/>
            </w:pPr>
            <w:r>
              <w:t>Howard</w:t>
            </w:r>
          </w:p>
        </w:tc>
        <w:tc>
          <w:tcPr>
            <w:tcW w:w="2180" w:type="dxa"/>
            <w:shd w:val="clear" w:color="auto" w:fill="auto"/>
          </w:tcPr>
          <w:p w:rsidR="00C10235" w:rsidRPr="00C10235" w:rsidRDefault="00C10235" w:rsidP="00C10235">
            <w:pPr>
              <w:ind w:firstLine="0"/>
            </w:pPr>
            <w:r>
              <w:t>Jefferson</w:t>
            </w:r>
          </w:p>
        </w:tc>
      </w:tr>
      <w:tr w:rsidR="00C10235" w:rsidRPr="00C10235" w:rsidTr="00C10235">
        <w:tc>
          <w:tcPr>
            <w:tcW w:w="2179" w:type="dxa"/>
            <w:shd w:val="clear" w:color="auto" w:fill="auto"/>
          </w:tcPr>
          <w:p w:rsidR="00C10235" w:rsidRPr="00C10235" w:rsidRDefault="00C10235" w:rsidP="00C10235">
            <w:pPr>
              <w:ind w:firstLine="0"/>
            </w:pPr>
            <w:r>
              <w:t>Johnson</w:t>
            </w:r>
          </w:p>
        </w:tc>
        <w:tc>
          <w:tcPr>
            <w:tcW w:w="2179" w:type="dxa"/>
            <w:shd w:val="clear" w:color="auto" w:fill="auto"/>
          </w:tcPr>
          <w:p w:rsidR="00C10235" w:rsidRPr="00C10235" w:rsidRDefault="00C10235" w:rsidP="00C10235">
            <w:pPr>
              <w:ind w:firstLine="0"/>
            </w:pPr>
            <w:r>
              <w:t>Jordan</w:t>
            </w:r>
          </w:p>
        </w:tc>
        <w:tc>
          <w:tcPr>
            <w:tcW w:w="2180" w:type="dxa"/>
            <w:shd w:val="clear" w:color="auto" w:fill="auto"/>
          </w:tcPr>
          <w:p w:rsidR="00C10235" w:rsidRPr="00C10235" w:rsidRDefault="00C10235" w:rsidP="00C10235">
            <w:pPr>
              <w:ind w:firstLine="0"/>
            </w:pPr>
            <w:r>
              <w:t>Kennedy</w:t>
            </w:r>
          </w:p>
        </w:tc>
      </w:tr>
      <w:tr w:rsidR="00C10235" w:rsidRPr="00C10235" w:rsidTr="00C10235">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Knight</w:t>
            </w:r>
          </w:p>
        </w:tc>
      </w:tr>
      <w:tr w:rsidR="00C10235" w:rsidRPr="00C10235" w:rsidTr="00C10235">
        <w:tc>
          <w:tcPr>
            <w:tcW w:w="2179" w:type="dxa"/>
            <w:shd w:val="clear" w:color="auto" w:fill="auto"/>
          </w:tcPr>
          <w:p w:rsidR="00C10235" w:rsidRPr="00C10235" w:rsidRDefault="00C10235" w:rsidP="00C10235">
            <w:pPr>
              <w:ind w:firstLine="0"/>
            </w:pPr>
            <w:r>
              <w:t>Loftis</w:t>
            </w:r>
          </w:p>
        </w:tc>
        <w:tc>
          <w:tcPr>
            <w:tcW w:w="2179" w:type="dxa"/>
            <w:shd w:val="clear" w:color="auto" w:fill="auto"/>
          </w:tcPr>
          <w:p w:rsidR="00C10235" w:rsidRPr="00C10235" w:rsidRDefault="00C10235" w:rsidP="00C10235">
            <w:pPr>
              <w:ind w:firstLine="0"/>
            </w:pPr>
            <w:r>
              <w:t>Lowe</w:t>
            </w:r>
          </w:p>
        </w:tc>
        <w:tc>
          <w:tcPr>
            <w:tcW w:w="2180" w:type="dxa"/>
            <w:shd w:val="clear" w:color="auto" w:fill="auto"/>
          </w:tcPr>
          <w:p w:rsidR="00C10235" w:rsidRPr="00C10235" w:rsidRDefault="00C10235" w:rsidP="00C10235">
            <w:pPr>
              <w:ind w:firstLine="0"/>
            </w:pPr>
            <w:r>
              <w:t>Lucas</w:t>
            </w:r>
          </w:p>
        </w:tc>
      </w:tr>
      <w:tr w:rsidR="00C10235" w:rsidRPr="00C10235" w:rsidTr="00C10235">
        <w:tc>
          <w:tcPr>
            <w:tcW w:w="2179" w:type="dxa"/>
            <w:shd w:val="clear" w:color="auto" w:fill="auto"/>
          </w:tcPr>
          <w:p w:rsidR="00C10235" w:rsidRPr="00C10235" w:rsidRDefault="00C10235" w:rsidP="00C10235">
            <w:pPr>
              <w:ind w:firstLine="0"/>
            </w:pPr>
            <w:r>
              <w:t>Mack</w:t>
            </w:r>
          </w:p>
        </w:tc>
        <w:tc>
          <w:tcPr>
            <w:tcW w:w="2179" w:type="dxa"/>
            <w:shd w:val="clear" w:color="auto" w:fill="auto"/>
          </w:tcPr>
          <w:p w:rsidR="00C10235" w:rsidRPr="00C10235" w:rsidRDefault="00C10235" w:rsidP="00C10235">
            <w:pPr>
              <w:ind w:firstLine="0"/>
            </w:pPr>
            <w:r>
              <w:t>McCoy</w:t>
            </w:r>
          </w:p>
        </w:tc>
        <w:tc>
          <w:tcPr>
            <w:tcW w:w="2180" w:type="dxa"/>
            <w:shd w:val="clear" w:color="auto" w:fill="auto"/>
          </w:tcPr>
          <w:p w:rsidR="00C10235" w:rsidRPr="00C10235" w:rsidRDefault="00C10235" w:rsidP="00C10235">
            <w:pPr>
              <w:ind w:firstLine="0"/>
            </w:pPr>
            <w:r>
              <w:t>McEachern</w:t>
            </w:r>
          </w:p>
        </w:tc>
      </w:tr>
      <w:tr w:rsidR="00C10235" w:rsidRPr="00C10235" w:rsidTr="00C10235">
        <w:tc>
          <w:tcPr>
            <w:tcW w:w="2179" w:type="dxa"/>
            <w:shd w:val="clear" w:color="auto" w:fill="auto"/>
          </w:tcPr>
          <w:p w:rsidR="00C10235" w:rsidRPr="00C10235" w:rsidRDefault="00C10235" w:rsidP="00C10235">
            <w:pPr>
              <w:ind w:firstLine="0"/>
            </w:pPr>
            <w:r>
              <w:t>M. S. McLeod</w:t>
            </w:r>
          </w:p>
        </w:tc>
        <w:tc>
          <w:tcPr>
            <w:tcW w:w="2179" w:type="dxa"/>
            <w:shd w:val="clear" w:color="auto" w:fill="auto"/>
          </w:tcPr>
          <w:p w:rsidR="00C10235" w:rsidRPr="00C10235" w:rsidRDefault="00C10235" w:rsidP="00C10235">
            <w:pPr>
              <w:ind w:firstLine="0"/>
            </w:pPr>
            <w:r>
              <w:t>Mitchell</w:t>
            </w:r>
          </w:p>
        </w:tc>
        <w:tc>
          <w:tcPr>
            <w:tcW w:w="2180" w:type="dxa"/>
            <w:shd w:val="clear" w:color="auto" w:fill="auto"/>
          </w:tcPr>
          <w:p w:rsidR="00C10235" w:rsidRPr="00C10235" w:rsidRDefault="00C10235" w:rsidP="00C10235">
            <w:pPr>
              <w:ind w:firstLine="0"/>
            </w:pPr>
            <w:r>
              <w:t>D. C. Moss</w:t>
            </w:r>
          </w:p>
        </w:tc>
      </w:tr>
      <w:tr w:rsidR="00C10235" w:rsidRPr="00C10235" w:rsidTr="00C10235">
        <w:tc>
          <w:tcPr>
            <w:tcW w:w="2179" w:type="dxa"/>
            <w:shd w:val="clear" w:color="auto" w:fill="auto"/>
          </w:tcPr>
          <w:p w:rsidR="00C10235" w:rsidRPr="00C10235" w:rsidRDefault="00C10235" w:rsidP="00C10235">
            <w:pPr>
              <w:ind w:firstLine="0"/>
            </w:pPr>
            <w:r>
              <w:t>V. S. Moss</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10235">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Parks</w:t>
            </w:r>
          </w:p>
        </w:tc>
      </w:tr>
      <w:tr w:rsidR="00C10235" w:rsidRPr="00C10235" w:rsidTr="00C10235">
        <w:tc>
          <w:tcPr>
            <w:tcW w:w="2179" w:type="dxa"/>
            <w:shd w:val="clear" w:color="auto" w:fill="auto"/>
          </w:tcPr>
          <w:p w:rsidR="00C10235" w:rsidRPr="00C10235" w:rsidRDefault="00C10235" w:rsidP="00C10235">
            <w:pPr>
              <w:ind w:firstLine="0"/>
            </w:pPr>
            <w:r>
              <w:t>Pitts</w:t>
            </w:r>
          </w:p>
        </w:tc>
        <w:tc>
          <w:tcPr>
            <w:tcW w:w="2179" w:type="dxa"/>
            <w:shd w:val="clear" w:color="auto" w:fill="auto"/>
          </w:tcPr>
          <w:p w:rsidR="00C10235" w:rsidRPr="00C10235" w:rsidRDefault="00C10235" w:rsidP="00C10235">
            <w:pPr>
              <w:ind w:firstLine="0"/>
            </w:pPr>
            <w:r>
              <w:t>Pope</w:t>
            </w:r>
          </w:p>
        </w:tc>
        <w:tc>
          <w:tcPr>
            <w:tcW w:w="2180" w:type="dxa"/>
            <w:shd w:val="clear" w:color="auto" w:fill="auto"/>
          </w:tcPr>
          <w:p w:rsidR="00C10235" w:rsidRPr="00C10235" w:rsidRDefault="00C10235" w:rsidP="00C10235">
            <w:pPr>
              <w:ind w:firstLine="0"/>
            </w:pPr>
            <w:r>
              <w:t>Putnam</w:t>
            </w:r>
          </w:p>
        </w:tc>
      </w:tr>
      <w:tr w:rsidR="00C10235" w:rsidRPr="00C10235" w:rsidTr="00C10235">
        <w:tc>
          <w:tcPr>
            <w:tcW w:w="2179" w:type="dxa"/>
            <w:shd w:val="clear" w:color="auto" w:fill="auto"/>
          </w:tcPr>
          <w:p w:rsidR="00C10235" w:rsidRPr="00C10235" w:rsidRDefault="00C10235" w:rsidP="00C10235">
            <w:pPr>
              <w:ind w:firstLine="0"/>
            </w:pPr>
            <w:r>
              <w:t>Ridgeway</w:t>
            </w:r>
          </w:p>
        </w:tc>
        <w:tc>
          <w:tcPr>
            <w:tcW w:w="2179" w:type="dxa"/>
            <w:shd w:val="clear" w:color="auto" w:fill="auto"/>
          </w:tcPr>
          <w:p w:rsidR="00C10235" w:rsidRPr="00C10235" w:rsidRDefault="00C10235" w:rsidP="00C10235">
            <w:pPr>
              <w:ind w:firstLine="0"/>
            </w:pPr>
            <w:r>
              <w:t>Riley</w:t>
            </w:r>
          </w:p>
        </w:tc>
        <w:tc>
          <w:tcPr>
            <w:tcW w:w="2180" w:type="dxa"/>
            <w:shd w:val="clear" w:color="auto" w:fill="auto"/>
          </w:tcPr>
          <w:p w:rsidR="00C10235" w:rsidRPr="00C10235" w:rsidRDefault="00C10235" w:rsidP="00C10235">
            <w:pPr>
              <w:ind w:firstLine="0"/>
            </w:pPr>
            <w:r>
              <w:t>Rivers</w:t>
            </w:r>
          </w:p>
        </w:tc>
      </w:tr>
      <w:tr w:rsidR="00C10235" w:rsidRPr="00C10235" w:rsidTr="00C10235">
        <w:tc>
          <w:tcPr>
            <w:tcW w:w="2179" w:type="dxa"/>
            <w:shd w:val="clear" w:color="auto" w:fill="auto"/>
          </w:tcPr>
          <w:p w:rsidR="00C10235" w:rsidRPr="00C10235" w:rsidRDefault="00C10235" w:rsidP="00C10235">
            <w:pPr>
              <w:ind w:firstLine="0"/>
            </w:pPr>
            <w:r>
              <w:t>Robinson-Simpson</w:t>
            </w:r>
          </w:p>
        </w:tc>
        <w:tc>
          <w:tcPr>
            <w:tcW w:w="2179" w:type="dxa"/>
            <w:shd w:val="clear" w:color="auto" w:fill="auto"/>
          </w:tcPr>
          <w:p w:rsidR="00C10235" w:rsidRPr="00C10235" w:rsidRDefault="00C10235" w:rsidP="00C10235">
            <w:pPr>
              <w:ind w:firstLine="0"/>
            </w:pPr>
            <w:r>
              <w:t>Ryhal</w:t>
            </w:r>
          </w:p>
        </w:tc>
        <w:tc>
          <w:tcPr>
            <w:tcW w:w="2180" w:type="dxa"/>
            <w:shd w:val="clear" w:color="auto" w:fill="auto"/>
          </w:tcPr>
          <w:p w:rsidR="00C10235" w:rsidRPr="00C10235" w:rsidRDefault="00C10235" w:rsidP="00C10235">
            <w:pPr>
              <w:ind w:firstLine="0"/>
            </w:pPr>
            <w:r>
              <w:t>Sandifer</w:t>
            </w:r>
          </w:p>
        </w:tc>
      </w:tr>
      <w:tr w:rsidR="00C10235" w:rsidRPr="00C10235" w:rsidTr="00C10235">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M. Smith</w:t>
            </w:r>
          </w:p>
        </w:tc>
        <w:tc>
          <w:tcPr>
            <w:tcW w:w="2180" w:type="dxa"/>
            <w:shd w:val="clear" w:color="auto" w:fill="auto"/>
          </w:tcPr>
          <w:p w:rsidR="00C10235" w:rsidRPr="00C10235" w:rsidRDefault="00C10235" w:rsidP="00C10235">
            <w:pPr>
              <w:ind w:firstLine="0"/>
            </w:pPr>
            <w:r>
              <w:t>G. R. Smith</w:t>
            </w:r>
          </w:p>
        </w:tc>
      </w:tr>
      <w:tr w:rsidR="00C10235" w:rsidRPr="00C10235" w:rsidTr="00C10235">
        <w:tc>
          <w:tcPr>
            <w:tcW w:w="2179" w:type="dxa"/>
            <w:shd w:val="clear" w:color="auto" w:fill="auto"/>
          </w:tcPr>
          <w:p w:rsidR="00C10235" w:rsidRPr="00C10235" w:rsidRDefault="00C10235" w:rsidP="00C10235">
            <w:pPr>
              <w:ind w:firstLine="0"/>
            </w:pPr>
            <w:r>
              <w:t>J. E. Smith</w:t>
            </w:r>
          </w:p>
        </w:tc>
        <w:tc>
          <w:tcPr>
            <w:tcW w:w="2179" w:type="dxa"/>
            <w:shd w:val="clear" w:color="auto" w:fill="auto"/>
          </w:tcPr>
          <w:p w:rsidR="00C10235" w:rsidRPr="00C10235" w:rsidRDefault="00C10235" w:rsidP="00C10235">
            <w:pPr>
              <w:ind w:firstLine="0"/>
            </w:pPr>
            <w:r>
              <w:t>Sottile</w:t>
            </w:r>
          </w:p>
        </w:tc>
        <w:tc>
          <w:tcPr>
            <w:tcW w:w="2180" w:type="dxa"/>
            <w:shd w:val="clear" w:color="auto" w:fill="auto"/>
          </w:tcPr>
          <w:p w:rsidR="00C10235" w:rsidRPr="00C10235" w:rsidRDefault="00C10235" w:rsidP="00C10235">
            <w:pPr>
              <w:ind w:firstLine="0"/>
            </w:pPr>
            <w:r>
              <w:t>Southard</w:t>
            </w:r>
          </w:p>
        </w:tc>
      </w:tr>
      <w:tr w:rsidR="00C10235" w:rsidRPr="00C10235" w:rsidTr="00C10235">
        <w:tc>
          <w:tcPr>
            <w:tcW w:w="2179" w:type="dxa"/>
            <w:shd w:val="clear" w:color="auto" w:fill="auto"/>
          </w:tcPr>
          <w:p w:rsidR="00C10235" w:rsidRPr="00C10235" w:rsidRDefault="00C10235" w:rsidP="00C10235">
            <w:pPr>
              <w:ind w:firstLine="0"/>
            </w:pPr>
            <w:r>
              <w:t>Spires</w:t>
            </w:r>
          </w:p>
        </w:tc>
        <w:tc>
          <w:tcPr>
            <w:tcW w:w="2179" w:type="dxa"/>
            <w:shd w:val="clear" w:color="auto" w:fill="auto"/>
          </w:tcPr>
          <w:p w:rsidR="00C10235" w:rsidRPr="00C10235" w:rsidRDefault="00C10235" w:rsidP="00C10235">
            <w:pPr>
              <w:ind w:firstLine="0"/>
            </w:pPr>
            <w:r>
              <w:t>Stavrinakis</w:t>
            </w:r>
          </w:p>
        </w:tc>
        <w:tc>
          <w:tcPr>
            <w:tcW w:w="2180" w:type="dxa"/>
            <w:shd w:val="clear" w:color="auto" w:fill="auto"/>
          </w:tcPr>
          <w:p w:rsidR="00C10235" w:rsidRPr="00C10235" w:rsidRDefault="00C10235" w:rsidP="00C10235">
            <w:pPr>
              <w:ind w:firstLine="0"/>
            </w:pPr>
            <w:r>
              <w:t>Stringer</w:t>
            </w:r>
          </w:p>
        </w:tc>
      </w:tr>
      <w:tr w:rsidR="00C10235" w:rsidRPr="00C10235" w:rsidTr="00C10235">
        <w:tc>
          <w:tcPr>
            <w:tcW w:w="2179" w:type="dxa"/>
            <w:shd w:val="clear" w:color="auto" w:fill="auto"/>
          </w:tcPr>
          <w:p w:rsidR="00C10235" w:rsidRPr="00C10235" w:rsidRDefault="00C10235" w:rsidP="00C10235">
            <w:pPr>
              <w:ind w:firstLine="0"/>
            </w:pPr>
            <w:r>
              <w:t>Tallon</w:t>
            </w:r>
          </w:p>
        </w:tc>
        <w:tc>
          <w:tcPr>
            <w:tcW w:w="2179" w:type="dxa"/>
            <w:shd w:val="clear" w:color="auto" w:fill="auto"/>
          </w:tcPr>
          <w:p w:rsidR="00C10235" w:rsidRPr="00C10235" w:rsidRDefault="00C10235" w:rsidP="00C10235">
            <w:pPr>
              <w:ind w:firstLine="0"/>
            </w:pPr>
            <w:r>
              <w:t>Taylor</w:t>
            </w:r>
          </w:p>
        </w:tc>
        <w:tc>
          <w:tcPr>
            <w:tcW w:w="2180" w:type="dxa"/>
            <w:shd w:val="clear" w:color="auto" w:fill="auto"/>
          </w:tcPr>
          <w:p w:rsidR="00C10235" w:rsidRPr="00C10235" w:rsidRDefault="00C10235" w:rsidP="00C10235">
            <w:pPr>
              <w:ind w:firstLine="0"/>
            </w:pPr>
            <w:r>
              <w:t>Thayer</w:t>
            </w:r>
          </w:p>
        </w:tc>
      </w:tr>
      <w:tr w:rsidR="00C10235" w:rsidRPr="00C10235" w:rsidTr="00C10235">
        <w:tc>
          <w:tcPr>
            <w:tcW w:w="2179" w:type="dxa"/>
            <w:shd w:val="clear" w:color="auto" w:fill="auto"/>
          </w:tcPr>
          <w:p w:rsidR="00C10235" w:rsidRPr="00C10235" w:rsidRDefault="00C10235" w:rsidP="00C10235">
            <w:pPr>
              <w:ind w:firstLine="0"/>
            </w:pPr>
            <w:r>
              <w:t>Tinkler</w:t>
            </w:r>
          </w:p>
        </w:tc>
        <w:tc>
          <w:tcPr>
            <w:tcW w:w="2179" w:type="dxa"/>
            <w:shd w:val="clear" w:color="auto" w:fill="auto"/>
          </w:tcPr>
          <w:p w:rsidR="00C10235" w:rsidRPr="00C10235" w:rsidRDefault="00C10235" w:rsidP="00C10235">
            <w:pPr>
              <w:ind w:firstLine="0"/>
            </w:pPr>
            <w:r>
              <w:t>Weeks</w:t>
            </w:r>
          </w:p>
        </w:tc>
        <w:tc>
          <w:tcPr>
            <w:tcW w:w="2180" w:type="dxa"/>
            <w:shd w:val="clear" w:color="auto" w:fill="auto"/>
          </w:tcPr>
          <w:p w:rsidR="00C10235" w:rsidRPr="00C10235" w:rsidRDefault="00C10235" w:rsidP="00C10235">
            <w:pPr>
              <w:ind w:firstLine="0"/>
            </w:pPr>
            <w:r>
              <w:t>Wells</w:t>
            </w:r>
          </w:p>
        </w:tc>
      </w:tr>
      <w:tr w:rsidR="00C10235" w:rsidRPr="00C10235" w:rsidTr="00C10235">
        <w:tc>
          <w:tcPr>
            <w:tcW w:w="2179" w:type="dxa"/>
            <w:shd w:val="clear" w:color="auto" w:fill="auto"/>
          </w:tcPr>
          <w:p w:rsidR="00C10235" w:rsidRPr="00C10235" w:rsidRDefault="00C10235" w:rsidP="00C10235">
            <w:pPr>
              <w:keepNext/>
              <w:ind w:firstLine="0"/>
            </w:pPr>
            <w:r>
              <w:t>Whitmire</w:t>
            </w:r>
          </w:p>
        </w:tc>
        <w:tc>
          <w:tcPr>
            <w:tcW w:w="2179" w:type="dxa"/>
            <w:shd w:val="clear" w:color="auto" w:fill="auto"/>
          </w:tcPr>
          <w:p w:rsidR="00C10235" w:rsidRPr="00C10235" w:rsidRDefault="00C10235" w:rsidP="00C10235">
            <w:pPr>
              <w:keepNext/>
              <w:ind w:firstLine="0"/>
            </w:pPr>
            <w:r>
              <w:t>Williams</w:t>
            </w:r>
          </w:p>
        </w:tc>
        <w:tc>
          <w:tcPr>
            <w:tcW w:w="2180" w:type="dxa"/>
            <w:shd w:val="clear" w:color="auto" w:fill="auto"/>
          </w:tcPr>
          <w:p w:rsidR="00C10235" w:rsidRPr="00C10235" w:rsidRDefault="00C10235" w:rsidP="00C10235">
            <w:pPr>
              <w:keepNext/>
              <w:ind w:firstLine="0"/>
            </w:pPr>
            <w:r>
              <w:t>Willis</w:t>
            </w:r>
          </w:p>
        </w:tc>
      </w:tr>
      <w:tr w:rsidR="00C10235" w:rsidRPr="00C10235" w:rsidTr="00C10235">
        <w:tc>
          <w:tcPr>
            <w:tcW w:w="2179" w:type="dxa"/>
            <w:shd w:val="clear" w:color="auto" w:fill="auto"/>
          </w:tcPr>
          <w:p w:rsidR="00C10235" w:rsidRPr="00C10235" w:rsidRDefault="00C10235" w:rsidP="00C10235">
            <w:pPr>
              <w:keepNext/>
              <w:ind w:firstLine="0"/>
            </w:pPr>
            <w:r>
              <w:t>Yow</w:t>
            </w:r>
          </w:p>
        </w:tc>
        <w:tc>
          <w:tcPr>
            <w:tcW w:w="2179" w:type="dxa"/>
            <w:shd w:val="clear" w:color="auto" w:fill="auto"/>
          </w:tcPr>
          <w:p w:rsidR="00C10235" w:rsidRPr="00C10235" w:rsidRDefault="00C10235" w:rsidP="00C10235">
            <w:pPr>
              <w:keepNext/>
              <w:ind w:firstLine="0"/>
            </w:pP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Total--97</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Huggins</w:t>
            </w:r>
          </w:p>
        </w:tc>
        <w:tc>
          <w:tcPr>
            <w:tcW w:w="2179" w:type="dxa"/>
            <w:shd w:val="clear" w:color="auto" w:fill="auto"/>
          </w:tcPr>
          <w:p w:rsidR="00C10235" w:rsidRPr="00C10235" w:rsidRDefault="00C10235" w:rsidP="00C10235">
            <w:pPr>
              <w:keepNext/>
              <w:ind w:firstLine="0"/>
            </w:pP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Total--1</w:t>
      </w:r>
    </w:p>
    <w:p w:rsidR="00C10235" w:rsidRDefault="00C10235" w:rsidP="00C10235">
      <w:pPr>
        <w:jc w:val="center"/>
        <w:rPr>
          <w:b/>
        </w:rPr>
      </w:pPr>
    </w:p>
    <w:p w:rsidR="00C10235" w:rsidRDefault="00C10235" w:rsidP="00C10235">
      <w:r>
        <w:t>So, the Bill, as amended, was read the second time and ordered to third reading.</w:t>
      </w:r>
    </w:p>
    <w:p w:rsidR="00C10235" w:rsidRDefault="00C10235" w:rsidP="00C10235"/>
    <w:p w:rsidR="00C10235" w:rsidRDefault="00C10235" w:rsidP="00C10235">
      <w:pPr>
        <w:keepNext/>
        <w:jc w:val="center"/>
        <w:rPr>
          <w:b/>
        </w:rPr>
      </w:pPr>
      <w:r w:rsidRPr="00C10235">
        <w:rPr>
          <w:b/>
        </w:rPr>
        <w:t>H. 4327--ORDERED TO BE READ THIRD TIME TOMORROW</w:t>
      </w:r>
    </w:p>
    <w:p w:rsidR="00C10235" w:rsidRDefault="00C10235" w:rsidP="00C10235">
      <w:r>
        <w:t>On motion of Rep. G. M. SMITH, with unanimous consent, it was ordered that H. 4327 be read the third time tomorrow.</w:t>
      </w:r>
    </w:p>
    <w:p w:rsidR="00C10235" w:rsidRDefault="00C10235" w:rsidP="00C10235"/>
    <w:p w:rsidR="00C10235" w:rsidRDefault="00C10235" w:rsidP="00C10235">
      <w:pPr>
        <w:keepNext/>
        <w:jc w:val="center"/>
        <w:rPr>
          <w:b/>
        </w:rPr>
      </w:pPr>
      <w:r w:rsidRPr="00C10235">
        <w:rPr>
          <w:b/>
        </w:rPr>
        <w:t>H. 4773--ORDERED TO THIRD READING</w:t>
      </w:r>
    </w:p>
    <w:p w:rsidR="00C10235" w:rsidRDefault="00C10235" w:rsidP="00C10235">
      <w:pPr>
        <w:keepNext/>
      </w:pPr>
      <w:r>
        <w:t>The following Bill was taken up:</w:t>
      </w:r>
    </w:p>
    <w:p w:rsidR="00C10235" w:rsidRDefault="00C10235" w:rsidP="00C10235">
      <w:pPr>
        <w:keepNext/>
      </w:pPr>
      <w:bookmarkStart w:id="64" w:name="include_clip_start_146"/>
      <w:bookmarkEnd w:id="64"/>
    </w:p>
    <w:p w:rsidR="00C10235" w:rsidRDefault="00C10235" w:rsidP="00C10235">
      <w:r>
        <w:t>H. 4773 -- Reps. Duckworth, Kirby, Jordan, Johnson, Collins, Hill, Brannon, Merrill and Tinkler: A BILL TO AMEND THE CODE OF LAWS OF SOUTH CAROLINA, 1976, SO AS TO ENACT "MARGY'S LAW"; TO AMEND SECTION 44-78-15, RELATING TO DEFINITIONS IN THE EMERGENCY MEDICAL SERVICES DO NOT RESUSCITATE ORDER ACT, SO AS TO DEFINE THE TERM "DO NOT RESUSCITATE BRACELET"; TO AMEND SECTION 44-78-20, RELATING TO THE AVAILABILITY OF DO NOT RESUSCITATE ORDERS FOR EMERGENCY SERVICES TO THE TERMINALLY ILL, SO AS TO PROVIDE FOR THE AVAILABILITY OF DO NOT RESUSCITATE BRACELETS IN ADDITION TO WRITTEN ORDERS; AND TO AMEND SECTIONS 44-78-25, 44-78-30, 44-78-35, 44-78-40, 44-78-45, AND 44-78-60, ALL RELATING TO MISCELLANEOUS PROVISIONS IN THE ACT, SO AS TO MAKE CONFORMING CHANGES.</w:t>
      </w:r>
    </w:p>
    <w:p w:rsidR="00C10235" w:rsidRDefault="00C10235" w:rsidP="00C10235">
      <w:bookmarkStart w:id="65" w:name="include_clip_end_146"/>
      <w:bookmarkEnd w:id="65"/>
    </w:p>
    <w:p w:rsidR="00C10235" w:rsidRDefault="00C10235" w:rsidP="00C10235">
      <w:r>
        <w:t>Rep. DUCKWORTH explained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66" w:name="vote_start148"/>
      <w:bookmarkEnd w:id="66"/>
      <w:r>
        <w:t>Yeas 102; Nays 0</w:t>
      </w:r>
    </w:p>
    <w:p w:rsidR="007B492F" w:rsidRDefault="007B492F" w:rsidP="00C10235">
      <w:pPr>
        <w:ind w:firstLine="0"/>
      </w:pPr>
    </w:p>
    <w:p w:rsidR="00C10235" w:rsidRDefault="00C10235" w:rsidP="00C10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Anderson</w:t>
            </w:r>
          </w:p>
        </w:tc>
      </w:tr>
      <w:tr w:rsidR="00C10235" w:rsidRPr="00C10235" w:rsidTr="00C10235">
        <w:tc>
          <w:tcPr>
            <w:tcW w:w="2179" w:type="dxa"/>
            <w:shd w:val="clear" w:color="auto" w:fill="auto"/>
          </w:tcPr>
          <w:p w:rsidR="00C10235" w:rsidRPr="00C10235" w:rsidRDefault="00C10235" w:rsidP="00C10235">
            <w:pPr>
              <w:ind w:firstLine="0"/>
            </w:pPr>
            <w:r>
              <w:t>Anthony</w:t>
            </w:r>
          </w:p>
        </w:tc>
        <w:tc>
          <w:tcPr>
            <w:tcW w:w="2179" w:type="dxa"/>
            <w:shd w:val="clear" w:color="auto" w:fill="auto"/>
          </w:tcPr>
          <w:p w:rsidR="00C10235" w:rsidRPr="00C10235" w:rsidRDefault="00C10235" w:rsidP="00C10235">
            <w:pPr>
              <w:ind w:firstLine="0"/>
            </w:pPr>
            <w:r>
              <w:t>Bales</w:t>
            </w:r>
          </w:p>
        </w:tc>
        <w:tc>
          <w:tcPr>
            <w:tcW w:w="2180" w:type="dxa"/>
            <w:shd w:val="clear" w:color="auto" w:fill="auto"/>
          </w:tcPr>
          <w:p w:rsidR="00C10235" w:rsidRPr="00C10235" w:rsidRDefault="00C10235" w:rsidP="00C10235">
            <w:pPr>
              <w:ind w:firstLine="0"/>
            </w:pPr>
            <w:r>
              <w:t>Ballentine</w:t>
            </w:r>
          </w:p>
        </w:tc>
      </w:tr>
      <w:tr w:rsidR="00C10235" w:rsidRPr="00C10235" w:rsidTr="00C10235">
        <w:tc>
          <w:tcPr>
            <w:tcW w:w="2179" w:type="dxa"/>
            <w:shd w:val="clear" w:color="auto" w:fill="auto"/>
          </w:tcPr>
          <w:p w:rsidR="00C10235" w:rsidRPr="00C10235" w:rsidRDefault="00C10235" w:rsidP="00C10235">
            <w:pPr>
              <w:ind w:firstLine="0"/>
            </w:pPr>
            <w:r>
              <w:t>Bamberg</w:t>
            </w:r>
          </w:p>
        </w:tc>
        <w:tc>
          <w:tcPr>
            <w:tcW w:w="2179" w:type="dxa"/>
            <w:shd w:val="clear" w:color="auto" w:fill="auto"/>
          </w:tcPr>
          <w:p w:rsidR="00C10235" w:rsidRPr="00C10235" w:rsidRDefault="00C10235" w:rsidP="00C10235">
            <w:pPr>
              <w:ind w:firstLine="0"/>
            </w:pPr>
            <w:r>
              <w:t>Bannister</w:t>
            </w:r>
          </w:p>
        </w:tc>
        <w:tc>
          <w:tcPr>
            <w:tcW w:w="2180" w:type="dxa"/>
            <w:shd w:val="clear" w:color="auto" w:fill="auto"/>
          </w:tcPr>
          <w:p w:rsidR="00C10235" w:rsidRPr="00C10235" w:rsidRDefault="00C10235" w:rsidP="00C10235">
            <w:pPr>
              <w:ind w:firstLine="0"/>
            </w:pPr>
            <w:r>
              <w:t>Bingham</w:t>
            </w:r>
          </w:p>
        </w:tc>
      </w:tr>
      <w:tr w:rsidR="00C10235" w:rsidRPr="00C10235" w:rsidTr="00C10235">
        <w:tc>
          <w:tcPr>
            <w:tcW w:w="2179" w:type="dxa"/>
            <w:shd w:val="clear" w:color="auto" w:fill="auto"/>
          </w:tcPr>
          <w:p w:rsidR="00C10235" w:rsidRPr="00C10235" w:rsidRDefault="00C10235" w:rsidP="00C10235">
            <w:pPr>
              <w:ind w:firstLine="0"/>
            </w:pPr>
            <w:r>
              <w:t>Bowers</w:t>
            </w:r>
          </w:p>
        </w:tc>
        <w:tc>
          <w:tcPr>
            <w:tcW w:w="2179" w:type="dxa"/>
            <w:shd w:val="clear" w:color="auto" w:fill="auto"/>
          </w:tcPr>
          <w:p w:rsidR="00C10235" w:rsidRPr="00C10235" w:rsidRDefault="00C10235" w:rsidP="00C10235">
            <w:pPr>
              <w:ind w:firstLine="0"/>
            </w:pPr>
            <w:r>
              <w:t>Bradley</w:t>
            </w:r>
          </w:p>
        </w:tc>
        <w:tc>
          <w:tcPr>
            <w:tcW w:w="2180" w:type="dxa"/>
            <w:shd w:val="clear" w:color="auto" w:fill="auto"/>
          </w:tcPr>
          <w:p w:rsidR="00C10235" w:rsidRPr="00C10235" w:rsidRDefault="00C10235" w:rsidP="00C10235">
            <w:pPr>
              <w:ind w:firstLine="0"/>
            </w:pPr>
            <w:r>
              <w:t>R. L. Brown</w:t>
            </w:r>
          </w:p>
        </w:tc>
      </w:tr>
      <w:tr w:rsidR="00C10235" w:rsidRPr="00C10235" w:rsidTr="00C10235">
        <w:tc>
          <w:tcPr>
            <w:tcW w:w="2179" w:type="dxa"/>
            <w:shd w:val="clear" w:color="auto" w:fill="auto"/>
          </w:tcPr>
          <w:p w:rsidR="00C10235" w:rsidRPr="00C10235" w:rsidRDefault="00C10235" w:rsidP="00C10235">
            <w:pPr>
              <w:ind w:firstLine="0"/>
            </w:pPr>
            <w:r>
              <w:t>Burns</w:t>
            </w:r>
          </w:p>
        </w:tc>
        <w:tc>
          <w:tcPr>
            <w:tcW w:w="2179" w:type="dxa"/>
            <w:shd w:val="clear" w:color="auto" w:fill="auto"/>
          </w:tcPr>
          <w:p w:rsidR="00C10235" w:rsidRPr="00C10235" w:rsidRDefault="00C10235" w:rsidP="00C10235">
            <w:pPr>
              <w:ind w:firstLine="0"/>
            </w:pPr>
            <w:r>
              <w:t>Chumley</w:t>
            </w:r>
          </w:p>
        </w:tc>
        <w:tc>
          <w:tcPr>
            <w:tcW w:w="2180" w:type="dxa"/>
            <w:shd w:val="clear" w:color="auto" w:fill="auto"/>
          </w:tcPr>
          <w:p w:rsidR="00C10235" w:rsidRPr="00C10235" w:rsidRDefault="00C10235" w:rsidP="00C10235">
            <w:pPr>
              <w:ind w:firstLine="0"/>
            </w:pPr>
            <w:r>
              <w:t>Clary</w:t>
            </w:r>
          </w:p>
        </w:tc>
      </w:tr>
      <w:tr w:rsidR="00C10235" w:rsidRPr="00C10235" w:rsidTr="00C10235">
        <w:tc>
          <w:tcPr>
            <w:tcW w:w="2179" w:type="dxa"/>
            <w:shd w:val="clear" w:color="auto" w:fill="auto"/>
          </w:tcPr>
          <w:p w:rsidR="00C10235" w:rsidRPr="00C10235" w:rsidRDefault="00C10235" w:rsidP="00C10235">
            <w:pPr>
              <w:ind w:firstLine="0"/>
            </w:pPr>
            <w:r>
              <w:t>Clemmons</w:t>
            </w:r>
          </w:p>
        </w:tc>
        <w:tc>
          <w:tcPr>
            <w:tcW w:w="2179" w:type="dxa"/>
            <w:shd w:val="clear" w:color="auto" w:fill="auto"/>
          </w:tcPr>
          <w:p w:rsidR="00C10235" w:rsidRPr="00C10235" w:rsidRDefault="00C10235" w:rsidP="00C10235">
            <w:pPr>
              <w:ind w:firstLine="0"/>
            </w:pPr>
            <w:r>
              <w:t>Clyburn</w:t>
            </w:r>
          </w:p>
        </w:tc>
        <w:tc>
          <w:tcPr>
            <w:tcW w:w="2180" w:type="dxa"/>
            <w:shd w:val="clear" w:color="auto" w:fill="auto"/>
          </w:tcPr>
          <w:p w:rsidR="00C10235" w:rsidRPr="00C10235" w:rsidRDefault="00C10235" w:rsidP="00C10235">
            <w:pPr>
              <w:ind w:firstLine="0"/>
            </w:pPr>
            <w:r>
              <w:t>Cole</w:t>
            </w:r>
          </w:p>
        </w:tc>
      </w:tr>
      <w:tr w:rsidR="00C10235" w:rsidRPr="00C10235" w:rsidTr="00C10235">
        <w:tc>
          <w:tcPr>
            <w:tcW w:w="2179" w:type="dxa"/>
            <w:shd w:val="clear" w:color="auto" w:fill="auto"/>
          </w:tcPr>
          <w:p w:rsidR="00C10235" w:rsidRPr="00C10235" w:rsidRDefault="00C10235" w:rsidP="00C10235">
            <w:pPr>
              <w:ind w:firstLine="0"/>
            </w:pPr>
            <w:r>
              <w:t>Collins</w:t>
            </w:r>
          </w:p>
        </w:tc>
        <w:tc>
          <w:tcPr>
            <w:tcW w:w="2179" w:type="dxa"/>
            <w:shd w:val="clear" w:color="auto" w:fill="auto"/>
          </w:tcPr>
          <w:p w:rsidR="00C10235" w:rsidRPr="00C10235" w:rsidRDefault="00C10235" w:rsidP="00C10235">
            <w:pPr>
              <w:ind w:firstLine="0"/>
            </w:pPr>
            <w:r>
              <w:t>H. A. Crawford</w:t>
            </w:r>
          </w:p>
        </w:tc>
        <w:tc>
          <w:tcPr>
            <w:tcW w:w="2180" w:type="dxa"/>
            <w:shd w:val="clear" w:color="auto" w:fill="auto"/>
          </w:tcPr>
          <w:p w:rsidR="00C10235" w:rsidRPr="00C10235" w:rsidRDefault="00C10235" w:rsidP="00C10235">
            <w:pPr>
              <w:ind w:firstLine="0"/>
            </w:pPr>
            <w:r>
              <w:t>Crosby</w:t>
            </w:r>
          </w:p>
        </w:tc>
      </w:tr>
      <w:tr w:rsidR="00C10235" w:rsidRPr="00C10235" w:rsidTr="00C10235">
        <w:tc>
          <w:tcPr>
            <w:tcW w:w="2179" w:type="dxa"/>
            <w:shd w:val="clear" w:color="auto" w:fill="auto"/>
          </w:tcPr>
          <w:p w:rsidR="00C10235" w:rsidRPr="00C10235" w:rsidRDefault="00C10235" w:rsidP="00C10235">
            <w:pPr>
              <w:ind w:firstLine="0"/>
            </w:pPr>
            <w:r>
              <w:t>Daning</w:t>
            </w:r>
          </w:p>
        </w:tc>
        <w:tc>
          <w:tcPr>
            <w:tcW w:w="2179" w:type="dxa"/>
            <w:shd w:val="clear" w:color="auto" w:fill="auto"/>
          </w:tcPr>
          <w:p w:rsidR="00C10235" w:rsidRPr="00C10235" w:rsidRDefault="00C10235" w:rsidP="00C10235">
            <w:pPr>
              <w:ind w:firstLine="0"/>
            </w:pPr>
            <w:r>
              <w:t>Delleney</w:t>
            </w:r>
          </w:p>
        </w:tc>
        <w:tc>
          <w:tcPr>
            <w:tcW w:w="2180" w:type="dxa"/>
            <w:shd w:val="clear" w:color="auto" w:fill="auto"/>
          </w:tcPr>
          <w:p w:rsidR="00C10235" w:rsidRPr="00C10235" w:rsidRDefault="00C10235" w:rsidP="00C10235">
            <w:pPr>
              <w:ind w:firstLine="0"/>
            </w:pPr>
            <w:r>
              <w:t>Dillard</w:t>
            </w:r>
          </w:p>
        </w:tc>
      </w:tr>
      <w:tr w:rsidR="00C10235" w:rsidRPr="00C10235" w:rsidTr="00C10235">
        <w:tc>
          <w:tcPr>
            <w:tcW w:w="2179" w:type="dxa"/>
            <w:shd w:val="clear" w:color="auto" w:fill="auto"/>
          </w:tcPr>
          <w:p w:rsidR="00C10235" w:rsidRPr="00C10235" w:rsidRDefault="00C10235" w:rsidP="00C10235">
            <w:pPr>
              <w:ind w:firstLine="0"/>
            </w:pPr>
            <w:r>
              <w:t>Douglas</w:t>
            </w:r>
          </w:p>
        </w:tc>
        <w:tc>
          <w:tcPr>
            <w:tcW w:w="2179" w:type="dxa"/>
            <w:shd w:val="clear" w:color="auto" w:fill="auto"/>
          </w:tcPr>
          <w:p w:rsidR="00C10235" w:rsidRPr="00C10235" w:rsidRDefault="00C10235" w:rsidP="00C10235">
            <w:pPr>
              <w:ind w:firstLine="0"/>
            </w:pPr>
            <w:r>
              <w:t>Duckworth</w:t>
            </w:r>
          </w:p>
        </w:tc>
        <w:tc>
          <w:tcPr>
            <w:tcW w:w="2180" w:type="dxa"/>
            <w:shd w:val="clear" w:color="auto" w:fill="auto"/>
          </w:tcPr>
          <w:p w:rsidR="00C10235" w:rsidRPr="00C10235" w:rsidRDefault="00C10235" w:rsidP="00C10235">
            <w:pPr>
              <w:ind w:firstLine="0"/>
            </w:pPr>
            <w:r>
              <w:t>Erickson</w:t>
            </w:r>
          </w:p>
        </w:tc>
      </w:tr>
      <w:tr w:rsidR="00C10235" w:rsidRPr="00C10235" w:rsidTr="00C10235">
        <w:tc>
          <w:tcPr>
            <w:tcW w:w="2179" w:type="dxa"/>
            <w:shd w:val="clear" w:color="auto" w:fill="auto"/>
          </w:tcPr>
          <w:p w:rsidR="00C10235" w:rsidRPr="00C10235" w:rsidRDefault="00C10235" w:rsidP="00C10235">
            <w:pPr>
              <w:ind w:firstLine="0"/>
            </w:pPr>
            <w:r>
              <w:t>Felder</w:t>
            </w:r>
          </w:p>
        </w:tc>
        <w:tc>
          <w:tcPr>
            <w:tcW w:w="2179" w:type="dxa"/>
            <w:shd w:val="clear" w:color="auto" w:fill="auto"/>
          </w:tcPr>
          <w:p w:rsidR="00C10235" w:rsidRPr="00C10235" w:rsidRDefault="00C10235" w:rsidP="00C10235">
            <w:pPr>
              <w:ind w:firstLine="0"/>
            </w:pPr>
            <w:r>
              <w:t>Finlay</w:t>
            </w:r>
          </w:p>
        </w:tc>
        <w:tc>
          <w:tcPr>
            <w:tcW w:w="2180" w:type="dxa"/>
            <w:shd w:val="clear" w:color="auto" w:fill="auto"/>
          </w:tcPr>
          <w:p w:rsidR="00C10235" w:rsidRPr="00C10235" w:rsidRDefault="00C10235" w:rsidP="00C10235">
            <w:pPr>
              <w:ind w:firstLine="0"/>
            </w:pPr>
            <w:r>
              <w:t>Forrester</w:t>
            </w:r>
          </w:p>
        </w:tc>
      </w:tr>
      <w:tr w:rsidR="00C10235" w:rsidRPr="00C10235" w:rsidTr="00C10235">
        <w:tc>
          <w:tcPr>
            <w:tcW w:w="2179" w:type="dxa"/>
            <w:shd w:val="clear" w:color="auto" w:fill="auto"/>
          </w:tcPr>
          <w:p w:rsidR="00C10235" w:rsidRPr="00C10235" w:rsidRDefault="00C10235" w:rsidP="00C10235">
            <w:pPr>
              <w:ind w:firstLine="0"/>
            </w:pPr>
            <w:r>
              <w:t>Fry</w:t>
            </w:r>
          </w:p>
        </w:tc>
        <w:tc>
          <w:tcPr>
            <w:tcW w:w="2179" w:type="dxa"/>
            <w:shd w:val="clear" w:color="auto" w:fill="auto"/>
          </w:tcPr>
          <w:p w:rsidR="00C10235" w:rsidRPr="00C10235" w:rsidRDefault="00C10235" w:rsidP="00C10235">
            <w:pPr>
              <w:ind w:firstLine="0"/>
            </w:pPr>
            <w:r>
              <w:t>Funderburk</w:t>
            </w:r>
          </w:p>
        </w:tc>
        <w:tc>
          <w:tcPr>
            <w:tcW w:w="2180" w:type="dxa"/>
            <w:shd w:val="clear" w:color="auto" w:fill="auto"/>
          </w:tcPr>
          <w:p w:rsidR="00C10235" w:rsidRPr="00C10235" w:rsidRDefault="00C10235" w:rsidP="00C10235">
            <w:pPr>
              <w:ind w:firstLine="0"/>
            </w:pPr>
            <w:r>
              <w:t>Gagnon</w:t>
            </w:r>
          </w:p>
        </w:tc>
      </w:tr>
      <w:tr w:rsidR="00C10235" w:rsidRPr="00C10235" w:rsidTr="00C10235">
        <w:tc>
          <w:tcPr>
            <w:tcW w:w="2179" w:type="dxa"/>
            <w:shd w:val="clear" w:color="auto" w:fill="auto"/>
          </w:tcPr>
          <w:p w:rsidR="00C10235" w:rsidRPr="00C10235" w:rsidRDefault="00C10235" w:rsidP="00C10235">
            <w:pPr>
              <w:ind w:firstLine="0"/>
            </w:pPr>
            <w:r>
              <w:t>Gambrell</w:t>
            </w:r>
          </w:p>
        </w:tc>
        <w:tc>
          <w:tcPr>
            <w:tcW w:w="2179" w:type="dxa"/>
            <w:shd w:val="clear" w:color="auto" w:fill="auto"/>
          </w:tcPr>
          <w:p w:rsidR="00C10235" w:rsidRPr="00C10235" w:rsidRDefault="00C10235" w:rsidP="00C10235">
            <w:pPr>
              <w:ind w:firstLine="0"/>
            </w:pPr>
            <w:r>
              <w:t>George</w:t>
            </w:r>
          </w:p>
        </w:tc>
        <w:tc>
          <w:tcPr>
            <w:tcW w:w="2180" w:type="dxa"/>
            <w:shd w:val="clear" w:color="auto" w:fill="auto"/>
          </w:tcPr>
          <w:p w:rsidR="00C10235" w:rsidRPr="00C10235" w:rsidRDefault="00C10235" w:rsidP="00C10235">
            <w:pPr>
              <w:ind w:firstLine="0"/>
            </w:pPr>
            <w:r>
              <w:t>Gilliard</w:t>
            </w:r>
          </w:p>
        </w:tc>
      </w:tr>
      <w:tr w:rsidR="00C10235" w:rsidRPr="00C10235" w:rsidTr="00C10235">
        <w:tc>
          <w:tcPr>
            <w:tcW w:w="2179" w:type="dxa"/>
            <w:shd w:val="clear" w:color="auto" w:fill="auto"/>
          </w:tcPr>
          <w:p w:rsidR="00C10235" w:rsidRPr="00C10235" w:rsidRDefault="00C10235" w:rsidP="00C10235">
            <w:pPr>
              <w:ind w:firstLine="0"/>
            </w:pPr>
            <w:r>
              <w:t>Goldfinch</w:t>
            </w:r>
          </w:p>
        </w:tc>
        <w:tc>
          <w:tcPr>
            <w:tcW w:w="2179" w:type="dxa"/>
            <w:shd w:val="clear" w:color="auto" w:fill="auto"/>
          </w:tcPr>
          <w:p w:rsidR="00C10235" w:rsidRPr="00C10235" w:rsidRDefault="00C10235" w:rsidP="00C10235">
            <w:pPr>
              <w:ind w:firstLine="0"/>
            </w:pPr>
            <w:r>
              <w:t>Govan</w:t>
            </w:r>
          </w:p>
        </w:tc>
        <w:tc>
          <w:tcPr>
            <w:tcW w:w="2180" w:type="dxa"/>
            <w:shd w:val="clear" w:color="auto" w:fill="auto"/>
          </w:tcPr>
          <w:p w:rsidR="00C10235" w:rsidRPr="00C10235" w:rsidRDefault="00C10235" w:rsidP="00C10235">
            <w:pPr>
              <w:ind w:firstLine="0"/>
            </w:pPr>
            <w:r>
              <w:t>Hamilton</w:t>
            </w:r>
          </w:p>
        </w:tc>
      </w:tr>
      <w:tr w:rsidR="00C10235" w:rsidRPr="00C10235" w:rsidTr="00C10235">
        <w:tc>
          <w:tcPr>
            <w:tcW w:w="2179" w:type="dxa"/>
            <w:shd w:val="clear" w:color="auto" w:fill="auto"/>
          </w:tcPr>
          <w:p w:rsidR="00C10235" w:rsidRPr="00C10235" w:rsidRDefault="00C10235" w:rsidP="00C10235">
            <w:pPr>
              <w:ind w:firstLine="0"/>
            </w:pPr>
            <w:r>
              <w:t>Hardee</w:t>
            </w:r>
          </w:p>
        </w:tc>
        <w:tc>
          <w:tcPr>
            <w:tcW w:w="2179" w:type="dxa"/>
            <w:shd w:val="clear" w:color="auto" w:fill="auto"/>
          </w:tcPr>
          <w:p w:rsidR="00C10235" w:rsidRPr="00C10235" w:rsidRDefault="00C10235" w:rsidP="00C10235">
            <w:pPr>
              <w:ind w:firstLine="0"/>
            </w:pPr>
            <w:r>
              <w:t>Hart</w:t>
            </w:r>
          </w:p>
        </w:tc>
        <w:tc>
          <w:tcPr>
            <w:tcW w:w="2180" w:type="dxa"/>
            <w:shd w:val="clear" w:color="auto" w:fill="auto"/>
          </w:tcPr>
          <w:p w:rsidR="00C10235" w:rsidRPr="00C10235" w:rsidRDefault="00C10235" w:rsidP="00C10235">
            <w:pPr>
              <w:ind w:firstLine="0"/>
            </w:pPr>
            <w:r>
              <w:t>Hayes</w:t>
            </w:r>
          </w:p>
        </w:tc>
      </w:tr>
      <w:tr w:rsidR="00C10235" w:rsidRPr="00C10235" w:rsidTr="00C10235">
        <w:tc>
          <w:tcPr>
            <w:tcW w:w="2179" w:type="dxa"/>
            <w:shd w:val="clear" w:color="auto" w:fill="auto"/>
          </w:tcPr>
          <w:p w:rsidR="00C10235" w:rsidRPr="00C10235" w:rsidRDefault="00C10235" w:rsidP="00C10235">
            <w:pPr>
              <w:ind w:firstLine="0"/>
            </w:pPr>
            <w:r>
              <w:t>Hicks</w:t>
            </w:r>
          </w:p>
        </w:tc>
        <w:tc>
          <w:tcPr>
            <w:tcW w:w="2179" w:type="dxa"/>
            <w:shd w:val="clear" w:color="auto" w:fill="auto"/>
          </w:tcPr>
          <w:p w:rsidR="00C10235" w:rsidRPr="00C10235" w:rsidRDefault="00C10235" w:rsidP="00C10235">
            <w:pPr>
              <w:ind w:firstLine="0"/>
            </w:pPr>
            <w:r>
              <w:t>Hill</w:t>
            </w:r>
          </w:p>
        </w:tc>
        <w:tc>
          <w:tcPr>
            <w:tcW w:w="2180" w:type="dxa"/>
            <w:shd w:val="clear" w:color="auto" w:fill="auto"/>
          </w:tcPr>
          <w:p w:rsidR="00C10235" w:rsidRPr="00C10235" w:rsidRDefault="00C10235" w:rsidP="00C10235">
            <w:pPr>
              <w:ind w:firstLine="0"/>
            </w:pPr>
            <w:r>
              <w:t>Hiott</w:t>
            </w:r>
          </w:p>
        </w:tc>
      </w:tr>
      <w:tr w:rsidR="00C10235" w:rsidRPr="00C10235" w:rsidTr="00C10235">
        <w:tc>
          <w:tcPr>
            <w:tcW w:w="2179" w:type="dxa"/>
            <w:shd w:val="clear" w:color="auto" w:fill="auto"/>
          </w:tcPr>
          <w:p w:rsidR="00C10235" w:rsidRPr="00C10235" w:rsidRDefault="00C10235" w:rsidP="00C10235">
            <w:pPr>
              <w:ind w:firstLine="0"/>
            </w:pPr>
            <w:r>
              <w:t>Hixon</w:t>
            </w:r>
          </w:p>
        </w:tc>
        <w:tc>
          <w:tcPr>
            <w:tcW w:w="2179" w:type="dxa"/>
            <w:shd w:val="clear" w:color="auto" w:fill="auto"/>
          </w:tcPr>
          <w:p w:rsidR="00C10235" w:rsidRPr="00C10235" w:rsidRDefault="00C10235" w:rsidP="00C10235">
            <w:pPr>
              <w:ind w:firstLine="0"/>
            </w:pPr>
            <w:r>
              <w:t>Hodges</w:t>
            </w:r>
          </w:p>
        </w:tc>
        <w:tc>
          <w:tcPr>
            <w:tcW w:w="2180" w:type="dxa"/>
            <w:shd w:val="clear" w:color="auto" w:fill="auto"/>
          </w:tcPr>
          <w:p w:rsidR="00C10235" w:rsidRPr="00C10235" w:rsidRDefault="00C10235" w:rsidP="00C10235">
            <w:pPr>
              <w:ind w:firstLine="0"/>
            </w:pPr>
            <w:r>
              <w:t>Hosey</w:t>
            </w:r>
          </w:p>
        </w:tc>
      </w:tr>
      <w:tr w:rsidR="00C10235" w:rsidRPr="00C10235" w:rsidTr="00C10235">
        <w:tc>
          <w:tcPr>
            <w:tcW w:w="2179" w:type="dxa"/>
            <w:shd w:val="clear" w:color="auto" w:fill="auto"/>
          </w:tcPr>
          <w:p w:rsidR="00C10235" w:rsidRPr="00C10235" w:rsidRDefault="00C10235" w:rsidP="00C10235">
            <w:pPr>
              <w:ind w:firstLine="0"/>
            </w:pPr>
            <w:r>
              <w:t>Howard</w:t>
            </w:r>
          </w:p>
        </w:tc>
        <w:tc>
          <w:tcPr>
            <w:tcW w:w="2179" w:type="dxa"/>
            <w:shd w:val="clear" w:color="auto" w:fill="auto"/>
          </w:tcPr>
          <w:p w:rsidR="00C10235" w:rsidRPr="00C10235" w:rsidRDefault="00C10235" w:rsidP="00C10235">
            <w:pPr>
              <w:ind w:firstLine="0"/>
            </w:pPr>
            <w:r>
              <w:t>Huggins</w:t>
            </w:r>
          </w:p>
        </w:tc>
        <w:tc>
          <w:tcPr>
            <w:tcW w:w="2180" w:type="dxa"/>
            <w:shd w:val="clear" w:color="auto" w:fill="auto"/>
          </w:tcPr>
          <w:p w:rsidR="00C10235" w:rsidRPr="00C10235" w:rsidRDefault="00C10235" w:rsidP="00C10235">
            <w:pPr>
              <w:ind w:firstLine="0"/>
            </w:pPr>
            <w:r>
              <w:t>Jefferson</w:t>
            </w:r>
          </w:p>
        </w:tc>
      </w:tr>
      <w:tr w:rsidR="00C10235" w:rsidRPr="00C10235" w:rsidTr="00C10235">
        <w:tc>
          <w:tcPr>
            <w:tcW w:w="2179" w:type="dxa"/>
            <w:shd w:val="clear" w:color="auto" w:fill="auto"/>
          </w:tcPr>
          <w:p w:rsidR="00C10235" w:rsidRPr="00C10235" w:rsidRDefault="00C10235" w:rsidP="00C10235">
            <w:pPr>
              <w:ind w:firstLine="0"/>
            </w:pPr>
            <w:r>
              <w:t>Johnson</w:t>
            </w:r>
          </w:p>
        </w:tc>
        <w:tc>
          <w:tcPr>
            <w:tcW w:w="2179" w:type="dxa"/>
            <w:shd w:val="clear" w:color="auto" w:fill="auto"/>
          </w:tcPr>
          <w:p w:rsidR="00C10235" w:rsidRPr="00C10235" w:rsidRDefault="00C10235" w:rsidP="00C10235">
            <w:pPr>
              <w:ind w:firstLine="0"/>
            </w:pPr>
            <w:r>
              <w:t>Jordan</w:t>
            </w:r>
          </w:p>
        </w:tc>
        <w:tc>
          <w:tcPr>
            <w:tcW w:w="2180" w:type="dxa"/>
            <w:shd w:val="clear" w:color="auto" w:fill="auto"/>
          </w:tcPr>
          <w:p w:rsidR="00C10235" w:rsidRPr="00C10235" w:rsidRDefault="00C10235" w:rsidP="00C10235">
            <w:pPr>
              <w:ind w:firstLine="0"/>
            </w:pPr>
            <w:r>
              <w:t>Kennedy</w:t>
            </w:r>
          </w:p>
        </w:tc>
      </w:tr>
      <w:tr w:rsidR="00C10235" w:rsidRPr="00C10235" w:rsidTr="00C10235">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Knight</w:t>
            </w:r>
          </w:p>
        </w:tc>
      </w:tr>
      <w:tr w:rsidR="00C10235" w:rsidRPr="00C10235" w:rsidTr="00C10235">
        <w:tc>
          <w:tcPr>
            <w:tcW w:w="2179" w:type="dxa"/>
            <w:shd w:val="clear" w:color="auto" w:fill="auto"/>
          </w:tcPr>
          <w:p w:rsidR="00C10235" w:rsidRPr="00C10235" w:rsidRDefault="00C10235" w:rsidP="00C10235">
            <w:pPr>
              <w:ind w:firstLine="0"/>
            </w:pPr>
            <w:r>
              <w:t>Loftis</w:t>
            </w:r>
          </w:p>
        </w:tc>
        <w:tc>
          <w:tcPr>
            <w:tcW w:w="2179" w:type="dxa"/>
            <w:shd w:val="clear" w:color="auto" w:fill="auto"/>
          </w:tcPr>
          <w:p w:rsidR="00C10235" w:rsidRPr="00C10235" w:rsidRDefault="00C10235" w:rsidP="00C10235">
            <w:pPr>
              <w:ind w:firstLine="0"/>
            </w:pPr>
            <w:r>
              <w:t>Lowe</w:t>
            </w:r>
          </w:p>
        </w:tc>
        <w:tc>
          <w:tcPr>
            <w:tcW w:w="2180" w:type="dxa"/>
            <w:shd w:val="clear" w:color="auto" w:fill="auto"/>
          </w:tcPr>
          <w:p w:rsidR="00C10235" w:rsidRPr="00C10235" w:rsidRDefault="00C10235" w:rsidP="00C10235">
            <w:pPr>
              <w:ind w:firstLine="0"/>
            </w:pPr>
            <w:r>
              <w:t>Lucas</w:t>
            </w:r>
          </w:p>
        </w:tc>
      </w:tr>
      <w:tr w:rsidR="00C10235" w:rsidRPr="00C10235" w:rsidTr="00C10235">
        <w:tc>
          <w:tcPr>
            <w:tcW w:w="2179" w:type="dxa"/>
            <w:shd w:val="clear" w:color="auto" w:fill="auto"/>
          </w:tcPr>
          <w:p w:rsidR="00C10235" w:rsidRPr="00C10235" w:rsidRDefault="00C10235" w:rsidP="00C10235">
            <w:pPr>
              <w:ind w:firstLine="0"/>
            </w:pPr>
            <w:r>
              <w:t>Mack</w:t>
            </w:r>
          </w:p>
        </w:tc>
        <w:tc>
          <w:tcPr>
            <w:tcW w:w="2179" w:type="dxa"/>
            <w:shd w:val="clear" w:color="auto" w:fill="auto"/>
          </w:tcPr>
          <w:p w:rsidR="00C10235" w:rsidRPr="00C10235" w:rsidRDefault="00C10235" w:rsidP="00C10235">
            <w:pPr>
              <w:ind w:firstLine="0"/>
            </w:pPr>
            <w:r>
              <w:t>McCoy</w:t>
            </w:r>
          </w:p>
        </w:tc>
        <w:tc>
          <w:tcPr>
            <w:tcW w:w="2180" w:type="dxa"/>
            <w:shd w:val="clear" w:color="auto" w:fill="auto"/>
          </w:tcPr>
          <w:p w:rsidR="00C10235" w:rsidRPr="00C10235" w:rsidRDefault="00C10235" w:rsidP="00C10235">
            <w:pPr>
              <w:ind w:firstLine="0"/>
            </w:pPr>
            <w:r>
              <w:t>McEachern</w:t>
            </w:r>
          </w:p>
        </w:tc>
      </w:tr>
      <w:tr w:rsidR="00C10235" w:rsidRPr="00C10235" w:rsidTr="00C10235">
        <w:tc>
          <w:tcPr>
            <w:tcW w:w="2179" w:type="dxa"/>
            <w:shd w:val="clear" w:color="auto" w:fill="auto"/>
          </w:tcPr>
          <w:p w:rsidR="00C10235" w:rsidRPr="00C10235" w:rsidRDefault="00C10235" w:rsidP="00C10235">
            <w:pPr>
              <w:ind w:firstLine="0"/>
            </w:pPr>
            <w:r>
              <w:t>M. S. McLeod</w:t>
            </w:r>
          </w:p>
        </w:tc>
        <w:tc>
          <w:tcPr>
            <w:tcW w:w="2179" w:type="dxa"/>
            <w:shd w:val="clear" w:color="auto" w:fill="auto"/>
          </w:tcPr>
          <w:p w:rsidR="00C10235" w:rsidRPr="00C10235" w:rsidRDefault="00C10235" w:rsidP="00C10235">
            <w:pPr>
              <w:ind w:firstLine="0"/>
            </w:pPr>
            <w:r>
              <w:t>W. J. McLeod</w:t>
            </w:r>
          </w:p>
        </w:tc>
        <w:tc>
          <w:tcPr>
            <w:tcW w:w="2180" w:type="dxa"/>
            <w:shd w:val="clear" w:color="auto" w:fill="auto"/>
          </w:tcPr>
          <w:p w:rsidR="00C10235" w:rsidRPr="00C10235" w:rsidRDefault="00C10235" w:rsidP="00C10235">
            <w:pPr>
              <w:ind w:firstLine="0"/>
            </w:pPr>
            <w:r>
              <w:t>D. C. Moss</w:t>
            </w:r>
          </w:p>
        </w:tc>
      </w:tr>
      <w:tr w:rsidR="00C10235" w:rsidRPr="00C10235" w:rsidTr="00C10235">
        <w:tc>
          <w:tcPr>
            <w:tcW w:w="2179" w:type="dxa"/>
            <w:shd w:val="clear" w:color="auto" w:fill="auto"/>
          </w:tcPr>
          <w:p w:rsidR="00C10235" w:rsidRPr="00C10235" w:rsidRDefault="00C10235" w:rsidP="00C10235">
            <w:pPr>
              <w:ind w:firstLine="0"/>
            </w:pPr>
            <w:r>
              <w:t>V. S. Moss</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10235">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Ott</w:t>
            </w:r>
          </w:p>
        </w:tc>
      </w:tr>
      <w:tr w:rsidR="00C10235" w:rsidRPr="00C10235" w:rsidTr="00C10235">
        <w:tc>
          <w:tcPr>
            <w:tcW w:w="2179" w:type="dxa"/>
            <w:shd w:val="clear" w:color="auto" w:fill="auto"/>
          </w:tcPr>
          <w:p w:rsidR="00C10235" w:rsidRPr="00C10235" w:rsidRDefault="00C10235" w:rsidP="00C10235">
            <w:pPr>
              <w:ind w:firstLine="0"/>
            </w:pPr>
            <w:r>
              <w:t>Parks</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10235">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Riley</w:t>
            </w:r>
          </w:p>
        </w:tc>
      </w:tr>
      <w:tr w:rsidR="00C10235" w:rsidRPr="00C10235" w:rsidTr="00C10235">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Rutherford</w:t>
            </w:r>
          </w:p>
        </w:tc>
      </w:tr>
      <w:tr w:rsidR="00C10235" w:rsidRPr="00C10235" w:rsidTr="00C10235">
        <w:tc>
          <w:tcPr>
            <w:tcW w:w="2179" w:type="dxa"/>
            <w:shd w:val="clear" w:color="auto" w:fill="auto"/>
          </w:tcPr>
          <w:p w:rsidR="00C10235" w:rsidRPr="00C10235" w:rsidRDefault="00C10235" w:rsidP="00C10235">
            <w:pPr>
              <w:ind w:firstLine="0"/>
            </w:pPr>
            <w:r>
              <w:t>Ryhal</w:t>
            </w:r>
          </w:p>
        </w:tc>
        <w:tc>
          <w:tcPr>
            <w:tcW w:w="2179" w:type="dxa"/>
            <w:shd w:val="clear" w:color="auto" w:fill="auto"/>
          </w:tcPr>
          <w:p w:rsidR="00C10235" w:rsidRPr="00C10235" w:rsidRDefault="00C10235" w:rsidP="00C10235">
            <w:pPr>
              <w:ind w:firstLine="0"/>
            </w:pPr>
            <w:r>
              <w:t>Sandifer</w:t>
            </w:r>
          </w:p>
        </w:tc>
        <w:tc>
          <w:tcPr>
            <w:tcW w:w="2180" w:type="dxa"/>
            <w:shd w:val="clear" w:color="auto" w:fill="auto"/>
          </w:tcPr>
          <w:p w:rsidR="00C10235" w:rsidRPr="00C10235" w:rsidRDefault="00C10235" w:rsidP="00C10235">
            <w:pPr>
              <w:ind w:firstLine="0"/>
            </w:pPr>
            <w:r>
              <w:t>Simrill</w:t>
            </w:r>
          </w:p>
        </w:tc>
      </w:tr>
      <w:tr w:rsidR="00C10235" w:rsidRPr="00C10235" w:rsidTr="00C10235">
        <w:tc>
          <w:tcPr>
            <w:tcW w:w="2179" w:type="dxa"/>
            <w:shd w:val="clear" w:color="auto" w:fill="auto"/>
          </w:tcPr>
          <w:p w:rsidR="00C10235" w:rsidRPr="00C10235" w:rsidRDefault="00C10235" w:rsidP="00C10235">
            <w:pPr>
              <w:ind w:firstLine="0"/>
            </w:pPr>
            <w:r>
              <w:t>G. M. Smith</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J. E. Smith</w:t>
            </w:r>
          </w:p>
        </w:tc>
      </w:tr>
      <w:tr w:rsidR="00C10235" w:rsidRPr="00C10235" w:rsidTr="00C10235">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10235">
        <w:tc>
          <w:tcPr>
            <w:tcW w:w="2179" w:type="dxa"/>
            <w:shd w:val="clear" w:color="auto" w:fill="auto"/>
          </w:tcPr>
          <w:p w:rsidR="00C10235" w:rsidRPr="00C10235" w:rsidRDefault="00C10235" w:rsidP="00C10235">
            <w:pPr>
              <w:ind w:firstLine="0"/>
            </w:pPr>
            <w:r>
              <w:t>Stavrinakis</w:t>
            </w:r>
          </w:p>
        </w:tc>
        <w:tc>
          <w:tcPr>
            <w:tcW w:w="2179" w:type="dxa"/>
            <w:shd w:val="clear" w:color="auto" w:fill="auto"/>
          </w:tcPr>
          <w:p w:rsidR="00C10235" w:rsidRPr="00C10235" w:rsidRDefault="00C10235" w:rsidP="00C10235">
            <w:pPr>
              <w:ind w:firstLine="0"/>
            </w:pPr>
            <w:r>
              <w:t>Stringer</w:t>
            </w:r>
          </w:p>
        </w:tc>
        <w:tc>
          <w:tcPr>
            <w:tcW w:w="2180" w:type="dxa"/>
            <w:shd w:val="clear" w:color="auto" w:fill="auto"/>
          </w:tcPr>
          <w:p w:rsidR="00C10235" w:rsidRPr="00C10235" w:rsidRDefault="00C10235" w:rsidP="00C10235">
            <w:pPr>
              <w:ind w:firstLine="0"/>
            </w:pPr>
            <w:r>
              <w:t>Tallon</w:t>
            </w:r>
          </w:p>
        </w:tc>
      </w:tr>
      <w:tr w:rsidR="00C10235" w:rsidRPr="00C10235" w:rsidTr="00C10235">
        <w:tc>
          <w:tcPr>
            <w:tcW w:w="2179" w:type="dxa"/>
            <w:shd w:val="clear" w:color="auto" w:fill="auto"/>
          </w:tcPr>
          <w:p w:rsidR="00C10235" w:rsidRPr="00C10235" w:rsidRDefault="00C10235" w:rsidP="00C10235">
            <w:pPr>
              <w:ind w:firstLine="0"/>
            </w:pPr>
            <w:r>
              <w:t>Taylor</w:t>
            </w:r>
          </w:p>
        </w:tc>
        <w:tc>
          <w:tcPr>
            <w:tcW w:w="2179" w:type="dxa"/>
            <w:shd w:val="clear" w:color="auto" w:fill="auto"/>
          </w:tcPr>
          <w:p w:rsidR="00C10235" w:rsidRPr="00C10235" w:rsidRDefault="00C10235" w:rsidP="00C10235">
            <w:pPr>
              <w:ind w:firstLine="0"/>
            </w:pPr>
            <w:r>
              <w:t>Thayer</w:t>
            </w:r>
          </w:p>
        </w:tc>
        <w:tc>
          <w:tcPr>
            <w:tcW w:w="2180" w:type="dxa"/>
            <w:shd w:val="clear" w:color="auto" w:fill="auto"/>
          </w:tcPr>
          <w:p w:rsidR="00C10235" w:rsidRPr="00C10235" w:rsidRDefault="00C10235" w:rsidP="00C10235">
            <w:pPr>
              <w:ind w:firstLine="0"/>
            </w:pPr>
            <w:r>
              <w:t>Tinkler</w:t>
            </w:r>
          </w:p>
        </w:tc>
      </w:tr>
      <w:tr w:rsidR="00C10235" w:rsidRPr="00C10235" w:rsidTr="00C10235">
        <w:tc>
          <w:tcPr>
            <w:tcW w:w="2179" w:type="dxa"/>
            <w:shd w:val="clear" w:color="auto" w:fill="auto"/>
          </w:tcPr>
          <w:p w:rsidR="00C10235" w:rsidRPr="00C10235" w:rsidRDefault="00C10235" w:rsidP="00C10235">
            <w:pPr>
              <w:keepNext/>
              <w:ind w:firstLine="0"/>
            </w:pPr>
            <w:r>
              <w:t>Weeks</w:t>
            </w:r>
          </w:p>
        </w:tc>
        <w:tc>
          <w:tcPr>
            <w:tcW w:w="2179" w:type="dxa"/>
            <w:shd w:val="clear" w:color="auto" w:fill="auto"/>
          </w:tcPr>
          <w:p w:rsidR="00C10235" w:rsidRPr="00C10235" w:rsidRDefault="00C10235" w:rsidP="00C10235">
            <w:pPr>
              <w:keepNext/>
              <w:ind w:firstLine="0"/>
            </w:pPr>
            <w:r>
              <w:t>Wells</w:t>
            </w:r>
          </w:p>
        </w:tc>
        <w:tc>
          <w:tcPr>
            <w:tcW w:w="2180" w:type="dxa"/>
            <w:shd w:val="clear" w:color="auto" w:fill="auto"/>
          </w:tcPr>
          <w:p w:rsidR="00C10235" w:rsidRPr="00C10235" w:rsidRDefault="00C10235" w:rsidP="00C10235">
            <w:pPr>
              <w:keepNext/>
              <w:ind w:firstLine="0"/>
            </w:pPr>
            <w:r>
              <w:t>Whitmire</w:t>
            </w:r>
          </w:p>
        </w:tc>
      </w:tr>
      <w:tr w:rsidR="00C10235" w:rsidRPr="00C10235" w:rsidTr="00C10235">
        <w:tc>
          <w:tcPr>
            <w:tcW w:w="2179" w:type="dxa"/>
            <w:shd w:val="clear" w:color="auto" w:fill="auto"/>
          </w:tcPr>
          <w:p w:rsidR="00C10235" w:rsidRPr="00C10235" w:rsidRDefault="00C10235" w:rsidP="00C10235">
            <w:pPr>
              <w:keepNext/>
              <w:ind w:firstLine="0"/>
            </w:pPr>
            <w:r>
              <w:t>Williams</w:t>
            </w:r>
          </w:p>
        </w:tc>
        <w:tc>
          <w:tcPr>
            <w:tcW w:w="2179" w:type="dxa"/>
            <w:shd w:val="clear" w:color="auto" w:fill="auto"/>
          </w:tcPr>
          <w:p w:rsidR="00C10235" w:rsidRPr="00C10235" w:rsidRDefault="00C10235" w:rsidP="00C10235">
            <w:pPr>
              <w:keepNext/>
              <w:ind w:firstLine="0"/>
            </w:pPr>
            <w:r>
              <w:t>Willis</w:t>
            </w:r>
          </w:p>
        </w:tc>
        <w:tc>
          <w:tcPr>
            <w:tcW w:w="2180" w:type="dxa"/>
            <w:shd w:val="clear" w:color="auto" w:fill="auto"/>
          </w:tcPr>
          <w:p w:rsidR="00C10235" w:rsidRPr="00C10235" w:rsidRDefault="00C10235" w:rsidP="00C10235">
            <w:pPr>
              <w:keepNext/>
              <w:ind w:firstLine="0"/>
            </w:pPr>
            <w:r>
              <w:t>Yow</w:t>
            </w:r>
          </w:p>
        </w:tc>
      </w:tr>
    </w:tbl>
    <w:p w:rsidR="00C10235" w:rsidRDefault="00C10235" w:rsidP="00C10235"/>
    <w:p w:rsidR="00C10235" w:rsidRDefault="00C10235" w:rsidP="00C10235">
      <w:pPr>
        <w:jc w:val="center"/>
        <w:rPr>
          <w:b/>
        </w:rPr>
      </w:pPr>
      <w:r w:rsidRPr="00C10235">
        <w:rPr>
          <w:b/>
        </w:rPr>
        <w:t>Total--102</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7B492F" w:rsidRDefault="007B492F" w:rsidP="00C10235"/>
    <w:p w:rsidR="00C10235" w:rsidRDefault="00C10235" w:rsidP="00C10235">
      <w:r>
        <w:t xml:space="preserve">So, the Bill was read the second time and ordered to third reading.  </w:t>
      </w:r>
    </w:p>
    <w:p w:rsidR="00C10235" w:rsidRDefault="00C10235" w:rsidP="00C10235"/>
    <w:p w:rsidR="00C10235" w:rsidRDefault="00C10235" w:rsidP="00C10235">
      <w:pPr>
        <w:keepNext/>
        <w:jc w:val="center"/>
        <w:rPr>
          <w:b/>
        </w:rPr>
      </w:pPr>
      <w:r w:rsidRPr="00C10235">
        <w:rPr>
          <w:b/>
        </w:rPr>
        <w:t>H. 4773--ORDERED TO BE READ THIRD TIME TOMORROW</w:t>
      </w:r>
    </w:p>
    <w:p w:rsidR="00C10235" w:rsidRDefault="00C10235" w:rsidP="00C10235">
      <w:r>
        <w:t xml:space="preserve">On motion of Rep. DUCKWORTH, with unanimous consent, it was ordered that H. 4773 be read the third time tomorrow.  </w:t>
      </w:r>
    </w:p>
    <w:p w:rsidR="00C10235" w:rsidRDefault="00C10235" w:rsidP="00C10235"/>
    <w:p w:rsidR="00C10235" w:rsidRDefault="00C10235" w:rsidP="00C10235">
      <w:pPr>
        <w:keepNext/>
        <w:jc w:val="center"/>
        <w:rPr>
          <w:b/>
        </w:rPr>
      </w:pPr>
      <w:r w:rsidRPr="00C10235">
        <w:rPr>
          <w:b/>
        </w:rPr>
        <w:t>H. 5100--ORDERED TO THIRD READING</w:t>
      </w:r>
    </w:p>
    <w:p w:rsidR="00C10235" w:rsidRDefault="00C10235" w:rsidP="00C10235">
      <w:pPr>
        <w:keepNext/>
      </w:pPr>
      <w:r>
        <w:t>The following Bill was taken up:</w:t>
      </w:r>
    </w:p>
    <w:p w:rsidR="00C10235" w:rsidRDefault="00C10235" w:rsidP="00C10235">
      <w:pPr>
        <w:keepNext/>
      </w:pPr>
      <w:bookmarkStart w:id="67" w:name="include_clip_start_153"/>
      <w:bookmarkEnd w:id="67"/>
    </w:p>
    <w:p w:rsidR="00C10235" w:rsidRDefault="00C10235" w:rsidP="00C10235">
      <w:r>
        <w:t>H. 5100 -- Rep. Fry: A BILL TO AMEND SECTION 38-71-1520, CODE OF LAWS OF SOUTH CAROLINA, 1976, RELATING TO DEFINITIONS IN THE ACCESS TO EMERGENCY MEDICAL CARE ACT, SO AS TO REVISE THE DEFINITION OF "EMERGENCY MEDICAL PROVIDER" TO INCLUDE ORAL SURGEONS AND DENTISTS LICENSED BY THE STATE BOARD OF DENTISTRY; AND BY ADDING SECTION 38-71-1545 SO AS TO EXCLUDE APPLICATION OF THE ARTICLE TO CERTAIN INSURANCE POLICIES.</w:t>
      </w:r>
    </w:p>
    <w:p w:rsidR="00C10235" w:rsidRDefault="00C10235" w:rsidP="00C10235">
      <w:bookmarkStart w:id="68" w:name="include_clip_end_153"/>
      <w:bookmarkEnd w:id="68"/>
    </w:p>
    <w:p w:rsidR="00C10235" w:rsidRDefault="00C10235" w:rsidP="00C10235">
      <w:r>
        <w:t>Rep. HART explained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69" w:name="vote_start155"/>
      <w:bookmarkEnd w:id="69"/>
      <w:r>
        <w:t>Yeas 97; Nays 0</w:t>
      </w:r>
    </w:p>
    <w:p w:rsidR="00C10235" w:rsidRDefault="00C10235" w:rsidP="00C10235">
      <w:pPr>
        <w:jc w:val="center"/>
      </w:pPr>
    </w:p>
    <w:p w:rsidR="00C10235" w:rsidRDefault="00C10235" w:rsidP="00C10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Allison</w:t>
            </w:r>
          </w:p>
        </w:tc>
        <w:tc>
          <w:tcPr>
            <w:tcW w:w="2179" w:type="dxa"/>
            <w:shd w:val="clear" w:color="auto" w:fill="auto"/>
          </w:tcPr>
          <w:p w:rsidR="00C10235" w:rsidRPr="00C10235" w:rsidRDefault="00C10235" w:rsidP="00C10235">
            <w:pPr>
              <w:keepNext/>
              <w:ind w:firstLine="0"/>
            </w:pPr>
            <w:r>
              <w:t>Anderson</w:t>
            </w:r>
          </w:p>
        </w:tc>
        <w:tc>
          <w:tcPr>
            <w:tcW w:w="2180" w:type="dxa"/>
            <w:shd w:val="clear" w:color="auto" w:fill="auto"/>
          </w:tcPr>
          <w:p w:rsidR="00C10235" w:rsidRPr="00C10235" w:rsidRDefault="00C10235" w:rsidP="00C10235">
            <w:pPr>
              <w:keepNext/>
              <w:ind w:firstLine="0"/>
            </w:pPr>
            <w:r>
              <w:t>Anthony</w:t>
            </w:r>
          </w:p>
        </w:tc>
      </w:tr>
      <w:tr w:rsidR="00C10235" w:rsidRPr="00C10235" w:rsidTr="00C10235">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Ballentine</w:t>
            </w:r>
          </w:p>
        </w:tc>
        <w:tc>
          <w:tcPr>
            <w:tcW w:w="2180" w:type="dxa"/>
            <w:shd w:val="clear" w:color="auto" w:fill="auto"/>
          </w:tcPr>
          <w:p w:rsidR="00C10235" w:rsidRPr="00C10235" w:rsidRDefault="00C10235" w:rsidP="00C10235">
            <w:pPr>
              <w:ind w:firstLine="0"/>
            </w:pPr>
            <w:r>
              <w:t>Bamberg</w:t>
            </w:r>
          </w:p>
        </w:tc>
      </w:tr>
      <w:tr w:rsidR="00C10235" w:rsidRPr="00C10235" w:rsidTr="00C10235">
        <w:tc>
          <w:tcPr>
            <w:tcW w:w="2179" w:type="dxa"/>
            <w:shd w:val="clear" w:color="auto" w:fill="auto"/>
          </w:tcPr>
          <w:p w:rsidR="00C10235" w:rsidRPr="00C10235" w:rsidRDefault="00C10235" w:rsidP="00C10235">
            <w:pPr>
              <w:ind w:firstLine="0"/>
            </w:pPr>
            <w:r>
              <w:t>Bowers</w:t>
            </w:r>
          </w:p>
        </w:tc>
        <w:tc>
          <w:tcPr>
            <w:tcW w:w="2179" w:type="dxa"/>
            <w:shd w:val="clear" w:color="auto" w:fill="auto"/>
          </w:tcPr>
          <w:p w:rsidR="00C10235" w:rsidRPr="00C10235" w:rsidRDefault="00C10235" w:rsidP="00C10235">
            <w:pPr>
              <w:ind w:firstLine="0"/>
            </w:pPr>
            <w:r>
              <w:t>G. A. Brown</w:t>
            </w:r>
          </w:p>
        </w:tc>
        <w:tc>
          <w:tcPr>
            <w:tcW w:w="2180" w:type="dxa"/>
            <w:shd w:val="clear" w:color="auto" w:fill="auto"/>
          </w:tcPr>
          <w:p w:rsidR="00C10235" w:rsidRPr="00C10235" w:rsidRDefault="00C10235" w:rsidP="00C10235">
            <w:pPr>
              <w:ind w:firstLine="0"/>
            </w:pPr>
            <w:r>
              <w:t>R. L. Brown</w:t>
            </w:r>
          </w:p>
        </w:tc>
      </w:tr>
      <w:tr w:rsidR="00C10235" w:rsidRPr="00C10235" w:rsidTr="00C10235">
        <w:tc>
          <w:tcPr>
            <w:tcW w:w="2179" w:type="dxa"/>
            <w:shd w:val="clear" w:color="auto" w:fill="auto"/>
          </w:tcPr>
          <w:p w:rsidR="00C10235" w:rsidRPr="00C10235" w:rsidRDefault="00C10235" w:rsidP="00C10235">
            <w:pPr>
              <w:ind w:firstLine="0"/>
            </w:pPr>
            <w:r>
              <w:t>Burns</w:t>
            </w:r>
          </w:p>
        </w:tc>
        <w:tc>
          <w:tcPr>
            <w:tcW w:w="2179" w:type="dxa"/>
            <w:shd w:val="clear" w:color="auto" w:fill="auto"/>
          </w:tcPr>
          <w:p w:rsidR="00C10235" w:rsidRPr="00C10235" w:rsidRDefault="00C10235" w:rsidP="00C10235">
            <w:pPr>
              <w:ind w:firstLine="0"/>
            </w:pPr>
            <w:r>
              <w:t>Chumley</w:t>
            </w:r>
          </w:p>
        </w:tc>
        <w:tc>
          <w:tcPr>
            <w:tcW w:w="2180" w:type="dxa"/>
            <w:shd w:val="clear" w:color="auto" w:fill="auto"/>
          </w:tcPr>
          <w:p w:rsidR="00C10235" w:rsidRPr="00C10235" w:rsidRDefault="00C10235" w:rsidP="00C10235">
            <w:pPr>
              <w:ind w:firstLine="0"/>
            </w:pPr>
            <w:r>
              <w:t>Clary</w:t>
            </w:r>
          </w:p>
        </w:tc>
      </w:tr>
      <w:tr w:rsidR="00C10235" w:rsidRPr="00C10235" w:rsidTr="00C10235">
        <w:tc>
          <w:tcPr>
            <w:tcW w:w="2179" w:type="dxa"/>
            <w:shd w:val="clear" w:color="auto" w:fill="auto"/>
          </w:tcPr>
          <w:p w:rsidR="00C10235" w:rsidRPr="00C10235" w:rsidRDefault="00C10235" w:rsidP="00C10235">
            <w:pPr>
              <w:ind w:firstLine="0"/>
            </w:pPr>
            <w:r>
              <w:t>Clyburn</w:t>
            </w:r>
          </w:p>
        </w:tc>
        <w:tc>
          <w:tcPr>
            <w:tcW w:w="2179" w:type="dxa"/>
            <w:shd w:val="clear" w:color="auto" w:fill="auto"/>
          </w:tcPr>
          <w:p w:rsidR="00C10235" w:rsidRPr="00C10235" w:rsidRDefault="00C10235" w:rsidP="00C10235">
            <w:pPr>
              <w:ind w:firstLine="0"/>
            </w:pPr>
            <w:r>
              <w:t>Cobb-Hunter</w:t>
            </w:r>
          </w:p>
        </w:tc>
        <w:tc>
          <w:tcPr>
            <w:tcW w:w="2180" w:type="dxa"/>
            <w:shd w:val="clear" w:color="auto" w:fill="auto"/>
          </w:tcPr>
          <w:p w:rsidR="00C10235" w:rsidRPr="00C10235" w:rsidRDefault="00C10235" w:rsidP="00C10235">
            <w:pPr>
              <w:ind w:firstLine="0"/>
            </w:pPr>
            <w:r>
              <w:t>Collins</w:t>
            </w:r>
          </w:p>
        </w:tc>
      </w:tr>
      <w:tr w:rsidR="00C10235" w:rsidRPr="00C10235" w:rsidTr="00C10235">
        <w:tc>
          <w:tcPr>
            <w:tcW w:w="2179" w:type="dxa"/>
            <w:shd w:val="clear" w:color="auto" w:fill="auto"/>
          </w:tcPr>
          <w:p w:rsidR="00C10235" w:rsidRPr="00C10235" w:rsidRDefault="00C10235" w:rsidP="00C10235">
            <w:pPr>
              <w:ind w:firstLine="0"/>
            </w:pPr>
            <w:r>
              <w:t>H. A. Crawford</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r w:rsidR="00C10235" w:rsidRPr="00C10235" w:rsidTr="00C10235">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Dillard</w:t>
            </w:r>
          </w:p>
        </w:tc>
        <w:tc>
          <w:tcPr>
            <w:tcW w:w="2180" w:type="dxa"/>
            <w:shd w:val="clear" w:color="auto" w:fill="auto"/>
          </w:tcPr>
          <w:p w:rsidR="00C10235" w:rsidRPr="00C10235" w:rsidRDefault="00C10235" w:rsidP="00C10235">
            <w:pPr>
              <w:ind w:firstLine="0"/>
            </w:pPr>
            <w:r>
              <w:t>Douglas</w:t>
            </w:r>
          </w:p>
        </w:tc>
      </w:tr>
      <w:tr w:rsidR="00C10235" w:rsidRPr="00C10235" w:rsidTr="00C10235">
        <w:tc>
          <w:tcPr>
            <w:tcW w:w="2179" w:type="dxa"/>
            <w:shd w:val="clear" w:color="auto" w:fill="auto"/>
          </w:tcPr>
          <w:p w:rsidR="00C10235" w:rsidRPr="00C10235" w:rsidRDefault="00C10235" w:rsidP="00C10235">
            <w:pPr>
              <w:ind w:firstLine="0"/>
            </w:pPr>
            <w:r>
              <w:t>Duckworth</w:t>
            </w:r>
          </w:p>
        </w:tc>
        <w:tc>
          <w:tcPr>
            <w:tcW w:w="2179" w:type="dxa"/>
            <w:shd w:val="clear" w:color="auto" w:fill="auto"/>
          </w:tcPr>
          <w:p w:rsidR="00C10235" w:rsidRPr="00C10235" w:rsidRDefault="00C10235" w:rsidP="00C10235">
            <w:pPr>
              <w:ind w:firstLine="0"/>
            </w:pPr>
            <w:r>
              <w:t>Erickson</w:t>
            </w:r>
          </w:p>
        </w:tc>
        <w:tc>
          <w:tcPr>
            <w:tcW w:w="2180" w:type="dxa"/>
            <w:shd w:val="clear" w:color="auto" w:fill="auto"/>
          </w:tcPr>
          <w:p w:rsidR="00C10235" w:rsidRPr="00C10235" w:rsidRDefault="00C10235" w:rsidP="00C10235">
            <w:pPr>
              <w:ind w:firstLine="0"/>
            </w:pPr>
            <w:r>
              <w:t>Felder</w:t>
            </w:r>
          </w:p>
        </w:tc>
      </w:tr>
      <w:tr w:rsidR="00C10235" w:rsidRPr="00C10235" w:rsidTr="00C10235">
        <w:tc>
          <w:tcPr>
            <w:tcW w:w="2179" w:type="dxa"/>
            <w:shd w:val="clear" w:color="auto" w:fill="auto"/>
          </w:tcPr>
          <w:p w:rsidR="00C10235" w:rsidRPr="00C10235" w:rsidRDefault="00C10235" w:rsidP="00C10235">
            <w:pPr>
              <w:ind w:firstLine="0"/>
            </w:pPr>
            <w:r>
              <w:t>Finlay</w:t>
            </w:r>
          </w:p>
        </w:tc>
        <w:tc>
          <w:tcPr>
            <w:tcW w:w="2179" w:type="dxa"/>
            <w:shd w:val="clear" w:color="auto" w:fill="auto"/>
          </w:tcPr>
          <w:p w:rsidR="00C10235" w:rsidRPr="00C10235" w:rsidRDefault="00C10235" w:rsidP="00C10235">
            <w:pPr>
              <w:ind w:firstLine="0"/>
            </w:pPr>
            <w:r>
              <w:t>Forrester</w:t>
            </w:r>
          </w:p>
        </w:tc>
        <w:tc>
          <w:tcPr>
            <w:tcW w:w="2180" w:type="dxa"/>
            <w:shd w:val="clear" w:color="auto" w:fill="auto"/>
          </w:tcPr>
          <w:p w:rsidR="00C10235" w:rsidRPr="00C10235" w:rsidRDefault="00C10235" w:rsidP="00C10235">
            <w:pPr>
              <w:ind w:firstLine="0"/>
            </w:pPr>
            <w:r>
              <w:t>Fry</w:t>
            </w:r>
          </w:p>
        </w:tc>
      </w:tr>
      <w:tr w:rsidR="00C10235" w:rsidRPr="00C10235" w:rsidTr="00C10235">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George</w:t>
            </w:r>
          </w:p>
        </w:tc>
      </w:tr>
      <w:tr w:rsidR="00C10235" w:rsidRPr="00C10235" w:rsidTr="00C10235">
        <w:tc>
          <w:tcPr>
            <w:tcW w:w="2179" w:type="dxa"/>
            <w:shd w:val="clear" w:color="auto" w:fill="auto"/>
          </w:tcPr>
          <w:p w:rsidR="00C10235" w:rsidRPr="00C10235" w:rsidRDefault="00C10235" w:rsidP="00C10235">
            <w:pPr>
              <w:ind w:firstLine="0"/>
            </w:pPr>
            <w:r>
              <w:t>Gilliard</w:t>
            </w:r>
          </w:p>
        </w:tc>
        <w:tc>
          <w:tcPr>
            <w:tcW w:w="2179" w:type="dxa"/>
            <w:shd w:val="clear" w:color="auto" w:fill="auto"/>
          </w:tcPr>
          <w:p w:rsidR="00C10235" w:rsidRPr="00C10235" w:rsidRDefault="00C10235" w:rsidP="00C10235">
            <w:pPr>
              <w:ind w:firstLine="0"/>
            </w:pPr>
            <w:r>
              <w:t>Goldfinch</w:t>
            </w:r>
          </w:p>
        </w:tc>
        <w:tc>
          <w:tcPr>
            <w:tcW w:w="2180" w:type="dxa"/>
            <w:shd w:val="clear" w:color="auto" w:fill="auto"/>
          </w:tcPr>
          <w:p w:rsidR="00C10235" w:rsidRPr="00C10235" w:rsidRDefault="00C10235" w:rsidP="00C10235">
            <w:pPr>
              <w:ind w:firstLine="0"/>
            </w:pPr>
            <w:r>
              <w:t>Govan</w:t>
            </w:r>
          </w:p>
        </w:tc>
      </w:tr>
      <w:tr w:rsidR="00C10235" w:rsidRPr="00C10235" w:rsidTr="00C10235">
        <w:tc>
          <w:tcPr>
            <w:tcW w:w="2179" w:type="dxa"/>
            <w:shd w:val="clear" w:color="auto" w:fill="auto"/>
          </w:tcPr>
          <w:p w:rsidR="00C10235" w:rsidRPr="00C10235" w:rsidRDefault="00C10235" w:rsidP="00C10235">
            <w:pPr>
              <w:ind w:firstLine="0"/>
            </w:pPr>
            <w:r>
              <w:t>Hamilton</w:t>
            </w:r>
          </w:p>
        </w:tc>
        <w:tc>
          <w:tcPr>
            <w:tcW w:w="2179" w:type="dxa"/>
            <w:shd w:val="clear" w:color="auto" w:fill="auto"/>
          </w:tcPr>
          <w:p w:rsidR="00C10235" w:rsidRPr="00C10235" w:rsidRDefault="00C10235" w:rsidP="00C10235">
            <w:pPr>
              <w:ind w:firstLine="0"/>
            </w:pPr>
            <w:r>
              <w:t>Hardee</w:t>
            </w:r>
          </w:p>
        </w:tc>
        <w:tc>
          <w:tcPr>
            <w:tcW w:w="2180" w:type="dxa"/>
            <w:shd w:val="clear" w:color="auto" w:fill="auto"/>
          </w:tcPr>
          <w:p w:rsidR="00C10235" w:rsidRPr="00C10235" w:rsidRDefault="00C10235" w:rsidP="00C10235">
            <w:pPr>
              <w:ind w:firstLine="0"/>
            </w:pPr>
            <w:r>
              <w:t>Hart</w:t>
            </w:r>
          </w:p>
        </w:tc>
      </w:tr>
      <w:tr w:rsidR="00C10235" w:rsidRPr="00C10235" w:rsidTr="00C10235">
        <w:tc>
          <w:tcPr>
            <w:tcW w:w="2179" w:type="dxa"/>
            <w:shd w:val="clear" w:color="auto" w:fill="auto"/>
          </w:tcPr>
          <w:p w:rsidR="00C10235" w:rsidRPr="00C10235" w:rsidRDefault="00C10235" w:rsidP="00C10235">
            <w:pPr>
              <w:ind w:firstLine="0"/>
            </w:pPr>
            <w:r>
              <w:t>Hayes</w:t>
            </w:r>
          </w:p>
        </w:tc>
        <w:tc>
          <w:tcPr>
            <w:tcW w:w="2179" w:type="dxa"/>
            <w:shd w:val="clear" w:color="auto" w:fill="auto"/>
          </w:tcPr>
          <w:p w:rsidR="00C10235" w:rsidRPr="00C10235" w:rsidRDefault="00C10235" w:rsidP="00C10235">
            <w:pPr>
              <w:ind w:firstLine="0"/>
            </w:pPr>
            <w:r>
              <w:t>Henderson</w:t>
            </w:r>
          </w:p>
        </w:tc>
        <w:tc>
          <w:tcPr>
            <w:tcW w:w="2180" w:type="dxa"/>
            <w:shd w:val="clear" w:color="auto" w:fill="auto"/>
          </w:tcPr>
          <w:p w:rsidR="00C10235" w:rsidRPr="00C10235" w:rsidRDefault="00C10235" w:rsidP="00C10235">
            <w:pPr>
              <w:ind w:firstLine="0"/>
            </w:pPr>
            <w:r>
              <w:t>Henegan</w:t>
            </w:r>
          </w:p>
        </w:tc>
      </w:tr>
      <w:tr w:rsidR="00C10235" w:rsidRPr="00C10235" w:rsidTr="00C10235">
        <w:tc>
          <w:tcPr>
            <w:tcW w:w="2179" w:type="dxa"/>
            <w:shd w:val="clear" w:color="auto" w:fill="auto"/>
          </w:tcPr>
          <w:p w:rsidR="00C10235" w:rsidRPr="00C10235" w:rsidRDefault="00C10235" w:rsidP="00C10235">
            <w:pPr>
              <w:ind w:firstLine="0"/>
            </w:pPr>
            <w:r>
              <w:t>Hicks</w:t>
            </w:r>
          </w:p>
        </w:tc>
        <w:tc>
          <w:tcPr>
            <w:tcW w:w="2179" w:type="dxa"/>
            <w:shd w:val="clear" w:color="auto" w:fill="auto"/>
          </w:tcPr>
          <w:p w:rsidR="00C10235" w:rsidRPr="00C10235" w:rsidRDefault="00C10235" w:rsidP="00C10235">
            <w:pPr>
              <w:ind w:firstLine="0"/>
            </w:pPr>
            <w:r>
              <w:t>Hill</w:t>
            </w:r>
          </w:p>
        </w:tc>
        <w:tc>
          <w:tcPr>
            <w:tcW w:w="2180" w:type="dxa"/>
            <w:shd w:val="clear" w:color="auto" w:fill="auto"/>
          </w:tcPr>
          <w:p w:rsidR="00C10235" w:rsidRPr="00C10235" w:rsidRDefault="00C10235" w:rsidP="00C10235">
            <w:pPr>
              <w:ind w:firstLine="0"/>
            </w:pPr>
            <w:r>
              <w:t>Hiott</w:t>
            </w:r>
          </w:p>
        </w:tc>
      </w:tr>
      <w:tr w:rsidR="00C10235" w:rsidRPr="00C10235" w:rsidTr="00C10235">
        <w:tc>
          <w:tcPr>
            <w:tcW w:w="2179" w:type="dxa"/>
            <w:shd w:val="clear" w:color="auto" w:fill="auto"/>
          </w:tcPr>
          <w:p w:rsidR="00C10235" w:rsidRPr="00C10235" w:rsidRDefault="00C10235" w:rsidP="00C10235">
            <w:pPr>
              <w:ind w:firstLine="0"/>
            </w:pPr>
            <w:r>
              <w:t>Hixon</w:t>
            </w:r>
          </w:p>
        </w:tc>
        <w:tc>
          <w:tcPr>
            <w:tcW w:w="2179" w:type="dxa"/>
            <w:shd w:val="clear" w:color="auto" w:fill="auto"/>
          </w:tcPr>
          <w:p w:rsidR="00C10235" w:rsidRPr="00C10235" w:rsidRDefault="00C10235" w:rsidP="00C10235">
            <w:pPr>
              <w:ind w:firstLine="0"/>
            </w:pPr>
            <w:r>
              <w:t>Hodges</w:t>
            </w:r>
          </w:p>
        </w:tc>
        <w:tc>
          <w:tcPr>
            <w:tcW w:w="2180" w:type="dxa"/>
            <w:shd w:val="clear" w:color="auto" w:fill="auto"/>
          </w:tcPr>
          <w:p w:rsidR="00C10235" w:rsidRPr="00C10235" w:rsidRDefault="00C10235" w:rsidP="00C10235">
            <w:pPr>
              <w:ind w:firstLine="0"/>
            </w:pPr>
            <w:r>
              <w:t>Hosey</w:t>
            </w:r>
          </w:p>
        </w:tc>
      </w:tr>
      <w:tr w:rsidR="00C10235" w:rsidRPr="00C10235" w:rsidTr="00C10235">
        <w:tc>
          <w:tcPr>
            <w:tcW w:w="2179" w:type="dxa"/>
            <w:shd w:val="clear" w:color="auto" w:fill="auto"/>
          </w:tcPr>
          <w:p w:rsidR="00C10235" w:rsidRPr="00C10235" w:rsidRDefault="00C10235" w:rsidP="00C10235">
            <w:pPr>
              <w:ind w:firstLine="0"/>
            </w:pPr>
            <w:r>
              <w:t>Howard</w:t>
            </w:r>
          </w:p>
        </w:tc>
        <w:tc>
          <w:tcPr>
            <w:tcW w:w="2179" w:type="dxa"/>
            <w:shd w:val="clear" w:color="auto" w:fill="auto"/>
          </w:tcPr>
          <w:p w:rsidR="00C10235" w:rsidRPr="00C10235" w:rsidRDefault="00C10235" w:rsidP="00C10235">
            <w:pPr>
              <w:ind w:firstLine="0"/>
            </w:pPr>
            <w:r>
              <w:t>Huggins</w:t>
            </w:r>
          </w:p>
        </w:tc>
        <w:tc>
          <w:tcPr>
            <w:tcW w:w="2180" w:type="dxa"/>
            <w:shd w:val="clear" w:color="auto" w:fill="auto"/>
          </w:tcPr>
          <w:p w:rsidR="00C10235" w:rsidRPr="00C10235" w:rsidRDefault="00C10235" w:rsidP="00C10235">
            <w:pPr>
              <w:ind w:firstLine="0"/>
            </w:pPr>
            <w:r>
              <w:t>Jefferson</w:t>
            </w:r>
          </w:p>
        </w:tc>
      </w:tr>
      <w:tr w:rsidR="00C10235" w:rsidRPr="00C10235" w:rsidTr="00C10235">
        <w:tc>
          <w:tcPr>
            <w:tcW w:w="2179" w:type="dxa"/>
            <w:shd w:val="clear" w:color="auto" w:fill="auto"/>
          </w:tcPr>
          <w:p w:rsidR="00C10235" w:rsidRPr="00C10235" w:rsidRDefault="00C10235" w:rsidP="00C10235">
            <w:pPr>
              <w:ind w:firstLine="0"/>
            </w:pPr>
            <w:r>
              <w:t>Johnson</w:t>
            </w:r>
          </w:p>
        </w:tc>
        <w:tc>
          <w:tcPr>
            <w:tcW w:w="2179" w:type="dxa"/>
            <w:shd w:val="clear" w:color="auto" w:fill="auto"/>
          </w:tcPr>
          <w:p w:rsidR="00C10235" w:rsidRPr="00C10235" w:rsidRDefault="00C10235" w:rsidP="00C10235">
            <w:pPr>
              <w:ind w:firstLine="0"/>
            </w:pPr>
            <w:r>
              <w:t>Jordan</w:t>
            </w:r>
          </w:p>
        </w:tc>
        <w:tc>
          <w:tcPr>
            <w:tcW w:w="2180" w:type="dxa"/>
            <w:shd w:val="clear" w:color="auto" w:fill="auto"/>
          </w:tcPr>
          <w:p w:rsidR="00C10235" w:rsidRPr="00C10235" w:rsidRDefault="00C10235" w:rsidP="00C10235">
            <w:pPr>
              <w:ind w:firstLine="0"/>
            </w:pPr>
            <w:r>
              <w:t>Kennedy</w:t>
            </w:r>
          </w:p>
        </w:tc>
      </w:tr>
      <w:tr w:rsidR="00C10235" w:rsidRPr="00C10235" w:rsidTr="00C10235">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Knight</w:t>
            </w:r>
          </w:p>
        </w:tc>
      </w:tr>
      <w:tr w:rsidR="00C10235" w:rsidRPr="00C10235" w:rsidTr="00C10235">
        <w:tc>
          <w:tcPr>
            <w:tcW w:w="2179" w:type="dxa"/>
            <w:shd w:val="clear" w:color="auto" w:fill="auto"/>
          </w:tcPr>
          <w:p w:rsidR="00C10235" w:rsidRPr="00C10235" w:rsidRDefault="00C10235" w:rsidP="00C10235">
            <w:pPr>
              <w:ind w:firstLine="0"/>
            </w:pPr>
            <w:r>
              <w:t>Loftis</w:t>
            </w:r>
          </w:p>
        </w:tc>
        <w:tc>
          <w:tcPr>
            <w:tcW w:w="2179" w:type="dxa"/>
            <w:shd w:val="clear" w:color="auto" w:fill="auto"/>
          </w:tcPr>
          <w:p w:rsidR="00C10235" w:rsidRPr="00C10235" w:rsidRDefault="00C10235" w:rsidP="00C10235">
            <w:pPr>
              <w:ind w:firstLine="0"/>
            </w:pPr>
            <w:r>
              <w:t>Lowe</w:t>
            </w:r>
          </w:p>
        </w:tc>
        <w:tc>
          <w:tcPr>
            <w:tcW w:w="2180" w:type="dxa"/>
            <w:shd w:val="clear" w:color="auto" w:fill="auto"/>
          </w:tcPr>
          <w:p w:rsidR="00C10235" w:rsidRPr="00C10235" w:rsidRDefault="00C10235" w:rsidP="00C10235">
            <w:pPr>
              <w:ind w:firstLine="0"/>
            </w:pPr>
            <w:r>
              <w:t>Lucas</w:t>
            </w:r>
          </w:p>
        </w:tc>
      </w:tr>
      <w:tr w:rsidR="00C10235" w:rsidRPr="00C10235" w:rsidTr="00C10235">
        <w:tc>
          <w:tcPr>
            <w:tcW w:w="2179" w:type="dxa"/>
            <w:shd w:val="clear" w:color="auto" w:fill="auto"/>
          </w:tcPr>
          <w:p w:rsidR="00C10235" w:rsidRPr="00C10235" w:rsidRDefault="00C10235" w:rsidP="00C10235">
            <w:pPr>
              <w:ind w:firstLine="0"/>
            </w:pPr>
            <w:r>
              <w:t>Mack</w:t>
            </w:r>
          </w:p>
        </w:tc>
        <w:tc>
          <w:tcPr>
            <w:tcW w:w="2179" w:type="dxa"/>
            <w:shd w:val="clear" w:color="auto" w:fill="auto"/>
          </w:tcPr>
          <w:p w:rsidR="00C10235" w:rsidRPr="00C10235" w:rsidRDefault="00C10235" w:rsidP="00C10235">
            <w:pPr>
              <w:ind w:firstLine="0"/>
            </w:pPr>
            <w:r>
              <w:t>McCoy</w:t>
            </w:r>
          </w:p>
        </w:tc>
        <w:tc>
          <w:tcPr>
            <w:tcW w:w="2180" w:type="dxa"/>
            <w:shd w:val="clear" w:color="auto" w:fill="auto"/>
          </w:tcPr>
          <w:p w:rsidR="00C10235" w:rsidRPr="00C10235" w:rsidRDefault="00C10235" w:rsidP="00C10235">
            <w:pPr>
              <w:ind w:firstLine="0"/>
            </w:pPr>
            <w:r>
              <w:t>M. S. McLeod</w:t>
            </w:r>
          </w:p>
        </w:tc>
      </w:tr>
      <w:tr w:rsidR="00C10235" w:rsidRPr="00C10235" w:rsidTr="00C10235">
        <w:tc>
          <w:tcPr>
            <w:tcW w:w="2179" w:type="dxa"/>
            <w:shd w:val="clear" w:color="auto" w:fill="auto"/>
          </w:tcPr>
          <w:p w:rsidR="00C10235" w:rsidRPr="00C10235" w:rsidRDefault="00C10235" w:rsidP="00C10235">
            <w:pPr>
              <w:ind w:firstLine="0"/>
            </w:pPr>
            <w:r>
              <w:t>W. J. McLeod</w:t>
            </w:r>
          </w:p>
        </w:tc>
        <w:tc>
          <w:tcPr>
            <w:tcW w:w="2179" w:type="dxa"/>
            <w:shd w:val="clear" w:color="auto" w:fill="auto"/>
          </w:tcPr>
          <w:p w:rsidR="00C10235" w:rsidRPr="00C10235" w:rsidRDefault="00C10235" w:rsidP="00C10235">
            <w:pPr>
              <w:ind w:firstLine="0"/>
            </w:pPr>
            <w:r>
              <w:t>Mitchell</w:t>
            </w:r>
          </w:p>
        </w:tc>
        <w:tc>
          <w:tcPr>
            <w:tcW w:w="2180" w:type="dxa"/>
            <w:shd w:val="clear" w:color="auto" w:fill="auto"/>
          </w:tcPr>
          <w:p w:rsidR="00C10235" w:rsidRPr="00C10235" w:rsidRDefault="00C10235" w:rsidP="00C10235">
            <w:pPr>
              <w:ind w:firstLine="0"/>
            </w:pPr>
            <w:r>
              <w:t>D. C. Moss</w:t>
            </w:r>
          </w:p>
        </w:tc>
      </w:tr>
      <w:tr w:rsidR="00C10235" w:rsidRPr="00C10235" w:rsidTr="00C10235">
        <w:tc>
          <w:tcPr>
            <w:tcW w:w="2179" w:type="dxa"/>
            <w:shd w:val="clear" w:color="auto" w:fill="auto"/>
          </w:tcPr>
          <w:p w:rsidR="00C10235" w:rsidRPr="00C10235" w:rsidRDefault="00C10235" w:rsidP="00C10235">
            <w:pPr>
              <w:ind w:firstLine="0"/>
            </w:pPr>
            <w:r>
              <w:t>V. S. Moss</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10235">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Ott</w:t>
            </w:r>
          </w:p>
        </w:tc>
      </w:tr>
      <w:tr w:rsidR="00C10235" w:rsidRPr="00C10235" w:rsidTr="00C10235">
        <w:tc>
          <w:tcPr>
            <w:tcW w:w="2179" w:type="dxa"/>
            <w:shd w:val="clear" w:color="auto" w:fill="auto"/>
          </w:tcPr>
          <w:p w:rsidR="00C10235" w:rsidRPr="00C10235" w:rsidRDefault="00C10235" w:rsidP="00C10235">
            <w:pPr>
              <w:ind w:firstLine="0"/>
            </w:pPr>
            <w:r>
              <w:t>Parks</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10235">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Riley</w:t>
            </w:r>
          </w:p>
        </w:tc>
      </w:tr>
      <w:tr w:rsidR="00C10235" w:rsidRPr="00C10235" w:rsidTr="00C10235">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Ryhal</w:t>
            </w:r>
          </w:p>
        </w:tc>
      </w:tr>
      <w:tr w:rsidR="00C10235" w:rsidRPr="00C10235" w:rsidTr="00C10235">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M. Smith</w:t>
            </w:r>
          </w:p>
        </w:tc>
        <w:tc>
          <w:tcPr>
            <w:tcW w:w="2180" w:type="dxa"/>
            <w:shd w:val="clear" w:color="auto" w:fill="auto"/>
          </w:tcPr>
          <w:p w:rsidR="00C10235" w:rsidRPr="00C10235" w:rsidRDefault="00C10235" w:rsidP="00C10235">
            <w:pPr>
              <w:ind w:firstLine="0"/>
            </w:pPr>
            <w:r>
              <w:t>G. R. Smith</w:t>
            </w:r>
          </w:p>
        </w:tc>
      </w:tr>
      <w:tr w:rsidR="00C10235" w:rsidRPr="00C10235" w:rsidTr="00C10235">
        <w:tc>
          <w:tcPr>
            <w:tcW w:w="2179" w:type="dxa"/>
            <w:shd w:val="clear" w:color="auto" w:fill="auto"/>
          </w:tcPr>
          <w:p w:rsidR="00C10235" w:rsidRPr="00C10235" w:rsidRDefault="00C10235" w:rsidP="00C10235">
            <w:pPr>
              <w:ind w:firstLine="0"/>
            </w:pPr>
            <w:r>
              <w:t>J. E. Smith</w:t>
            </w:r>
          </w:p>
        </w:tc>
        <w:tc>
          <w:tcPr>
            <w:tcW w:w="2179" w:type="dxa"/>
            <w:shd w:val="clear" w:color="auto" w:fill="auto"/>
          </w:tcPr>
          <w:p w:rsidR="00C10235" w:rsidRPr="00C10235" w:rsidRDefault="00C10235" w:rsidP="00C10235">
            <w:pPr>
              <w:ind w:firstLine="0"/>
            </w:pPr>
            <w:r>
              <w:t>Sottile</w:t>
            </w:r>
          </w:p>
        </w:tc>
        <w:tc>
          <w:tcPr>
            <w:tcW w:w="2180" w:type="dxa"/>
            <w:shd w:val="clear" w:color="auto" w:fill="auto"/>
          </w:tcPr>
          <w:p w:rsidR="00C10235" w:rsidRPr="00C10235" w:rsidRDefault="00C10235" w:rsidP="00C10235">
            <w:pPr>
              <w:ind w:firstLine="0"/>
            </w:pPr>
            <w:r>
              <w:t>Southard</w:t>
            </w:r>
          </w:p>
        </w:tc>
      </w:tr>
      <w:tr w:rsidR="00C10235" w:rsidRPr="00C10235" w:rsidTr="00C10235">
        <w:tc>
          <w:tcPr>
            <w:tcW w:w="2179" w:type="dxa"/>
            <w:shd w:val="clear" w:color="auto" w:fill="auto"/>
          </w:tcPr>
          <w:p w:rsidR="00C10235" w:rsidRPr="00C10235" w:rsidRDefault="00C10235" w:rsidP="00C10235">
            <w:pPr>
              <w:ind w:firstLine="0"/>
            </w:pPr>
            <w:r>
              <w:t>Spires</w:t>
            </w:r>
          </w:p>
        </w:tc>
        <w:tc>
          <w:tcPr>
            <w:tcW w:w="2179" w:type="dxa"/>
            <w:shd w:val="clear" w:color="auto" w:fill="auto"/>
          </w:tcPr>
          <w:p w:rsidR="00C10235" w:rsidRPr="00C10235" w:rsidRDefault="00C10235" w:rsidP="00C10235">
            <w:pPr>
              <w:ind w:firstLine="0"/>
            </w:pPr>
            <w:r>
              <w:t>Stavrinakis</w:t>
            </w:r>
          </w:p>
        </w:tc>
        <w:tc>
          <w:tcPr>
            <w:tcW w:w="2180" w:type="dxa"/>
            <w:shd w:val="clear" w:color="auto" w:fill="auto"/>
          </w:tcPr>
          <w:p w:rsidR="00C10235" w:rsidRPr="00C10235" w:rsidRDefault="00C10235" w:rsidP="00C10235">
            <w:pPr>
              <w:ind w:firstLine="0"/>
            </w:pPr>
            <w:r>
              <w:t>Stringer</w:t>
            </w:r>
          </w:p>
        </w:tc>
      </w:tr>
      <w:tr w:rsidR="00C10235" w:rsidRPr="00C10235" w:rsidTr="00C10235">
        <w:tc>
          <w:tcPr>
            <w:tcW w:w="2179" w:type="dxa"/>
            <w:shd w:val="clear" w:color="auto" w:fill="auto"/>
          </w:tcPr>
          <w:p w:rsidR="00C10235" w:rsidRPr="00C10235" w:rsidRDefault="00C10235" w:rsidP="00C10235">
            <w:pPr>
              <w:ind w:firstLine="0"/>
            </w:pPr>
            <w:r>
              <w:t>Tallon</w:t>
            </w:r>
          </w:p>
        </w:tc>
        <w:tc>
          <w:tcPr>
            <w:tcW w:w="2179" w:type="dxa"/>
            <w:shd w:val="clear" w:color="auto" w:fill="auto"/>
          </w:tcPr>
          <w:p w:rsidR="00C10235" w:rsidRPr="00C10235" w:rsidRDefault="00C10235" w:rsidP="00C10235">
            <w:pPr>
              <w:ind w:firstLine="0"/>
            </w:pPr>
            <w:r>
              <w:t>Taylor</w:t>
            </w:r>
          </w:p>
        </w:tc>
        <w:tc>
          <w:tcPr>
            <w:tcW w:w="2180" w:type="dxa"/>
            <w:shd w:val="clear" w:color="auto" w:fill="auto"/>
          </w:tcPr>
          <w:p w:rsidR="00C10235" w:rsidRPr="00C10235" w:rsidRDefault="00C10235" w:rsidP="00C10235">
            <w:pPr>
              <w:ind w:firstLine="0"/>
            </w:pPr>
            <w:r>
              <w:t>Thayer</w:t>
            </w:r>
          </w:p>
        </w:tc>
      </w:tr>
      <w:tr w:rsidR="00C10235" w:rsidRPr="00C10235" w:rsidTr="00C10235">
        <w:tc>
          <w:tcPr>
            <w:tcW w:w="2179" w:type="dxa"/>
            <w:shd w:val="clear" w:color="auto" w:fill="auto"/>
          </w:tcPr>
          <w:p w:rsidR="00C10235" w:rsidRPr="00C10235" w:rsidRDefault="00C10235" w:rsidP="00C10235">
            <w:pPr>
              <w:ind w:firstLine="0"/>
            </w:pPr>
            <w:r>
              <w:t>Tinkler</w:t>
            </w:r>
          </w:p>
        </w:tc>
        <w:tc>
          <w:tcPr>
            <w:tcW w:w="2179" w:type="dxa"/>
            <w:shd w:val="clear" w:color="auto" w:fill="auto"/>
          </w:tcPr>
          <w:p w:rsidR="00C10235" w:rsidRPr="00C10235" w:rsidRDefault="00C10235" w:rsidP="00C10235">
            <w:pPr>
              <w:ind w:firstLine="0"/>
            </w:pPr>
            <w:r>
              <w:t>Toole</w:t>
            </w:r>
          </w:p>
        </w:tc>
        <w:tc>
          <w:tcPr>
            <w:tcW w:w="2180" w:type="dxa"/>
            <w:shd w:val="clear" w:color="auto" w:fill="auto"/>
          </w:tcPr>
          <w:p w:rsidR="00C10235" w:rsidRPr="00C10235" w:rsidRDefault="00C10235" w:rsidP="00C10235">
            <w:pPr>
              <w:ind w:firstLine="0"/>
            </w:pPr>
            <w:r>
              <w:t>Weeks</w:t>
            </w:r>
          </w:p>
        </w:tc>
      </w:tr>
      <w:tr w:rsidR="00C10235" w:rsidRPr="00C10235" w:rsidTr="00C10235">
        <w:tc>
          <w:tcPr>
            <w:tcW w:w="2179" w:type="dxa"/>
            <w:shd w:val="clear" w:color="auto" w:fill="auto"/>
          </w:tcPr>
          <w:p w:rsidR="00C10235" w:rsidRPr="00C10235" w:rsidRDefault="00C10235" w:rsidP="00C10235">
            <w:pPr>
              <w:keepNext/>
              <w:ind w:firstLine="0"/>
            </w:pPr>
            <w:r>
              <w:t>Wells</w:t>
            </w:r>
          </w:p>
        </w:tc>
        <w:tc>
          <w:tcPr>
            <w:tcW w:w="2179" w:type="dxa"/>
            <w:shd w:val="clear" w:color="auto" w:fill="auto"/>
          </w:tcPr>
          <w:p w:rsidR="00C10235" w:rsidRPr="00C10235" w:rsidRDefault="00C10235" w:rsidP="00C10235">
            <w:pPr>
              <w:keepNext/>
              <w:ind w:firstLine="0"/>
            </w:pPr>
            <w:r>
              <w:t>Whitmire</w:t>
            </w:r>
          </w:p>
        </w:tc>
        <w:tc>
          <w:tcPr>
            <w:tcW w:w="2180" w:type="dxa"/>
            <w:shd w:val="clear" w:color="auto" w:fill="auto"/>
          </w:tcPr>
          <w:p w:rsidR="00C10235" w:rsidRPr="00C10235" w:rsidRDefault="00C10235" w:rsidP="00C10235">
            <w:pPr>
              <w:keepNext/>
              <w:ind w:firstLine="0"/>
            </w:pPr>
            <w:r>
              <w:t>Williams</w:t>
            </w:r>
          </w:p>
        </w:tc>
      </w:tr>
      <w:tr w:rsidR="00C10235" w:rsidRPr="00C10235" w:rsidTr="00C10235">
        <w:tc>
          <w:tcPr>
            <w:tcW w:w="2179" w:type="dxa"/>
            <w:shd w:val="clear" w:color="auto" w:fill="auto"/>
          </w:tcPr>
          <w:p w:rsidR="00C10235" w:rsidRPr="00C10235" w:rsidRDefault="00C10235" w:rsidP="00C10235">
            <w:pPr>
              <w:keepNext/>
              <w:ind w:firstLine="0"/>
            </w:pPr>
            <w:r>
              <w:t>Yow</w:t>
            </w:r>
          </w:p>
        </w:tc>
        <w:tc>
          <w:tcPr>
            <w:tcW w:w="2179" w:type="dxa"/>
            <w:shd w:val="clear" w:color="auto" w:fill="auto"/>
          </w:tcPr>
          <w:p w:rsidR="00C10235" w:rsidRPr="00C10235" w:rsidRDefault="00C10235" w:rsidP="00C10235">
            <w:pPr>
              <w:keepNext/>
              <w:ind w:firstLine="0"/>
            </w:pP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Total--97</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 xml:space="preserve">So, the Bill was read the second time and ordered to third reading.  </w:t>
      </w:r>
    </w:p>
    <w:p w:rsidR="00C10235" w:rsidRDefault="00C10235" w:rsidP="00C10235"/>
    <w:p w:rsidR="00C10235" w:rsidRDefault="00C10235" w:rsidP="00C10235">
      <w:pPr>
        <w:keepNext/>
        <w:jc w:val="center"/>
        <w:rPr>
          <w:b/>
        </w:rPr>
      </w:pPr>
      <w:r w:rsidRPr="00C10235">
        <w:rPr>
          <w:b/>
        </w:rPr>
        <w:t>H. 5100--ORDERED TO BE READ THIRD TIME TOMORROW</w:t>
      </w:r>
    </w:p>
    <w:p w:rsidR="00C10235" w:rsidRDefault="00C10235" w:rsidP="00C10235">
      <w:r>
        <w:t xml:space="preserve">On motion of Rep. HART, with unanimous consent, it was ordered that H. 5100 be read the third time tomorrow.  </w:t>
      </w:r>
    </w:p>
    <w:p w:rsidR="00C10235" w:rsidRDefault="00C10235" w:rsidP="00C10235"/>
    <w:p w:rsidR="00C10235" w:rsidRDefault="00C10235" w:rsidP="00C10235">
      <w:pPr>
        <w:keepNext/>
        <w:jc w:val="center"/>
        <w:rPr>
          <w:b/>
        </w:rPr>
      </w:pPr>
      <w:r w:rsidRPr="00C10235">
        <w:rPr>
          <w:b/>
        </w:rPr>
        <w:t>H. 4574--DEBATE ADJOURNED</w:t>
      </w:r>
    </w:p>
    <w:p w:rsidR="00C10235" w:rsidRDefault="00C10235" w:rsidP="00C10235">
      <w:pPr>
        <w:keepNext/>
      </w:pPr>
      <w:r>
        <w:t>The following Bill was taken up:</w:t>
      </w:r>
    </w:p>
    <w:p w:rsidR="00C10235" w:rsidRDefault="00C10235" w:rsidP="00C10235">
      <w:pPr>
        <w:keepNext/>
      </w:pPr>
      <w:bookmarkStart w:id="70" w:name="include_clip_start_160"/>
      <w:bookmarkEnd w:id="70"/>
    </w:p>
    <w:p w:rsidR="00C10235" w:rsidRDefault="00C10235" w:rsidP="00C10235">
      <w:r>
        <w:t>H. 4574 --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C10235" w:rsidRDefault="00C10235" w:rsidP="00C10235">
      <w:bookmarkStart w:id="71" w:name="include_clip_end_160"/>
      <w:bookmarkStart w:id="72" w:name="file_start161"/>
      <w:bookmarkEnd w:id="71"/>
      <w:bookmarkEnd w:id="72"/>
    </w:p>
    <w:p w:rsidR="00C10235" w:rsidRPr="009F702D" w:rsidRDefault="00C10235" w:rsidP="00C10235">
      <w:r w:rsidRPr="009F702D">
        <w:t>The Committee on Medical, Military, Public and Municipal Affairs proposed the following Amendment No. 1</w:t>
      </w:r>
      <w:r w:rsidR="007B492F">
        <w:t xml:space="preserve"> to </w:t>
      </w:r>
      <w:r w:rsidRPr="009F702D">
        <w:t>H. 4574 (COUNCIL\AGM\4574C001.AGM.AB16)</w:t>
      </w:r>
      <w:r w:rsidR="007B492F">
        <w:t>:</w:t>
      </w:r>
      <w:r w:rsidRPr="009F702D">
        <w:t xml:space="preserve"> </w:t>
      </w:r>
    </w:p>
    <w:p w:rsidR="00C10235" w:rsidRPr="009F702D" w:rsidRDefault="00C10235" w:rsidP="00C10235">
      <w:r w:rsidRPr="009F702D">
        <w:t>Amend the bill, as and if amended, by deleting all after the enacting words and inserting:</w:t>
      </w:r>
    </w:p>
    <w:p w:rsidR="00C10235" w:rsidRPr="009F702D" w:rsidRDefault="00C10235" w:rsidP="00C10235">
      <w:pPr>
        <w:suppressAutoHyphens/>
      </w:pPr>
      <w:r w:rsidRPr="009F702D">
        <w:t>/ SECTION</w:t>
      </w:r>
      <w:r w:rsidRPr="009F702D">
        <w:tab/>
        <w:t>1.</w:t>
      </w:r>
      <w:r w:rsidRPr="009F702D">
        <w:tab/>
        <w:t>Chapter 47, Title 40 of the 1976 Code is amended by adding:</w:t>
      </w:r>
    </w:p>
    <w:p w:rsidR="00C10235" w:rsidRPr="009F702D" w:rsidRDefault="00C10235" w:rsidP="00C10235">
      <w:pPr>
        <w:suppressAutoHyphens/>
      </w:pPr>
      <w:r w:rsidRPr="009F702D">
        <w:t>“Article 11</w:t>
      </w:r>
    </w:p>
    <w:p w:rsidR="00C10235" w:rsidRPr="009F702D" w:rsidRDefault="00C10235" w:rsidP="00C10235">
      <w:pPr>
        <w:suppressAutoHyphens/>
      </w:pPr>
      <w:r w:rsidRPr="009F702D">
        <w:t>Electrology Practice Act</w:t>
      </w:r>
    </w:p>
    <w:p w:rsidR="00C10235" w:rsidRPr="009F702D" w:rsidRDefault="00C10235" w:rsidP="00C10235">
      <w:pPr>
        <w:suppressAutoHyphens/>
      </w:pPr>
      <w:r w:rsidRPr="009F702D">
        <w:tab/>
        <w:t>Section 40</w:t>
      </w:r>
      <w:r w:rsidRPr="009F702D">
        <w:noBreakHyphen/>
        <w:t>47</w:t>
      </w:r>
      <w:r w:rsidRPr="009F702D">
        <w:noBreakHyphen/>
        <w:t>1700.</w:t>
      </w:r>
      <w:r w:rsidRPr="009F702D">
        <w:tab/>
        <w:t>This article must be known and may be cited as the ‘Electrology Practice Act’.</w:t>
      </w:r>
    </w:p>
    <w:p w:rsidR="00C10235" w:rsidRPr="009F702D" w:rsidRDefault="00C10235" w:rsidP="00C10235">
      <w:pPr>
        <w:suppressAutoHyphens/>
      </w:pPr>
      <w:r w:rsidRPr="009F702D">
        <w:tab/>
        <w:t>Section 40</w:t>
      </w:r>
      <w:r w:rsidRPr="009F702D">
        <w:noBreakHyphen/>
        <w:t>47</w:t>
      </w:r>
      <w:r w:rsidRPr="009F702D">
        <w:noBreakHyphen/>
        <w:t>1705.</w:t>
      </w:r>
      <w:r w:rsidRPr="009F702D">
        <w:tab/>
        <w:t>The purposes of this article are to ensure minimum standards of competency, protect the public from misrepresentation of status and qualifications by persons who hold themselves out to be ‘licensed electrologists’ or ‘licensed electrology instructors’, and provide the public with safe care by the mandatory licensing of electrologists and electrology instructors.</w:t>
      </w:r>
    </w:p>
    <w:p w:rsidR="00C10235" w:rsidRPr="009F702D" w:rsidRDefault="00C10235" w:rsidP="00C10235">
      <w:pPr>
        <w:suppressAutoHyphens/>
      </w:pPr>
      <w:r w:rsidRPr="009F702D">
        <w:tab/>
        <w:t>Section 40</w:t>
      </w:r>
      <w:r w:rsidRPr="009F702D">
        <w:noBreakHyphen/>
        <w:t>47</w:t>
      </w:r>
      <w:r w:rsidRPr="009F702D">
        <w:noBreakHyphen/>
        <w:t>1710.</w:t>
      </w:r>
      <w:r w:rsidRPr="009F702D">
        <w:tab/>
        <w:t>As used in this article:</w:t>
      </w:r>
    </w:p>
    <w:p w:rsidR="00C10235" w:rsidRPr="009F702D" w:rsidRDefault="00C10235" w:rsidP="00C10235">
      <w:pPr>
        <w:suppressAutoHyphens/>
      </w:pPr>
      <w:r w:rsidRPr="009F702D">
        <w:tab/>
        <w:t>(1)</w:t>
      </w:r>
      <w:r w:rsidRPr="009F702D">
        <w:tab/>
        <w:t>‘Board’ means the Board of Medical Examiners of South Carolina.</w:t>
      </w:r>
    </w:p>
    <w:p w:rsidR="00C10235" w:rsidRPr="009F702D" w:rsidRDefault="00C10235" w:rsidP="00C10235">
      <w:pPr>
        <w:suppressAutoHyphens/>
      </w:pPr>
      <w:r w:rsidRPr="009F702D">
        <w:tab/>
        <w:t>(2)</w:t>
      </w:r>
      <w:r w:rsidRPr="009F702D">
        <w:tab/>
        <w:t xml:space="preserve">‘Committee’ means the Electrology Licensure Committee. </w:t>
      </w:r>
    </w:p>
    <w:p w:rsidR="00C10235" w:rsidRPr="009F702D" w:rsidRDefault="00C10235" w:rsidP="00C10235">
      <w:pPr>
        <w:suppressAutoHyphens/>
      </w:pPr>
      <w:r w:rsidRPr="009F702D">
        <w:tab/>
        <w:t>(3)</w:t>
      </w:r>
      <w:r w:rsidRPr="009F702D">
        <w:tab/>
        <w:t>‘Electrologist’ means an individual who practices electrology.</w:t>
      </w:r>
    </w:p>
    <w:p w:rsidR="00C10235" w:rsidRPr="009F702D" w:rsidRDefault="00C10235" w:rsidP="00C10235">
      <w:pPr>
        <w:suppressAutoHyphens/>
      </w:pPr>
      <w:r w:rsidRPr="009F702D">
        <w:tab/>
        <w:t>(4)</w:t>
      </w:r>
      <w:r w:rsidRPr="009F702D">
        <w:tab/>
        <w:t>‘Electrology’ means the art and practice relating to the removal of hair from the normal skin of the human body by application of an electric current to the hair papilla by means of a needle or needles so as to cause growth inactivity of the hair papilla and thus permanently remove the hair.</w:t>
      </w:r>
    </w:p>
    <w:p w:rsidR="00C10235" w:rsidRPr="009F702D" w:rsidRDefault="00C10235" w:rsidP="00C10235">
      <w:pPr>
        <w:suppressAutoHyphens/>
      </w:pPr>
      <w:r w:rsidRPr="009F702D">
        <w:tab/>
        <w:t>(5)</w:t>
      </w:r>
      <w:r w:rsidRPr="009F702D">
        <w:tab/>
        <w:t>‘Electrology instructor’ means an individual who practices electrology and teaches an electrology education program.</w:t>
      </w:r>
    </w:p>
    <w:p w:rsidR="00C10235" w:rsidRPr="009F702D" w:rsidRDefault="00C10235" w:rsidP="00C10235">
      <w:pPr>
        <w:suppressAutoHyphens/>
      </w:pPr>
      <w:r w:rsidRPr="009F702D">
        <w:tab/>
        <w:t>(6)</w:t>
      </w:r>
      <w:r w:rsidRPr="009F702D">
        <w:tab/>
        <w:t>‘License’ means, unless the context requires otherwise, a license issued by the board to practice:</w:t>
      </w:r>
    </w:p>
    <w:p w:rsidR="00C10235" w:rsidRPr="009F702D" w:rsidRDefault="00C10235" w:rsidP="00C10235">
      <w:pPr>
        <w:suppressAutoHyphens/>
      </w:pPr>
      <w:r w:rsidRPr="009F702D">
        <w:tab/>
      </w:r>
      <w:r w:rsidRPr="009F702D">
        <w:tab/>
        <w:t>(a)</w:t>
      </w:r>
      <w:r w:rsidRPr="009F702D">
        <w:tab/>
        <w:t>electrology; or</w:t>
      </w:r>
    </w:p>
    <w:p w:rsidR="00C10235" w:rsidRPr="009F702D" w:rsidRDefault="00C10235" w:rsidP="00C10235">
      <w:pPr>
        <w:suppressAutoHyphens/>
      </w:pPr>
      <w:r w:rsidRPr="009F702D">
        <w:tab/>
      </w:r>
      <w:r w:rsidRPr="009F702D">
        <w:tab/>
        <w:t>(b)</w:t>
      </w:r>
      <w:r w:rsidRPr="009F702D">
        <w:tab/>
        <w:t>electrology and teach an electrology education program.</w:t>
      </w:r>
    </w:p>
    <w:p w:rsidR="00C10235" w:rsidRPr="009F702D" w:rsidRDefault="00C10235" w:rsidP="00C10235">
      <w:pPr>
        <w:suppressAutoHyphens/>
      </w:pPr>
      <w:r w:rsidRPr="009F702D">
        <w:tab/>
        <w:t>(7)</w:t>
      </w:r>
      <w:r w:rsidRPr="009F702D">
        <w:tab/>
        <w:t>‘Licensed electrologist’ means an electrologist who is licensed pursuant to this article to practice electrology.</w:t>
      </w:r>
    </w:p>
    <w:p w:rsidR="00C10235" w:rsidRPr="009F702D" w:rsidRDefault="00C10235" w:rsidP="00C10235">
      <w:pPr>
        <w:suppressAutoHyphens/>
      </w:pPr>
      <w:r w:rsidRPr="009F702D">
        <w:tab/>
        <w:t>(8)</w:t>
      </w:r>
      <w:r w:rsidRPr="009F702D">
        <w:tab/>
        <w:t>‘Licensed electrology instructor’ means an electrologist licensed pursuant to this article to practice electrology and teach an electrology education program.</w:t>
      </w:r>
    </w:p>
    <w:p w:rsidR="00C10235" w:rsidRPr="009F702D" w:rsidRDefault="00C10235" w:rsidP="00C10235">
      <w:pPr>
        <w:suppressAutoHyphens/>
      </w:pPr>
      <w:r w:rsidRPr="009F702D">
        <w:tab/>
        <w:t>Section 40</w:t>
      </w:r>
      <w:r w:rsidRPr="009F702D">
        <w:noBreakHyphen/>
        <w:t>47</w:t>
      </w:r>
      <w:r w:rsidRPr="009F702D">
        <w:noBreakHyphen/>
        <w:t>1715.</w:t>
      </w:r>
      <w:r w:rsidRPr="009F702D">
        <w:tab/>
        <w:t>(A)</w:t>
      </w:r>
      <w:r w:rsidRPr="009F702D">
        <w:tab/>
        <w:t xml:space="preserve">A person may not practice, attempt to practice, or offer to practice electrology, or teach, attempt to teach, or offer to teach an electrology education program in this State unless licensed pursuant to this article or practicing electrology as a student in an approved clinical electrology education program. </w:t>
      </w:r>
    </w:p>
    <w:p w:rsidR="00C10235" w:rsidRPr="009F702D" w:rsidRDefault="00C10235" w:rsidP="00C10235">
      <w:pPr>
        <w:suppressAutoHyphens/>
      </w:pPr>
      <w:r w:rsidRPr="009F702D">
        <w:tab/>
        <w:t>(B)</w:t>
      </w:r>
      <w:r w:rsidRPr="009F702D">
        <w:tab/>
        <w:t xml:space="preserve">A person may not represent to the public by title, description of services, methods, procedures, or otherwise that the person is authorized to practice electrology or to teach an electrology education program in this State unless licensed pursuant to this article. </w:t>
      </w:r>
    </w:p>
    <w:p w:rsidR="00C10235" w:rsidRPr="009F702D" w:rsidRDefault="00C10235" w:rsidP="00C10235">
      <w:pPr>
        <w:suppressAutoHyphens/>
      </w:pPr>
      <w:r w:rsidRPr="009F702D">
        <w:tab/>
        <w:t>(C)</w:t>
      </w:r>
      <w:r w:rsidRPr="009F702D">
        <w:tab/>
        <w:t>A person who violates a provision of this article is guilty of a misdemeanor and, upon conviction, must be imprisoned not more than one year or fined not more than fifty thousand dollars, pursuant to Section 40</w:t>
      </w:r>
      <w:r w:rsidRPr="009F702D">
        <w:noBreakHyphen/>
        <w:t>1</w:t>
      </w:r>
      <w:r w:rsidRPr="009F702D">
        <w:noBreakHyphen/>
        <w:t>200.</w:t>
      </w:r>
    </w:p>
    <w:p w:rsidR="00C10235" w:rsidRPr="009F702D" w:rsidRDefault="00C10235" w:rsidP="00C10235">
      <w:pPr>
        <w:suppressAutoHyphens/>
      </w:pPr>
      <w:r w:rsidRPr="009F702D">
        <w:tab/>
        <w:t>Section 40</w:t>
      </w:r>
      <w:r w:rsidRPr="009F702D">
        <w:noBreakHyphen/>
        <w:t>47</w:t>
      </w:r>
      <w:r w:rsidRPr="009F702D">
        <w:noBreakHyphen/>
        <w:t>1720.</w:t>
      </w:r>
      <w:r w:rsidRPr="009F702D">
        <w:tab/>
        <w:t>(A)</w:t>
      </w:r>
      <w:r w:rsidRPr="009F702D">
        <w:tab/>
        <w:t>(1) There is created the Electrology Licensure Committee, an advisory committee under the auspices of the board.  The committee shall consist of five members appointed by the Governor and who are residents of the State, including:</w:t>
      </w:r>
    </w:p>
    <w:p w:rsidR="00C10235" w:rsidRPr="009F702D" w:rsidRDefault="00C10235" w:rsidP="00C10235">
      <w:pPr>
        <w:suppressAutoHyphens/>
      </w:pPr>
      <w:r w:rsidRPr="009F702D">
        <w:tab/>
      </w:r>
      <w:r w:rsidRPr="009F702D">
        <w:tab/>
      </w:r>
      <w:r w:rsidRPr="009F702D">
        <w:tab/>
        <w:t>(a)</w:t>
      </w:r>
      <w:r w:rsidRPr="009F702D">
        <w:tab/>
        <w:t xml:space="preserve">three electrologists who have engaged in the practice of electrology for at least five years and are licensed by the committee; </w:t>
      </w:r>
    </w:p>
    <w:p w:rsidR="00C10235" w:rsidRPr="009F702D" w:rsidRDefault="00C10235" w:rsidP="00C10235">
      <w:pPr>
        <w:suppressAutoHyphens/>
      </w:pPr>
      <w:r w:rsidRPr="009F702D">
        <w:tab/>
      </w:r>
      <w:r w:rsidRPr="009F702D">
        <w:tab/>
      </w:r>
      <w:r w:rsidRPr="009F702D">
        <w:tab/>
        <w:t>(b)</w:t>
      </w:r>
      <w:r w:rsidRPr="009F702D">
        <w:tab/>
        <w:t>one physician licensed by the State; and</w:t>
      </w:r>
    </w:p>
    <w:p w:rsidR="00C10235" w:rsidRPr="009F702D" w:rsidRDefault="00C10235" w:rsidP="00C10235">
      <w:pPr>
        <w:suppressAutoHyphens/>
      </w:pPr>
      <w:r w:rsidRPr="009F702D">
        <w:tab/>
      </w:r>
      <w:r w:rsidRPr="009F702D">
        <w:tab/>
        <w:t>(c)</w:t>
      </w:r>
      <w:r w:rsidRPr="009F702D">
        <w:tab/>
        <w:t>a public member who has not practiced electrology, who is not in training to become an electrologist, who does not participate in the electrology field, and who is not immediately related to anyone who has practiced electrology, trained to become an electrologist, or participates in the electrology field.</w:t>
      </w:r>
    </w:p>
    <w:p w:rsidR="00C10235" w:rsidRPr="009F702D" w:rsidRDefault="00C10235" w:rsidP="00C10235">
      <w:pPr>
        <w:suppressAutoHyphens/>
      </w:pPr>
      <w:r w:rsidRPr="009F702D">
        <w:tab/>
      </w:r>
      <w:r w:rsidRPr="009F702D">
        <w:tab/>
        <w:t>(2) In nominating the three initial electrologist members of the board, the Governor must accept n</w:t>
      </w:r>
      <w:r w:rsidRPr="009F702D">
        <w:rPr>
          <w:color w:val="000000"/>
          <w:szCs w:val="36"/>
        </w:rPr>
        <w:t xml:space="preserve">ominations for appointment from the South Carolina Association of Electrologists. If the Governor does not approve the recommendations, the association may provide the Governor with another list of nominees. The Governor may select a nominee from the second list provided, if any, or appoint another suitable candidate of her choice. </w:t>
      </w:r>
    </w:p>
    <w:p w:rsidR="00C10235" w:rsidRPr="009F702D" w:rsidRDefault="00C10235" w:rsidP="00C10235">
      <w:pPr>
        <w:suppressAutoHyphens/>
      </w:pPr>
      <w:r w:rsidRPr="009F702D">
        <w:tab/>
        <w:t>(B)(1)</w:t>
      </w:r>
      <w:r w:rsidRPr="009F702D">
        <w:tab/>
        <w:t xml:space="preserve">A member is appointed for a term of three years and may serve until a successor is appointed and qualified. </w:t>
      </w:r>
    </w:p>
    <w:p w:rsidR="00C10235" w:rsidRPr="009F702D" w:rsidRDefault="00C10235" w:rsidP="00C10235">
      <w:pPr>
        <w:suppressAutoHyphens/>
      </w:pPr>
      <w:r w:rsidRPr="009F702D">
        <w:tab/>
      </w:r>
      <w:r w:rsidRPr="009F702D">
        <w:tab/>
        <w:t>(2)(a)</w:t>
      </w:r>
      <w:r w:rsidRPr="009F702D">
        <w:tab/>
        <w:t>Of the members initially appointed:</w:t>
      </w:r>
    </w:p>
    <w:p w:rsidR="00C10235" w:rsidRPr="009F702D" w:rsidRDefault="00C10235" w:rsidP="00C10235">
      <w:pPr>
        <w:suppressAutoHyphens/>
      </w:pPr>
      <w:r w:rsidRPr="009F702D">
        <w:tab/>
      </w:r>
      <w:r w:rsidRPr="009F702D">
        <w:tab/>
      </w:r>
      <w:r w:rsidRPr="009F702D">
        <w:tab/>
      </w:r>
      <w:r w:rsidRPr="009F702D">
        <w:tab/>
        <w:t>(i)</w:t>
      </w:r>
      <w:r w:rsidRPr="009F702D">
        <w:tab/>
      </w:r>
      <w:r w:rsidRPr="009F702D">
        <w:tab/>
        <w:t>one of the electrologist members shall serve a term of one year;</w:t>
      </w:r>
    </w:p>
    <w:p w:rsidR="00C10235" w:rsidRPr="009F702D" w:rsidRDefault="00C10235" w:rsidP="00C10235">
      <w:pPr>
        <w:suppressAutoHyphens/>
      </w:pPr>
      <w:r w:rsidRPr="009F702D">
        <w:tab/>
      </w:r>
      <w:r w:rsidRPr="009F702D">
        <w:tab/>
      </w:r>
      <w:r w:rsidRPr="009F702D">
        <w:tab/>
      </w:r>
      <w:r w:rsidRPr="009F702D">
        <w:tab/>
        <w:t>(ii)</w:t>
      </w:r>
      <w:r w:rsidRPr="009F702D">
        <w:tab/>
        <w:t>the public member and a second electrologist member shall serve a term of two years; and</w:t>
      </w:r>
    </w:p>
    <w:p w:rsidR="00C10235" w:rsidRPr="009F702D" w:rsidRDefault="00C10235" w:rsidP="00C10235">
      <w:pPr>
        <w:suppressAutoHyphens/>
      </w:pPr>
      <w:r w:rsidRPr="009F702D">
        <w:tab/>
      </w:r>
      <w:r w:rsidRPr="009F702D">
        <w:tab/>
      </w:r>
      <w:r w:rsidRPr="009F702D">
        <w:tab/>
      </w:r>
      <w:r w:rsidRPr="009F702D">
        <w:tab/>
        <w:t>(iii)</w:t>
      </w:r>
      <w:r w:rsidRPr="009F702D">
        <w:tab/>
        <w:t xml:space="preserve">the physician member and a third electrologist member shall serve a term of three years. </w:t>
      </w:r>
    </w:p>
    <w:p w:rsidR="00C10235" w:rsidRPr="009F702D" w:rsidRDefault="00C10235" w:rsidP="00C10235">
      <w:pPr>
        <w:suppressAutoHyphens/>
      </w:pPr>
      <w:r w:rsidRPr="009F702D">
        <w:tab/>
      </w:r>
      <w:r w:rsidRPr="009F702D">
        <w:tab/>
      </w:r>
      <w:r w:rsidRPr="009F702D">
        <w:tab/>
        <w:t>(b)</w:t>
      </w:r>
      <w:r w:rsidRPr="009F702D">
        <w:tab/>
        <w:t xml:space="preserve">The terms of all initial appointments shall commence within thirty days after the effective date of this act. </w:t>
      </w:r>
    </w:p>
    <w:p w:rsidR="00C10235" w:rsidRPr="009F702D" w:rsidRDefault="00C10235" w:rsidP="00C10235">
      <w:pPr>
        <w:suppressAutoHyphens/>
      </w:pPr>
      <w:r w:rsidRPr="009F702D">
        <w:tab/>
      </w:r>
      <w:r w:rsidRPr="009F702D">
        <w:tab/>
        <w:t>(3)</w:t>
      </w:r>
      <w:r w:rsidRPr="009F702D">
        <w:tab/>
        <w:t>A member may serve not more than two consecutive full terms.</w:t>
      </w:r>
    </w:p>
    <w:p w:rsidR="00C10235" w:rsidRPr="009F702D" w:rsidRDefault="00C10235" w:rsidP="00C10235">
      <w:pPr>
        <w:suppressAutoHyphens/>
      </w:pPr>
      <w:r w:rsidRPr="009F702D">
        <w:tab/>
        <w:t>(C)</w:t>
      </w:r>
      <w:r w:rsidRPr="009F702D">
        <w:tab/>
        <w:t>A vacancy must be filled by the Governor to serve the remainder of an unexpired term and until his successor is appointed and qualified.</w:t>
      </w:r>
    </w:p>
    <w:p w:rsidR="00C10235" w:rsidRPr="009F702D" w:rsidRDefault="00C10235" w:rsidP="00C10235">
      <w:pPr>
        <w:suppressAutoHyphens/>
      </w:pPr>
      <w:r w:rsidRPr="009F702D">
        <w:tab/>
        <w:t>(D)</w:t>
      </w:r>
      <w:r w:rsidRPr="009F702D">
        <w:tab/>
        <w:t>The Governor or the board may remove a committee member for gross neglect of duty, incompetence, or unprofessional conduct. A member subject to disciplinary proceedings is disqualified from all committee business until the charges are resolved.</w:t>
      </w:r>
    </w:p>
    <w:p w:rsidR="00C10235" w:rsidRPr="009F702D" w:rsidRDefault="00C10235" w:rsidP="00C10235">
      <w:pPr>
        <w:suppressAutoHyphens/>
      </w:pPr>
      <w:r w:rsidRPr="009F702D">
        <w:tab/>
        <w:t>(E)</w:t>
      </w:r>
      <w:r w:rsidRPr="009F702D">
        <w:tab/>
        <w:t xml:space="preserve">A member of the committee is entitled to per diem, subsistence, and mileage as provided by law for members of state boards, committees, and commissions. </w:t>
      </w:r>
    </w:p>
    <w:p w:rsidR="00C10235" w:rsidRPr="009F702D" w:rsidRDefault="00C10235" w:rsidP="00C10235">
      <w:pPr>
        <w:suppressAutoHyphens/>
      </w:pPr>
      <w:r w:rsidRPr="009F702D">
        <w:tab/>
        <w:t>(F)</w:t>
      </w:r>
      <w:r w:rsidRPr="009F702D">
        <w:tab/>
        <w:t>The committee may employ a staff and have a physician licensed by this State available as a consultant.</w:t>
      </w:r>
    </w:p>
    <w:p w:rsidR="00C10235" w:rsidRPr="009F702D" w:rsidRDefault="00C10235" w:rsidP="00C10235">
      <w:pPr>
        <w:suppressAutoHyphens/>
      </w:pPr>
      <w:r w:rsidRPr="009F702D">
        <w:tab/>
        <w:t>(G)</w:t>
      </w:r>
      <w:r w:rsidRPr="009F702D">
        <w:tab/>
        <w:t>The committee shall elect, from among its members, a chairman, a secretary, and a treasurer, and other officers that the committee considers appropriate. The committee shall determine the manner of election of officers and their terms of office.</w:t>
      </w:r>
    </w:p>
    <w:p w:rsidR="00C10235" w:rsidRPr="009F702D" w:rsidRDefault="00C10235" w:rsidP="00C10235">
      <w:pPr>
        <w:suppressAutoHyphens/>
      </w:pPr>
      <w:r w:rsidRPr="009F702D">
        <w:tab/>
        <w:t>(H)</w:t>
      </w:r>
      <w:r w:rsidRPr="009F702D">
        <w:tab/>
        <w:t>The committee annually shall hold at least two meetings to conduct its business, and shall adopt rules governing the calling, holding, and conducting of regular and special meetings. A majority of the members shall constitute a quorum.</w:t>
      </w:r>
    </w:p>
    <w:p w:rsidR="00C10235" w:rsidRPr="009F702D" w:rsidRDefault="00C10235" w:rsidP="00C10235">
      <w:pPr>
        <w:suppressAutoHyphens/>
      </w:pPr>
      <w:r w:rsidRPr="009F702D">
        <w:tab/>
        <w:t>Section 40</w:t>
      </w:r>
      <w:r w:rsidRPr="009F702D">
        <w:noBreakHyphen/>
        <w:t>47</w:t>
      </w:r>
      <w:r w:rsidRPr="009F702D">
        <w:noBreakHyphen/>
        <w:t>1725.</w:t>
      </w:r>
      <w:r w:rsidRPr="009F702D">
        <w:tab/>
        <w:t>In addition to the powers and duties set forth elsewhere in this article, the committee shall:</w:t>
      </w:r>
    </w:p>
    <w:p w:rsidR="00C10235" w:rsidRPr="009F702D" w:rsidRDefault="00C10235" w:rsidP="00C10235">
      <w:pPr>
        <w:suppressAutoHyphens/>
      </w:pPr>
      <w:r w:rsidRPr="009F702D">
        <w:tab/>
        <w:t>(1)</w:t>
      </w:r>
      <w:r w:rsidRPr="009F702D">
        <w:tab/>
        <w:t>adopt standards for the practice of electrology and for electrology instruction, and recommend procedures related to licensing to the board to be promulgated by the board in regulation;</w:t>
      </w:r>
    </w:p>
    <w:p w:rsidR="00C10235" w:rsidRPr="009F702D" w:rsidRDefault="00C10235" w:rsidP="00C10235">
      <w:pPr>
        <w:suppressAutoHyphens/>
      </w:pPr>
      <w:r w:rsidRPr="009F702D">
        <w:tab/>
        <w:t>(2)</w:t>
      </w:r>
      <w:r w:rsidRPr="009F702D">
        <w:tab/>
        <w:t>keep records of its proceedings;</w:t>
      </w:r>
    </w:p>
    <w:p w:rsidR="00C10235" w:rsidRPr="009F702D" w:rsidRDefault="00C10235" w:rsidP="00C10235">
      <w:pPr>
        <w:suppressAutoHyphens/>
      </w:pPr>
      <w:r w:rsidRPr="009F702D">
        <w:tab/>
        <w:t>(3)</w:t>
      </w:r>
      <w:r w:rsidRPr="009F702D">
        <w:tab/>
        <w:t>keep a list of all currently licensed electrologists and licensed electrology instructors;</w:t>
      </w:r>
    </w:p>
    <w:p w:rsidR="00C10235" w:rsidRPr="009F702D" w:rsidRDefault="00C10235" w:rsidP="00C10235">
      <w:pPr>
        <w:suppressAutoHyphens/>
      </w:pPr>
      <w:r w:rsidRPr="009F702D">
        <w:tab/>
        <w:t>(4)</w:t>
      </w:r>
      <w:r w:rsidRPr="009F702D">
        <w:tab/>
        <w:t>submit an annual report to the board on duties performed, actions taken and recommendations made;</w:t>
      </w:r>
    </w:p>
    <w:p w:rsidR="00C10235" w:rsidRPr="009F702D" w:rsidRDefault="00C10235" w:rsidP="00C10235">
      <w:pPr>
        <w:suppressAutoHyphens/>
      </w:pPr>
      <w:r w:rsidRPr="009F702D">
        <w:tab/>
        <w:t>(5)</w:t>
      </w:r>
      <w:r w:rsidRPr="009F702D">
        <w:tab/>
        <w:t>recommend continuing education requirements to be promulgated in regulation;</w:t>
      </w:r>
    </w:p>
    <w:p w:rsidR="00C10235" w:rsidRPr="009F702D" w:rsidRDefault="00C10235" w:rsidP="00C10235">
      <w:pPr>
        <w:suppressAutoHyphens/>
      </w:pPr>
      <w:r w:rsidRPr="009F702D">
        <w:tab/>
        <w:t>(6)</w:t>
      </w:r>
      <w:r w:rsidRPr="009F702D">
        <w:tab/>
        <w:t>conduct investigations and hearings under the auspices of the board concerning an alleged violation of this article, and make findings and recommendations to the board for penalties and sanctions for the violation, which the board may adopt;</w:t>
      </w:r>
    </w:p>
    <w:p w:rsidR="00C10235" w:rsidRPr="009F702D" w:rsidRDefault="00C10235" w:rsidP="00C10235">
      <w:pPr>
        <w:suppressAutoHyphens/>
      </w:pPr>
      <w:r w:rsidRPr="009F702D">
        <w:tab/>
        <w:t>(7)</w:t>
      </w:r>
      <w:r w:rsidRPr="009F702D">
        <w:tab/>
        <w:t>incur necessary expenses in conducting its business and that relate to the referral of an alleged violation of the criminal provisions of this article;</w:t>
      </w:r>
    </w:p>
    <w:p w:rsidR="00C10235" w:rsidRPr="009F702D" w:rsidRDefault="00C10235" w:rsidP="00C10235">
      <w:pPr>
        <w:suppressAutoHyphens/>
      </w:pPr>
      <w:r w:rsidRPr="009F702D">
        <w:tab/>
        <w:t>(8)</w:t>
      </w:r>
      <w:r w:rsidRPr="009F702D">
        <w:tab/>
        <w:t>review, at its discretion, advertising by licensed electrologists or licensed electrology instructors; and</w:t>
      </w:r>
    </w:p>
    <w:p w:rsidR="00C10235" w:rsidRPr="009F702D" w:rsidRDefault="00C10235" w:rsidP="00C10235">
      <w:pPr>
        <w:suppressAutoHyphens/>
      </w:pPr>
      <w:r w:rsidRPr="009F702D">
        <w:tab/>
        <w:t>(9)</w:t>
      </w:r>
      <w:r w:rsidRPr="009F702D">
        <w:tab/>
        <w:t>conduct or cause to be conducted inspections of electrology offices for compliance with provisions of this article and regulations promulgated pursuant to this article and the Centers for Disease Control.</w:t>
      </w:r>
    </w:p>
    <w:p w:rsidR="00C10235" w:rsidRPr="009F702D" w:rsidRDefault="00C10235" w:rsidP="00C10235">
      <w:pPr>
        <w:suppressAutoHyphens/>
      </w:pPr>
      <w:r w:rsidRPr="009F702D">
        <w:tab/>
        <w:t>Section 40</w:t>
      </w:r>
      <w:r w:rsidRPr="009F702D">
        <w:noBreakHyphen/>
        <w:t>47</w:t>
      </w:r>
      <w:r w:rsidRPr="009F702D">
        <w:noBreakHyphen/>
        <w:t>1730.</w:t>
      </w:r>
      <w:r w:rsidRPr="009F702D">
        <w:tab/>
        <w:t>(A)</w:t>
      </w:r>
      <w:r w:rsidRPr="009F702D">
        <w:tab/>
        <w:t>The committee shall recommend to the board regulations to establish reasonable fees for the issuance and renewal of licenses, for examination of applicants and licensees and inspection of their offices, and for its other services, and the board shall promulgate these regulations upon its approval. These fees must be sufficient, but not excessive, to cover expenses for carrying out the operations of the committee.  The committee shall receive and account for all monies under a provision of this article and shall pay all monies collected to the board for deposit with the State Treasurer as provided for by law. Except as provided temporarily in subsection (B), no fee may be charged pursuant to this section.</w:t>
      </w:r>
    </w:p>
    <w:p w:rsidR="00C10235" w:rsidRPr="009F702D" w:rsidRDefault="00C10235" w:rsidP="00C10235">
      <w:pPr>
        <w:suppressAutoHyphens/>
      </w:pPr>
      <w:r w:rsidRPr="009F702D">
        <w:tab/>
        <w:t>(B)</w:t>
      </w:r>
      <w:r w:rsidRPr="009F702D">
        <w:tab/>
        <w:t>The committee initially may by rule establish the fees provided in subsection (A) which only may be in effect for a period of eighteen months after the effective date of this act, during which time the board must promulgate regulations to permanently provide for the fees. The temporary fees provided in this subsection expire when these regulations take effect.</w:t>
      </w:r>
    </w:p>
    <w:p w:rsidR="00C10235" w:rsidRPr="009F702D" w:rsidRDefault="00C10235" w:rsidP="00C10235">
      <w:pPr>
        <w:suppressAutoHyphens/>
      </w:pPr>
      <w:r w:rsidRPr="009F702D">
        <w:tab/>
        <w:t>Section 40</w:t>
      </w:r>
      <w:r w:rsidRPr="009F702D">
        <w:noBreakHyphen/>
        <w:t>47</w:t>
      </w:r>
      <w:r w:rsidRPr="009F702D">
        <w:noBreakHyphen/>
        <w:t>1735.</w:t>
      </w:r>
      <w:r w:rsidRPr="009F702D">
        <w:tab/>
        <w:t>To apply for a license as an electrologist, an applicant must:</w:t>
      </w:r>
    </w:p>
    <w:p w:rsidR="00C10235" w:rsidRPr="009F702D" w:rsidRDefault="00C10235" w:rsidP="00C10235">
      <w:pPr>
        <w:suppressAutoHyphens/>
      </w:pPr>
      <w:r w:rsidRPr="009F702D">
        <w:tab/>
        <w:t>(1)</w:t>
      </w:r>
      <w:r w:rsidRPr="009F702D">
        <w:tab/>
        <w:t>be at least eighteen years of age;</w:t>
      </w:r>
    </w:p>
    <w:p w:rsidR="00C10235" w:rsidRPr="009F702D" w:rsidRDefault="00C10235" w:rsidP="00C10235">
      <w:pPr>
        <w:suppressAutoHyphens/>
      </w:pPr>
      <w:r w:rsidRPr="009F702D">
        <w:tab/>
        <w:t>(2)</w:t>
      </w:r>
      <w:r w:rsidRPr="009F702D">
        <w:tab/>
        <w:t>be a high school graduate or have completed equivalent education;</w:t>
      </w:r>
    </w:p>
    <w:p w:rsidR="00C10235" w:rsidRPr="009F702D" w:rsidRDefault="00C10235" w:rsidP="00C10235">
      <w:pPr>
        <w:suppressAutoHyphens/>
      </w:pPr>
      <w:r w:rsidRPr="009F702D">
        <w:tab/>
        <w:t>(3)</w:t>
      </w:r>
      <w:r w:rsidRPr="009F702D">
        <w:tab/>
        <w:t>either:</w:t>
      </w:r>
    </w:p>
    <w:p w:rsidR="00C10235" w:rsidRPr="009F702D" w:rsidRDefault="00C10235" w:rsidP="00C10235">
      <w:pPr>
        <w:suppressAutoHyphens/>
      </w:pPr>
      <w:r w:rsidRPr="009F702D">
        <w:tab/>
      </w:r>
      <w:r w:rsidRPr="009F702D">
        <w:tab/>
        <w:t>(a)</w:t>
      </w:r>
      <w:r w:rsidRPr="009F702D">
        <w:tab/>
        <w:t>have successfully completed an electrology education program in this State approved by the committee and taught by a licensed electrology instructor that includes six hundred hours of instruction in the theory and clinical practice of electrology, or another amount of time as provided for in regulation, and meets the requirements for content recommended by the committee and established by the board; or</w:t>
      </w:r>
    </w:p>
    <w:p w:rsidR="00C10235" w:rsidRPr="009F702D" w:rsidRDefault="00C10235" w:rsidP="00C10235">
      <w:pPr>
        <w:suppressAutoHyphens/>
      </w:pPr>
      <w:r w:rsidRPr="009F702D">
        <w:tab/>
      </w:r>
      <w:r w:rsidRPr="009F702D">
        <w:tab/>
        <w:t>(b)</w:t>
      </w:r>
      <w:r w:rsidRPr="009F702D">
        <w:tab/>
        <w:t xml:space="preserve">have successfully completed an electrology education program in another state that is approved by the committee as being substantially equal in content and hours to that required of schools in this State; </w:t>
      </w:r>
    </w:p>
    <w:p w:rsidR="00C10235" w:rsidRPr="009F702D" w:rsidRDefault="00C10235" w:rsidP="00C10235">
      <w:pPr>
        <w:suppressAutoHyphens/>
      </w:pPr>
      <w:r w:rsidRPr="009F702D">
        <w:tab/>
        <w:t>(4)</w:t>
      </w:r>
      <w:r w:rsidRPr="009F702D">
        <w:tab/>
        <w:t>submit to the committee an application on a form prescribed by the committee;</w:t>
      </w:r>
    </w:p>
    <w:p w:rsidR="00C10235" w:rsidRPr="009F702D" w:rsidRDefault="00C10235" w:rsidP="00C10235">
      <w:pPr>
        <w:suppressAutoHyphens/>
      </w:pPr>
      <w:r w:rsidRPr="009F702D">
        <w:tab/>
        <w:t>(5)</w:t>
      </w:r>
      <w:r w:rsidRPr="009F702D">
        <w:tab/>
        <w:t>pay to the committee an application fee and an office inspection fee;</w:t>
      </w:r>
    </w:p>
    <w:p w:rsidR="00C10235" w:rsidRPr="009F702D" w:rsidRDefault="00C10235" w:rsidP="00C10235">
      <w:pPr>
        <w:suppressAutoHyphens/>
      </w:pPr>
      <w:r w:rsidRPr="009F702D">
        <w:tab/>
        <w:t>(6)</w:t>
      </w:r>
      <w:r w:rsidRPr="009F702D">
        <w:tab/>
        <w:t>pay for and pass a written examination pursuant to Section 40</w:t>
      </w:r>
      <w:r w:rsidRPr="009F702D">
        <w:noBreakHyphen/>
        <w:t>47</w:t>
      </w:r>
      <w:r w:rsidRPr="009F702D">
        <w:noBreakHyphen/>
        <w:t>1745 or be exempt from examination pursuant to Section 40</w:t>
      </w:r>
      <w:r w:rsidRPr="009F702D">
        <w:noBreakHyphen/>
        <w:t>47</w:t>
      </w:r>
      <w:r w:rsidRPr="009F702D">
        <w:noBreakHyphen/>
        <w:t>1745 or Section 40</w:t>
      </w:r>
      <w:r w:rsidRPr="009F702D">
        <w:noBreakHyphen/>
        <w:t>47</w:t>
      </w:r>
      <w:r w:rsidRPr="009F702D">
        <w:noBreakHyphen/>
        <w:t>1750;</w:t>
      </w:r>
    </w:p>
    <w:p w:rsidR="00C10235" w:rsidRPr="009F702D" w:rsidRDefault="00C10235" w:rsidP="00C10235">
      <w:pPr>
        <w:suppressAutoHyphens/>
      </w:pPr>
      <w:r w:rsidRPr="009F702D">
        <w:tab/>
        <w:t>(7)</w:t>
      </w:r>
      <w:r w:rsidRPr="009F702D">
        <w:tab/>
        <w:t>agree to initial and subsequent onsite inspections of the facilities used in electrology;</w:t>
      </w:r>
    </w:p>
    <w:p w:rsidR="00C10235" w:rsidRPr="009F702D" w:rsidRDefault="00C10235" w:rsidP="00C10235">
      <w:pPr>
        <w:suppressAutoHyphens/>
      </w:pPr>
      <w:r w:rsidRPr="009F702D">
        <w:tab/>
        <w:t>(8)</w:t>
      </w:r>
      <w:r w:rsidRPr="009F702D">
        <w:tab/>
        <w:t>agree to comply with infection control standards for the practice of electrology as established by the Centers for Disease Control or other organization specified in the rules and regulations, including, but not limited to, independent sterilization testing; and</w:t>
      </w:r>
    </w:p>
    <w:p w:rsidR="00C10235" w:rsidRPr="009F702D" w:rsidRDefault="00C10235" w:rsidP="00C10235">
      <w:pPr>
        <w:suppressAutoHyphens/>
      </w:pPr>
      <w:r w:rsidRPr="009F702D">
        <w:tab/>
        <w:t>(9)</w:t>
      </w:r>
      <w:r w:rsidRPr="009F702D">
        <w:tab/>
        <w:t>meet other requirements as provided for in regulation.</w:t>
      </w:r>
    </w:p>
    <w:p w:rsidR="00C10235" w:rsidRPr="009F702D" w:rsidRDefault="00C10235" w:rsidP="00C10235">
      <w:pPr>
        <w:suppressAutoHyphens/>
      </w:pPr>
      <w:r w:rsidRPr="009F702D">
        <w:tab/>
        <w:t>Section 40</w:t>
      </w:r>
      <w:r w:rsidRPr="009F702D">
        <w:noBreakHyphen/>
        <w:t>47</w:t>
      </w:r>
      <w:r w:rsidRPr="009F702D">
        <w:noBreakHyphen/>
        <w:t>1740.</w:t>
      </w:r>
      <w:r w:rsidRPr="009F702D">
        <w:tab/>
        <w:t xml:space="preserve">To apply for a license as an electrology instructor, an applicant must: </w:t>
      </w:r>
    </w:p>
    <w:p w:rsidR="00C10235" w:rsidRPr="009F702D" w:rsidRDefault="00C10235" w:rsidP="00C10235">
      <w:pPr>
        <w:suppressAutoHyphens/>
      </w:pPr>
      <w:r w:rsidRPr="009F702D">
        <w:tab/>
        <w:t>(1)</w:t>
      </w:r>
      <w:r w:rsidRPr="009F702D">
        <w:tab/>
        <w:t>be a licensed electrologist;</w:t>
      </w:r>
    </w:p>
    <w:p w:rsidR="00C10235" w:rsidRPr="009F702D" w:rsidRDefault="00C10235" w:rsidP="00C10235">
      <w:pPr>
        <w:suppressAutoHyphens/>
      </w:pPr>
      <w:r w:rsidRPr="009F702D">
        <w:tab/>
        <w:t>(2)</w:t>
      </w:r>
      <w:r w:rsidRPr="009F702D">
        <w:tab/>
        <w:t>have practiced electrology actively for at least five years immediately before applying;</w:t>
      </w:r>
    </w:p>
    <w:p w:rsidR="00C10235" w:rsidRPr="009F702D" w:rsidRDefault="00C10235" w:rsidP="00C10235">
      <w:pPr>
        <w:suppressAutoHyphens/>
      </w:pPr>
      <w:r w:rsidRPr="009F702D">
        <w:tab/>
        <w:t>(3)</w:t>
      </w:r>
      <w:r w:rsidRPr="009F702D">
        <w:tab/>
        <w:t>submit to the committee an application on a form prescribed by the committee;</w:t>
      </w:r>
    </w:p>
    <w:p w:rsidR="00C10235" w:rsidRPr="009F702D" w:rsidRDefault="00C10235" w:rsidP="00C10235">
      <w:pPr>
        <w:suppressAutoHyphens/>
      </w:pPr>
      <w:r w:rsidRPr="009F702D">
        <w:tab/>
        <w:t>(4)</w:t>
      </w:r>
      <w:r w:rsidRPr="009F702D">
        <w:tab/>
        <w:t>pay to the committee an application and school inspection fee;</w:t>
      </w:r>
    </w:p>
    <w:p w:rsidR="00C10235" w:rsidRPr="009F702D" w:rsidRDefault="00C10235" w:rsidP="00C10235">
      <w:pPr>
        <w:suppressAutoHyphens/>
      </w:pPr>
      <w:r w:rsidRPr="009F702D">
        <w:tab/>
        <w:t>(5)</w:t>
      </w:r>
      <w:r w:rsidRPr="009F702D">
        <w:tab/>
        <w:t>agree to initial and subsequent onsite inspections of the facilities used in electrology instruction;</w:t>
      </w:r>
    </w:p>
    <w:p w:rsidR="00C10235" w:rsidRPr="009F702D" w:rsidRDefault="00C10235" w:rsidP="00C10235">
      <w:pPr>
        <w:suppressAutoHyphens/>
      </w:pPr>
      <w:r w:rsidRPr="009F702D">
        <w:tab/>
        <w:t>(6)</w:t>
      </w:r>
      <w:r w:rsidRPr="009F702D">
        <w:tab/>
        <w:t>agree to comply with infection control standards for the practice of electrology as established by the Centers for Disease Control or other organization specified in rules and regulations, including, but not limited to, independent sterilization testing; and</w:t>
      </w:r>
    </w:p>
    <w:p w:rsidR="00C10235" w:rsidRPr="009F702D" w:rsidRDefault="00C10235" w:rsidP="00C10235">
      <w:pPr>
        <w:suppressAutoHyphens/>
      </w:pPr>
      <w:r w:rsidRPr="009F702D">
        <w:tab/>
        <w:t>(7)</w:t>
      </w:r>
      <w:r w:rsidRPr="009F702D">
        <w:tab/>
        <w:t>meet other requirements as provided in regulation.</w:t>
      </w:r>
    </w:p>
    <w:p w:rsidR="00C10235" w:rsidRPr="009F702D" w:rsidRDefault="00C10235" w:rsidP="00C10235">
      <w:pPr>
        <w:suppressAutoHyphens/>
      </w:pPr>
      <w:r w:rsidRPr="009F702D">
        <w:tab/>
        <w:t>Section 40</w:t>
      </w:r>
      <w:r w:rsidRPr="009F702D">
        <w:noBreakHyphen/>
        <w:t>47</w:t>
      </w:r>
      <w:r w:rsidRPr="009F702D">
        <w:noBreakHyphen/>
        <w:t>1745.</w:t>
      </w:r>
      <w:r w:rsidRPr="009F702D">
        <w:tab/>
        <w:t>(A)</w:t>
      </w:r>
      <w:r w:rsidRPr="009F702D">
        <w:tab/>
        <w:t xml:space="preserve">An applicant shall pay for and pass the International Board of Electrologist Certification examination or other similar examination approved by the committee, administered pursuant to regulation. </w:t>
      </w:r>
    </w:p>
    <w:p w:rsidR="00C10235" w:rsidRPr="009F702D" w:rsidRDefault="00C10235" w:rsidP="00C10235">
      <w:pPr>
        <w:suppressAutoHyphens/>
      </w:pPr>
      <w:r w:rsidRPr="009F702D">
        <w:tab/>
        <w:t>(B)</w:t>
      </w:r>
      <w:r w:rsidRPr="009F702D">
        <w:tab/>
        <w:t>The committee shall administer or coordinate administration of examinations to applicants at least once a year at the times and places that the committee determines. The committee may provide for reexaminations to applicants who fail all or part of the examination at the times and places that the committee determines. The committee shall have the final decision in determining the subjects, scope, form, and passing score for examinations required pursuant to this article. An examination must include a section on the theory of electrology, a section on the clinical practice of electrology and a section on proper sterilization and infection control techniques.</w:t>
      </w:r>
    </w:p>
    <w:p w:rsidR="00C10235" w:rsidRPr="009F702D" w:rsidRDefault="00C10235" w:rsidP="00C10235">
      <w:pPr>
        <w:suppressAutoHyphens/>
      </w:pPr>
      <w:r w:rsidRPr="009F702D">
        <w:tab/>
        <w:t>(C)</w:t>
      </w:r>
      <w:r w:rsidRPr="009F702D">
        <w:tab/>
        <w:t>An applicant may retake an examination or a failed section of an examination after paying the committee a reexamination fee, as provided for in regulation.  An applicant who fails two reexaminations only may retake the examination if he:</w:t>
      </w:r>
    </w:p>
    <w:p w:rsidR="00C10235" w:rsidRPr="009F702D" w:rsidRDefault="00C10235" w:rsidP="00C10235">
      <w:pPr>
        <w:suppressAutoHyphens/>
      </w:pPr>
      <w:r w:rsidRPr="009F702D">
        <w:tab/>
      </w:r>
      <w:r w:rsidRPr="009F702D">
        <w:tab/>
        <w:t>(1)</w:t>
      </w:r>
      <w:r w:rsidRPr="009F702D">
        <w:tab/>
        <w:t>retakes the entire examination;</w:t>
      </w:r>
    </w:p>
    <w:p w:rsidR="00C10235" w:rsidRPr="009F702D" w:rsidRDefault="00C10235" w:rsidP="00C10235">
      <w:pPr>
        <w:suppressAutoHyphens/>
      </w:pPr>
      <w:r w:rsidRPr="009F702D">
        <w:tab/>
      </w:r>
      <w:r w:rsidRPr="009F702D">
        <w:tab/>
        <w:t>(2)</w:t>
      </w:r>
      <w:r w:rsidRPr="009F702D">
        <w:tab/>
        <w:t>pays the full examination fee; and</w:t>
      </w:r>
    </w:p>
    <w:p w:rsidR="00C10235" w:rsidRPr="009F702D" w:rsidRDefault="00C10235" w:rsidP="00C10235">
      <w:pPr>
        <w:suppressAutoHyphens/>
      </w:pPr>
      <w:r w:rsidRPr="009F702D">
        <w:tab/>
      </w:r>
      <w:r w:rsidRPr="009F702D">
        <w:tab/>
        <w:t>(3)</w:t>
      </w:r>
      <w:r w:rsidRPr="009F702D">
        <w:tab/>
        <w:t>completes additional training as required by the committee.</w:t>
      </w:r>
    </w:p>
    <w:p w:rsidR="00C10235" w:rsidRPr="009F702D" w:rsidRDefault="00C10235" w:rsidP="00C10235">
      <w:pPr>
        <w:suppressAutoHyphens/>
      </w:pPr>
      <w:r w:rsidRPr="009F702D">
        <w:tab/>
        <w:t>(D)</w:t>
      </w:r>
      <w:r w:rsidRPr="009F702D">
        <w:tab/>
        <w:t>The committee shall waive the examination for an applicant who is licensed to practice electrology in another state if the applicant provides evidence acceptable to the committee that he:</w:t>
      </w:r>
    </w:p>
    <w:p w:rsidR="00C10235" w:rsidRPr="009F702D" w:rsidRDefault="00C10235" w:rsidP="00C10235">
      <w:pPr>
        <w:suppressAutoHyphens/>
      </w:pPr>
      <w:r w:rsidRPr="009F702D">
        <w:tab/>
      </w:r>
      <w:r w:rsidRPr="009F702D">
        <w:tab/>
        <w:t>(1)</w:t>
      </w:r>
      <w:r w:rsidRPr="009F702D">
        <w:tab/>
        <w:t>meets the qualifications otherwise required by this article;</w:t>
      </w:r>
    </w:p>
    <w:p w:rsidR="00C10235" w:rsidRPr="009F702D" w:rsidRDefault="00C10235" w:rsidP="00C10235">
      <w:pPr>
        <w:suppressAutoHyphens/>
      </w:pPr>
      <w:r w:rsidRPr="009F702D">
        <w:tab/>
      </w:r>
      <w:r w:rsidRPr="009F702D">
        <w:tab/>
        <w:t>(2)</w:t>
      </w:r>
      <w:r w:rsidRPr="009F702D">
        <w:tab/>
        <w:t>became licensed in the other state after passing in that or another state an examination that is substantially equal to the examination for which the applicant is seeking the waiver; and</w:t>
      </w:r>
    </w:p>
    <w:p w:rsidR="00C10235" w:rsidRPr="009F702D" w:rsidRDefault="00C10235" w:rsidP="00C10235">
      <w:pPr>
        <w:suppressAutoHyphens/>
      </w:pPr>
      <w:r w:rsidRPr="009F702D">
        <w:tab/>
      </w:r>
      <w:r w:rsidRPr="009F702D">
        <w:tab/>
        <w:t>(3)</w:t>
      </w:r>
      <w:r w:rsidRPr="009F702D">
        <w:tab/>
        <w:t>became licensed in the other state after meeting requirements that are substantially equal to the requirements of this article.</w:t>
      </w:r>
    </w:p>
    <w:p w:rsidR="00C10235" w:rsidRPr="009F702D" w:rsidRDefault="00C10235" w:rsidP="00C10235">
      <w:pPr>
        <w:suppressAutoHyphens/>
      </w:pPr>
      <w:r w:rsidRPr="009F702D">
        <w:tab/>
        <w:t>(E)</w:t>
      </w:r>
      <w:r w:rsidRPr="009F702D">
        <w:tab/>
        <w:t>The committee shall waive the examination for an applicant who presents evidence of having passed the American Electrology Association Certified Professional Electrology examination.</w:t>
      </w:r>
    </w:p>
    <w:p w:rsidR="00C10235" w:rsidRPr="009F702D" w:rsidRDefault="00C10235" w:rsidP="00C10235">
      <w:pPr>
        <w:suppressAutoHyphens/>
      </w:pPr>
      <w:r w:rsidRPr="009F702D">
        <w:tab/>
        <w:t>(F)</w:t>
      </w:r>
      <w:r w:rsidRPr="009F702D">
        <w:tab/>
        <w:t>Unless authorized by the committee, the public member may not participate in an activity related to examinations required pursuant to this article.</w:t>
      </w:r>
    </w:p>
    <w:p w:rsidR="00C10235" w:rsidRPr="009F702D" w:rsidRDefault="00C10235" w:rsidP="00C10235">
      <w:pPr>
        <w:suppressAutoHyphens/>
      </w:pPr>
      <w:r w:rsidRPr="009F702D">
        <w:tab/>
        <w:t>Section 40</w:t>
      </w:r>
      <w:r w:rsidRPr="009F702D">
        <w:noBreakHyphen/>
        <w:t>47</w:t>
      </w:r>
      <w:r w:rsidRPr="009F702D">
        <w:noBreakHyphen/>
        <w:t>1750.</w:t>
      </w:r>
      <w:r w:rsidRPr="009F702D">
        <w:tab/>
        <w:t>(A)</w:t>
      </w:r>
      <w:r w:rsidRPr="009F702D">
        <w:tab/>
        <w:t>The committee shall, after an applicant meets additional requirements of subsection (B), waive the licensing requirements under items (3) and (6) of Section 40</w:t>
      </w:r>
      <w:r w:rsidRPr="009F702D">
        <w:noBreakHyphen/>
        <w:t>47</w:t>
      </w:r>
      <w:r w:rsidRPr="009F702D">
        <w:noBreakHyphen/>
        <w:t>1735, if the applicant applies for licensure within one hundred eighty days after the effective date of this act and has been actively engaged in the practice of electrology in this State during the three years immediately preceding the date of application. For purposes of this section, ‘actively engaged in the practice of electrology’ means that an applicant has performed electrology on a regular basis for compensation, which the applicant can substantiate by providing evidence of paid advertising, tax returns, or other written records of compensation, affidavits from clients or business owners who can attest to the applicant practicing electrology for compensation, or other evidence acceptable to the committee. The applicant shall provide this evidence to the committee with a notarized affidavit certifying its authenticity.</w:t>
      </w:r>
    </w:p>
    <w:p w:rsidR="00C10235" w:rsidRPr="009F702D" w:rsidRDefault="00C10235" w:rsidP="00C10235">
      <w:pPr>
        <w:suppressAutoHyphens/>
      </w:pPr>
      <w:r w:rsidRPr="009F702D">
        <w:tab/>
        <w:t>(B)</w:t>
      </w:r>
      <w:r w:rsidRPr="009F702D">
        <w:tab/>
        <w:t>The committee may require an applicant seeking exemption from education and examination requirements under this section to undertake additional instruction in infection control standards for the practice of electrology, as established by the Centers for Disease Control or other organization as provided in regulation, if the applicant is unable to provide evidence of adequate prior instruction. This additional instruction must be determined by the committee and must be taken from an approved instructor.</w:t>
      </w:r>
    </w:p>
    <w:p w:rsidR="00C10235" w:rsidRPr="009F702D" w:rsidRDefault="00C10235" w:rsidP="00C10235">
      <w:pPr>
        <w:suppressAutoHyphens/>
      </w:pPr>
      <w:r w:rsidRPr="009F702D">
        <w:tab/>
        <w:t>Section 40</w:t>
      </w:r>
      <w:r w:rsidRPr="009F702D">
        <w:noBreakHyphen/>
        <w:t>47</w:t>
      </w:r>
      <w:r w:rsidRPr="009F702D">
        <w:noBreakHyphen/>
        <w:t>1755.</w:t>
      </w:r>
      <w:r w:rsidRPr="009F702D">
        <w:tab/>
        <w:t>(A)</w:t>
      </w:r>
      <w:r w:rsidRPr="009F702D">
        <w:tab/>
        <w:t>The board, upon the recommendation of the committee, shall issue a license to an applicant who meets the requirements of this article, pays applicable license and inspection fees, and receives a satisfactory inspection of his electrology facility.  The committee shall include on each license a designation as an electrologist license or an electrology instructor license.</w:t>
      </w:r>
    </w:p>
    <w:p w:rsidR="00C10235" w:rsidRPr="009F702D" w:rsidRDefault="00C10235" w:rsidP="00C10235">
      <w:pPr>
        <w:suppressAutoHyphens/>
      </w:pPr>
      <w:r w:rsidRPr="009F702D">
        <w:tab/>
        <w:t>(B)</w:t>
      </w:r>
      <w:r w:rsidRPr="009F702D">
        <w:tab/>
        <w:t>A licensed electrologist only may use the title ‘licensed electrologist’ and the abbreviation ‘L.E.’. A licensed electrology instructor also may use the title ‘licensed electrology instructor’ and the abbreviation ‘L.E.I.’. In addition, a licensee may use the title ‘Certified Professional Electrologist’ and the abbreviation ‘C.P.E.’ if the licensee has an unexpired certificate for this designation from the International Board of Electrology Certification of the American Electrology Association.</w:t>
      </w:r>
    </w:p>
    <w:p w:rsidR="00C10235" w:rsidRPr="009F702D" w:rsidRDefault="00C10235" w:rsidP="00C10235">
      <w:pPr>
        <w:suppressAutoHyphens/>
      </w:pPr>
      <w:r w:rsidRPr="009F702D">
        <w:tab/>
        <w:t>(C)</w:t>
      </w:r>
      <w:r w:rsidRPr="009F702D">
        <w:tab/>
        <w:t>A licensee only may practice electrology in a permanent establishment, referred to in this article as an office.  The board shall, with input from the committee, promulgate regulations concerning sanitation standards, equipment, supplies, and facilities to be used and maintained in an office.  An office is subject to random and periodic inspections during business hours by members of the committee or its agents or assistants.</w:t>
      </w:r>
    </w:p>
    <w:p w:rsidR="00C10235" w:rsidRPr="009F702D" w:rsidRDefault="00C10235" w:rsidP="00C10235">
      <w:pPr>
        <w:suppressAutoHyphens/>
      </w:pPr>
      <w:r w:rsidRPr="009F702D">
        <w:tab/>
        <w:t>(D)</w:t>
      </w:r>
      <w:r w:rsidRPr="009F702D">
        <w:tab/>
        <w:t>A licensed electrologist shall notify the committee in writing no later than ten business days after a change of address or opening of a new office.</w:t>
      </w:r>
    </w:p>
    <w:p w:rsidR="00C10235" w:rsidRPr="009F702D" w:rsidRDefault="00C10235" w:rsidP="00C10235">
      <w:pPr>
        <w:suppressAutoHyphens/>
      </w:pPr>
      <w:r w:rsidRPr="009F702D">
        <w:tab/>
        <w:t>(E)</w:t>
      </w:r>
      <w:r w:rsidRPr="009F702D">
        <w:tab/>
        <w:t>A licensed electrologist shall display the license in a conspicuous place in the office.</w:t>
      </w:r>
    </w:p>
    <w:p w:rsidR="00C10235" w:rsidRPr="009F702D" w:rsidRDefault="00C10235" w:rsidP="00C10235">
      <w:pPr>
        <w:suppressAutoHyphens/>
      </w:pPr>
      <w:r w:rsidRPr="009F702D">
        <w:tab/>
        <w:t>Section 40</w:t>
      </w:r>
      <w:r w:rsidRPr="009F702D">
        <w:noBreakHyphen/>
        <w:t>47</w:t>
      </w:r>
      <w:r w:rsidRPr="009F702D">
        <w:noBreakHyphen/>
        <w:t>1760.</w:t>
      </w:r>
      <w:r w:rsidRPr="009F702D">
        <w:tab/>
        <w:t>(A)</w:t>
      </w:r>
      <w:r w:rsidRPr="009F702D">
        <w:tab/>
        <w:t>A license issued pursuant to this article for an electrologist or electrology instructor is valid for two years and must be renewed biennially.  At least one month before the license expires, the committee shall send to the licensee, by first class mail to the last known address provided by the licensee, a renewal notice that states:</w:t>
      </w:r>
    </w:p>
    <w:p w:rsidR="00C10235" w:rsidRPr="009F702D" w:rsidRDefault="00C10235" w:rsidP="00C10235">
      <w:pPr>
        <w:suppressAutoHyphens/>
      </w:pPr>
      <w:r w:rsidRPr="009F702D">
        <w:tab/>
      </w:r>
      <w:r w:rsidRPr="009F702D">
        <w:tab/>
        <w:t>(1)</w:t>
      </w:r>
      <w:r w:rsidRPr="009F702D">
        <w:tab/>
        <w:t>the date on which the current license expires:</w:t>
      </w:r>
    </w:p>
    <w:p w:rsidR="00C10235" w:rsidRPr="009F702D" w:rsidRDefault="00C10235" w:rsidP="00C10235">
      <w:pPr>
        <w:suppressAutoHyphens/>
      </w:pPr>
      <w:r w:rsidRPr="009F702D">
        <w:tab/>
      </w:r>
      <w:r w:rsidRPr="009F702D">
        <w:tab/>
        <w:t>(2)</w:t>
      </w:r>
      <w:r w:rsidRPr="009F702D">
        <w:tab/>
        <w:t>the date by which the renewal application must be received by the committee for the renewal to be issued and mailed before the license expires; and</w:t>
      </w:r>
    </w:p>
    <w:p w:rsidR="00C10235" w:rsidRPr="009F702D" w:rsidRDefault="00C10235" w:rsidP="00C10235">
      <w:pPr>
        <w:suppressAutoHyphens/>
      </w:pPr>
      <w:r w:rsidRPr="009F702D">
        <w:tab/>
      </w:r>
      <w:r w:rsidRPr="009F702D">
        <w:tab/>
        <w:t>(3)</w:t>
      </w:r>
      <w:r w:rsidRPr="009F702D">
        <w:tab/>
        <w:t>the amount of the renewal fee as provided for in the rules.</w:t>
      </w:r>
    </w:p>
    <w:p w:rsidR="00C10235" w:rsidRPr="009F702D" w:rsidRDefault="00C10235" w:rsidP="00C10235">
      <w:pPr>
        <w:suppressAutoHyphens/>
      </w:pPr>
      <w:r w:rsidRPr="009F702D">
        <w:tab/>
        <w:t>(B)</w:t>
      </w:r>
      <w:r w:rsidRPr="009F702D">
        <w:tab/>
        <w:t>The board, upon the recommendation of the committee, shall renew the license of a licensee who submits a renewal application on a form prescribed by the committee, pays the renewal fee, submits satisfactory evidence of compliance with continuing education requirements pursuant to Section 40</w:t>
      </w:r>
      <w:r w:rsidRPr="009F702D">
        <w:noBreakHyphen/>
        <w:t>47</w:t>
      </w:r>
      <w:r w:rsidRPr="009F702D">
        <w:noBreakHyphen/>
        <w:t>1765, has complied with all sterilization testing requirements and has received satisfactory facility inspections, if any, all as provided for in regulation.</w:t>
      </w:r>
    </w:p>
    <w:p w:rsidR="00C10235" w:rsidRPr="009F702D" w:rsidRDefault="00C10235" w:rsidP="00C10235">
      <w:pPr>
        <w:suppressAutoHyphens/>
      </w:pPr>
      <w:r w:rsidRPr="009F702D">
        <w:tab/>
        <w:t>(C)</w:t>
      </w:r>
      <w:r w:rsidRPr="009F702D">
        <w:tab/>
        <w:t>Any person who has failed to renew a license for more than ninety days after expiration may have it reinstated by applying to the committee for reinstatement on a form approved by the committee, furnishing a statement of the reason for failure to apply for renewal prior to the deadline and paying the required fee.  Beyond ninety days, the committee may require the applicant to provide evidence of competency, including repeating any or all of the requirements of Section 40</w:t>
      </w:r>
      <w:r w:rsidRPr="009F702D">
        <w:noBreakHyphen/>
        <w:t>47</w:t>
      </w:r>
      <w:r w:rsidRPr="009F702D">
        <w:noBreakHyphen/>
        <w:t>1735.</w:t>
      </w:r>
    </w:p>
    <w:p w:rsidR="00C10235" w:rsidRPr="009F702D" w:rsidRDefault="00C10235" w:rsidP="00C10235">
      <w:pPr>
        <w:suppressAutoHyphens/>
      </w:pPr>
      <w:r w:rsidRPr="009F702D">
        <w:tab/>
        <w:t>(D)</w:t>
      </w:r>
      <w:r w:rsidRPr="009F702D">
        <w:tab/>
        <w:t>A licensee is solely responsible for notifying the committee of any change of address for correspondence.</w:t>
      </w:r>
    </w:p>
    <w:p w:rsidR="00C10235" w:rsidRPr="009F702D" w:rsidRDefault="00C10235" w:rsidP="00C10235">
      <w:pPr>
        <w:suppressAutoHyphens/>
      </w:pPr>
      <w:r w:rsidRPr="009F702D">
        <w:tab/>
        <w:t>Section 40</w:t>
      </w:r>
      <w:r w:rsidRPr="009F702D">
        <w:noBreakHyphen/>
        <w:t>47</w:t>
      </w:r>
      <w:r w:rsidRPr="009F702D">
        <w:noBreakHyphen/>
        <w:t>1765.</w:t>
      </w:r>
      <w:r w:rsidRPr="009F702D">
        <w:tab/>
        <w:t>(A)</w:t>
      </w:r>
      <w:r w:rsidRPr="009F702D">
        <w:tab/>
        <w:t>The committee shall recommend to the board for promulgation in regulation the number of hours and subject matter of continuing education required as a condition of license renewal.  The committee may offer continuing education to the licensees under this article or may approve programs offered at other institutions or by other electrologists.</w:t>
      </w:r>
    </w:p>
    <w:p w:rsidR="00C10235" w:rsidRPr="009F702D" w:rsidRDefault="00C10235" w:rsidP="00C10235">
      <w:pPr>
        <w:suppressAutoHyphens/>
      </w:pPr>
      <w:r w:rsidRPr="009F702D">
        <w:tab/>
        <w:t>(B)</w:t>
      </w:r>
      <w:r w:rsidRPr="009F702D">
        <w:tab/>
        <w:t>Upon request, the committee may grant approval to a continuing education program or course upon finding that the program or course offers a worthwhile educational experience for licensed electrologists.</w:t>
      </w:r>
    </w:p>
    <w:p w:rsidR="00C10235" w:rsidRPr="009F702D" w:rsidRDefault="00C10235" w:rsidP="00C10235">
      <w:pPr>
        <w:suppressAutoHyphens/>
      </w:pPr>
      <w:r w:rsidRPr="009F702D">
        <w:tab/>
        <w:t>(C)</w:t>
      </w:r>
      <w:r w:rsidRPr="009F702D">
        <w:tab/>
        <w:t>Upon application for license renewal, each licensee shall provide the committee with records or transcripts of the approved educational course work completed, including the subject matter and the number of hours of each course.</w:t>
      </w:r>
    </w:p>
    <w:p w:rsidR="00C10235" w:rsidRPr="009F702D" w:rsidRDefault="00C10235" w:rsidP="00C10235">
      <w:pPr>
        <w:suppressAutoHyphens/>
      </w:pPr>
      <w:r w:rsidRPr="009F702D">
        <w:tab/>
        <w:t>Section 40</w:t>
      </w:r>
      <w:r w:rsidRPr="009F702D">
        <w:noBreakHyphen/>
        <w:t>47</w:t>
      </w:r>
      <w:r w:rsidRPr="009F702D">
        <w:noBreakHyphen/>
        <w:t>1770.</w:t>
      </w:r>
      <w:r w:rsidRPr="009F702D">
        <w:tab/>
        <w:t>(A)</w:t>
      </w:r>
      <w:r w:rsidRPr="009F702D">
        <w:tab/>
        <w:t xml:space="preserve">Upon written request by a licensee for inactive status, the committee shall place the licensee’s name on the inactive list. While on the inactive list, the person is subject to renewal requirements and may not practice electrology in this State. </w:t>
      </w:r>
    </w:p>
    <w:p w:rsidR="00C10235" w:rsidRPr="009F702D" w:rsidRDefault="00C10235" w:rsidP="00C10235">
      <w:pPr>
        <w:suppressAutoHyphens/>
      </w:pPr>
      <w:r w:rsidRPr="009F702D">
        <w:tab/>
        <w:t>(B)(1)</w:t>
      </w:r>
      <w:r w:rsidRPr="009F702D">
        <w:tab/>
        <w:t>A person on inactive status who seeks to return to active status shall submit to the committee a:</w:t>
      </w:r>
    </w:p>
    <w:p w:rsidR="00C10235" w:rsidRPr="009F702D" w:rsidRDefault="00C10235" w:rsidP="00C10235">
      <w:pPr>
        <w:suppressAutoHyphens/>
      </w:pPr>
      <w:r w:rsidRPr="009F702D">
        <w:tab/>
      </w:r>
      <w:r w:rsidRPr="009F702D">
        <w:tab/>
      </w:r>
      <w:r w:rsidRPr="009F702D">
        <w:tab/>
        <w:t>(a)</w:t>
      </w:r>
      <w:r w:rsidRPr="009F702D">
        <w:tab/>
        <w:t>reactivation application on a form furnished by the committee; and</w:t>
      </w:r>
    </w:p>
    <w:p w:rsidR="00C10235" w:rsidRPr="009F702D" w:rsidRDefault="00C10235" w:rsidP="00C10235">
      <w:pPr>
        <w:suppressAutoHyphens/>
      </w:pPr>
      <w:r w:rsidRPr="009F702D">
        <w:tab/>
      </w:r>
      <w:r w:rsidRPr="009F702D">
        <w:tab/>
      </w:r>
      <w:r w:rsidRPr="009F702D">
        <w:tab/>
        <w:t>(b)</w:t>
      </w:r>
      <w:r w:rsidRPr="009F702D">
        <w:tab/>
        <w:t xml:space="preserve">reactivation fee. </w:t>
      </w:r>
    </w:p>
    <w:p w:rsidR="00C10235" w:rsidRPr="009F702D" w:rsidRDefault="00C10235" w:rsidP="00C10235">
      <w:pPr>
        <w:suppressAutoHyphens/>
      </w:pPr>
      <w:r w:rsidRPr="009F702D">
        <w:tab/>
      </w:r>
      <w:r w:rsidRPr="009F702D">
        <w:tab/>
        <w:t>(2)</w:t>
      </w:r>
      <w:r w:rsidRPr="009F702D">
        <w:tab/>
        <w:t>If the period of inactivity has exceeded two years, the committee may require the applicant to provide evidence of competency, including repeating any requirements of Section 40</w:t>
      </w:r>
      <w:r w:rsidRPr="009F702D">
        <w:noBreakHyphen/>
        <w:t>47</w:t>
      </w:r>
      <w:r w:rsidRPr="009F702D">
        <w:noBreakHyphen/>
        <w:t>1735, before returning the applicant to the active status. A person whose license has lapsed or expired for a period of five years or more must take and pass the examination for licensure before the license can be reactivated.</w:t>
      </w:r>
    </w:p>
    <w:p w:rsidR="00C10235" w:rsidRPr="009F702D" w:rsidRDefault="00C10235" w:rsidP="00C10235">
      <w:pPr>
        <w:suppressAutoHyphens/>
      </w:pPr>
      <w:r w:rsidRPr="009F702D">
        <w:tab/>
        <w:t>Section 40</w:t>
      </w:r>
      <w:r w:rsidRPr="009F702D">
        <w:noBreakHyphen/>
        <w:t>47</w:t>
      </w:r>
      <w:r w:rsidRPr="009F702D">
        <w:noBreakHyphen/>
        <w:t>1775.</w:t>
      </w:r>
      <w:r w:rsidRPr="009F702D">
        <w:tab/>
        <w:t>(A)</w:t>
      </w:r>
      <w:r w:rsidRPr="009F702D">
        <w:tab/>
        <w:t>A licensed electrologist or licensed electrology instructor may voluntarily surrender a license by expressing this voluntary surrender in writing to the committee and returning the license to the committee.  If the license is lost, the individual shall submit a notarized statement to that effect to the committee.</w:t>
      </w:r>
    </w:p>
    <w:p w:rsidR="00C10235" w:rsidRPr="009F702D" w:rsidRDefault="00C10235" w:rsidP="00C10235">
      <w:pPr>
        <w:suppressAutoHyphens/>
      </w:pPr>
      <w:r w:rsidRPr="009F702D">
        <w:tab/>
        <w:t>(B)</w:t>
      </w:r>
      <w:r w:rsidRPr="009F702D">
        <w:tab/>
        <w:t>A licensed electrologist or licensed electrology instructor may not surrender his license and the license may not lapse by operation of law while the licensee is under investigation or while charges are pending against the licensee, unless the committee agrees to accept the surrender of a license. However, the committee may set conditions on its agreement with the licensed electrologist or licensed electrology instructor under investigation or against whom charges are pending to accept surrender of the license.</w:t>
      </w:r>
    </w:p>
    <w:p w:rsidR="00C10235" w:rsidRPr="009F702D" w:rsidRDefault="00C10235" w:rsidP="00C10235">
      <w:pPr>
        <w:suppressAutoHyphens/>
      </w:pPr>
      <w:r w:rsidRPr="009F702D">
        <w:tab/>
        <w:t>Section 40</w:t>
      </w:r>
      <w:r w:rsidRPr="009F702D">
        <w:noBreakHyphen/>
        <w:t>47</w:t>
      </w:r>
      <w:r w:rsidRPr="009F702D">
        <w:noBreakHyphen/>
        <w:t>1780.</w:t>
      </w:r>
      <w:r w:rsidRPr="009F702D">
        <w:tab/>
        <w:t>(A)</w:t>
      </w:r>
      <w:r w:rsidRPr="009F702D">
        <w:tab/>
        <w:t>Regarding electrology education programs, the committee also shall:</w:t>
      </w:r>
    </w:p>
    <w:p w:rsidR="00C10235" w:rsidRPr="009F702D" w:rsidRDefault="00C10235" w:rsidP="00C10235">
      <w:pPr>
        <w:suppressAutoHyphens/>
      </w:pPr>
      <w:r w:rsidRPr="009F702D">
        <w:tab/>
      </w:r>
      <w:r w:rsidRPr="009F702D">
        <w:tab/>
        <w:t>(1)</w:t>
      </w:r>
      <w:r w:rsidRPr="009F702D">
        <w:tab/>
        <w:t>recommend standards by which a program may be approved for the board to promulgate in regulation;</w:t>
      </w:r>
    </w:p>
    <w:p w:rsidR="00C10235" w:rsidRPr="009F702D" w:rsidRDefault="00C10235" w:rsidP="00C10235">
      <w:pPr>
        <w:suppressAutoHyphens/>
      </w:pPr>
      <w:r w:rsidRPr="009F702D">
        <w:tab/>
      </w:r>
      <w:r w:rsidRPr="009F702D">
        <w:tab/>
        <w:t>(2)</w:t>
      </w:r>
      <w:r w:rsidRPr="009F702D">
        <w:tab/>
        <w:t>survey and evaluate proposed programs;</w:t>
      </w:r>
    </w:p>
    <w:p w:rsidR="00C10235" w:rsidRPr="009F702D" w:rsidRDefault="00C10235" w:rsidP="00C10235">
      <w:pPr>
        <w:suppressAutoHyphens/>
      </w:pPr>
      <w:r w:rsidRPr="009F702D">
        <w:tab/>
      </w:r>
      <w:r w:rsidRPr="009F702D">
        <w:tab/>
        <w:t>(3)</w:t>
      </w:r>
      <w:r w:rsidRPr="009F702D">
        <w:tab/>
        <w:t>evaluate the need for a program in the geographical area in which the program will be located;</w:t>
      </w:r>
    </w:p>
    <w:p w:rsidR="00C10235" w:rsidRPr="009F702D" w:rsidRDefault="00C10235" w:rsidP="00C10235">
      <w:pPr>
        <w:suppressAutoHyphens/>
      </w:pPr>
      <w:r w:rsidRPr="009F702D">
        <w:tab/>
      </w:r>
      <w:r w:rsidRPr="009F702D">
        <w:tab/>
        <w:t>(4)</w:t>
      </w:r>
      <w:r w:rsidRPr="009F702D">
        <w:tab/>
        <w:t>keep a list of institutions that currently offer electrology education programs that are approved by the committee pursuant to this section; and</w:t>
      </w:r>
    </w:p>
    <w:p w:rsidR="00C10235" w:rsidRPr="009F702D" w:rsidRDefault="00C10235" w:rsidP="00C10235">
      <w:pPr>
        <w:suppressAutoHyphens/>
      </w:pPr>
      <w:r w:rsidRPr="009F702D">
        <w:tab/>
      </w:r>
      <w:r w:rsidRPr="009F702D">
        <w:tab/>
        <w:t>(5)</w:t>
      </w:r>
      <w:r w:rsidRPr="009F702D">
        <w:tab/>
        <w:t>encourage schools of higher learning to establish programs in the theory and practice of electrology.</w:t>
      </w:r>
    </w:p>
    <w:p w:rsidR="00C10235" w:rsidRPr="009F702D" w:rsidRDefault="00C10235" w:rsidP="00C10235">
      <w:pPr>
        <w:suppressAutoHyphens/>
      </w:pPr>
      <w:r w:rsidRPr="009F702D">
        <w:tab/>
        <w:t>(B)</w:t>
      </w:r>
      <w:r w:rsidRPr="009F702D">
        <w:tab/>
        <w:t>Before an institution may operate an electrology education program in this State, the committee must approve the program. The institution first shall submit evidence to the committee that the institution is prepared to:</w:t>
      </w:r>
    </w:p>
    <w:p w:rsidR="00C10235" w:rsidRPr="009F702D" w:rsidRDefault="00C10235" w:rsidP="00C10235">
      <w:pPr>
        <w:suppressAutoHyphens/>
      </w:pPr>
      <w:r w:rsidRPr="009F702D">
        <w:tab/>
      </w:r>
      <w:r w:rsidRPr="009F702D">
        <w:tab/>
        <w:t>(1)</w:t>
      </w:r>
      <w:r w:rsidRPr="009F702D">
        <w:tab/>
        <w:t>meet the standards provided in subsection (A)(1); and</w:t>
      </w:r>
    </w:p>
    <w:p w:rsidR="00C10235" w:rsidRPr="009F702D" w:rsidRDefault="00C10235" w:rsidP="00C10235">
      <w:pPr>
        <w:suppressAutoHyphens/>
      </w:pPr>
      <w:r w:rsidRPr="009F702D">
        <w:tab/>
      </w:r>
      <w:r w:rsidRPr="009F702D">
        <w:tab/>
        <w:t>(2)</w:t>
      </w:r>
      <w:r w:rsidRPr="009F702D">
        <w:tab/>
        <w:t>carry out an education program of at least six hundred combined instructional hours or another amount of time as provided for in regulation, in the:</w:t>
      </w:r>
    </w:p>
    <w:p w:rsidR="00C10235" w:rsidRPr="009F702D" w:rsidRDefault="00C10235" w:rsidP="00C10235">
      <w:pPr>
        <w:suppressAutoHyphens/>
      </w:pPr>
      <w:r w:rsidRPr="009F702D">
        <w:tab/>
      </w:r>
      <w:r w:rsidRPr="009F702D">
        <w:tab/>
      </w:r>
      <w:r w:rsidRPr="009F702D">
        <w:tab/>
        <w:t>(a)</w:t>
      </w:r>
      <w:r w:rsidRPr="009F702D">
        <w:tab/>
        <w:t>theory of electrology, pursuant to the provisions of Section 40</w:t>
      </w:r>
      <w:r w:rsidRPr="009F702D">
        <w:noBreakHyphen/>
        <w:t>47</w:t>
      </w:r>
      <w:r w:rsidRPr="009F702D">
        <w:noBreakHyphen/>
        <w:t>1735; and</w:t>
      </w:r>
    </w:p>
    <w:p w:rsidR="00C10235" w:rsidRPr="009F702D" w:rsidRDefault="00C10235" w:rsidP="00C10235">
      <w:pPr>
        <w:suppressAutoHyphens/>
      </w:pPr>
      <w:r w:rsidRPr="009F702D">
        <w:tab/>
      </w:r>
      <w:r w:rsidRPr="009F702D">
        <w:tab/>
      </w:r>
      <w:r w:rsidRPr="009F702D">
        <w:tab/>
        <w:t>(b)</w:t>
      </w:r>
      <w:r w:rsidRPr="009F702D">
        <w:tab/>
        <w:t>clinical practice of electrology, pursuant to the provisions of Section 40</w:t>
      </w:r>
      <w:r w:rsidRPr="009F702D">
        <w:noBreakHyphen/>
        <w:t>47</w:t>
      </w:r>
      <w:r w:rsidRPr="009F702D">
        <w:noBreakHyphen/>
        <w:t>17358.</w:t>
      </w:r>
    </w:p>
    <w:p w:rsidR="00C10235" w:rsidRPr="009F702D" w:rsidRDefault="00C10235" w:rsidP="00C10235">
      <w:pPr>
        <w:suppressAutoHyphens/>
      </w:pPr>
      <w:r w:rsidRPr="009F702D">
        <w:tab/>
        <w:t>(C)</w:t>
      </w:r>
      <w:r w:rsidRPr="009F702D">
        <w:tab/>
        <w:t>The committee periodically may evaluate electrology programs in this State. If an institution that offers an approved electrology education program violates a standard provided in subsection (A)(1), the committee shall give the institution specific written notice of the violation.</w:t>
      </w:r>
    </w:p>
    <w:p w:rsidR="00C10235" w:rsidRPr="009F702D" w:rsidRDefault="00C10235" w:rsidP="00C10235">
      <w:pPr>
        <w:suppressAutoHyphens/>
      </w:pPr>
      <w:r w:rsidRPr="009F702D">
        <w:tab/>
        <w:t>(D)</w:t>
      </w:r>
      <w:r w:rsidRPr="009F702D">
        <w:tab/>
        <w:t>The committee may remove an institution from a list of institutions that offer approved electrology education programs, subject to the hearing provisions of Section 40</w:t>
      </w:r>
      <w:r w:rsidRPr="009F702D">
        <w:noBreakHyphen/>
        <w:t>47</w:t>
      </w:r>
      <w:r w:rsidRPr="009F702D">
        <w:noBreakHyphen/>
        <w:t xml:space="preserve">1795 if the institution: </w:t>
      </w:r>
    </w:p>
    <w:p w:rsidR="00C10235" w:rsidRPr="009F702D" w:rsidRDefault="00C10235" w:rsidP="00C10235">
      <w:pPr>
        <w:suppressAutoHyphens/>
      </w:pPr>
      <w:r w:rsidRPr="009F702D">
        <w:tab/>
      </w:r>
      <w:r w:rsidRPr="009F702D">
        <w:tab/>
        <w:t>(1)</w:t>
      </w:r>
      <w:r w:rsidRPr="009F702D">
        <w:tab/>
        <w:t>is guilty of fraud or deceit in obtaining or attempting to obtain approval;</w:t>
      </w:r>
    </w:p>
    <w:p w:rsidR="00C10235" w:rsidRPr="009F702D" w:rsidRDefault="00C10235" w:rsidP="00C10235">
      <w:pPr>
        <w:suppressAutoHyphens/>
      </w:pPr>
      <w:r w:rsidRPr="009F702D">
        <w:tab/>
      </w:r>
      <w:r w:rsidRPr="009F702D">
        <w:tab/>
        <w:t>(2)</w:t>
      </w:r>
      <w:r w:rsidRPr="009F702D">
        <w:tab/>
        <w:t>acts in a manner inconsistent with generally accepted standards for the practice of electrology;</w:t>
      </w:r>
    </w:p>
    <w:p w:rsidR="00C10235" w:rsidRPr="009F702D" w:rsidRDefault="00C10235" w:rsidP="00C10235">
      <w:pPr>
        <w:suppressAutoHyphens/>
      </w:pPr>
      <w:r w:rsidRPr="009F702D">
        <w:tab/>
      </w:r>
      <w:r w:rsidRPr="009F702D">
        <w:tab/>
        <w:t>(3)</w:t>
      </w:r>
      <w:r w:rsidRPr="009F702D">
        <w:tab/>
        <w:t>advertises in a manner that the board determines violates this article;</w:t>
      </w:r>
    </w:p>
    <w:p w:rsidR="00C10235" w:rsidRPr="009F702D" w:rsidRDefault="00C10235" w:rsidP="00C10235">
      <w:pPr>
        <w:suppressAutoHyphens/>
      </w:pPr>
      <w:r w:rsidRPr="009F702D">
        <w:tab/>
      </w:r>
      <w:r w:rsidRPr="009F702D">
        <w:tab/>
        <w:t>(4) violates the standards provided in this article and does not correct the violation in a reasonable time after notice is given; or</w:t>
      </w:r>
    </w:p>
    <w:p w:rsidR="00C10235" w:rsidRPr="009F702D" w:rsidRDefault="00C10235" w:rsidP="00C10235">
      <w:pPr>
        <w:suppressAutoHyphens/>
      </w:pPr>
      <w:r w:rsidRPr="009F702D">
        <w:tab/>
      </w:r>
      <w:r w:rsidRPr="009F702D">
        <w:tab/>
        <w:t>(5) no longer operates a program that qualifies for approval under this article.</w:t>
      </w:r>
    </w:p>
    <w:p w:rsidR="00C10235" w:rsidRPr="009F702D" w:rsidRDefault="00C10235" w:rsidP="00C10235">
      <w:pPr>
        <w:suppressAutoHyphens/>
      </w:pPr>
      <w:r w:rsidRPr="009F702D">
        <w:tab/>
        <w:t>(E)</w:t>
      </w:r>
      <w:r w:rsidRPr="009F702D">
        <w:tab/>
        <w:t>An action taken pursuant to this section must comply with the notice and hearing provisions of the Administrative Procedures Act.</w:t>
      </w:r>
    </w:p>
    <w:p w:rsidR="00C10235" w:rsidRPr="009F702D" w:rsidRDefault="00C10235" w:rsidP="00C10235">
      <w:pPr>
        <w:suppressAutoHyphens/>
      </w:pPr>
      <w:r w:rsidRPr="009F702D">
        <w:tab/>
        <w:t>(F)</w:t>
      </w:r>
      <w:r w:rsidRPr="009F702D">
        <w:tab/>
        <w:t>Nothing in this article shall prevent a cosmetology school licensed pursuant to Chapter 13, Title 40 from submitting an electrology education program to the committee for approval.</w:t>
      </w:r>
    </w:p>
    <w:p w:rsidR="00C10235" w:rsidRPr="009F702D" w:rsidRDefault="00C10235" w:rsidP="00C10235">
      <w:pPr>
        <w:suppressAutoHyphens/>
      </w:pPr>
      <w:r w:rsidRPr="009F702D">
        <w:tab/>
        <w:t>Section 40</w:t>
      </w:r>
      <w:r w:rsidRPr="009F702D">
        <w:noBreakHyphen/>
        <w:t>47</w:t>
      </w:r>
      <w:r w:rsidRPr="009F702D">
        <w:noBreakHyphen/>
        <w:t>1785.</w:t>
      </w:r>
      <w:r w:rsidRPr="009F702D">
        <w:tab/>
        <w:t>(A)</w:t>
      </w:r>
      <w:r w:rsidRPr="009F702D">
        <w:tab/>
        <w:t>Subject to the hearing provisions of Section 40</w:t>
      </w:r>
      <w:r w:rsidRPr="009F702D">
        <w:noBreakHyphen/>
        <w:t>47</w:t>
      </w:r>
      <w:r w:rsidRPr="009F702D">
        <w:noBreakHyphen/>
        <w:t>1795, the board, upon the recommendation of the committee, may deny a license or renewal of a license to an applicant or licensee, reprimand a licensee, place a licensee on probation, or suspend or revoke a license if the applicant or licensee:</w:t>
      </w:r>
    </w:p>
    <w:p w:rsidR="00C10235" w:rsidRPr="009F702D" w:rsidRDefault="00C10235" w:rsidP="00C10235">
      <w:pPr>
        <w:suppressAutoHyphens/>
      </w:pPr>
      <w:r w:rsidRPr="009F702D">
        <w:tab/>
      </w:r>
      <w:r w:rsidRPr="009F702D">
        <w:tab/>
        <w:t>(1)</w:t>
      </w:r>
      <w:r w:rsidRPr="009F702D">
        <w:tab/>
        <w:t>fraudulently or deceptively obtains or attempts to obtain or renew a license for the applicant or licensee or for another;</w:t>
      </w:r>
    </w:p>
    <w:p w:rsidR="00C10235" w:rsidRPr="009F702D" w:rsidRDefault="00C10235" w:rsidP="00C10235">
      <w:pPr>
        <w:suppressAutoHyphens/>
      </w:pPr>
      <w:r w:rsidRPr="009F702D">
        <w:tab/>
      </w:r>
      <w:r w:rsidRPr="009F702D">
        <w:tab/>
        <w:t>(2)</w:t>
      </w:r>
      <w:r w:rsidRPr="009F702D">
        <w:tab/>
        <w:t>fraudulently or deceptively uses a license;</w:t>
      </w:r>
    </w:p>
    <w:p w:rsidR="00C10235" w:rsidRPr="009F702D" w:rsidRDefault="00C10235" w:rsidP="00C10235">
      <w:pPr>
        <w:suppressAutoHyphens/>
      </w:pPr>
      <w:r w:rsidRPr="009F702D">
        <w:tab/>
      </w:r>
      <w:r w:rsidRPr="009F702D">
        <w:tab/>
        <w:t>(3)</w:t>
      </w:r>
      <w:r w:rsidRPr="009F702D">
        <w:tab/>
        <w:t>as part of the practice of electrology, knowingly acts beyond the scope of the practice of electrology, as provided in this article;</w:t>
      </w:r>
    </w:p>
    <w:p w:rsidR="00C10235" w:rsidRPr="009F702D" w:rsidRDefault="00C10235" w:rsidP="00C10235">
      <w:pPr>
        <w:suppressAutoHyphens/>
      </w:pPr>
      <w:r w:rsidRPr="009F702D">
        <w:tab/>
      </w:r>
      <w:r w:rsidRPr="009F702D">
        <w:tab/>
        <w:t>(4)</w:t>
      </w:r>
      <w:r w:rsidRPr="009F702D">
        <w:tab/>
        <w:t>is grossly negligent in practicing electrology or in teaching an electrology education program;</w:t>
      </w:r>
    </w:p>
    <w:p w:rsidR="00C10235" w:rsidRPr="009F702D" w:rsidRDefault="00C10235" w:rsidP="00C10235">
      <w:pPr>
        <w:suppressAutoHyphens/>
      </w:pPr>
      <w:r w:rsidRPr="009F702D">
        <w:tab/>
      </w:r>
      <w:r w:rsidRPr="009F702D">
        <w:tab/>
        <w:t>(5)</w:t>
      </w:r>
      <w:r w:rsidRPr="009F702D">
        <w:tab/>
        <w:t>acts in a manner inconsistent with generally accepted standards for the practice of electrology;</w:t>
      </w:r>
    </w:p>
    <w:p w:rsidR="00C10235" w:rsidRPr="009F702D" w:rsidRDefault="00C10235" w:rsidP="00C10235">
      <w:pPr>
        <w:suppressAutoHyphens/>
      </w:pPr>
      <w:r w:rsidRPr="009F702D">
        <w:tab/>
      </w:r>
      <w:r w:rsidRPr="009F702D">
        <w:tab/>
        <w:t>(6)</w:t>
      </w:r>
      <w:r w:rsidRPr="009F702D">
        <w:tab/>
        <w:t>is convicted of or pleads guilty or nolo contendere to a felony or to a crime involving moral turpitude, whether or not an appeal or other proceeding is pending to have the conviction or plea set aside;</w:t>
      </w:r>
    </w:p>
    <w:p w:rsidR="00C10235" w:rsidRPr="009F702D" w:rsidRDefault="00C10235" w:rsidP="00C10235">
      <w:pPr>
        <w:suppressAutoHyphens/>
      </w:pPr>
      <w:r w:rsidRPr="009F702D">
        <w:tab/>
      </w:r>
      <w:r w:rsidRPr="009F702D">
        <w:tab/>
        <w:t>(7)</w:t>
      </w:r>
      <w:r w:rsidRPr="009F702D">
        <w:tab/>
        <w:t>is disciplined by a licensing or disciplinary authority of another state or country, or is convicted or disciplined by a court of another state or country for an act that would be grounds for disciplinary action pursuant to this article;</w:t>
      </w:r>
    </w:p>
    <w:p w:rsidR="00C10235" w:rsidRPr="009F702D" w:rsidRDefault="00C10235" w:rsidP="00C10235">
      <w:pPr>
        <w:suppressAutoHyphens/>
      </w:pPr>
      <w:r w:rsidRPr="009F702D">
        <w:tab/>
      </w:r>
      <w:r w:rsidRPr="009F702D">
        <w:tab/>
        <w:t>(8)</w:t>
      </w:r>
      <w:r w:rsidRPr="009F702D">
        <w:tab/>
        <w:t>provides professional services while under the influence of alcohol or uses a narcotic or controlled substance, as defined in Section 44</w:t>
      </w:r>
      <w:r w:rsidRPr="009F702D">
        <w:noBreakHyphen/>
        <w:t>53</w:t>
      </w:r>
      <w:r w:rsidRPr="009F702D">
        <w:noBreakHyphen/>
        <w:t>110, or another drug that is in excess of therapeutic amounts or without valid medical indication;</w:t>
      </w:r>
    </w:p>
    <w:p w:rsidR="00C10235" w:rsidRPr="009F702D" w:rsidRDefault="00C10235" w:rsidP="00C10235">
      <w:pPr>
        <w:suppressAutoHyphens/>
      </w:pPr>
      <w:r w:rsidRPr="009F702D">
        <w:tab/>
      </w:r>
      <w:r w:rsidRPr="009F702D">
        <w:tab/>
        <w:t>(9)</w:t>
      </w:r>
      <w:r w:rsidRPr="009F702D">
        <w:tab/>
        <w:t>practices electrology with an unauthorized person or supervises or aids an unauthorized person in the practice of electrology;</w:t>
      </w:r>
    </w:p>
    <w:p w:rsidR="00C10235" w:rsidRPr="009F702D" w:rsidRDefault="00C10235" w:rsidP="00C10235">
      <w:pPr>
        <w:suppressAutoHyphens/>
      </w:pPr>
      <w:r w:rsidRPr="009F702D">
        <w:tab/>
      </w:r>
      <w:r w:rsidRPr="009F702D">
        <w:tab/>
        <w:t>(10)</w:t>
      </w:r>
      <w:r w:rsidRPr="009F702D">
        <w:tab/>
        <w:t>wilfully makes or files a false report or record in the practice of electrology;</w:t>
      </w:r>
    </w:p>
    <w:p w:rsidR="00C10235" w:rsidRPr="009F702D" w:rsidRDefault="00C10235" w:rsidP="00C10235">
      <w:pPr>
        <w:suppressAutoHyphens/>
      </w:pPr>
      <w:r w:rsidRPr="009F702D">
        <w:tab/>
      </w:r>
      <w:r w:rsidRPr="009F702D">
        <w:tab/>
        <w:t>(11)</w:t>
      </w:r>
      <w:r w:rsidRPr="009F702D">
        <w:tab/>
        <w:t>wilfully fails to file or record a report as required by law; wilfully impedes or obstructs the filing or recording of the report or induces another to fail to file or record the report;</w:t>
      </w:r>
    </w:p>
    <w:p w:rsidR="00C10235" w:rsidRPr="009F702D" w:rsidRDefault="00C10235" w:rsidP="00C10235">
      <w:pPr>
        <w:suppressAutoHyphens/>
      </w:pPr>
      <w:r w:rsidRPr="009F702D">
        <w:tab/>
      </w:r>
      <w:r w:rsidRPr="009F702D">
        <w:tab/>
        <w:t>(12)</w:t>
      </w:r>
      <w:r w:rsidRPr="009F702D">
        <w:tab/>
        <w:t>submits a false statement to collect a fee;</w:t>
      </w:r>
    </w:p>
    <w:p w:rsidR="00C10235" w:rsidRPr="009F702D" w:rsidRDefault="00C10235" w:rsidP="00C10235">
      <w:pPr>
        <w:suppressAutoHyphens/>
      </w:pPr>
      <w:r w:rsidRPr="009F702D">
        <w:tab/>
      </w:r>
      <w:r w:rsidRPr="009F702D">
        <w:tab/>
        <w:t>(13)</w:t>
      </w:r>
      <w:r w:rsidRPr="009F702D">
        <w:tab/>
        <w:t>violates a provision of this article;</w:t>
      </w:r>
    </w:p>
    <w:p w:rsidR="00C10235" w:rsidRPr="009F702D" w:rsidRDefault="00C10235" w:rsidP="00C10235">
      <w:pPr>
        <w:suppressAutoHyphens/>
      </w:pPr>
      <w:r w:rsidRPr="009F702D">
        <w:tab/>
      </w:r>
      <w:r w:rsidRPr="009F702D">
        <w:tab/>
        <w:t>(14)</w:t>
      </w:r>
      <w:r w:rsidRPr="009F702D">
        <w:tab/>
        <w:t>uses or promotes or causes the use of misleading, deceiving, or untruthful advertising matter, promotional literature, or testimonial, or advertising that violates a provision of this article;</w:t>
      </w:r>
    </w:p>
    <w:p w:rsidR="00C10235" w:rsidRPr="009F702D" w:rsidRDefault="00C10235" w:rsidP="00C10235">
      <w:pPr>
        <w:suppressAutoHyphens/>
      </w:pPr>
      <w:r w:rsidRPr="009F702D">
        <w:tab/>
      </w:r>
      <w:r w:rsidRPr="009F702D">
        <w:tab/>
        <w:t>(15)</w:t>
      </w:r>
      <w:r w:rsidRPr="009F702D">
        <w:tab/>
        <w:t>is professionally, physically, or mentally incompetent;</w:t>
      </w:r>
    </w:p>
    <w:p w:rsidR="00C10235" w:rsidRPr="009F702D" w:rsidRDefault="00C10235" w:rsidP="00C10235">
      <w:pPr>
        <w:suppressAutoHyphens/>
      </w:pPr>
      <w:r w:rsidRPr="009F702D">
        <w:tab/>
      </w:r>
      <w:r w:rsidRPr="009F702D">
        <w:tab/>
        <w:t>(16)</w:t>
      </w:r>
      <w:r w:rsidRPr="009F702D">
        <w:tab/>
        <w:t>promotes the sale of devices, appliances, or goods to a patient so as to exploit the patient for financial gain;</w:t>
      </w:r>
    </w:p>
    <w:p w:rsidR="00C10235" w:rsidRPr="009F702D" w:rsidRDefault="00C10235" w:rsidP="00C10235">
      <w:pPr>
        <w:suppressAutoHyphens/>
      </w:pPr>
      <w:r w:rsidRPr="009F702D">
        <w:tab/>
      </w:r>
      <w:r w:rsidRPr="009F702D">
        <w:tab/>
        <w:t>(17)</w:t>
      </w:r>
      <w:r w:rsidRPr="009F702D">
        <w:tab/>
        <w:t>behaves immorally in the practice of electrology;</w:t>
      </w:r>
    </w:p>
    <w:p w:rsidR="00C10235" w:rsidRPr="009F702D" w:rsidRDefault="00C10235" w:rsidP="00C10235">
      <w:pPr>
        <w:suppressAutoHyphens/>
      </w:pPr>
      <w:r w:rsidRPr="009F702D">
        <w:tab/>
      </w:r>
      <w:r w:rsidRPr="009F702D">
        <w:tab/>
        <w:t>(18)</w:t>
      </w:r>
      <w:r w:rsidRPr="009F702D">
        <w:tab/>
        <w:t>commits an act of unprofessional conduct in the practice of electrology;</w:t>
      </w:r>
    </w:p>
    <w:p w:rsidR="00C10235" w:rsidRPr="009F702D" w:rsidRDefault="00C10235" w:rsidP="00C10235">
      <w:pPr>
        <w:suppressAutoHyphens/>
      </w:pPr>
      <w:r w:rsidRPr="009F702D">
        <w:tab/>
      </w:r>
      <w:r w:rsidRPr="009F702D">
        <w:tab/>
        <w:t>(19)</w:t>
      </w:r>
      <w:r w:rsidRPr="009F702D">
        <w:tab/>
        <w:t>does not comply with infection control standards for the practice of electrology as established by the Centers for Disease Control or another agency mandated by the committee in regulation, including, but not limited to, failure to submit to independent sterilization testing; or</w:t>
      </w:r>
    </w:p>
    <w:p w:rsidR="00C10235" w:rsidRPr="009F702D" w:rsidRDefault="00C10235" w:rsidP="00C10235">
      <w:pPr>
        <w:suppressAutoHyphens/>
      </w:pPr>
      <w:r w:rsidRPr="009F702D">
        <w:tab/>
      </w:r>
      <w:r w:rsidRPr="009F702D">
        <w:tab/>
        <w:t>(20)</w:t>
      </w:r>
      <w:r w:rsidRPr="009F702D">
        <w:tab/>
        <w:t>fails to remedy a violation of a regulation noted as a result of an office inspection.</w:t>
      </w:r>
    </w:p>
    <w:p w:rsidR="00C10235" w:rsidRPr="009F702D" w:rsidRDefault="00C10235" w:rsidP="00C10235">
      <w:pPr>
        <w:suppressAutoHyphens/>
      </w:pPr>
      <w:r w:rsidRPr="009F702D">
        <w:tab/>
        <w:t>(B)</w:t>
      </w:r>
      <w:r w:rsidRPr="009F702D">
        <w:tab/>
        <w:t>If a license is suspended or revoked for a period of more than one year, the board, upon the recommendation of the committee, may reinstate the license after one year.</w:t>
      </w:r>
    </w:p>
    <w:p w:rsidR="00C10235" w:rsidRPr="009F702D" w:rsidRDefault="00C10235" w:rsidP="00C10235">
      <w:pPr>
        <w:suppressAutoHyphens/>
      </w:pPr>
      <w:r w:rsidRPr="009F702D">
        <w:tab/>
        <w:t>Section 40</w:t>
      </w:r>
      <w:r w:rsidRPr="009F702D">
        <w:noBreakHyphen/>
        <w:t>47</w:t>
      </w:r>
      <w:r w:rsidRPr="009F702D">
        <w:noBreakHyphen/>
        <w:t>1790.</w:t>
      </w:r>
      <w:r w:rsidRPr="009F702D">
        <w:tab/>
        <w:t>(A)</w:t>
      </w:r>
      <w:r w:rsidRPr="009F702D">
        <w:tab/>
        <w:t>If after a hearing under Section 40</w:t>
      </w:r>
      <w:r w:rsidRPr="009F702D">
        <w:noBreakHyphen/>
        <w:t>47</w:t>
      </w:r>
      <w:r w:rsidRPr="009F702D">
        <w:noBreakHyphen/>
        <w:t>1795, the committee finds that there are grounds under Section 40</w:t>
      </w:r>
      <w:r w:rsidRPr="009F702D">
        <w:noBreakHyphen/>
        <w:t>47</w:t>
      </w:r>
      <w:r w:rsidRPr="009F702D">
        <w:noBreakHyphen/>
        <w:t>1785 to suspend or revoke a license, an individual whose license is being revoked or suspended shall return the license to the committee. If the license is lost, the individual shall submit a notarized statement to that effect to the committee.</w:t>
      </w:r>
    </w:p>
    <w:p w:rsidR="00C10235" w:rsidRPr="009F702D" w:rsidRDefault="00C10235" w:rsidP="00C10235">
      <w:pPr>
        <w:suppressAutoHyphens/>
      </w:pPr>
      <w:r w:rsidRPr="009F702D">
        <w:tab/>
        <w:t>(B)</w:t>
      </w:r>
      <w:r w:rsidRPr="009F702D">
        <w:tab/>
        <w:t>If after a hearing under Section 40</w:t>
      </w:r>
      <w:r w:rsidRPr="009F702D">
        <w:noBreakHyphen/>
        <w:t>47</w:t>
      </w:r>
      <w:r w:rsidRPr="009F702D">
        <w:noBreakHyphen/>
        <w:t>1795, the committee finds that there are grounds under Section 40</w:t>
      </w:r>
      <w:r w:rsidRPr="009F702D">
        <w:noBreakHyphen/>
        <w:t>47</w:t>
      </w:r>
      <w:r w:rsidRPr="009F702D">
        <w:noBreakHyphen/>
        <w:t>1785 to suspend or revoke a license, the board, upon recommendation of the committee, may impose a penalty instead of suspending the license or in addition to suspending or revoking the license.</w:t>
      </w:r>
    </w:p>
    <w:p w:rsidR="00C10235" w:rsidRPr="009F702D" w:rsidRDefault="00C10235" w:rsidP="00C10235">
      <w:pPr>
        <w:suppressAutoHyphens/>
      </w:pPr>
      <w:r w:rsidRPr="009F702D">
        <w:tab/>
        <w:t>(C)</w:t>
      </w:r>
      <w:r w:rsidRPr="009F702D">
        <w:tab/>
        <w:t>The board, upon the recommendation of the committee, shall promulgate regulations to set standards for the imposition of penalties under this section.</w:t>
      </w:r>
    </w:p>
    <w:p w:rsidR="00C10235" w:rsidRPr="009F702D" w:rsidRDefault="00C10235" w:rsidP="00C10235">
      <w:pPr>
        <w:suppressAutoHyphens/>
      </w:pPr>
      <w:r w:rsidRPr="009F702D">
        <w:tab/>
        <w:t>(D)</w:t>
      </w:r>
      <w:r w:rsidRPr="009F702D">
        <w:tab/>
        <w:t>The committee shall use a penalty collected under this section to reimburse its costs for enforcing the terms of this article and the rules promulgated pursuant to this article, and shall provide any excess to the board for deposit with the State Treasurer as provided for by law.</w:t>
      </w:r>
    </w:p>
    <w:p w:rsidR="00C10235" w:rsidRPr="009F702D" w:rsidRDefault="00C10235" w:rsidP="00C10235">
      <w:pPr>
        <w:suppressAutoHyphens/>
      </w:pPr>
      <w:r w:rsidRPr="009F702D">
        <w:tab/>
        <w:t>Section 40</w:t>
      </w:r>
      <w:r w:rsidRPr="009F702D">
        <w:noBreakHyphen/>
        <w:t>47</w:t>
      </w:r>
      <w:r w:rsidRPr="009F702D">
        <w:noBreakHyphen/>
        <w:t>1795.</w:t>
      </w:r>
      <w:r w:rsidRPr="009F702D">
        <w:tab/>
        <w:t>(A)</w:t>
      </w:r>
      <w:r w:rsidRPr="009F702D">
        <w:tab/>
        <w:t>Before taking an action under Section 40</w:t>
      </w:r>
      <w:r w:rsidRPr="009F702D">
        <w:noBreakHyphen/>
        <w:t>47</w:t>
      </w:r>
      <w:r w:rsidRPr="009F702D">
        <w:noBreakHyphen/>
        <w:t>1780, 40</w:t>
      </w:r>
      <w:r w:rsidRPr="009F702D">
        <w:noBreakHyphen/>
        <w:t>47</w:t>
      </w:r>
      <w:r w:rsidRPr="009F702D">
        <w:noBreakHyphen/>
        <w:t>1785, or 40</w:t>
      </w:r>
      <w:r w:rsidRPr="009F702D">
        <w:noBreakHyphen/>
        <w:t>47</w:t>
      </w:r>
      <w:r w:rsidRPr="009F702D">
        <w:noBreakHyphen/>
        <w:t>1790, the committee shall give the person against whom the action is contemplated an opportunity for a hearing before the committee.</w:t>
      </w:r>
    </w:p>
    <w:p w:rsidR="00C10235" w:rsidRPr="009F702D" w:rsidRDefault="00C10235" w:rsidP="00C10235">
      <w:pPr>
        <w:suppressAutoHyphens/>
      </w:pPr>
      <w:r w:rsidRPr="009F702D">
        <w:tab/>
        <w:t>(B)</w:t>
      </w:r>
      <w:r w:rsidRPr="009F702D">
        <w:tab/>
        <w:t>The committee shall give notice in writing at least thirty days before the hearing and hold the hearing pursuant to the Administrative Procedures Act.</w:t>
      </w:r>
    </w:p>
    <w:p w:rsidR="00C10235" w:rsidRPr="009F702D" w:rsidRDefault="00C10235" w:rsidP="00C10235">
      <w:pPr>
        <w:suppressAutoHyphens/>
      </w:pPr>
      <w:r w:rsidRPr="009F702D">
        <w:tab/>
        <w:t>(C)</w:t>
      </w:r>
      <w:r w:rsidRPr="009F702D">
        <w:tab/>
        <w:t>The person may be represented at the hearing by counsel.</w:t>
      </w:r>
    </w:p>
    <w:p w:rsidR="00C10235" w:rsidRPr="009F702D" w:rsidRDefault="00C10235" w:rsidP="00C10235">
      <w:pPr>
        <w:suppressAutoHyphens/>
      </w:pPr>
      <w:r w:rsidRPr="009F702D">
        <w:tab/>
        <w:t>(D)</w:t>
      </w:r>
      <w:r w:rsidRPr="009F702D">
        <w:tab/>
        <w:t>The board, upon request of the committee, shall issue subpoenas, and the committee shall administer oaths in connection with a proceeding under this section.</w:t>
      </w:r>
    </w:p>
    <w:p w:rsidR="00C10235" w:rsidRPr="009F702D" w:rsidRDefault="00C10235" w:rsidP="00C10235">
      <w:pPr>
        <w:suppressAutoHyphens/>
      </w:pPr>
      <w:r w:rsidRPr="009F702D">
        <w:tab/>
        <w:t>(E)</w:t>
      </w:r>
      <w:r w:rsidRPr="009F702D">
        <w:tab/>
        <w:t>If after due notice the person against whom the action is contemplated fails or refuses to appear, the committee may hear and determine the matter in the person’s absence.</w:t>
      </w:r>
    </w:p>
    <w:p w:rsidR="00C10235" w:rsidRPr="009F702D" w:rsidRDefault="00C10235" w:rsidP="00C10235">
      <w:pPr>
        <w:suppressAutoHyphens/>
      </w:pPr>
      <w:r w:rsidRPr="009F702D">
        <w:tab/>
        <w:t>Section 40</w:t>
      </w:r>
      <w:r w:rsidRPr="009F702D">
        <w:noBreakHyphen/>
        <w:t>47</w:t>
      </w:r>
      <w:r w:rsidRPr="009F702D">
        <w:noBreakHyphen/>
        <w:t>1800.</w:t>
      </w:r>
      <w:r w:rsidRPr="009F702D">
        <w:tab/>
        <w:t>A person aggrieved by a final decision of the board, upon the recommendation of the committee, in a contested case, as defined in the Administrative Procedures Act, may appeal the decision in accordance with the Administrative Procedures Act.”</w:t>
      </w:r>
    </w:p>
    <w:p w:rsidR="00C10235" w:rsidRPr="009F702D" w:rsidRDefault="00C10235" w:rsidP="00C10235">
      <w:r w:rsidRPr="009F702D">
        <w:t>SECTION</w:t>
      </w:r>
      <w:r w:rsidRPr="009F702D">
        <w:tab/>
        <w:t>2.</w:t>
      </w:r>
      <w:r w:rsidRPr="009F702D">
        <w:tab/>
        <w:t>This act takes effect upon approval by the Governor. /</w:t>
      </w:r>
    </w:p>
    <w:p w:rsidR="00C10235" w:rsidRPr="009F702D" w:rsidRDefault="00C10235" w:rsidP="00C10235">
      <w:r w:rsidRPr="009F702D">
        <w:t>Renumber sections to conform.</w:t>
      </w:r>
    </w:p>
    <w:p w:rsidR="00C10235" w:rsidRDefault="00C10235" w:rsidP="00C10235">
      <w:r w:rsidRPr="009F702D">
        <w:t>Amend title to conform.</w:t>
      </w:r>
    </w:p>
    <w:p w:rsidR="00C10235" w:rsidRDefault="00C10235" w:rsidP="00C10235"/>
    <w:p w:rsidR="00C10235" w:rsidRDefault="00C10235" w:rsidP="00C10235">
      <w:r>
        <w:t>Rep. JEFFERSON explained the amendment.</w:t>
      </w:r>
    </w:p>
    <w:p w:rsidR="007B492F" w:rsidRDefault="007B492F" w:rsidP="00C10235"/>
    <w:p w:rsidR="00C10235" w:rsidRDefault="00C10235" w:rsidP="00C10235">
      <w:r>
        <w:t xml:space="preserve">Rep. G. M. SMITH moved to adjourn debate on the Bill, which was agreed to.  </w:t>
      </w:r>
    </w:p>
    <w:p w:rsidR="00C10235" w:rsidRDefault="00C10235" w:rsidP="00C10235"/>
    <w:p w:rsidR="00C10235" w:rsidRDefault="00C10235" w:rsidP="00C10235">
      <w:pPr>
        <w:keepNext/>
        <w:jc w:val="center"/>
        <w:rPr>
          <w:b/>
        </w:rPr>
      </w:pPr>
      <w:r w:rsidRPr="00C10235">
        <w:rPr>
          <w:b/>
        </w:rPr>
        <w:t>H. 4580--AMENDED AND ORDERED TO THIRD READING</w:t>
      </w:r>
    </w:p>
    <w:p w:rsidR="00C10235" w:rsidRDefault="00C10235" w:rsidP="00C10235">
      <w:pPr>
        <w:keepNext/>
      </w:pPr>
      <w:r>
        <w:t>The following Bill was taken up:</w:t>
      </w:r>
    </w:p>
    <w:p w:rsidR="00C10235" w:rsidRDefault="00C10235" w:rsidP="00C10235">
      <w:pPr>
        <w:keepNext/>
      </w:pPr>
      <w:bookmarkStart w:id="73" w:name="include_clip_start_165"/>
      <w:bookmarkEnd w:id="73"/>
    </w:p>
    <w:p w:rsidR="00C10235" w:rsidRDefault="00C10235" w:rsidP="00C10235">
      <w:r>
        <w:t>H. 4580 -- Reps. Jefferson, Hosey, Mitchell, Gilliard, Gagnon and Williams: A BILL TO AMEND THE CODE OF LAWS OF SOUTH CAROLINA, 1976, BY ADDING SECTION 44-7-263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C10235" w:rsidRDefault="00C10235" w:rsidP="00C10235"/>
    <w:p w:rsidR="00C10235" w:rsidRPr="004A7666" w:rsidRDefault="00C10235" w:rsidP="00C10235">
      <w:r w:rsidRPr="004A7666">
        <w:t>The Committee on Medical, Military, Public and Municipal Affairs proposed the following Amendment No. 1</w:t>
      </w:r>
      <w:r w:rsidR="007B492F">
        <w:t xml:space="preserve"> to </w:t>
      </w:r>
      <w:r w:rsidRPr="004A7666">
        <w:t>H. 4580 (COUNCIL\</w:t>
      </w:r>
      <w:r w:rsidR="007B492F">
        <w:t xml:space="preserve"> </w:t>
      </w:r>
      <w:r w:rsidRPr="004A7666">
        <w:t>NL\4580C001.NL.SD16), which was adopted:</w:t>
      </w:r>
    </w:p>
    <w:p w:rsidR="00C10235" w:rsidRPr="004A7666" w:rsidRDefault="00C10235" w:rsidP="00C10235">
      <w:r w:rsidRPr="004A7666">
        <w:t>Amend the bill, as and if amended, by striking Section 44-7-263, as contained in SECTION 1, and inserting:</w:t>
      </w:r>
    </w:p>
    <w:p w:rsidR="00C10235" w:rsidRPr="004A7666" w:rsidRDefault="00C10235" w:rsidP="00C10235">
      <w:r w:rsidRPr="004A7666">
        <w:t>/</w:t>
      </w:r>
      <w:r w:rsidRPr="004A7666">
        <w:tab/>
        <w:t>Section 44</w:t>
      </w:r>
      <w:r w:rsidRPr="004A7666">
        <w:noBreakHyphen/>
        <w:t>7</w:t>
      </w:r>
      <w:r w:rsidRPr="004A7666">
        <w:noBreakHyphen/>
        <w:t>263.</w:t>
      </w:r>
      <w:r w:rsidRPr="004A7666">
        <w:tab/>
        <w:t>Notwithstanding the provisions of Section 44</w:t>
      </w:r>
      <w:r w:rsidRPr="004A7666">
        <w:noBreakHyphen/>
        <w:t>7</w:t>
      </w:r>
      <w:r w:rsidRPr="004A7666">
        <w:noBreakHyphen/>
        <w:t>260, the provisions of this chapter do not apply to any home or facility approved and annually reviewed by the United States Department of Veterans Affairs as a Medical Foster Home in which care is provided exclusively to three or fewer veterans.</w:t>
      </w:r>
      <w:r w:rsidRPr="004A7666">
        <w:tab/>
        <w:t>/</w:t>
      </w:r>
    </w:p>
    <w:p w:rsidR="00C10235" w:rsidRPr="004A7666" w:rsidRDefault="00C10235" w:rsidP="00C10235">
      <w:r w:rsidRPr="004A7666">
        <w:t>Renumber sections to conform.</w:t>
      </w:r>
    </w:p>
    <w:p w:rsidR="00C10235" w:rsidRDefault="00C10235" w:rsidP="00C10235">
      <w:r w:rsidRPr="004A7666">
        <w:t>Amend title to conform.</w:t>
      </w:r>
    </w:p>
    <w:p w:rsidR="00C10235" w:rsidRDefault="00C10235" w:rsidP="00C10235"/>
    <w:p w:rsidR="00C10235" w:rsidRDefault="00C10235" w:rsidP="00C10235">
      <w:r>
        <w:t>Rep. DOUGLAS explained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74" w:name="vote_start170"/>
      <w:bookmarkEnd w:id="74"/>
      <w:r>
        <w:t>Yeas 101; Nays 0</w:t>
      </w:r>
    </w:p>
    <w:p w:rsidR="00C10235" w:rsidRDefault="00C10235" w:rsidP="00C10235">
      <w:pPr>
        <w:jc w:val="center"/>
      </w:pPr>
    </w:p>
    <w:p w:rsidR="00C10235" w:rsidRDefault="00C10235" w:rsidP="00C10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Anderson</w:t>
            </w:r>
          </w:p>
        </w:tc>
      </w:tr>
      <w:tr w:rsidR="00C10235" w:rsidRPr="00C10235" w:rsidTr="00C10235">
        <w:tc>
          <w:tcPr>
            <w:tcW w:w="2179" w:type="dxa"/>
            <w:shd w:val="clear" w:color="auto" w:fill="auto"/>
          </w:tcPr>
          <w:p w:rsidR="00C10235" w:rsidRPr="00C10235" w:rsidRDefault="00C10235" w:rsidP="00C10235">
            <w:pPr>
              <w:ind w:firstLine="0"/>
            </w:pPr>
            <w:r>
              <w:t>Anthony</w:t>
            </w:r>
          </w:p>
        </w:tc>
        <w:tc>
          <w:tcPr>
            <w:tcW w:w="2179" w:type="dxa"/>
            <w:shd w:val="clear" w:color="auto" w:fill="auto"/>
          </w:tcPr>
          <w:p w:rsidR="00C10235" w:rsidRPr="00C10235" w:rsidRDefault="00C10235" w:rsidP="00C10235">
            <w:pPr>
              <w:ind w:firstLine="0"/>
            </w:pPr>
            <w:r>
              <w:t>Bales</w:t>
            </w:r>
          </w:p>
        </w:tc>
        <w:tc>
          <w:tcPr>
            <w:tcW w:w="2180" w:type="dxa"/>
            <w:shd w:val="clear" w:color="auto" w:fill="auto"/>
          </w:tcPr>
          <w:p w:rsidR="00C10235" w:rsidRPr="00C10235" w:rsidRDefault="00C10235" w:rsidP="00C10235">
            <w:pPr>
              <w:ind w:firstLine="0"/>
            </w:pPr>
            <w:r>
              <w:t>Ballentine</w:t>
            </w:r>
          </w:p>
        </w:tc>
      </w:tr>
      <w:tr w:rsidR="00C10235" w:rsidRPr="00C10235" w:rsidTr="00C10235">
        <w:tc>
          <w:tcPr>
            <w:tcW w:w="2179" w:type="dxa"/>
            <w:shd w:val="clear" w:color="auto" w:fill="auto"/>
          </w:tcPr>
          <w:p w:rsidR="00C10235" w:rsidRPr="00C10235" w:rsidRDefault="00C10235" w:rsidP="00C10235">
            <w:pPr>
              <w:ind w:firstLine="0"/>
            </w:pPr>
            <w:r>
              <w:t>Bamberg</w:t>
            </w:r>
          </w:p>
        </w:tc>
        <w:tc>
          <w:tcPr>
            <w:tcW w:w="2179" w:type="dxa"/>
            <w:shd w:val="clear" w:color="auto" w:fill="auto"/>
          </w:tcPr>
          <w:p w:rsidR="00C10235" w:rsidRPr="00C10235" w:rsidRDefault="00C10235" w:rsidP="00C10235">
            <w:pPr>
              <w:ind w:firstLine="0"/>
            </w:pPr>
            <w:r>
              <w:t>Bannister</w:t>
            </w:r>
          </w:p>
        </w:tc>
        <w:tc>
          <w:tcPr>
            <w:tcW w:w="2180" w:type="dxa"/>
            <w:shd w:val="clear" w:color="auto" w:fill="auto"/>
          </w:tcPr>
          <w:p w:rsidR="00C10235" w:rsidRPr="00C10235" w:rsidRDefault="00C10235" w:rsidP="00C10235">
            <w:pPr>
              <w:ind w:firstLine="0"/>
            </w:pPr>
            <w:r>
              <w:t>Bernstein</w:t>
            </w:r>
          </w:p>
        </w:tc>
      </w:tr>
      <w:tr w:rsidR="00C10235" w:rsidRPr="00C10235" w:rsidTr="00C10235">
        <w:tc>
          <w:tcPr>
            <w:tcW w:w="2179" w:type="dxa"/>
            <w:shd w:val="clear" w:color="auto" w:fill="auto"/>
          </w:tcPr>
          <w:p w:rsidR="00C10235" w:rsidRPr="00C10235" w:rsidRDefault="00C10235" w:rsidP="00C10235">
            <w:pPr>
              <w:ind w:firstLine="0"/>
            </w:pPr>
            <w:r>
              <w:t>Bingham</w:t>
            </w:r>
          </w:p>
        </w:tc>
        <w:tc>
          <w:tcPr>
            <w:tcW w:w="2179" w:type="dxa"/>
            <w:shd w:val="clear" w:color="auto" w:fill="auto"/>
          </w:tcPr>
          <w:p w:rsidR="00C10235" w:rsidRPr="00C10235" w:rsidRDefault="00C10235" w:rsidP="00C10235">
            <w:pPr>
              <w:ind w:firstLine="0"/>
            </w:pPr>
            <w:r>
              <w:t>Bowers</w:t>
            </w:r>
          </w:p>
        </w:tc>
        <w:tc>
          <w:tcPr>
            <w:tcW w:w="2180" w:type="dxa"/>
            <w:shd w:val="clear" w:color="auto" w:fill="auto"/>
          </w:tcPr>
          <w:p w:rsidR="00C10235" w:rsidRPr="00C10235" w:rsidRDefault="00C10235" w:rsidP="00C10235">
            <w:pPr>
              <w:ind w:firstLine="0"/>
            </w:pPr>
            <w:r>
              <w:t>Bradley</w:t>
            </w:r>
          </w:p>
        </w:tc>
      </w:tr>
      <w:tr w:rsidR="00C10235" w:rsidRPr="00C10235" w:rsidTr="00C10235">
        <w:tc>
          <w:tcPr>
            <w:tcW w:w="2179" w:type="dxa"/>
            <w:shd w:val="clear" w:color="auto" w:fill="auto"/>
          </w:tcPr>
          <w:p w:rsidR="00C10235" w:rsidRPr="00C10235" w:rsidRDefault="00C10235" w:rsidP="00C10235">
            <w:pPr>
              <w:ind w:firstLine="0"/>
            </w:pPr>
            <w:r>
              <w:t>G. A. Brown</w:t>
            </w:r>
          </w:p>
        </w:tc>
        <w:tc>
          <w:tcPr>
            <w:tcW w:w="2179" w:type="dxa"/>
            <w:shd w:val="clear" w:color="auto" w:fill="auto"/>
          </w:tcPr>
          <w:p w:rsidR="00C10235" w:rsidRPr="00C10235" w:rsidRDefault="00C10235" w:rsidP="00C10235">
            <w:pPr>
              <w:ind w:firstLine="0"/>
            </w:pPr>
            <w:r>
              <w:t>R. L. Brown</w:t>
            </w:r>
          </w:p>
        </w:tc>
        <w:tc>
          <w:tcPr>
            <w:tcW w:w="2180" w:type="dxa"/>
            <w:shd w:val="clear" w:color="auto" w:fill="auto"/>
          </w:tcPr>
          <w:p w:rsidR="00C10235" w:rsidRPr="00C10235" w:rsidRDefault="00C10235" w:rsidP="00C10235">
            <w:pPr>
              <w:ind w:firstLine="0"/>
            </w:pPr>
            <w:r>
              <w:t>Burns</w:t>
            </w:r>
          </w:p>
        </w:tc>
      </w:tr>
      <w:tr w:rsidR="00C10235" w:rsidRPr="00C10235" w:rsidTr="00C10235">
        <w:tc>
          <w:tcPr>
            <w:tcW w:w="2179" w:type="dxa"/>
            <w:shd w:val="clear" w:color="auto" w:fill="auto"/>
          </w:tcPr>
          <w:p w:rsidR="00C10235" w:rsidRPr="00C10235" w:rsidRDefault="00C10235" w:rsidP="00C10235">
            <w:pPr>
              <w:ind w:firstLine="0"/>
            </w:pPr>
            <w:r>
              <w:t>Chumley</w:t>
            </w:r>
          </w:p>
        </w:tc>
        <w:tc>
          <w:tcPr>
            <w:tcW w:w="2179" w:type="dxa"/>
            <w:shd w:val="clear" w:color="auto" w:fill="auto"/>
          </w:tcPr>
          <w:p w:rsidR="00C10235" w:rsidRPr="00C10235" w:rsidRDefault="00C10235" w:rsidP="00C10235">
            <w:pPr>
              <w:ind w:firstLine="0"/>
            </w:pPr>
            <w:r>
              <w:t>Clary</w:t>
            </w:r>
          </w:p>
        </w:tc>
        <w:tc>
          <w:tcPr>
            <w:tcW w:w="2180" w:type="dxa"/>
            <w:shd w:val="clear" w:color="auto" w:fill="auto"/>
          </w:tcPr>
          <w:p w:rsidR="00C10235" w:rsidRPr="00C10235" w:rsidRDefault="00C10235" w:rsidP="00C10235">
            <w:pPr>
              <w:ind w:firstLine="0"/>
            </w:pPr>
            <w:r>
              <w:t>Clemmons</w:t>
            </w:r>
          </w:p>
        </w:tc>
      </w:tr>
      <w:tr w:rsidR="00C10235" w:rsidRPr="00C10235" w:rsidTr="00C10235">
        <w:tc>
          <w:tcPr>
            <w:tcW w:w="2179" w:type="dxa"/>
            <w:shd w:val="clear" w:color="auto" w:fill="auto"/>
          </w:tcPr>
          <w:p w:rsidR="00C10235" w:rsidRPr="00C10235" w:rsidRDefault="00C10235" w:rsidP="00C10235">
            <w:pPr>
              <w:ind w:firstLine="0"/>
            </w:pPr>
            <w:r>
              <w:t>Cobb-Hunter</w:t>
            </w:r>
          </w:p>
        </w:tc>
        <w:tc>
          <w:tcPr>
            <w:tcW w:w="2179" w:type="dxa"/>
            <w:shd w:val="clear" w:color="auto" w:fill="auto"/>
          </w:tcPr>
          <w:p w:rsidR="00C10235" w:rsidRPr="00C10235" w:rsidRDefault="00C10235" w:rsidP="00C10235">
            <w:pPr>
              <w:ind w:firstLine="0"/>
            </w:pPr>
            <w:r>
              <w:t>Cole</w:t>
            </w:r>
          </w:p>
        </w:tc>
        <w:tc>
          <w:tcPr>
            <w:tcW w:w="2180" w:type="dxa"/>
            <w:shd w:val="clear" w:color="auto" w:fill="auto"/>
          </w:tcPr>
          <w:p w:rsidR="00C10235" w:rsidRPr="00C10235" w:rsidRDefault="00C10235" w:rsidP="00C10235">
            <w:pPr>
              <w:ind w:firstLine="0"/>
            </w:pPr>
            <w:r>
              <w:t>Collins</w:t>
            </w:r>
          </w:p>
        </w:tc>
      </w:tr>
      <w:tr w:rsidR="00C10235" w:rsidRPr="00C10235" w:rsidTr="00C10235">
        <w:tc>
          <w:tcPr>
            <w:tcW w:w="2179" w:type="dxa"/>
            <w:shd w:val="clear" w:color="auto" w:fill="auto"/>
          </w:tcPr>
          <w:p w:rsidR="00C10235" w:rsidRPr="00C10235" w:rsidRDefault="00C10235" w:rsidP="00C10235">
            <w:pPr>
              <w:ind w:firstLine="0"/>
            </w:pPr>
            <w:r>
              <w:t>H. A. Crawford</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r w:rsidR="00C10235" w:rsidRPr="00C10235" w:rsidTr="00C10235">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Dillard</w:t>
            </w:r>
          </w:p>
        </w:tc>
        <w:tc>
          <w:tcPr>
            <w:tcW w:w="2180" w:type="dxa"/>
            <w:shd w:val="clear" w:color="auto" w:fill="auto"/>
          </w:tcPr>
          <w:p w:rsidR="00C10235" w:rsidRPr="00C10235" w:rsidRDefault="00C10235" w:rsidP="00C10235">
            <w:pPr>
              <w:ind w:firstLine="0"/>
            </w:pPr>
            <w:r>
              <w:t>Douglas</w:t>
            </w:r>
          </w:p>
        </w:tc>
      </w:tr>
      <w:tr w:rsidR="00C10235" w:rsidRPr="00C10235" w:rsidTr="00C10235">
        <w:tc>
          <w:tcPr>
            <w:tcW w:w="2179" w:type="dxa"/>
            <w:shd w:val="clear" w:color="auto" w:fill="auto"/>
          </w:tcPr>
          <w:p w:rsidR="00C10235" w:rsidRPr="00C10235" w:rsidRDefault="00C10235" w:rsidP="00C10235">
            <w:pPr>
              <w:ind w:firstLine="0"/>
            </w:pPr>
            <w:r>
              <w:t>Duckworth</w:t>
            </w:r>
          </w:p>
        </w:tc>
        <w:tc>
          <w:tcPr>
            <w:tcW w:w="2179" w:type="dxa"/>
            <w:shd w:val="clear" w:color="auto" w:fill="auto"/>
          </w:tcPr>
          <w:p w:rsidR="00C10235" w:rsidRPr="00C10235" w:rsidRDefault="00C10235" w:rsidP="00C10235">
            <w:pPr>
              <w:ind w:firstLine="0"/>
            </w:pPr>
            <w:r>
              <w:t>Erickson</w:t>
            </w:r>
          </w:p>
        </w:tc>
        <w:tc>
          <w:tcPr>
            <w:tcW w:w="2180" w:type="dxa"/>
            <w:shd w:val="clear" w:color="auto" w:fill="auto"/>
          </w:tcPr>
          <w:p w:rsidR="00C10235" w:rsidRPr="00C10235" w:rsidRDefault="00C10235" w:rsidP="00C10235">
            <w:pPr>
              <w:ind w:firstLine="0"/>
            </w:pPr>
            <w:r>
              <w:t>Felder</w:t>
            </w:r>
          </w:p>
        </w:tc>
      </w:tr>
      <w:tr w:rsidR="00C10235" w:rsidRPr="00C10235" w:rsidTr="00C10235">
        <w:tc>
          <w:tcPr>
            <w:tcW w:w="2179" w:type="dxa"/>
            <w:shd w:val="clear" w:color="auto" w:fill="auto"/>
          </w:tcPr>
          <w:p w:rsidR="00C10235" w:rsidRPr="00C10235" w:rsidRDefault="00C10235" w:rsidP="00C10235">
            <w:pPr>
              <w:ind w:firstLine="0"/>
            </w:pPr>
            <w:r>
              <w:t>Finlay</w:t>
            </w:r>
          </w:p>
        </w:tc>
        <w:tc>
          <w:tcPr>
            <w:tcW w:w="2179" w:type="dxa"/>
            <w:shd w:val="clear" w:color="auto" w:fill="auto"/>
          </w:tcPr>
          <w:p w:rsidR="00C10235" w:rsidRPr="00C10235" w:rsidRDefault="00C10235" w:rsidP="00C10235">
            <w:pPr>
              <w:ind w:firstLine="0"/>
            </w:pPr>
            <w:r>
              <w:t>Forrester</w:t>
            </w:r>
          </w:p>
        </w:tc>
        <w:tc>
          <w:tcPr>
            <w:tcW w:w="2180" w:type="dxa"/>
            <w:shd w:val="clear" w:color="auto" w:fill="auto"/>
          </w:tcPr>
          <w:p w:rsidR="00C10235" w:rsidRPr="00C10235" w:rsidRDefault="00C10235" w:rsidP="00C10235">
            <w:pPr>
              <w:ind w:firstLine="0"/>
            </w:pPr>
            <w:r>
              <w:t>Fry</w:t>
            </w:r>
          </w:p>
        </w:tc>
      </w:tr>
      <w:tr w:rsidR="00C10235" w:rsidRPr="00C10235" w:rsidTr="00C10235">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r w:rsidR="00C10235" w:rsidRPr="00C10235" w:rsidTr="00C10235">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Goldfinch</w:t>
            </w:r>
          </w:p>
        </w:tc>
      </w:tr>
      <w:tr w:rsidR="00C10235" w:rsidRPr="00C10235" w:rsidTr="00C10235">
        <w:tc>
          <w:tcPr>
            <w:tcW w:w="2179" w:type="dxa"/>
            <w:shd w:val="clear" w:color="auto" w:fill="auto"/>
          </w:tcPr>
          <w:p w:rsidR="00C10235" w:rsidRPr="00C10235" w:rsidRDefault="00C10235" w:rsidP="00C10235">
            <w:pPr>
              <w:ind w:firstLine="0"/>
            </w:pPr>
            <w:r>
              <w:t>Govan</w:t>
            </w:r>
          </w:p>
        </w:tc>
        <w:tc>
          <w:tcPr>
            <w:tcW w:w="2179" w:type="dxa"/>
            <w:shd w:val="clear" w:color="auto" w:fill="auto"/>
          </w:tcPr>
          <w:p w:rsidR="00C10235" w:rsidRPr="00C10235" w:rsidRDefault="00C10235" w:rsidP="00C10235">
            <w:pPr>
              <w:ind w:firstLine="0"/>
            </w:pPr>
            <w:r>
              <w:t>Hamilton</w:t>
            </w:r>
          </w:p>
        </w:tc>
        <w:tc>
          <w:tcPr>
            <w:tcW w:w="2180" w:type="dxa"/>
            <w:shd w:val="clear" w:color="auto" w:fill="auto"/>
          </w:tcPr>
          <w:p w:rsidR="00C10235" w:rsidRPr="00C10235" w:rsidRDefault="00C10235" w:rsidP="00C10235">
            <w:pPr>
              <w:ind w:firstLine="0"/>
            </w:pPr>
            <w:r>
              <w:t>Hardee</w:t>
            </w:r>
          </w:p>
        </w:tc>
      </w:tr>
      <w:tr w:rsidR="00C10235" w:rsidRPr="00C10235" w:rsidTr="00C10235">
        <w:tc>
          <w:tcPr>
            <w:tcW w:w="2179" w:type="dxa"/>
            <w:shd w:val="clear" w:color="auto" w:fill="auto"/>
          </w:tcPr>
          <w:p w:rsidR="00C10235" w:rsidRPr="00C10235" w:rsidRDefault="00C10235" w:rsidP="00C10235">
            <w:pPr>
              <w:ind w:firstLine="0"/>
            </w:pPr>
            <w:r>
              <w:t>Hart</w:t>
            </w:r>
          </w:p>
        </w:tc>
        <w:tc>
          <w:tcPr>
            <w:tcW w:w="2179" w:type="dxa"/>
            <w:shd w:val="clear" w:color="auto" w:fill="auto"/>
          </w:tcPr>
          <w:p w:rsidR="00C10235" w:rsidRPr="00C10235" w:rsidRDefault="00C10235" w:rsidP="00C10235">
            <w:pPr>
              <w:ind w:firstLine="0"/>
            </w:pPr>
            <w:r>
              <w:t>Hayes</w:t>
            </w:r>
          </w:p>
        </w:tc>
        <w:tc>
          <w:tcPr>
            <w:tcW w:w="2180" w:type="dxa"/>
            <w:shd w:val="clear" w:color="auto" w:fill="auto"/>
          </w:tcPr>
          <w:p w:rsidR="00C10235" w:rsidRPr="00C10235" w:rsidRDefault="00C10235" w:rsidP="00C10235">
            <w:pPr>
              <w:ind w:firstLine="0"/>
            </w:pPr>
            <w:r>
              <w:t>Henderson</w:t>
            </w:r>
          </w:p>
        </w:tc>
      </w:tr>
      <w:tr w:rsidR="00C10235" w:rsidRPr="00C10235" w:rsidTr="00C10235">
        <w:tc>
          <w:tcPr>
            <w:tcW w:w="2179" w:type="dxa"/>
            <w:shd w:val="clear" w:color="auto" w:fill="auto"/>
          </w:tcPr>
          <w:p w:rsidR="00C10235" w:rsidRPr="00C10235" w:rsidRDefault="00C10235" w:rsidP="00C10235">
            <w:pPr>
              <w:ind w:firstLine="0"/>
            </w:pPr>
            <w:r>
              <w:t>Hiott</w:t>
            </w:r>
          </w:p>
        </w:tc>
        <w:tc>
          <w:tcPr>
            <w:tcW w:w="2179" w:type="dxa"/>
            <w:shd w:val="clear" w:color="auto" w:fill="auto"/>
          </w:tcPr>
          <w:p w:rsidR="00C10235" w:rsidRPr="00C10235" w:rsidRDefault="00C10235" w:rsidP="00C10235">
            <w:pPr>
              <w:ind w:firstLine="0"/>
            </w:pPr>
            <w:r>
              <w:t>Hixon</w:t>
            </w:r>
          </w:p>
        </w:tc>
        <w:tc>
          <w:tcPr>
            <w:tcW w:w="2180" w:type="dxa"/>
            <w:shd w:val="clear" w:color="auto" w:fill="auto"/>
          </w:tcPr>
          <w:p w:rsidR="00C10235" w:rsidRPr="00C10235" w:rsidRDefault="00C10235" w:rsidP="00C10235">
            <w:pPr>
              <w:ind w:firstLine="0"/>
            </w:pPr>
            <w:r>
              <w:t>Hodges</w:t>
            </w:r>
          </w:p>
        </w:tc>
      </w:tr>
      <w:tr w:rsidR="00C10235" w:rsidRPr="00C10235" w:rsidTr="00C10235">
        <w:tc>
          <w:tcPr>
            <w:tcW w:w="2179" w:type="dxa"/>
            <w:shd w:val="clear" w:color="auto" w:fill="auto"/>
          </w:tcPr>
          <w:p w:rsidR="00C10235" w:rsidRPr="00C10235" w:rsidRDefault="00C10235" w:rsidP="00C10235">
            <w:pPr>
              <w:ind w:firstLine="0"/>
            </w:pPr>
            <w:r>
              <w:t>Hosey</w:t>
            </w:r>
          </w:p>
        </w:tc>
        <w:tc>
          <w:tcPr>
            <w:tcW w:w="2179" w:type="dxa"/>
            <w:shd w:val="clear" w:color="auto" w:fill="auto"/>
          </w:tcPr>
          <w:p w:rsidR="00C10235" w:rsidRPr="00C10235" w:rsidRDefault="00C10235" w:rsidP="00C10235">
            <w:pPr>
              <w:ind w:firstLine="0"/>
            </w:pPr>
            <w:r>
              <w:t>Howard</w:t>
            </w:r>
          </w:p>
        </w:tc>
        <w:tc>
          <w:tcPr>
            <w:tcW w:w="2180" w:type="dxa"/>
            <w:shd w:val="clear" w:color="auto" w:fill="auto"/>
          </w:tcPr>
          <w:p w:rsidR="00C10235" w:rsidRPr="00C10235" w:rsidRDefault="00C10235" w:rsidP="00C10235">
            <w:pPr>
              <w:ind w:firstLine="0"/>
            </w:pPr>
            <w:r>
              <w:t>Huggins</w:t>
            </w:r>
          </w:p>
        </w:tc>
      </w:tr>
      <w:tr w:rsidR="00C10235" w:rsidRPr="00C10235" w:rsidTr="00C10235">
        <w:tc>
          <w:tcPr>
            <w:tcW w:w="2179" w:type="dxa"/>
            <w:shd w:val="clear" w:color="auto" w:fill="auto"/>
          </w:tcPr>
          <w:p w:rsidR="00C10235" w:rsidRPr="00C10235" w:rsidRDefault="00C10235" w:rsidP="00C10235">
            <w:pPr>
              <w:ind w:firstLine="0"/>
            </w:pPr>
            <w:r>
              <w:t>Jefferson</w:t>
            </w:r>
          </w:p>
        </w:tc>
        <w:tc>
          <w:tcPr>
            <w:tcW w:w="2179" w:type="dxa"/>
            <w:shd w:val="clear" w:color="auto" w:fill="auto"/>
          </w:tcPr>
          <w:p w:rsidR="00C10235" w:rsidRPr="00C10235" w:rsidRDefault="00C10235" w:rsidP="00C10235">
            <w:pPr>
              <w:ind w:firstLine="0"/>
            </w:pPr>
            <w:r>
              <w:t>Johnson</w:t>
            </w:r>
          </w:p>
        </w:tc>
        <w:tc>
          <w:tcPr>
            <w:tcW w:w="2180" w:type="dxa"/>
            <w:shd w:val="clear" w:color="auto" w:fill="auto"/>
          </w:tcPr>
          <w:p w:rsidR="00C10235" w:rsidRPr="00C10235" w:rsidRDefault="00C10235" w:rsidP="00C10235">
            <w:pPr>
              <w:ind w:firstLine="0"/>
            </w:pPr>
            <w:r>
              <w:t>Jordan</w:t>
            </w:r>
          </w:p>
        </w:tc>
      </w:tr>
      <w:tr w:rsidR="00C10235" w:rsidRPr="00C10235" w:rsidTr="00C10235">
        <w:tc>
          <w:tcPr>
            <w:tcW w:w="2179" w:type="dxa"/>
            <w:shd w:val="clear" w:color="auto" w:fill="auto"/>
          </w:tcPr>
          <w:p w:rsidR="00C10235" w:rsidRPr="00C10235" w:rsidRDefault="00C10235" w:rsidP="00C10235">
            <w:pPr>
              <w:ind w:firstLine="0"/>
            </w:pPr>
            <w:r>
              <w:t>Kennedy</w:t>
            </w:r>
          </w:p>
        </w:tc>
        <w:tc>
          <w:tcPr>
            <w:tcW w:w="2179" w:type="dxa"/>
            <w:shd w:val="clear" w:color="auto" w:fill="auto"/>
          </w:tcPr>
          <w:p w:rsidR="00C10235" w:rsidRPr="00C10235" w:rsidRDefault="00C10235" w:rsidP="00C10235">
            <w:pPr>
              <w:ind w:firstLine="0"/>
            </w:pPr>
            <w:r>
              <w:t>King</w:t>
            </w:r>
          </w:p>
        </w:tc>
        <w:tc>
          <w:tcPr>
            <w:tcW w:w="2180" w:type="dxa"/>
            <w:shd w:val="clear" w:color="auto" w:fill="auto"/>
          </w:tcPr>
          <w:p w:rsidR="00C10235" w:rsidRPr="00C10235" w:rsidRDefault="00C10235" w:rsidP="00C10235">
            <w:pPr>
              <w:ind w:firstLine="0"/>
            </w:pPr>
            <w:r>
              <w:t>Kirby</w:t>
            </w:r>
          </w:p>
        </w:tc>
      </w:tr>
      <w:tr w:rsidR="00C10235" w:rsidRPr="00C10235" w:rsidTr="00C10235">
        <w:tc>
          <w:tcPr>
            <w:tcW w:w="2179" w:type="dxa"/>
            <w:shd w:val="clear" w:color="auto" w:fill="auto"/>
          </w:tcPr>
          <w:p w:rsidR="00C10235" w:rsidRPr="00C10235" w:rsidRDefault="00C10235" w:rsidP="00C10235">
            <w:pPr>
              <w:ind w:firstLine="0"/>
            </w:pPr>
            <w:r>
              <w:t>Knight</w:t>
            </w:r>
          </w:p>
        </w:tc>
        <w:tc>
          <w:tcPr>
            <w:tcW w:w="2179" w:type="dxa"/>
            <w:shd w:val="clear" w:color="auto" w:fill="auto"/>
          </w:tcPr>
          <w:p w:rsidR="00C10235" w:rsidRPr="00C10235" w:rsidRDefault="00C10235" w:rsidP="00C10235">
            <w:pPr>
              <w:ind w:firstLine="0"/>
            </w:pPr>
            <w:r>
              <w:t>Loftis</w:t>
            </w:r>
          </w:p>
        </w:tc>
        <w:tc>
          <w:tcPr>
            <w:tcW w:w="2180" w:type="dxa"/>
            <w:shd w:val="clear" w:color="auto" w:fill="auto"/>
          </w:tcPr>
          <w:p w:rsidR="00C10235" w:rsidRPr="00C10235" w:rsidRDefault="00C10235" w:rsidP="00C10235">
            <w:pPr>
              <w:ind w:firstLine="0"/>
            </w:pPr>
            <w:r>
              <w:t>Lowe</w:t>
            </w:r>
          </w:p>
        </w:tc>
      </w:tr>
      <w:tr w:rsidR="00C10235" w:rsidRPr="00C10235" w:rsidTr="00C10235">
        <w:tc>
          <w:tcPr>
            <w:tcW w:w="2179" w:type="dxa"/>
            <w:shd w:val="clear" w:color="auto" w:fill="auto"/>
          </w:tcPr>
          <w:p w:rsidR="00C10235" w:rsidRPr="00C10235" w:rsidRDefault="00C10235" w:rsidP="00C10235">
            <w:pPr>
              <w:ind w:firstLine="0"/>
            </w:pPr>
            <w:r>
              <w:t>Lucas</w:t>
            </w:r>
          </w:p>
        </w:tc>
        <w:tc>
          <w:tcPr>
            <w:tcW w:w="2179" w:type="dxa"/>
            <w:shd w:val="clear" w:color="auto" w:fill="auto"/>
          </w:tcPr>
          <w:p w:rsidR="00C10235" w:rsidRPr="00C10235" w:rsidRDefault="00C10235" w:rsidP="00C10235">
            <w:pPr>
              <w:ind w:firstLine="0"/>
            </w:pPr>
            <w:r>
              <w:t>Mack</w:t>
            </w:r>
          </w:p>
        </w:tc>
        <w:tc>
          <w:tcPr>
            <w:tcW w:w="2180" w:type="dxa"/>
            <w:shd w:val="clear" w:color="auto" w:fill="auto"/>
          </w:tcPr>
          <w:p w:rsidR="00C10235" w:rsidRPr="00C10235" w:rsidRDefault="00C10235" w:rsidP="00C10235">
            <w:pPr>
              <w:ind w:firstLine="0"/>
            </w:pPr>
            <w:r>
              <w:t>McCoy</w:t>
            </w:r>
          </w:p>
        </w:tc>
      </w:tr>
      <w:tr w:rsidR="00C10235" w:rsidRPr="00C10235" w:rsidTr="00C10235">
        <w:tc>
          <w:tcPr>
            <w:tcW w:w="2179" w:type="dxa"/>
            <w:shd w:val="clear" w:color="auto" w:fill="auto"/>
          </w:tcPr>
          <w:p w:rsidR="00C10235" w:rsidRPr="00C10235" w:rsidRDefault="00C10235" w:rsidP="00C10235">
            <w:pPr>
              <w:ind w:firstLine="0"/>
            </w:pPr>
            <w:r>
              <w:t>McEachern</w:t>
            </w:r>
          </w:p>
        </w:tc>
        <w:tc>
          <w:tcPr>
            <w:tcW w:w="2179" w:type="dxa"/>
            <w:shd w:val="clear" w:color="auto" w:fill="auto"/>
          </w:tcPr>
          <w:p w:rsidR="00C10235" w:rsidRPr="00C10235" w:rsidRDefault="00C10235" w:rsidP="00C10235">
            <w:pPr>
              <w:ind w:firstLine="0"/>
            </w:pPr>
            <w:r>
              <w:t>M. S. McLeod</w:t>
            </w:r>
          </w:p>
        </w:tc>
        <w:tc>
          <w:tcPr>
            <w:tcW w:w="2180" w:type="dxa"/>
            <w:shd w:val="clear" w:color="auto" w:fill="auto"/>
          </w:tcPr>
          <w:p w:rsidR="00C10235" w:rsidRPr="00C10235" w:rsidRDefault="00C10235" w:rsidP="00C10235">
            <w:pPr>
              <w:ind w:firstLine="0"/>
            </w:pPr>
            <w:r>
              <w:t>W. J. McLeod</w:t>
            </w:r>
          </w:p>
        </w:tc>
      </w:tr>
      <w:tr w:rsidR="00C10235" w:rsidRPr="00C10235" w:rsidTr="00C10235">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D. C. Moss</w:t>
            </w:r>
          </w:p>
        </w:tc>
        <w:tc>
          <w:tcPr>
            <w:tcW w:w="2180" w:type="dxa"/>
            <w:shd w:val="clear" w:color="auto" w:fill="auto"/>
          </w:tcPr>
          <w:p w:rsidR="00C10235" w:rsidRPr="00C10235" w:rsidRDefault="00C10235" w:rsidP="00C10235">
            <w:pPr>
              <w:ind w:firstLine="0"/>
            </w:pPr>
            <w:r>
              <w:t>V. S. Moss</w:t>
            </w:r>
          </w:p>
        </w:tc>
      </w:tr>
      <w:tr w:rsidR="00C10235" w:rsidRPr="00C10235" w:rsidTr="00C10235">
        <w:tc>
          <w:tcPr>
            <w:tcW w:w="2179" w:type="dxa"/>
            <w:shd w:val="clear" w:color="auto" w:fill="auto"/>
          </w:tcPr>
          <w:p w:rsidR="00C10235" w:rsidRPr="00C10235" w:rsidRDefault="00C10235" w:rsidP="00C10235">
            <w:pPr>
              <w:ind w:firstLine="0"/>
            </w:pPr>
            <w:r>
              <w:t>Murphy</w:t>
            </w:r>
          </w:p>
        </w:tc>
        <w:tc>
          <w:tcPr>
            <w:tcW w:w="2179" w:type="dxa"/>
            <w:shd w:val="clear" w:color="auto" w:fill="auto"/>
          </w:tcPr>
          <w:p w:rsidR="00C10235" w:rsidRPr="00C10235" w:rsidRDefault="00C10235" w:rsidP="00C10235">
            <w:pPr>
              <w:ind w:firstLine="0"/>
            </w:pPr>
            <w:r>
              <w:t>Nanney</w:t>
            </w:r>
          </w:p>
        </w:tc>
        <w:tc>
          <w:tcPr>
            <w:tcW w:w="2180" w:type="dxa"/>
            <w:shd w:val="clear" w:color="auto" w:fill="auto"/>
          </w:tcPr>
          <w:p w:rsidR="00C10235" w:rsidRPr="00C10235" w:rsidRDefault="00C10235" w:rsidP="00C10235">
            <w:pPr>
              <w:ind w:firstLine="0"/>
            </w:pPr>
            <w:r>
              <w:t>Newton</w:t>
            </w:r>
          </w:p>
        </w:tc>
      </w:tr>
      <w:tr w:rsidR="00C10235" w:rsidRPr="00C10235" w:rsidTr="00C10235">
        <w:tc>
          <w:tcPr>
            <w:tcW w:w="2179" w:type="dxa"/>
            <w:shd w:val="clear" w:color="auto" w:fill="auto"/>
          </w:tcPr>
          <w:p w:rsidR="00C10235" w:rsidRPr="00C10235" w:rsidRDefault="00C10235" w:rsidP="00C10235">
            <w:pPr>
              <w:ind w:firstLine="0"/>
            </w:pPr>
            <w:r>
              <w:t>Norman</w:t>
            </w:r>
          </w:p>
        </w:tc>
        <w:tc>
          <w:tcPr>
            <w:tcW w:w="2179" w:type="dxa"/>
            <w:shd w:val="clear" w:color="auto" w:fill="auto"/>
          </w:tcPr>
          <w:p w:rsidR="00C10235" w:rsidRPr="00C10235" w:rsidRDefault="00C10235" w:rsidP="00C10235">
            <w:pPr>
              <w:ind w:firstLine="0"/>
            </w:pPr>
            <w:r>
              <w:t>Ott</w:t>
            </w:r>
          </w:p>
        </w:tc>
        <w:tc>
          <w:tcPr>
            <w:tcW w:w="2180" w:type="dxa"/>
            <w:shd w:val="clear" w:color="auto" w:fill="auto"/>
          </w:tcPr>
          <w:p w:rsidR="00C10235" w:rsidRPr="00C10235" w:rsidRDefault="00C10235" w:rsidP="00C10235">
            <w:pPr>
              <w:ind w:firstLine="0"/>
            </w:pPr>
            <w:r>
              <w:t>Pitts</w:t>
            </w:r>
          </w:p>
        </w:tc>
      </w:tr>
      <w:tr w:rsidR="00C10235" w:rsidRPr="00C10235" w:rsidTr="00C10235">
        <w:tc>
          <w:tcPr>
            <w:tcW w:w="2179" w:type="dxa"/>
            <w:shd w:val="clear" w:color="auto" w:fill="auto"/>
          </w:tcPr>
          <w:p w:rsidR="00C10235" w:rsidRPr="00C10235" w:rsidRDefault="00C10235" w:rsidP="00C10235">
            <w:pPr>
              <w:ind w:firstLine="0"/>
            </w:pPr>
            <w:r>
              <w:t>Pope</w:t>
            </w:r>
          </w:p>
        </w:tc>
        <w:tc>
          <w:tcPr>
            <w:tcW w:w="2179" w:type="dxa"/>
            <w:shd w:val="clear" w:color="auto" w:fill="auto"/>
          </w:tcPr>
          <w:p w:rsidR="00C10235" w:rsidRPr="00C10235" w:rsidRDefault="00C10235" w:rsidP="00C10235">
            <w:pPr>
              <w:ind w:firstLine="0"/>
            </w:pPr>
            <w:r>
              <w:t>Putnam</w:t>
            </w:r>
          </w:p>
        </w:tc>
        <w:tc>
          <w:tcPr>
            <w:tcW w:w="2180" w:type="dxa"/>
            <w:shd w:val="clear" w:color="auto" w:fill="auto"/>
          </w:tcPr>
          <w:p w:rsidR="00C10235" w:rsidRPr="00C10235" w:rsidRDefault="00C10235" w:rsidP="00C10235">
            <w:pPr>
              <w:ind w:firstLine="0"/>
            </w:pPr>
            <w:r>
              <w:t>Riley</w:t>
            </w:r>
          </w:p>
        </w:tc>
      </w:tr>
      <w:tr w:rsidR="00C10235" w:rsidRPr="00C10235" w:rsidTr="00C10235">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Ryhal</w:t>
            </w:r>
          </w:p>
        </w:tc>
      </w:tr>
      <w:tr w:rsidR="00C10235" w:rsidRPr="00C10235" w:rsidTr="00C10235">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M. Smith</w:t>
            </w:r>
          </w:p>
        </w:tc>
        <w:tc>
          <w:tcPr>
            <w:tcW w:w="2180" w:type="dxa"/>
            <w:shd w:val="clear" w:color="auto" w:fill="auto"/>
          </w:tcPr>
          <w:p w:rsidR="00C10235" w:rsidRPr="00C10235" w:rsidRDefault="00C10235" w:rsidP="00C10235">
            <w:pPr>
              <w:ind w:firstLine="0"/>
            </w:pPr>
            <w:r>
              <w:t>G. R. Smith</w:t>
            </w:r>
          </w:p>
        </w:tc>
      </w:tr>
      <w:tr w:rsidR="00C10235" w:rsidRPr="00C10235" w:rsidTr="00C10235">
        <w:tc>
          <w:tcPr>
            <w:tcW w:w="2179" w:type="dxa"/>
            <w:shd w:val="clear" w:color="auto" w:fill="auto"/>
          </w:tcPr>
          <w:p w:rsidR="00C10235" w:rsidRPr="00C10235" w:rsidRDefault="00C10235" w:rsidP="00C10235">
            <w:pPr>
              <w:ind w:firstLine="0"/>
            </w:pPr>
            <w:r>
              <w:t>J. E. Smith</w:t>
            </w:r>
          </w:p>
        </w:tc>
        <w:tc>
          <w:tcPr>
            <w:tcW w:w="2179" w:type="dxa"/>
            <w:shd w:val="clear" w:color="auto" w:fill="auto"/>
          </w:tcPr>
          <w:p w:rsidR="00C10235" w:rsidRPr="00C10235" w:rsidRDefault="00C10235" w:rsidP="00C10235">
            <w:pPr>
              <w:ind w:firstLine="0"/>
            </w:pPr>
            <w:r>
              <w:t>Sottile</w:t>
            </w:r>
          </w:p>
        </w:tc>
        <w:tc>
          <w:tcPr>
            <w:tcW w:w="2180" w:type="dxa"/>
            <w:shd w:val="clear" w:color="auto" w:fill="auto"/>
          </w:tcPr>
          <w:p w:rsidR="00C10235" w:rsidRPr="00C10235" w:rsidRDefault="00C10235" w:rsidP="00C10235">
            <w:pPr>
              <w:ind w:firstLine="0"/>
            </w:pPr>
            <w:r>
              <w:t>Southard</w:t>
            </w:r>
          </w:p>
        </w:tc>
      </w:tr>
      <w:tr w:rsidR="00C10235" w:rsidRPr="00C10235" w:rsidTr="00C10235">
        <w:tc>
          <w:tcPr>
            <w:tcW w:w="2179" w:type="dxa"/>
            <w:shd w:val="clear" w:color="auto" w:fill="auto"/>
          </w:tcPr>
          <w:p w:rsidR="00C10235" w:rsidRPr="00C10235" w:rsidRDefault="00C10235" w:rsidP="00C10235">
            <w:pPr>
              <w:ind w:firstLine="0"/>
            </w:pPr>
            <w:r>
              <w:t>Spires</w:t>
            </w:r>
          </w:p>
        </w:tc>
        <w:tc>
          <w:tcPr>
            <w:tcW w:w="2179" w:type="dxa"/>
            <w:shd w:val="clear" w:color="auto" w:fill="auto"/>
          </w:tcPr>
          <w:p w:rsidR="00C10235" w:rsidRPr="00C10235" w:rsidRDefault="00C10235" w:rsidP="00C10235">
            <w:pPr>
              <w:ind w:firstLine="0"/>
            </w:pPr>
            <w:r>
              <w:t>Stavrinakis</w:t>
            </w:r>
          </w:p>
        </w:tc>
        <w:tc>
          <w:tcPr>
            <w:tcW w:w="2180" w:type="dxa"/>
            <w:shd w:val="clear" w:color="auto" w:fill="auto"/>
          </w:tcPr>
          <w:p w:rsidR="00C10235" w:rsidRPr="00C10235" w:rsidRDefault="00C10235" w:rsidP="00C10235">
            <w:pPr>
              <w:ind w:firstLine="0"/>
            </w:pPr>
            <w:r>
              <w:t>Stringer</w:t>
            </w:r>
          </w:p>
        </w:tc>
      </w:tr>
      <w:tr w:rsidR="00C10235" w:rsidRPr="00C10235" w:rsidTr="00C10235">
        <w:tc>
          <w:tcPr>
            <w:tcW w:w="2179" w:type="dxa"/>
            <w:shd w:val="clear" w:color="auto" w:fill="auto"/>
          </w:tcPr>
          <w:p w:rsidR="00C10235" w:rsidRPr="00C10235" w:rsidRDefault="00C10235" w:rsidP="00C10235">
            <w:pPr>
              <w:ind w:firstLine="0"/>
            </w:pPr>
            <w:r>
              <w:t>Tallon</w:t>
            </w:r>
          </w:p>
        </w:tc>
        <w:tc>
          <w:tcPr>
            <w:tcW w:w="2179" w:type="dxa"/>
            <w:shd w:val="clear" w:color="auto" w:fill="auto"/>
          </w:tcPr>
          <w:p w:rsidR="00C10235" w:rsidRPr="00C10235" w:rsidRDefault="00C10235" w:rsidP="00C10235">
            <w:pPr>
              <w:ind w:firstLine="0"/>
            </w:pPr>
            <w:r>
              <w:t>Taylor</w:t>
            </w:r>
          </w:p>
        </w:tc>
        <w:tc>
          <w:tcPr>
            <w:tcW w:w="2180" w:type="dxa"/>
            <w:shd w:val="clear" w:color="auto" w:fill="auto"/>
          </w:tcPr>
          <w:p w:rsidR="00C10235" w:rsidRPr="00C10235" w:rsidRDefault="00C10235" w:rsidP="00C10235">
            <w:pPr>
              <w:ind w:firstLine="0"/>
            </w:pPr>
            <w:r>
              <w:t>Thayer</w:t>
            </w:r>
          </w:p>
        </w:tc>
      </w:tr>
      <w:tr w:rsidR="00C10235" w:rsidRPr="00C10235" w:rsidTr="00C10235">
        <w:tc>
          <w:tcPr>
            <w:tcW w:w="2179" w:type="dxa"/>
            <w:shd w:val="clear" w:color="auto" w:fill="auto"/>
          </w:tcPr>
          <w:p w:rsidR="00C10235" w:rsidRPr="00C10235" w:rsidRDefault="00C10235" w:rsidP="00C10235">
            <w:pPr>
              <w:ind w:firstLine="0"/>
            </w:pPr>
            <w:r>
              <w:t>Tinkler</w:t>
            </w:r>
          </w:p>
        </w:tc>
        <w:tc>
          <w:tcPr>
            <w:tcW w:w="2179" w:type="dxa"/>
            <w:shd w:val="clear" w:color="auto" w:fill="auto"/>
          </w:tcPr>
          <w:p w:rsidR="00C10235" w:rsidRPr="00C10235" w:rsidRDefault="00C10235" w:rsidP="00C10235">
            <w:pPr>
              <w:ind w:firstLine="0"/>
            </w:pPr>
            <w:r>
              <w:t>Toole</w:t>
            </w:r>
          </w:p>
        </w:tc>
        <w:tc>
          <w:tcPr>
            <w:tcW w:w="2180" w:type="dxa"/>
            <w:shd w:val="clear" w:color="auto" w:fill="auto"/>
          </w:tcPr>
          <w:p w:rsidR="00C10235" w:rsidRPr="00C10235" w:rsidRDefault="00C10235" w:rsidP="00C10235">
            <w:pPr>
              <w:ind w:firstLine="0"/>
            </w:pPr>
            <w:r>
              <w:t>Weeks</w:t>
            </w:r>
          </w:p>
        </w:tc>
      </w:tr>
      <w:tr w:rsidR="00C10235" w:rsidRPr="00C10235" w:rsidTr="00C10235">
        <w:tc>
          <w:tcPr>
            <w:tcW w:w="2179" w:type="dxa"/>
            <w:shd w:val="clear" w:color="auto" w:fill="auto"/>
          </w:tcPr>
          <w:p w:rsidR="00C10235" w:rsidRPr="00C10235" w:rsidRDefault="00C10235" w:rsidP="00C10235">
            <w:pPr>
              <w:keepNext/>
              <w:ind w:firstLine="0"/>
            </w:pPr>
            <w:r>
              <w:t>Wells</w:t>
            </w:r>
          </w:p>
        </w:tc>
        <w:tc>
          <w:tcPr>
            <w:tcW w:w="2179" w:type="dxa"/>
            <w:shd w:val="clear" w:color="auto" w:fill="auto"/>
          </w:tcPr>
          <w:p w:rsidR="00C10235" w:rsidRPr="00C10235" w:rsidRDefault="00C10235" w:rsidP="00C10235">
            <w:pPr>
              <w:keepNext/>
              <w:ind w:firstLine="0"/>
            </w:pPr>
            <w:r>
              <w:t>Whitmire</w:t>
            </w:r>
          </w:p>
        </w:tc>
        <w:tc>
          <w:tcPr>
            <w:tcW w:w="2180" w:type="dxa"/>
            <w:shd w:val="clear" w:color="auto" w:fill="auto"/>
          </w:tcPr>
          <w:p w:rsidR="00C10235" w:rsidRPr="00C10235" w:rsidRDefault="00C10235" w:rsidP="00C10235">
            <w:pPr>
              <w:keepNext/>
              <w:ind w:firstLine="0"/>
            </w:pPr>
            <w:r>
              <w:t>Williams</w:t>
            </w:r>
          </w:p>
        </w:tc>
      </w:tr>
      <w:tr w:rsidR="00C10235" w:rsidRPr="00C10235" w:rsidTr="00C10235">
        <w:tc>
          <w:tcPr>
            <w:tcW w:w="2179" w:type="dxa"/>
            <w:shd w:val="clear" w:color="auto" w:fill="auto"/>
          </w:tcPr>
          <w:p w:rsidR="00C10235" w:rsidRPr="00C10235" w:rsidRDefault="00C10235" w:rsidP="00C10235">
            <w:pPr>
              <w:keepNext/>
              <w:ind w:firstLine="0"/>
            </w:pPr>
            <w:r>
              <w:t>Willis</w:t>
            </w:r>
          </w:p>
        </w:tc>
        <w:tc>
          <w:tcPr>
            <w:tcW w:w="2179" w:type="dxa"/>
            <w:shd w:val="clear" w:color="auto" w:fill="auto"/>
          </w:tcPr>
          <w:p w:rsidR="00C10235" w:rsidRPr="00C10235" w:rsidRDefault="00C10235" w:rsidP="00C10235">
            <w:pPr>
              <w:keepNext/>
              <w:ind w:firstLine="0"/>
            </w:pPr>
            <w:r>
              <w:t>Yow</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Total--101</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So, the Bill, as amended, was read the second time and ordered to third reading.</w:t>
      </w:r>
    </w:p>
    <w:p w:rsidR="00C10235" w:rsidRDefault="00C10235" w:rsidP="00C10235"/>
    <w:p w:rsidR="00C10235" w:rsidRDefault="00C10235" w:rsidP="00C10235">
      <w:pPr>
        <w:keepNext/>
        <w:jc w:val="center"/>
        <w:rPr>
          <w:b/>
        </w:rPr>
      </w:pPr>
      <w:r w:rsidRPr="00C10235">
        <w:rPr>
          <w:b/>
        </w:rPr>
        <w:t>H. 4580--ORDERED TO BE READ THIRD TIME TOMORROW</w:t>
      </w:r>
    </w:p>
    <w:p w:rsidR="00C10235" w:rsidRDefault="00C10235" w:rsidP="00C10235">
      <w:r>
        <w:t>On motion of Rep. DOUGLAS, with unanimous consent, it was ordered that H. 4580 be read the third time tomorrow.</w:t>
      </w:r>
    </w:p>
    <w:p w:rsidR="00C10235" w:rsidRDefault="00C10235" w:rsidP="00C10235"/>
    <w:p w:rsidR="00C10235" w:rsidRDefault="00C10235" w:rsidP="00C10235">
      <w:pPr>
        <w:keepNext/>
        <w:jc w:val="center"/>
        <w:rPr>
          <w:b/>
        </w:rPr>
      </w:pPr>
      <w:r w:rsidRPr="00C10235">
        <w:rPr>
          <w:b/>
        </w:rPr>
        <w:t>S. 339--POINT OF ORDER</w:t>
      </w:r>
    </w:p>
    <w:p w:rsidR="00C10235" w:rsidRDefault="00C10235" w:rsidP="00C10235">
      <w:pPr>
        <w:keepNext/>
      </w:pPr>
      <w:r>
        <w:t>The following Bill was taken up:</w:t>
      </w:r>
    </w:p>
    <w:p w:rsidR="00C10235" w:rsidRDefault="00C10235" w:rsidP="00C10235">
      <w:pPr>
        <w:keepNext/>
      </w:pPr>
      <w:bookmarkStart w:id="75" w:name="include_clip_start_175"/>
      <w:bookmarkEnd w:id="75"/>
    </w:p>
    <w:p w:rsidR="00C10235" w:rsidRDefault="00C10235" w:rsidP="00C10235">
      <w:r>
        <w:t>S. 339 -- Senators Lourie and Scott: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C10235" w:rsidRDefault="00C10235" w:rsidP="00C10235">
      <w:bookmarkStart w:id="76" w:name="include_clip_end_175"/>
      <w:bookmarkEnd w:id="76"/>
    </w:p>
    <w:p w:rsidR="00C10235" w:rsidRDefault="00C10235" w:rsidP="00C10235">
      <w:pPr>
        <w:keepNext/>
        <w:jc w:val="center"/>
        <w:rPr>
          <w:b/>
        </w:rPr>
      </w:pPr>
      <w:r w:rsidRPr="00C10235">
        <w:rPr>
          <w:b/>
        </w:rPr>
        <w:t>POINT OF ORDER</w:t>
      </w:r>
    </w:p>
    <w:p w:rsidR="00C10235" w:rsidRDefault="00C10235" w:rsidP="00C10235">
      <w:r>
        <w:t>Rep. TALLON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S. 849--POINT OF ORDER</w:t>
      </w:r>
    </w:p>
    <w:p w:rsidR="00C10235" w:rsidRDefault="00C10235" w:rsidP="00C10235">
      <w:pPr>
        <w:keepNext/>
      </w:pPr>
      <w:r>
        <w:t>The following Bill was taken up:</w:t>
      </w:r>
    </w:p>
    <w:p w:rsidR="00C10235" w:rsidRDefault="00C10235" w:rsidP="00C10235">
      <w:pPr>
        <w:keepNext/>
      </w:pPr>
      <w:bookmarkStart w:id="77" w:name="include_clip_start_179"/>
      <w:bookmarkEnd w:id="77"/>
    </w:p>
    <w:p w:rsidR="00C10235" w:rsidRDefault="00C10235" w:rsidP="00C10235">
      <w:r>
        <w:t>S. 849 -- Senators Cromer, Allen and Scott: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7B492F" w:rsidRDefault="007B492F" w:rsidP="00C10235">
      <w:pPr>
        <w:keepNext/>
        <w:jc w:val="center"/>
        <w:rPr>
          <w:b/>
        </w:rPr>
      </w:pPr>
      <w:bookmarkStart w:id="78" w:name="include_clip_end_179"/>
      <w:bookmarkEnd w:id="78"/>
    </w:p>
    <w:p w:rsidR="00C10235" w:rsidRDefault="00C10235" w:rsidP="00C10235">
      <w:pPr>
        <w:keepNext/>
        <w:jc w:val="center"/>
        <w:rPr>
          <w:b/>
        </w:rPr>
      </w:pPr>
      <w:r w:rsidRPr="00C10235">
        <w:rPr>
          <w:b/>
        </w:rPr>
        <w:t>POINT OF ORDER</w:t>
      </w:r>
    </w:p>
    <w:p w:rsidR="00C10235" w:rsidRDefault="00C10235" w:rsidP="00C10235">
      <w:r>
        <w:t>Rep. TALLON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Pr>
        <w:keepNext/>
        <w:jc w:val="center"/>
        <w:rPr>
          <w:b/>
        </w:rPr>
      </w:pPr>
      <w:r w:rsidRPr="00C10235">
        <w:rPr>
          <w:b/>
        </w:rPr>
        <w:t>H. 4763--POINT OF ORDER</w:t>
      </w:r>
    </w:p>
    <w:p w:rsidR="00C10235" w:rsidRDefault="00C10235" w:rsidP="00C10235">
      <w:pPr>
        <w:keepNext/>
      </w:pPr>
      <w:r>
        <w:t>The following Bill was taken up:</w:t>
      </w:r>
    </w:p>
    <w:p w:rsidR="00C10235" w:rsidRDefault="00C10235" w:rsidP="00C10235">
      <w:pPr>
        <w:keepNext/>
      </w:pPr>
      <w:bookmarkStart w:id="79" w:name="include_clip_start_183"/>
      <w:bookmarkEnd w:id="79"/>
    </w:p>
    <w:p w:rsidR="00C10235" w:rsidRDefault="00C10235" w:rsidP="00C10235">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C10235" w:rsidRDefault="00C10235" w:rsidP="00C10235">
      <w:bookmarkStart w:id="80" w:name="include_clip_end_183"/>
      <w:bookmarkEnd w:id="80"/>
    </w:p>
    <w:p w:rsidR="00C10235" w:rsidRDefault="00C10235" w:rsidP="00C10235">
      <w:pPr>
        <w:keepNext/>
        <w:jc w:val="center"/>
        <w:rPr>
          <w:b/>
        </w:rPr>
      </w:pPr>
      <w:r w:rsidRPr="00C10235">
        <w:rPr>
          <w:b/>
        </w:rPr>
        <w:t>POINT OF ORDER</w:t>
      </w:r>
    </w:p>
    <w:p w:rsidR="00C10235" w:rsidRDefault="00C10235" w:rsidP="00C10235">
      <w:r>
        <w:t>Rep. PITTS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H. 4492--POINT OF ORDER</w:t>
      </w:r>
    </w:p>
    <w:p w:rsidR="00C10235" w:rsidRDefault="00C10235" w:rsidP="00C10235">
      <w:pPr>
        <w:keepNext/>
      </w:pPr>
      <w:r>
        <w:t>The following Bill was taken up:</w:t>
      </w:r>
    </w:p>
    <w:p w:rsidR="00C10235" w:rsidRDefault="00C10235" w:rsidP="00C10235">
      <w:pPr>
        <w:keepNext/>
      </w:pPr>
      <w:bookmarkStart w:id="81" w:name="include_clip_start_187"/>
      <w:bookmarkEnd w:id="81"/>
    </w:p>
    <w:p w:rsidR="00C10235" w:rsidRDefault="00C10235" w:rsidP="00C10235">
      <w:r>
        <w:t>H. 4492 -- Reps. Putnam, Clyburn, Collins, Clary, Erickson, Long, Ryhal, Herbkersman, Newton, Tinkler, Jordan, Hicks, McCoy, M. S. McLeod, Douglas, Henegan, Allison, G. M. Smith, Funderburk and Finlay: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C10235" w:rsidRDefault="00C10235" w:rsidP="00C10235">
      <w:bookmarkStart w:id="82" w:name="include_clip_end_187"/>
      <w:bookmarkEnd w:id="82"/>
    </w:p>
    <w:p w:rsidR="00C10235" w:rsidRDefault="00C10235" w:rsidP="00C10235">
      <w:pPr>
        <w:keepNext/>
        <w:jc w:val="center"/>
        <w:rPr>
          <w:b/>
        </w:rPr>
      </w:pPr>
      <w:r w:rsidRPr="00C10235">
        <w:rPr>
          <w:b/>
        </w:rPr>
        <w:t>POINT OF ORDER</w:t>
      </w:r>
    </w:p>
    <w:p w:rsidR="00C10235" w:rsidRDefault="00C10235" w:rsidP="00C10235">
      <w:r>
        <w:t>Rep. MCCOY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H. 4398--POINT OF ORDER</w:t>
      </w:r>
    </w:p>
    <w:p w:rsidR="00C10235" w:rsidRDefault="00C10235" w:rsidP="00C10235">
      <w:pPr>
        <w:keepNext/>
      </w:pPr>
      <w:r>
        <w:t>The following Bill was taken up:</w:t>
      </w:r>
    </w:p>
    <w:p w:rsidR="00C10235" w:rsidRDefault="00C10235" w:rsidP="00C10235">
      <w:pPr>
        <w:keepNext/>
      </w:pPr>
      <w:bookmarkStart w:id="83" w:name="include_clip_start_191"/>
      <w:bookmarkEnd w:id="83"/>
    </w:p>
    <w:p w:rsidR="00C10235" w:rsidRDefault="00C10235" w:rsidP="00C10235">
      <w:r>
        <w:t>H. 4398 -- Reps. Clemmons, Yow, Burns, Pitts, McCoy and Hicks: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C10235" w:rsidRDefault="00C10235" w:rsidP="00C10235">
      <w:bookmarkStart w:id="84" w:name="include_clip_end_191"/>
      <w:bookmarkEnd w:id="84"/>
    </w:p>
    <w:p w:rsidR="00C10235" w:rsidRDefault="00C10235" w:rsidP="00C10235">
      <w:pPr>
        <w:keepNext/>
        <w:jc w:val="center"/>
        <w:rPr>
          <w:b/>
        </w:rPr>
      </w:pPr>
      <w:r w:rsidRPr="00C10235">
        <w:rPr>
          <w:b/>
        </w:rPr>
        <w:t>POINT OF ORDER</w:t>
      </w:r>
    </w:p>
    <w:p w:rsidR="00C10235" w:rsidRDefault="00C10235" w:rsidP="00C10235">
      <w:r>
        <w:t>Rep. CLEMMONS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H. 3039--POINT OF ORDER</w:t>
      </w:r>
    </w:p>
    <w:p w:rsidR="00C10235" w:rsidRDefault="00C10235" w:rsidP="00C10235">
      <w:pPr>
        <w:keepNext/>
      </w:pPr>
      <w:r>
        <w:t>The following Bill was taken up:</w:t>
      </w:r>
    </w:p>
    <w:p w:rsidR="00C10235" w:rsidRDefault="00C10235" w:rsidP="00C10235">
      <w:pPr>
        <w:keepNext/>
      </w:pPr>
      <w:bookmarkStart w:id="85" w:name="include_clip_start_195"/>
      <w:bookmarkEnd w:id="85"/>
    </w:p>
    <w:p w:rsidR="00C10235" w:rsidRDefault="00C10235" w:rsidP="00C10235">
      <w:r>
        <w:t>H. 3039 -- Reps. Daning, Cobb-Hunter, George, D. C. Moss, J. E. Smith, Weeks and W. J. McLeod: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 COUNTY ORDINANCES, TO IDENTIFY WHO MAY SERVE AS A COURT-APPOINTED RECEIVER FOR PROPERTY SUBJECT TO 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C10235" w:rsidRDefault="00C10235" w:rsidP="00C10235">
      <w:bookmarkStart w:id="86" w:name="include_clip_end_195"/>
      <w:bookmarkEnd w:id="86"/>
    </w:p>
    <w:p w:rsidR="00C10235" w:rsidRDefault="00C10235" w:rsidP="00C10235">
      <w:pPr>
        <w:keepNext/>
        <w:jc w:val="center"/>
        <w:rPr>
          <w:b/>
        </w:rPr>
      </w:pPr>
      <w:r w:rsidRPr="00C10235">
        <w:rPr>
          <w:b/>
        </w:rPr>
        <w:t>POINT OF ORDER</w:t>
      </w:r>
    </w:p>
    <w:p w:rsidR="00C10235" w:rsidRDefault="00C10235" w:rsidP="00C10235">
      <w:r>
        <w:t>Rep. WEEKS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H. 3167--POINT OF ORDER</w:t>
      </w:r>
    </w:p>
    <w:p w:rsidR="00C10235" w:rsidRDefault="00C10235" w:rsidP="00C10235">
      <w:pPr>
        <w:keepNext/>
      </w:pPr>
      <w:r>
        <w:t>The following Bill was taken up:</w:t>
      </w:r>
    </w:p>
    <w:p w:rsidR="00C10235" w:rsidRDefault="00C10235" w:rsidP="00C10235">
      <w:pPr>
        <w:keepNext/>
      </w:pPr>
      <w:bookmarkStart w:id="87" w:name="include_clip_start_199"/>
      <w:bookmarkEnd w:id="87"/>
    </w:p>
    <w:p w:rsidR="00C10235" w:rsidRDefault="00C10235" w:rsidP="00C10235">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C10235" w:rsidRDefault="00C10235" w:rsidP="00C10235">
      <w:bookmarkStart w:id="88" w:name="include_clip_end_199"/>
      <w:bookmarkEnd w:id="88"/>
    </w:p>
    <w:p w:rsidR="00C10235" w:rsidRDefault="00C10235" w:rsidP="00C10235">
      <w:pPr>
        <w:keepNext/>
        <w:jc w:val="center"/>
        <w:rPr>
          <w:b/>
        </w:rPr>
      </w:pPr>
      <w:r w:rsidRPr="00C10235">
        <w:rPr>
          <w:b/>
        </w:rPr>
        <w:t>POINT OF ORDER</w:t>
      </w:r>
    </w:p>
    <w:p w:rsidR="007B492F" w:rsidRDefault="00C10235" w:rsidP="007B492F">
      <w:r>
        <w:t xml:space="preserve">Rep. HART made the Point of Order that the Bill was improperly before the House for consideration since its number and title have not </w:t>
      </w:r>
      <w:r w:rsidR="007B492F">
        <w:br/>
      </w:r>
      <w:r w:rsidR="007B492F">
        <w:br w:type="page"/>
      </w:r>
    </w:p>
    <w:p w:rsidR="00C10235" w:rsidRDefault="00C10235" w:rsidP="007B492F">
      <w:pPr>
        <w:ind w:firstLine="0"/>
      </w:pPr>
      <w:r>
        <w:t>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H. 3952--INTERRUPTED DEBATE</w:t>
      </w:r>
    </w:p>
    <w:p w:rsidR="00C10235" w:rsidRDefault="00C10235" w:rsidP="00C10235">
      <w:pPr>
        <w:keepNext/>
      </w:pPr>
      <w:r>
        <w:t>The following Bill was taken up:</w:t>
      </w:r>
    </w:p>
    <w:p w:rsidR="00C10235" w:rsidRDefault="00C10235" w:rsidP="00C10235">
      <w:pPr>
        <w:keepNext/>
      </w:pPr>
      <w:bookmarkStart w:id="89" w:name="include_clip_start_203"/>
      <w:bookmarkEnd w:id="89"/>
    </w:p>
    <w:p w:rsidR="00C10235" w:rsidRDefault="00C10235" w:rsidP="00C10235">
      <w:r>
        <w:t>H. 3952 -- Rep. Bannister: 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44-17-440,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C10235" w:rsidRDefault="00C10235" w:rsidP="00C10235">
      <w:bookmarkStart w:id="90" w:name="include_clip_end_203"/>
      <w:bookmarkStart w:id="91" w:name="file_start204"/>
      <w:bookmarkEnd w:id="90"/>
      <w:bookmarkEnd w:id="91"/>
    </w:p>
    <w:p w:rsidR="00C10235" w:rsidRPr="00D63616" w:rsidRDefault="00C10235" w:rsidP="00C10235">
      <w:r w:rsidRPr="00D63616">
        <w:t>The Committee on Judiciary proposed the following Amendment No. 1</w:t>
      </w:r>
      <w:r w:rsidR="007B492F">
        <w:t xml:space="preserve"> to </w:t>
      </w:r>
      <w:r w:rsidRPr="00D63616">
        <w:t>H. 3952 (COUNCIL\DKA\3952C001.DKA.SA16)</w:t>
      </w:r>
      <w:r w:rsidR="007B492F">
        <w:t>:</w:t>
      </w:r>
      <w:r w:rsidRPr="00D63616">
        <w:t xml:space="preserve"> </w:t>
      </w:r>
    </w:p>
    <w:p w:rsidR="00C10235" w:rsidRPr="00D63616" w:rsidRDefault="00C10235" w:rsidP="00C10235">
      <w:r w:rsidRPr="00D63616">
        <w:t>Amend the bill, as and if amended, by striking all after the enacting words and inserting:</w:t>
      </w:r>
    </w:p>
    <w:p w:rsidR="00C10235" w:rsidRPr="00C10235" w:rsidRDefault="00C10235" w:rsidP="00C10235">
      <w:pPr>
        <w:rPr>
          <w:color w:val="000000"/>
          <w:u w:color="000000"/>
        </w:rPr>
      </w:pPr>
      <w:r w:rsidRPr="00D63616">
        <w:t xml:space="preserve">/ </w:t>
      </w:r>
      <w:r w:rsidRPr="00C10235">
        <w:rPr>
          <w:color w:val="000000"/>
          <w:u w:color="000000"/>
        </w:rPr>
        <w:t>SECTION</w:t>
      </w:r>
      <w:r w:rsidRPr="00C10235">
        <w:rPr>
          <w:color w:val="000000"/>
          <w:u w:color="000000"/>
        </w:rPr>
        <w:tab/>
        <w:t>1.</w:t>
      </w:r>
      <w:r w:rsidRPr="00C10235">
        <w:rPr>
          <w:color w:val="000000"/>
          <w:u w:color="000000"/>
        </w:rPr>
        <w:tab/>
        <w:t>Section 44</w:t>
      </w:r>
      <w:r w:rsidRPr="00C10235">
        <w:rPr>
          <w:color w:val="000000"/>
          <w:u w:color="000000"/>
        </w:rPr>
        <w:noBreakHyphen/>
        <w:t>23</w:t>
      </w:r>
      <w:r w:rsidRPr="00C10235">
        <w:rPr>
          <w:color w:val="000000"/>
          <w:u w:color="000000"/>
        </w:rPr>
        <w:noBreakHyphen/>
        <w:t xml:space="preserve">10 of the 1976 Code, as last amended by Act 47 of 2011, is amended to read: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23</w:t>
      </w:r>
      <w:r w:rsidRPr="00C10235">
        <w:rPr>
          <w:color w:val="000000"/>
          <w:u w:color="000000"/>
        </w:rPr>
        <w:noBreakHyphen/>
        <w:t>10.</w:t>
      </w:r>
      <w:r w:rsidRPr="00C10235">
        <w:rPr>
          <w:color w:val="000000"/>
          <w:u w:color="000000"/>
        </w:rPr>
        <w:tab/>
        <w:t>When used in this chapter, Chapter 9, Chapter 11, Chapter 13, Articles 3, 5, 7, and 9 of Chapter 17, Chapter 24, Chapter 27, Chapter 48, and Chapter 52, unless the context clearly indicates a different meaning:</w:t>
      </w:r>
    </w:p>
    <w:p w:rsidR="00C10235" w:rsidRPr="00C10235" w:rsidRDefault="00C10235" w:rsidP="00C10235">
      <w:pPr>
        <w:rPr>
          <w:color w:val="000000"/>
          <w:u w:color="000000"/>
        </w:rPr>
      </w:pPr>
      <w:r w:rsidRPr="00C10235">
        <w:rPr>
          <w:color w:val="000000"/>
          <w:u w:color="000000"/>
        </w:rPr>
        <w:tab/>
        <w:t xml:space="preserve"> (1)</w:t>
      </w:r>
      <w:r w:rsidRPr="00C10235">
        <w:rPr>
          <w:color w:val="000000"/>
          <w:u w:color="000000"/>
        </w:rPr>
        <w:tab/>
        <w:t>‘Attending physician’ means the staff physician charged with primary responsibility for the treatment of a patient.</w:t>
      </w:r>
    </w:p>
    <w:p w:rsidR="00C10235" w:rsidRPr="00C10235" w:rsidRDefault="00C10235" w:rsidP="00C10235">
      <w:pPr>
        <w:rPr>
          <w:color w:val="000000"/>
          <w:u w:color="000000"/>
        </w:rPr>
      </w:pPr>
      <w:r w:rsidRPr="00C10235">
        <w:rPr>
          <w:color w:val="000000"/>
          <w:u w:color="000000"/>
        </w:rPr>
        <w:tab/>
        <w:t xml:space="preserve"> (2)</w:t>
      </w:r>
      <w:r w:rsidRPr="00C10235">
        <w:rPr>
          <w:color w:val="000000"/>
          <w:u w:color="000000"/>
        </w:rPr>
        <w:tab/>
        <w:t>‘Conservator’ means a person who legally has the care and management of the estate of one who is incapable of managing his own estate, whether or not he has been declared legally incompetent.</w:t>
      </w:r>
    </w:p>
    <w:p w:rsidR="00C10235" w:rsidRPr="00C10235" w:rsidRDefault="00C10235" w:rsidP="00C10235">
      <w:pPr>
        <w:rPr>
          <w:color w:val="000000"/>
          <w:u w:color="000000"/>
        </w:rPr>
      </w:pPr>
      <w:r w:rsidRPr="00C10235">
        <w:rPr>
          <w:color w:val="000000"/>
          <w:u w:color="000000"/>
        </w:rPr>
        <w:tab/>
        <w:t xml:space="preserve"> (3)</w:t>
      </w:r>
      <w:r w:rsidRPr="00C10235">
        <w:rPr>
          <w:color w:val="000000"/>
          <w:u w:color="000000"/>
        </w:rPr>
        <w:tab/>
        <w:t>‘Department’ means the South Carolina Department of Mental Health.</w:t>
      </w:r>
    </w:p>
    <w:p w:rsidR="00C10235" w:rsidRPr="00C10235" w:rsidRDefault="00C10235" w:rsidP="00C10235">
      <w:pPr>
        <w:rPr>
          <w:color w:val="000000"/>
          <w:u w:color="000000"/>
        </w:rPr>
      </w:pPr>
      <w:r w:rsidRPr="00C10235">
        <w:rPr>
          <w:color w:val="000000"/>
          <w:u w:color="000000"/>
        </w:rPr>
        <w:tab/>
        <w:t xml:space="preserve"> (4)</w:t>
      </w:r>
      <w:r w:rsidRPr="00C10235">
        <w:rPr>
          <w:color w:val="000000"/>
          <w:u w:color="000000"/>
        </w:rPr>
        <w:tab/>
        <w:t>‘Designated examiner’ means a physician licensed by the Board of Medical Examiners of this State or a person registered by the department as specially qualified, under standards established by the department, in the diagnosis of mental or related illnesses.</w:t>
      </w:r>
    </w:p>
    <w:p w:rsidR="00C10235" w:rsidRPr="00C10235" w:rsidRDefault="00C10235" w:rsidP="00C10235">
      <w:pPr>
        <w:rPr>
          <w:color w:val="000000"/>
          <w:u w:color="000000"/>
        </w:rPr>
      </w:pPr>
      <w:r w:rsidRPr="00C10235">
        <w:rPr>
          <w:color w:val="000000"/>
          <w:u w:color="000000"/>
        </w:rPr>
        <w:tab/>
        <w:t xml:space="preserve"> (5)</w:t>
      </w:r>
      <w:r w:rsidRPr="00C10235">
        <w:rPr>
          <w:color w:val="000000"/>
          <w:u w:color="000000"/>
        </w:rPr>
        <w:tab/>
        <w:t>‘Director’ means the director of the South Carolina Department of Mental Health.</w:t>
      </w:r>
    </w:p>
    <w:p w:rsidR="00C10235" w:rsidRPr="00C10235" w:rsidRDefault="00C10235" w:rsidP="00C10235">
      <w:pPr>
        <w:rPr>
          <w:color w:val="000000"/>
          <w:u w:color="000000"/>
        </w:rPr>
      </w:pPr>
      <w:r w:rsidRPr="00C10235">
        <w:rPr>
          <w:color w:val="000000"/>
          <w:u w:color="000000"/>
        </w:rPr>
        <w:tab/>
        <w:t xml:space="preserve"> (6)</w:t>
      </w:r>
      <w:r w:rsidRPr="00C10235">
        <w:rPr>
          <w:color w:val="000000"/>
          <w:u w:color="000000"/>
        </w:rPr>
        <w:tab/>
        <w:t>‘Discharge’ means an absolute release or dismissal from an institution or a hospital.</w:t>
      </w:r>
    </w:p>
    <w:p w:rsidR="00C10235" w:rsidRPr="00C10235" w:rsidRDefault="00C10235" w:rsidP="00C10235">
      <w:pPr>
        <w:rPr>
          <w:color w:val="000000"/>
          <w:u w:val="single" w:color="000000"/>
        </w:rPr>
      </w:pPr>
      <w:r w:rsidRPr="00C10235">
        <w:rPr>
          <w:color w:val="000000"/>
          <w:u w:color="000000"/>
        </w:rPr>
        <w:tab/>
        <w:t xml:space="preserve"> (7)</w:t>
      </w:r>
      <w:r w:rsidRPr="00C10235">
        <w:rPr>
          <w:color w:val="000000"/>
          <w:u w:color="000000"/>
        </w:rPr>
        <w:tab/>
        <w:t>‘</w:t>
      </w:r>
      <w:r w:rsidRPr="00C10235">
        <w:rPr>
          <w:color w:val="000000"/>
          <w:u w:val="single" w:color="000000"/>
        </w:rPr>
        <w:t>Gravely disabled’ means a person who, due to mental illness,</w:t>
      </w:r>
      <w:r w:rsidRPr="00C10235">
        <w:rPr>
          <w:color w:val="000000"/>
          <w:szCs w:val="18"/>
          <w:u w:color="000000"/>
        </w:rPr>
        <w:t xml:space="preserve"> </w:t>
      </w:r>
      <w:r w:rsidRPr="00C10235">
        <w:rPr>
          <w:color w:val="000000"/>
          <w:u w:val="single" w:color="000000"/>
        </w:rPr>
        <w:t>lacks sufficient insight or capacity to make responsible decisions with respect to his treatment and because of this condition is likely to cause harm to himself through neglect, inability to care for himself, personal injury, or otherwise.</w:t>
      </w:r>
    </w:p>
    <w:p w:rsidR="00C10235" w:rsidRPr="00C10235" w:rsidRDefault="00C10235" w:rsidP="00C10235">
      <w:pPr>
        <w:rPr>
          <w:color w:val="000000"/>
          <w:u w:color="000000"/>
        </w:rPr>
      </w:pPr>
      <w:r w:rsidRPr="00C10235">
        <w:rPr>
          <w:color w:val="000000"/>
          <w:u w:color="000000"/>
        </w:rPr>
        <w:tab/>
        <w:t xml:space="preserve"> </w:t>
      </w:r>
      <w:r w:rsidRPr="00C10235">
        <w:rPr>
          <w:color w:val="000000"/>
          <w:u w:val="single" w:color="000000"/>
        </w:rPr>
        <w:t>(8)</w:t>
      </w:r>
      <w:r w:rsidRPr="00C10235">
        <w:rPr>
          <w:color w:val="000000"/>
          <w:u w:color="000000"/>
        </w:rPr>
        <w:tab/>
        <w:t>‘Guardian’ or ‘legal guardian’ means a person who legally has the care and management of the person of one who is not sui juris.</w:t>
      </w:r>
    </w:p>
    <w:p w:rsidR="00C10235" w:rsidRPr="00C10235" w:rsidRDefault="00C10235" w:rsidP="00C10235">
      <w:pPr>
        <w:rPr>
          <w:color w:val="000000"/>
          <w:u w:color="000000"/>
        </w:rPr>
      </w:pPr>
      <w:r w:rsidRPr="00C10235">
        <w:rPr>
          <w:color w:val="000000"/>
          <w:u w:color="000000"/>
        </w:rPr>
        <w:tab/>
        <w:t xml:space="preserve"> </w:t>
      </w:r>
      <w:r w:rsidRPr="00C10235">
        <w:rPr>
          <w:strike/>
          <w:color w:val="000000"/>
          <w:u w:color="000000"/>
        </w:rPr>
        <w:t>(8)</w:t>
      </w:r>
      <w:r w:rsidRPr="00C10235">
        <w:rPr>
          <w:color w:val="000000"/>
          <w:u w:val="single" w:color="000000"/>
        </w:rPr>
        <w:t>(9)</w:t>
      </w:r>
      <w:r w:rsidRPr="00C10235">
        <w:rPr>
          <w:color w:val="000000"/>
          <w:u w:color="000000"/>
        </w:rPr>
        <w:tab/>
        <w:t>‘Hospital’ means a public or private hospital.</w:t>
      </w:r>
    </w:p>
    <w:p w:rsidR="00C10235" w:rsidRPr="00C10235" w:rsidRDefault="00C10235" w:rsidP="00C10235">
      <w:pPr>
        <w:rPr>
          <w:color w:val="000000"/>
          <w:u w:color="000000"/>
        </w:rPr>
      </w:pPr>
      <w:r w:rsidRPr="00C10235">
        <w:rPr>
          <w:color w:val="000000"/>
          <w:u w:color="000000"/>
        </w:rPr>
        <w:tab/>
        <w:t xml:space="preserve"> </w:t>
      </w:r>
      <w:r w:rsidRPr="00C10235">
        <w:rPr>
          <w:strike/>
          <w:color w:val="000000"/>
          <w:u w:color="000000"/>
        </w:rPr>
        <w:t>(9)</w:t>
      </w:r>
      <w:r w:rsidRPr="00C10235">
        <w:rPr>
          <w:color w:val="000000"/>
          <w:u w:val="single" w:color="000000"/>
        </w:rPr>
        <w:t>(10)</w:t>
      </w:r>
      <w:r w:rsidRPr="00C10235">
        <w:rPr>
          <w:color w:val="000000"/>
          <w:u w:color="000000"/>
        </w:rPr>
        <w:tab/>
        <w:t>‘Interested person’ means a parent, guardian, spouse, adult next of kin, or nearest friend.</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(10)</w:t>
      </w:r>
      <w:r w:rsidRPr="00C10235">
        <w:rPr>
          <w:color w:val="000000"/>
          <w:u w:val="single" w:color="000000"/>
        </w:rPr>
        <w:t>(11)</w:t>
      </w:r>
      <w:r w:rsidRPr="00C10235">
        <w:rPr>
          <w:color w:val="000000"/>
          <w:u w:color="000000"/>
        </w:rPr>
        <w:tab/>
        <w:t>‘Leave of absence’ means a qualified release from an institution or a hospital.</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(11)</w:t>
      </w:r>
      <w:r w:rsidRPr="00C10235">
        <w:rPr>
          <w:color w:val="000000"/>
          <w:u w:val="single" w:color="000000"/>
        </w:rPr>
        <w:t>(12)</w:t>
      </w:r>
      <w:r w:rsidRPr="00C10235">
        <w:rPr>
          <w:color w:val="000000"/>
          <w:u w:color="000000"/>
        </w:rPr>
        <w:tab/>
        <w:t>‘Licensed physician’ means an individual licensed under the laws of this State to practice medicine or a medical officer of the government of the United States while in this State in the performance of official duties.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(12)</w:t>
      </w:r>
      <w:r w:rsidRPr="00C10235">
        <w:rPr>
          <w:color w:val="000000"/>
          <w:u w:val="single" w:color="000000"/>
        </w:rPr>
        <w:t>(13)</w:t>
      </w:r>
      <w:r w:rsidRPr="00C10235">
        <w:rPr>
          <w:color w:val="000000"/>
          <w:u w:color="000000"/>
        </w:rPr>
        <w:tab/>
        <w:t>‘Likelihood of serious harm’ means because of mental illness there is:</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a substantial risk of physical harm to the person himself as manifested by evidence of threats of, or attempts at, suicide or serious bodily harm;</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a substantial risk of physical harm to other persons as manifested by evidence of homicidal or other violent behavior and serious harm to them; or</w:t>
      </w:r>
    </w:p>
    <w:p w:rsidR="00C10235" w:rsidRPr="00C10235" w:rsidRDefault="00C10235" w:rsidP="00C10235">
      <w:pPr>
        <w:rPr>
          <w:color w:val="000000"/>
          <w:u w:color="000000"/>
        </w:rPr>
      </w:pPr>
      <w:r w:rsidRPr="00C10235">
        <w:rPr>
          <w:color w:val="000000"/>
          <w:u w:color="000000"/>
        </w:rPr>
        <w:tab/>
      </w:r>
      <w:r w:rsidRPr="00C10235">
        <w:rPr>
          <w:color w:val="000000"/>
          <w:u w:color="000000"/>
        </w:rPr>
        <w:tab/>
        <w:t>(c)</w:t>
      </w:r>
      <w:r w:rsidRPr="00C10235">
        <w:rPr>
          <w:color w:val="000000"/>
          <w:u w:color="000000"/>
        </w:rPr>
        <w:tab/>
        <w:t xml:space="preserve">a very substantial risk of physical impairment or injury to the person himself as manifested by evidence that the </w:t>
      </w:r>
      <w:r w:rsidRPr="00C10235">
        <w:rPr>
          <w:strike/>
          <w:color w:val="000000"/>
          <w:u w:color="000000"/>
        </w:rPr>
        <w:t>person’s</w:t>
      </w:r>
      <w:r w:rsidRPr="00C10235">
        <w:rPr>
          <w:color w:val="000000"/>
          <w:u w:color="000000"/>
        </w:rPr>
        <w:t xml:space="preserve"> </w:t>
      </w:r>
      <w:r w:rsidRPr="00C10235">
        <w:rPr>
          <w:color w:val="000000"/>
          <w:u w:val="single" w:color="000000"/>
        </w:rPr>
        <w:t>person is gravely disabled</w:t>
      </w:r>
      <w:r w:rsidRPr="00C10235">
        <w:rPr>
          <w:color w:val="000000"/>
          <w:u w:color="000000"/>
        </w:rPr>
        <w:t xml:space="preserve"> and that reasonable provision for the person’s protection is not available in the community.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(13)</w:t>
      </w:r>
      <w:r w:rsidRPr="00C10235">
        <w:rPr>
          <w:color w:val="000000"/>
          <w:u w:val="single" w:color="000000"/>
        </w:rPr>
        <w:t>(14)</w:t>
      </w:r>
      <w:r w:rsidRPr="00C10235">
        <w:rPr>
          <w:color w:val="000000"/>
          <w:u w:color="000000"/>
        </w:rPr>
        <w:tab/>
        <w:t>‘Mental health clinic’ means an institution, or part of an institution, maintained by the department for the treatment and care on an outpatient basis.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(14)</w:t>
      </w:r>
      <w:r w:rsidRPr="00C10235">
        <w:rPr>
          <w:color w:val="000000"/>
          <w:u w:val="single" w:color="000000"/>
        </w:rPr>
        <w:t>(15)</w:t>
      </w:r>
      <w:r w:rsidRPr="00C10235">
        <w:rPr>
          <w:color w:val="000000"/>
          <w:u w:color="000000"/>
        </w:rPr>
        <w:tab/>
        <w:t>‘Nearest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(15)</w:t>
      </w:r>
      <w:r w:rsidRPr="00C10235">
        <w:rPr>
          <w:color w:val="000000"/>
          <w:u w:val="single" w:color="000000"/>
        </w:rPr>
        <w:t>(16)</w:t>
      </w:r>
      <w:r w:rsidRPr="00C10235">
        <w:rPr>
          <w:color w:val="000000"/>
          <w:u w:color="000000"/>
        </w:rPr>
        <w:tab/>
        <w:t>‘Nonresident licensed physician’ means an individual licensed under the laws of another state to practice medicine or a medical officer of the government of the United States while performing official duties in that state.</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(16)</w:t>
      </w:r>
      <w:r w:rsidRPr="00C10235">
        <w:rPr>
          <w:color w:val="000000"/>
          <w:u w:val="single" w:color="000000"/>
        </w:rPr>
        <w:t>(17)</w:t>
      </w:r>
      <w:r w:rsidRPr="00C10235">
        <w:rPr>
          <w:color w:val="000000"/>
          <w:u w:color="000000"/>
        </w:rPr>
        <w:tab/>
        <w:t>‘Observation’ means diagnostic evaluation, medical, psychiatric and psychological examination, and care of a person for the purpose of determining his mental condition.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(17)</w:t>
      </w:r>
      <w:r w:rsidRPr="00C10235">
        <w:rPr>
          <w:color w:val="000000"/>
          <w:u w:val="single" w:color="000000"/>
        </w:rPr>
        <w:t>(18)</w:t>
      </w:r>
      <w:r w:rsidRPr="00C10235">
        <w:rPr>
          <w:color w:val="000000"/>
          <w:u w:color="000000"/>
        </w:rPr>
        <w:tab/>
        <w:t>‘Officer of the peace’ means any state, county, or city police officer, officer of the State Highway Patrol, sheriff, or deputy sheriff.</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(18)</w:t>
      </w:r>
      <w:r w:rsidRPr="00C10235">
        <w:rPr>
          <w:color w:val="000000"/>
          <w:u w:val="single" w:color="000000"/>
        </w:rPr>
        <w:t>(19)</w:t>
      </w:r>
      <w:r w:rsidRPr="00C10235">
        <w:rPr>
          <w:color w:val="000000"/>
          <w:u w:color="000000"/>
        </w:rPr>
        <w:tab/>
        <w:t>‘Parent’ means natural parent, adoptive parent, stepparent, or person with legal custody.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(19)</w:t>
      </w:r>
      <w:r w:rsidRPr="00C10235">
        <w:rPr>
          <w:color w:val="000000"/>
          <w:u w:val="single" w:color="000000"/>
        </w:rPr>
        <w:t>(20)</w:t>
      </w:r>
      <w:r w:rsidRPr="00C10235">
        <w:rPr>
          <w:color w:val="000000"/>
          <w:u w:color="000000"/>
        </w:rPr>
        <w:tab/>
        <w:t>‘Patient’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(20)</w:t>
      </w:r>
      <w:r w:rsidRPr="00C10235">
        <w:rPr>
          <w:color w:val="000000"/>
          <w:u w:color="000000"/>
        </w:rPr>
        <w:t xml:space="preserve"> </w:t>
      </w:r>
      <w:r w:rsidRPr="00C10235">
        <w:rPr>
          <w:color w:val="000000"/>
          <w:u w:val="single" w:color="000000"/>
        </w:rPr>
        <w:t>(21)</w:t>
      </w:r>
      <w:r w:rsidRPr="00C10235">
        <w:rPr>
          <w:color w:val="000000"/>
          <w:u w:color="000000"/>
        </w:rPr>
        <w:tab/>
        <w:t>‘Person with a mental illness’ means a person with a mental disease to such an extent that, for the person’s own welfare or the welfare of others or of the community, the person requires care, treatment, or hospitalization.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(21)</w:t>
      </w:r>
      <w:r w:rsidRPr="00C10235">
        <w:rPr>
          <w:color w:val="000000"/>
          <w:u w:val="single" w:color="000000"/>
        </w:rPr>
        <w:t>(22)</w:t>
      </w:r>
      <w:r w:rsidRPr="00C10235">
        <w:rPr>
          <w:color w:val="000000"/>
          <w:u w:color="000000"/>
        </w:rPr>
        <w:tab/>
        <w:t>‘Person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Department of Disabilities and Special Needs.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(22)</w:t>
      </w:r>
      <w:r w:rsidRPr="00C10235">
        <w:rPr>
          <w:color w:val="000000"/>
          <w:u w:val="single" w:color="000000"/>
        </w:rPr>
        <w:t>(23)</w:t>
      </w:r>
      <w:r w:rsidRPr="00C10235">
        <w:rPr>
          <w:color w:val="000000"/>
          <w:u w:color="000000"/>
        </w:rPr>
        <w:t xml:space="preserve"> ‘State hospital’ means a hospital, or part of a hospital, equipped to provide inpatient care and treatment and maintained by the department.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(23)</w:t>
      </w:r>
      <w:r w:rsidRPr="00C10235">
        <w:rPr>
          <w:color w:val="000000"/>
          <w:u w:val="single" w:color="000000"/>
        </w:rPr>
        <w:t>(24)</w:t>
      </w:r>
      <w:r w:rsidRPr="00C10235">
        <w:rPr>
          <w:color w:val="000000"/>
          <w:u w:color="000000"/>
        </w:rPr>
        <w:t xml:space="preserve"> ‘State mental health facility’ or ‘facility’ means any hospital, clinic, or other institution maintained by the department.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(24)</w:t>
      </w:r>
      <w:r w:rsidRPr="00C10235">
        <w:rPr>
          <w:color w:val="000000"/>
          <w:u w:val="single" w:color="000000"/>
        </w:rPr>
        <w:t>(25)</w:t>
      </w:r>
      <w:r w:rsidRPr="00C10235">
        <w:rPr>
          <w:color w:val="000000"/>
          <w:u w:color="000000"/>
        </w:rPr>
        <w:tab/>
        <w:t>‘State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(25)</w:t>
      </w:r>
      <w:r w:rsidRPr="00C10235">
        <w:rPr>
          <w:color w:val="000000"/>
          <w:u w:val="single" w:color="000000"/>
        </w:rPr>
        <w:t>(26)</w:t>
      </w:r>
      <w:r w:rsidRPr="00C10235">
        <w:rPr>
          <w:color w:val="000000"/>
          <w:u w:color="000000"/>
        </w:rPr>
        <w:tab/>
        <w:t>‘Treatment’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Section 44</w:t>
      </w:r>
      <w:r w:rsidRPr="00C10235">
        <w:rPr>
          <w:color w:val="000000"/>
          <w:u w:color="000000"/>
        </w:rPr>
        <w:noBreakHyphen/>
        <w:t>17</w:t>
      </w:r>
      <w:r w:rsidRPr="00C10235">
        <w:rPr>
          <w:color w:val="000000"/>
          <w:u w:color="000000"/>
        </w:rPr>
        <w:noBreakHyphen/>
        <w:t xml:space="preserve">410(1) of the 1976 Code is amended to read: </w:t>
      </w:r>
    </w:p>
    <w:p w:rsidR="00C10235" w:rsidRPr="00C10235" w:rsidRDefault="00C10235" w:rsidP="00C10235">
      <w:pPr>
        <w:rPr>
          <w:color w:val="000000"/>
          <w:u w:color="000000"/>
        </w:rPr>
      </w:pPr>
      <w:r w:rsidRPr="00C10235">
        <w:rPr>
          <w:color w:val="000000"/>
          <w:u w:color="000000"/>
        </w:rPr>
        <w:tab/>
        <w:t>“(1)</w:t>
      </w:r>
      <w:r w:rsidRPr="00C10235">
        <w:rPr>
          <w:color w:val="000000"/>
          <w:u w:color="000000"/>
        </w:rPr>
        <w:tab/>
        <w:t>written affidavit under oath by a person stating:</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 xml:space="preserve">a belief that the person is mentally ill </w:t>
      </w:r>
      <w:r w:rsidRPr="00C10235">
        <w:rPr>
          <w:color w:val="000000"/>
          <w:u w:val="single" w:color="000000"/>
        </w:rPr>
        <w:t>as defined in Section 44</w:t>
      </w:r>
      <w:r w:rsidRPr="00C10235">
        <w:rPr>
          <w:color w:val="000000"/>
          <w:u w:val="single" w:color="000000"/>
        </w:rPr>
        <w:noBreakHyphen/>
        <w:t>23</w:t>
      </w:r>
      <w:r w:rsidRPr="00C10235">
        <w:rPr>
          <w:color w:val="000000"/>
          <w:u w:val="single" w:color="000000"/>
        </w:rPr>
        <w:noBreakHyphen/>
        <w:t>10</w:t>
      </w:r>
      <w:r w:rsidRPr="00C10235">
        <w:rPr>
          <w:color w:val="000000"/>
          <w:u w:color="000000"/>
        </w:rPr>
        <w:t xml:space="preserve"> and because of this condition is likely to cause serious harm to himself or others </w:t>
      </w:r>
      <w:r w:rsidRPr="00C10235">
        <w:rPr>
          <w:color w:val="000000"/>
          <w:u w:val="single" w:color="000000"/>
        </w:rPr>
        <w:t>as defined in Section 44</w:t>
      </w:r>
      <w:r w:rsidRPr="00C10235">
        <w:rPr>
          <w:color w:val="000000"/>
          <w:u w:val="single" w:color="000000"/>
        </w:rPr>
        <w:noBreakHyphen/>
        <w:t>23</w:t>
      </w:r>
      <w:r w:rsidRPr="00C10235">
        <w:rPr>
          <w:color w:val="000000"/>
          <w:u w:val="single" w:color="000000"/>
        </w:rPr>
        <w:noBreakHyphen/>
        <w:t>10,</w:t>
      </w:r>
      <w:r w:rsidRPr="00C10235">
        <w:rPr>
          <w:color w:val="000000"/>
          <w:u w:color="000000"/>
        </w:rPr>
        <w:t xml:space="preserve"> if not immediately hospitalized;</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the specific type of serious harm thought probable if the person is not immediately hospitalized and the factual basis for this belief;”</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3.</w:t>
      </w:r>
      <w:r w:rsidRPr="00C10235">
        <w:rPr>
          <w:color w:val="000000"/>
          <w:u w:color="000000"/>
        </w:rPr>
        <w:tab/>
        <w:t>Section 44</w:t>
      </w:r>
      <w:r w:rsidRPr="00C10235">
        <w:rPr>
          <w:color w:val="000000"/>
          <w:u w:color="000000"/>
        </w:rPr>
        <w:noBreakHyphen/>
        <w:t>17</w:t>
      </w:r>
      <w:r w:rsidRPr="00C10235">
        <w:rPr>
          <w:color w:val="000000"/>
          <w:u w:color="000000"/>
        </w:rPr>
        <w:noBreakHyphen/>
        <w:t>440 of the 1976 Code is amended to read:</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17</w:t>
      </w:r>
      <w:r w:rsidRPr="00C10235">
        <w:rPr>
          <w:color w:val="000000"/>
          <w:u w:color="000000"/>
        </w:rPr>
        <w:noBreakHyphen/>
        <w:t>440.</w:t>
      </w:r>
      <w:r w:rsidRPr="00C10235">
        <w:rPr>
          <w:color w:val="000000"/>
          <w:u w:color="000000"/>
        </w:rPr>
        <w:tab/>
      </w:r>
      <w:r w:rsidRPr="00C10235">
        <w:rPr>
          <w:color w:val="000000"/>
          <w:u w:val="single" w:color="000000"/>
        </w:rPr>
        <w:t>(A)</w:t>
      </w:r>
      <w:r w:rsidRPr="00C10235">
        <w:rPr>
          <w:color w:val="000000"/>
          <w:u w:color="000000"/>
        </w:rPr>
        <w:tab/>
        <w:t>The certificate required by Section 44</w:t>
      </w:r>
      <w:r w:rsidRPr="00C10235">
        <w:rPr>
          <w:color w:val="000000"/>
          <w:u w:color="000000"/>
        </w:rPr>
        <w:noBreakHyphen/>
        <w:t>17</w:t>
      </w:r>
      <w:r w:rsidRPr="00C10235">
        <w:rPr>
          <w:color w:val="000000"/>
          <w:u w:color="000000"/>
        </w:rPr>
        <w:noBreakHyphen/>
        <w:t>410</w:t>
      </w:r>
      <w:r w:rsidRPr="00C10235">
        <w:rPr>
          <w:color w:val="000000"/>
          <w:u w:val="single" w:color="000000"/>
        </w:rPr>
        <w:t>, emergency admission,</w:t>
      </w:r>
      <w:r w:rsidRPr="00C10235">
        <w:rPr>
          <w:color w:val="000000"/>
          <w:u w:color="000000"/>
        </w:rPr>
        <w:t xml:space="preserve"> must authorize and require a state or local law enforcement officer, preferably in civilian clothes</w:t>
      </w:r>
      <w:r w:rsidRPr="00C10235">
        <w:rPr>
          <w:color w:val="000000"/>
          <w:u w:val="single" w:color="000000"/>
        </w:rPr>
        <w:t xml:space="preserve"> and preferably with crisis intervention training,</w:t>
      </w:r>
      <w:r w:rsidRPr="00C10235">
        <w:rPr>
          <w:color w:val="000000"/>
          <w:u w:color="000000"/>
        </w:rPr>
        <w:t xml:space="preserve">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w:t>
      </w:r>
      <w:r w:rsidRPr="00C10235">
        <w:rPr>
          <w:color w:val="000000"/>
          <w:u w:val="single" w:color="000000"/>
        </w:rPr>
        <w:t>or engage the services of an emergency medical technician as defined by Section 44</w:t>
      </w:r>
      <w:r w:rsidRPr="00C10235">
        <w:rPr>
          <w:color w:val="000000"/>
          <w:u w:val="single" w:color="000000"/>
        </w:rPr>
        <w:noBreakHyphen/>
        <w:t>61</w:t>
      </w:r>
      <w:r w:rsidRPr="00C10235">
        <w:rPr>
          <w:color w:val="000000"/>
          <w:u w:val="single" w:color="000000"/>
        </w:rPr>
        <w:noBreakHyphen/>
        <w:t>310</w:t>
      </w:r>
      <w:r w:rsidRPr="00C10235">
        <w:rPr>
          <w:color w:val="000000"/>
          <w:u w:color="000000"/>
        </w:rPr>
        <w:t xml:space="preserve">,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w:t>
      </w:r>
      <w:r w:rsidRPr="00C10235">
        <w:rPr>
          <w:color w:val="000000"/>
          <w:u w:val="single" w:color="000000"/>
        </w:rPr>
        <w:t>and liability</w:t>
      </w:r>
      <w:r w:rsidRPr="00C10235">
        <w:rPr>
          <w:color w:val="000000"/>
          <w:u w:color="000000"/>
        </w:rPr>
        <w:t>.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C10235" w:rsidRPr="00C10235" w:rsidRDefault="00C10235" w:rsidP="00C10235">
      <w:pPr>
        <w:rPr>
          <w:color w:val="000000"/>
          <w:u w:val="single" w:color="000000"/>
        </w:rPr>
      </w:pPr>
      <w:r w:rsidRPr="00C10235">
        <w:rPr>
          <w:color w:val="000000"/>
          <w:u w:color="000000"/>
        </w:rPr>
        <w:tab/>
      </w:r>
      <w:r w:rsidRPr="00C10235">
        <w:rPr>
          <w:color w:val="000000"/>
          <w:u w:val="single" w:color="000000"/>
        </w:rPr>
        <w:t>(B)</w:t>
      </w:r>
      <w:r w:rsidRPr="00C10235">
        <w:rPr>
          <w:color w:val="000000"/>
          <w:u w:val="single" w:color="000000"/>
        </w:rPr>
        <w:tab/>
        <w:t>For transportation of an individual who is committed but not yet admitted to a facility, who needs to be transported from a mental health center or an emergency department of a hospital to another facility for admission, the individual may be transported by an emergency medical technician.</w:t>
      </w:r>
    </w:p>
    <w:p w:rsidR="00C10235" w:rsidRPr="00C10235" w:rsidRDefault="00C10235" w:rsidP="00C10235">
      <w:pPr>
        <w:rPr>
          <w:color w:val="000000"/>
          <w:u w:color="000000"/>
        </w:rPr>
      </w:pPr>
      <w:r w:rsidRPr="00C10235">
        <w:rPr>
          <w:color w:val="000000"/>
          <w:u w:val="single" w:color="000000"/>
        </w:rPr>
        <w:tab/>
        <w:t>(C)</w:t>
      </w:r>
      <w:r w:rsidRPr="00C10235">
        <w:rPr>
          <w:color w:val="000000"/>
          <w:u w:val="single" w:color="000000"/>
        </w:rPr>
        <w:tab/>
        <w:t>For an individual who has eloped after commitment, a request for an order to search, locate, and return must be issued by the probate court and transportation must be by a state or local law enforcement officer.</w:t>
      </w:r>
      <w:r w:rsidRPr="00C10235">
        <w:rPr>
          <w:color w:val="000000"/>
          <w:u w:color="000000"/>
        </w:rPr>
        <w: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4.</w:t>
      </w:r>
      <w:r w:rsidRPr="00C10235">
        <w:rPr>
          <w:color w:val="000000"/>
          <w:u w:color="000000"/>
        </w:rPr>
        <w:tab/>
        <w:t>This act takes effect upon approval by the Governor.</w:t>
      </w:r>
      <w:r w:rsidR="007B492F">
        <w:rPr>
          <w:color w:val="000000"/>
          <w:u w:color="000000"/>
        </w:rPr>
        <w:t xml:space="preserve"> </w:t>
      </w:r>
      <w:r w:rsidRPr="00C10235">
        <w:rPr>
          <w:color w:val="000000"/>
          <w:u w:color="000000"/>
        </w:rPr>
        <w:t>/</w:t>
      </w:r>
    </w:p>
    <w:p w:rsidR="00C10235" w:rsidRPr="00D63616" w:rsidRDefault="00C10235" w:rsidP="00C10235">
      <w:r w:rsidRPr="00D63616">
        <w:t>Renumber sections to conform.</w:t>
      </w:r>
    </w:p>
    <w:p w:rsidR="00C10235" w:rsidRDefault="00C10235" w:rsidP="00C10235">
      <w:r w:rsidRPr="00D63616">
        <w:t>Amend title to conform.</w:t>
      </w:r>
    </w:p>
    <w:p w:rsidR="00C10235" w:rsidRDefault="00C10235" w:rsidP="00C10235"/>
    <w:p w:rsidR="00C10235" w:rsidRDefault="00C10235" w:rsidP="00C10235">
      <w:r>
        <w:t>Rep. BANNISTER explained the amendment.</w:t>
      </w:r>
    </w:p>
    <w:p w:rsidR="00C10235" w:rsidRDefault="00C10235" w:rsidP="00C10235"/>
    <w:p w:rsidR="00C10235" w:rsidRDefault="00C10235" w:rsidP="00C10235">
      <w:r>
        <w:t>Further proceedings were interrupted by expiration of time on the uncontested Calendar, the pending question being consideration of Amendment No.</w:t>
      </w:r>
      <w:r w:rsidR="007B492F">
        <w:t xml:space="preserve"> </w:t>
      </w:r>
      <w:r>
        <w:t>1.</w:t>
      </w:r>
    </w:p>
    <w:p w:rsidR="00C10235" w:rsidRDefault="00C10235" w:rsidP="00C10235"/>
    <w:p w:rsidR="00C10235" w:rsidRDefault="00C10235" w:rsidP="00C10235">
      <w:pPr>
        <w:keepNext/>
        <w:jc w:val="center"/>
        <w:rPr>
          <w:b/>
        </w:rPr>
      </w:pPr>
      <w:r w:rsidRPr="00C10235">
        <w:rPr>
          <w:b/>
        </w:rPr>
        <w:t>H. 5163--RECALLED AND REFERRED TO COMMITTEE ON EDUCATION AND PUBLIC WORKS</w:t>
      </w:r>
    </w:p>
    <w:p w:rsidR="00C10235" w:rsidRDefault="00C10235" w:rsidP="00C10235">
      <w:r>
        <w:t>On motion of Rep. PITTS, with unanimous consent, the following Bill was ordered recalled from the Committee on Labor, Commerce and Industry and was referred to the Committee on Education and Public Works:</w:t>
      </w:r>
    </w:p>
    <w:p w:rsidR="007B492F" w:rsidRDefault="007B492F" w:rsidP="00C10235">
      <w:bookmarkStart w:id="92" w:name="include_clip_start_208"/>
      <w:bookmarkEnd w:id="92"/>
    </w:p>
    <w:p w:rsidR="00C10235" w:rsidRDefault="00C10235" w:rsidP="00C10235">
      <w:r>
        <w:t>H. 5163 -- Reps. Pitts and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C10235" w:rsidRDefault="00C10235" w:rsidP="00C10235">
      <w:bookmarkStart w:id="93" w:name="include_clip_end_208"/>
      <w:bookmarkEnd w:id="93"/>
    </w:p>
    <w:p w:rsidR="00C10235" w:rsidRDefault="00C10235" w:rsidP="00C10235">
      <w:pPr>
        <w:keepNext/>
        <w:jc w:val="center"/>
        <w:rPr>
          <w:b/>
        </w:rPr>
      </w:pPr>
      <w:r w:rsidRPr="00C10235">
        <w:rPr>
          <w:b/>
        </w:rPr>
        <w:t>H. 4328--SENATE AMENDMENTS CONCURRED IN AND BILL ENROLLED</w:t>
      </w:r>
    </w:p>
    <w:p w:rsidR="00C10235" w:rsidRDefault="00C10235" w:rsidP="00C10235">
      <w:r>
        <w:t xml:space="preserve">The Senate Amendments to the following Bill were taken up for consideration: </w:t>
      </w:r>
    </w:p>
    <w:p w:rsidR="00C10235" w:rsidRDefault="00C10235" w:rsidP="00C10235">
      <w:bookmarkStart w:id="94" w:name="include_clip_start_210"/>
      <w:bookmarkEnd w:id="94"/>
    </w:p>
    <w:p w:rsidR="00C10235" w:rsidRDefault="00C10235" w:rsidP="00C10235">
      <w:r>
        <w:t>H. 4328 -- Rep. White: A BILL TO AMEND SECTION 12-8-1530, CODE OF LAWS OF SOUTH CAROLINA, 1976, RELATING TO THE QUARTERLY INCOME TAX WITHHOLDINGS, SO AS TO CHANGE THE DUE DATE OF THE FOURTH QUARTER RETURN FROM THE LAST DAY OF FEBRUARY TO THE LAST DAY OF JANUARY; AND TO AMEND SECTION 12-8-1550, RELATING TO THE DUE DATE FOR FILING STATEMENTS REGARDING INCOME TAX WITHHOLDINGS WITH THE DEPARTMENT OF REVENUE, SO AS TO CHANGE THE DUE DATE FROM THE LAST DAY OF FEBRUARY TO THE LAST DAY OF JANUARY.</w:t>
      </w:r>
    </w:p>
    <w:p w:rsidR="00C10235" w:rsidRDefault="00C10235" w:rsidP="00C10235">
      <w:bookmarkStart w:id="95" w:name="include_clip_end_210"/>
      <w:bookmarkEnd w:id="95"/>
    </w:p>
    <w:p w:rsidR="00C10235" w:rsidRDefault="00C10235" w:rsidP="00C10235">
      <w:r>
        <w:t>Rep. WHITE explained the Senate Amendments.</w:t>
      </w:r>
    </w:p>
    <w:p w:rsidR="007B492F" w:rsidRDefault="007B492F" w:rsidP="00C10235"/>
    <w:p w:rsidR="00C10235" w:rsidRDefault="00C10235" w:rsidP="00C10235">
      <w:r>
        <w:t xml:space="preserve">The yeas and nays were taken resulting as follows: </w:t>
      </w:r>
    </w:p>
    <w:p w:rsidR="00C10235" w:rsidRDefault="00C10235" w:rsidP="00C10235">
      <w:pPr>
        <w:jc w:val="center"/>
      </w:pPr>
      <w:r>
        <w:t xml:space="preserve"> </w:t>
      </w:r>
      <w:bookmarkStart w:id="96" w:name="vote_start212"/>
      <w:bookmarkEnd w:id="96"/>
      <w:r>
        <w:t>Yeas 81; Nays 0</w:t>
      </w:r>
    </w:p>
    <w:p w:rsidR="00C10235" w:rsidRDefault="00C10235" w:rsidP="00C10235">
      <w:pPr>
        <w:jc w:val="center"/>
      </w:pPr>
    </w:p>
    <w:p w:rsidR="00C10235" w:rsidRDefault="00C10235" w:rsidP="00C10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Allison</w:t>
            </w:r>
          </w:p>
        </w:tc>
        <w:tc>
          <w:tcPr>
            <w:tcW w:w="2179" w:type="dxa"/>
            <w:shd w:val="clear" w:color="auto" w:fill="auto"/>
          </w:tcPr>
          <w:p w:rsidR="00C10235" w:rsidRPr="00C10235" w:rsidRDefault="00C10235" w:rsidP="00C10235">
            <w:pPr>
              <w:keepNext/>
              <w:ind w:firstLine="0"/>
            </w:pPr>
            <w:r>
              <w:t>Anderson</w:t>
            </w:r>
          </w:p>
        </w:tc>
        <w:tc>
          <w:tcPr>
            <w:tcW w:w="2180" w:type="dxa"/>
            <w:shd w:val="clear" w:color="auto" w:fill="auto"/>
          </w:tcPr>
          <w:p w:rsidR="00C10235" w:rsidRPr="00C10235" w:rsidRDefault="00C10235" w:rsidP="00C10235">
            <w:pPr>
              <w:keepNext/>
              <w:ind w:firstLine="0"/>
            </w:pPr>
            <w:r>
              <w:t>Anthony</w:t>
            </w:r>
          </w:p>
        </w:tc>
      </w:tr>
      <w:tr w:rsidR="00C10235" w:rsidRPr="00C10235" w:rsidTr="00C10235">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Ballentine</w:t>
            </w:r>
          </w:p>
        </w:tc>
        <w:tc>
          <w:tcPr>
            <w:tcW w:w="2180" w:type="dxa"/>
            <w:shd w:val="clear" w:color="auto" w:fill="auto"/>
          </w:tcPr>
          <w:p w:rsidR="00C10235" w:rsidRPr="00C10235" w:rsidRDefault="00C10235" w:rsidP="00C10235">
            <w:pPr>
              <w:ind w:firstLine="0"/>
            </w:pPr>
            <w:r>
              <w:t>Bamberg</w:t>
            </w:r>
          </w:p>
        </w:tc>
      </w:tr>
      <w:tr w:rsidR="00C10235" w:rsidRPr="00C10235" w:rsidTr="00C10235">
        <w:tc>
          <w:tcPr>
            <w:tcW w:w="2179" w:type="dxa"/>
            <w:shd w:val="clear" w:color="auto" w:fill="auto"/>
          </w:tcPr>
          <w:p w:rsidR="00C10235" w:rsidRPr="00C10235" w:rsidRDefault="00C10235" w:rsidP="00C10235">
            <w:pPr>
              <w:ind w:firstLine="0"/>
            </w:pPr>
            <w:r>
              <w:t>Bannister</w:t>
            </w:r>
          </w:p>
        </w:tc>
        <w:tc>
          <w:tcPr>
            <w:tcW w:w="2179" w:type="dxa"/>
            <w:shd w:val="clear" w:color="auto" w:fill="auto"/>
          </w:tcPr>
          <w:p w:rsidR="00C10235" w:rsidRPr="00C10235" w:rsidRDefault="00C10235" w:rsidP="00C10235">
            <w:pPr>
              <w:ind w:firstLine="0"/>
            </w:pPr>
            <w:r>
              <w:t>Bernstein</w:t>
            </w:r>
          </w:p>
        </w:tc>
        <w:tc>
          <w:tcPr>
            <w:tcW w:w="2180" w:type="dxa"/>
            <w:shd w:val="clear" w:color="auto" w:fill="auto"/>
          </w:tcPr>
          <w:p w:rsidR="00C10235" w:rsidRPr="00C10235" w:rsidRDefault="00C10235" w:rsidP="00C10235">
            <w:pPr>
              <w:ind w:firstLine="0"/>
            </w:pPr>
            <w:r>
              <w:t>Bowers</w:t>
            </w:r>
          </w:p>
        </w:tc>
      </w:tr>
      <w:tr w:rsidR="00C10235" w:rsidRPr="00C10235" w:rsidTr="00C10235">
        <w:tc>
          <w:tcPr>
            <w:tcW w:w="2179" w:type="dxa"/>
            <w:shd w:val="clear" w:color="auto" w:fill="auto"/>
          </w:tcPr>
          <w:p w:rsidR="00C10235" w:rsidRPr="00C10235" w:rsidRDefault="00C10235" w:rsidP="00C10235">
            <w:pPr>
              <w:ind w:firstLine="0"/>
            </w:pPr>
            <w:r>
              <w:t>Bradley</w:t>
            </w:r>
          </w:p>
        </w:tc>
        <w:tc>
          <w:tcPr>
            <w:tcW w:w="2179" w:type="dxa"/>
            <w:shd w:val="clear" w:color="auto" w:fill="auto"/>
          </w:tcPr>
          <w:p w:rsidR="00C10235" w:rsidRPr="00C10235" w:rsidRDefault="00C10235" w:rsidP="00C10235">
            <w:pPr>
              <w:ind w:firstLine="0"/>
            </w:pPr>
            <w:r>
              <w:t>R. L. Brown</w:t>
            </w:r>
          </w:p>
        </w:tc>
        <w:tc>
          <w:tcPr>
            <w:tcW w:w="2180" w:type="dxa"/>
            <w:shd w:val="clear" w:color="auto" w:fill="auto"/>
          </w:tcPr>
          <w:p w:rsidR="00C10235" w:rsidRPr="00C10235" w:rsidRDefault="00C10235" w:rsidP="00C10235">
            <w:pPr>
              <w:ind w:firstLine="0"/>
            </w:pPr>
            <w:r>
              <w:t>Burns</w:t>
            </w:r>
          </w:p>
        </w:tc>
      </w:tr>
      <w:tr w:rsidR="00C10235" w:rsidRPr="00C10235" w:rsidTr="00C10235">
        <w:tc>
          <w:tcPr>
            <w:tcW w:w="2179" w:type="dxa"/>
            <w:shd w:val="clear" w:color="auto" w:fill="auto"/>
          </w:tcPr>
          <w:p w:rsidR="00C10235" w:rsidRPr="00C10235" w:rsidRDefault="00C10235" w:rsidP="00C10235">
            <w:pPr>
              <w:ind w:firstLine="0"/>
            </w:pPr>
            <w:r>
              <w:t>Clary</w:t>
            </w:r>
          </w:p>
        </w:tc>
        <w:tc>
          <w:tcPr>
            <w:tcW w:w="2179" w:type="dxa"/>
            <w:shd w:val="clear" w:color="auto" w:fill="auto"/>
          </w:tcPr>
          <w:p w:rsidR="00C10235" w:rsidRPr="00C10235" w:rsidRDefault="00C10235" w:rsidP="00C10235">
            <w:pPr>
              <w:ind w:firstLine="0"/>
            </w:pPr>
            <w:r>
              <w:t>Clemmons</w:t>
            </w:r>
          </w:p>
        </w:tc>
        <w:tc>
          <w:tcPr>
            <w:tcW w:w="2180" w:type="dxa"/>
            <w:shd w:val="clear" w:color="auto" w:fill="auto"/>
          </w:tcPr>
          <w:p w:rsidR="00C10235" w:rsidRPr="00C10235" w:rsidRDefault="00C10235" w:rsidP="00C10235">
            <w:pPr>
              <w:ind w:firstLine="0"/>
            </w:pPr>
            <w:r>
              <w:t>Cole</w:t>
            </w:r>
          </w:p>
        </w:tc>
      </w:tr>
      <w:tr w:rsidR="00C10235" w:rsidRPr="00C10235" w:rsidTr="00C10235">
        <w:tc>
          <w:tcPr>
            <w:tcW w:w="2179" w:type="dxa"/>
            <w:shd w:val="clear" w:color="auto" w:fill="auto"/>
          </w:tcPr>
          <w:p w:rsidR="00C10235" w:rsidRPr="00C10235" w:rsidRDefault="00C10235" w:rsidP="00C10235">
            <w:pPr>
              <w:ind w:firstLine="0"/>
            </w:pPr>
            <w:r>
              <w:t>Collins</w:t>
            </w:r>
          </w:p>
        </w:tc>
        <w:tc>
          <w:tcPr>
            <w:tcW w:w="2179" w:type="dxa"/>
            <w:shd w:val="clear" w:color="auto" w:fill="auto"/>
          </w:tcPr>
          <w:p w:rsidR="00C10235" w:rsidRPr="00C10235" w:rsidRDefault="00C10235" w:rsidP="00C10235">
            <w:pPr>
              <w:ind w:firstLine="0"/>
            </w:pPr>
            <w:r>
              <w:t>H. A. Crawford</w:t>
            </w:r>
          </w:p>
        </w:tc>
        <w:tc>
          <w:tcPr>
            <w:tcW w:w="2180" w:type="dxa"/>
            <w:shd w:val="clear" w:color="auto" w:fill="auto"/>
          </w:tcPr>
          <w:p w:rsidR="00C10235" w:rsidRPr="00C10235" w:rsidRDefault="00C10235" w:rsidP="00C10235">
            <w:pPr>
              <w:ind w:firstLine="0"/>
            </w:pPr>
            <w:r>
              <w:t>Crosby</w:t>
            </w:r>
          </w:p>
        </w:tc>
      </w:tr>
      <w:tr w:rsidR="00C10235" w:rsidRPr="00C10235" w:rsidTr="00C10235">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Douglas</w:t>
            </w:r>
          </w:p>
        </w:tc>
        <w:tc>
          <w:tcPr>
            <w:tcW w:w="2180" w:type="dxa"/>
            <w:shd w:val="clear" w:color="auto" w:fill="auto"/>
          </w:tcPr>
          <w:p w:rsidR="00C10235" w:rsidRPr="00C10235" w:rsidRDefault="00C10235" w:rsidP="00C10235">
            <w:pPr>
              <w:ind w:firstLine="0"/>
            </w:pPr>
            <w:r>
              <w:t>Duckworth</w:t>
            </w:r>
          </w:p>
        </w:tc>
      </w:tr>
      <w:tr w:rsidR="00C10235" w:rsidRPr="00C10235" w:rsidTr="00C10235">
        <w:tc>
          <w:tcPr>
            <w:tcW w:w="2179" w:type="dxa"/>
            <w:shd w:val="clear" w:color="auto" w:fill="auto"/>
          </w:tcPr>
          <w:p w:rsidR="00C10235" w:rsidRPr="00C10235" w:rsidRDefault="00C10235" w:rsidP="00C10235">
            <w:pPr>
              <w:ind w:firstLine="0"/>
            </w:pPr>
            <w:r>
              <w:t>Erickson</w:t>
            </w:r>
          </w:p>
        </w:tc>
        <w:tc>
          <w:tcPr>
            <w:tcW w:w="2179" w:type="dxa"/>
            <w:shd w:val="clear" w:color="auto" w:fill="auto"/>
          </w:tcPr>
          <w:p w:rsidR="00C10235" w:rsidRPr="00C10235" w:rsidRDefault="00C10235" w:rsidP="00C10235">
            <w:pPr>
              <w:ind w:firstLine="0"/>
            </w:pPr>
            <w:r>
              <w:t>Finlay</w:t>
            </w:r>
          </w:p>
        </w:tc>
        <w:tc>
          <w:tcPr>
            <w:tcW w:w="2180" w:type="dxa"/>
            <w:shd w:val="clear" w:color="auto" w:fill="auto"/>
          </w:tcPr>
          <w:p w:rsidR="00C10235" w:rsidRPr="00C10235" w:rsidRDefault="00C10235" w:rsidP="00C10235">
            <w:pPr>
              <w:ind w:firstLine="0"/>
            </w:pPr>
            <w:r>
              <w:t>Forrester</w:t>
            </w:r>
          </w:p>
        </w:tc>
      </w:tr>
      <w:tr w:rsidR="00C10235" w:rsidRPr="00C10235" w:rsidTr="00C10235">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r w:rsidR="00C10235" w:rsidRPr="00C10235" w:rsidTr="00C10235">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Govan</w:t>
            </w:r>
          </w:p>
        </w:tc>
      </w:tr>
      <w:tr w:rsidR="00C10235" w:rsidRPr="00C10235" w:rsidTr="00C10235">
        <w:tc>
          <w:tcPr>
            <w:tcW w:w="2179" w:type="dxa"/>
            <w:shd w:val="clear" w:color="auto" w:fill="auto"/>
          </w:tcPr>
          <w:p w:rsidR="00C10235" w:rsidRPr="00C10235" w:rsidRDefault="00C10235" w:rsidP="00C10235">
            <w:pPr>
              <w:ind w:firstLine="0"/>
            </w:pPr>
            <w:r>
              <w:t>Hamilton</w:t>
            </w:r>
          </w:p>
        </w:tc>
        <w:tc>
          <w:tcPr>
            <w:tcW w:w="2179" w:type="dxa"/>
            <w:shd w:val="clear" w:color="auto" w:fill="auto"/>
          </w:tcPr>
          <w:p w:rsidR="00C10235" w:rsidRPr="00C10235" w:rsidRDefault="00C10235" w:rsidP="00C10235">
            <w:pPr>
              <w:ind w:firstLine="0"/>
            </w:pPr>
            <w:r>
              <w:t>Hardee</w:t>
            </w:r>
          </w:p>
        </w:tc>
        <w:tc>
          <w:tcPr>
            <w:tcW w:w="2180" w:type="dxa"/>
            <w:shd w:val="clear" w:color="auto" w:fill="auto"/>
          </w:tcPr>
          <w:p w:rsidR="00C10235" w:rsidRPr="00C10235" w:rsidRDefault="00C10235" w:rsidP="00C10235">
            <w:pPr>
              <w:ind w:firstLine="0"/>
            </w:pPr>
            <w:r>
              <w:t>Hart</w:t>
            </w:r>
          </w:p>
        </w:tc>
      </w:tr>
      <w:tr w:rsidR="00C10235" w:rsidRPr="00C10235" w:rsidTr="00C10235">
        <w:tc>
          <w:tcPr>
            <w:tcW w:w="2179" w:type="dxa"/>
            <w:shd w:val="clear" w:color="auto" w:fill="auto"/>
          </w:tcPr>
          <w:p w:rsidR="00C10235" w:rsidRPr="00C10235" w:rsidRDefault="00C10235" w:rsidP="00C10235">
            <w:pPr>
              <w:ind w:firstLine="0"/>
            </w:pPr>
            <w:r>
              <w:t>Henderson</w:t>
            </w:r>
          </w:p>
        </w:tc>
        <w:tc>
          <w:tcPr>
            <w:tcW w:w="2179" w:type="dxa"/>
            <w:shd w:val="clear" w:color="auto" w:fill="auto"/>
          </w:tcPr>
          <w:p w:rsidR="00C10235" w:rsidRPr="00C10235" w:rsidRDefault="00C10235" w:rsidP="00C10235">
            <w:pPr>
              <w:ind w:firstLine="0"/>
            </w:pPr>
            <w:r>
              <w:t>Henegan</w:t>
            </w:r>
          </w:p>
        </w:tc>
        <w:tc>
          <w:tcPr>
            <w:tcW w:w="2180" w:type="dxa"/>
            <w:shd w:val="clear" w:color="auto" w:fill="auto"/>
          </w:tcPr>
          <w:p w:rsidR="00C10235" w:rsidRPr="00C10235" w:rsidRDefault="00C10235" w:rsidP="00C10235">
            <w:pPr>
              <w:ind w:firstLine="0"/>
            </w:pPr>
            <w:r>
              <w:t>Hicks</w:t>
            </w:r>
          </w:p>
        </w:tc>
      </w:tr>
      <w:tr w:rsidR="00C10235" w:rsidRPr="00C10235" w:rsidTr="00C10235">
        <w:tc>
          <w:tcPr>
            <w:tcW w:w="2179" w:type="dxa"/>
            <w:shd w:val="clear" w:color="auto" w:fill="auto"/>
          </w:tcPr>
          <w:p w:rsidR="00C10235" w:rsidRPr="00C10235" w:rsidRDefault="00C10235" w:rsidP="00C10235">
            <w:pPr>
              <w:ind w:firstLine="0"/>
            </w:pPr>
            <w:r>
              <w:t>Hill</w:t>
            </w:r>
          </w:p>
        </w:tc>
        <w:tc>
          <w:tcPr>
            <w:tcW w:w="2179" w:type="dxa"/>
            <w:shd w:val="clear" w:color="auto" w:fill="auto"/>
          </w:tcPr>
          <w:p w:rsidR="00C10235" w:rsidRPr="00C10235" w:rsidRDefault="00C10235" w:rsidP="00C10235">
            <w:pPr>
              <w:ind w:firstLine="0"/>
            </w:pPr>
            <w:r>
              <w:t>Hiott</w:t>
            </w:r>
          </w:p>
        </w:tc>
        <w:tc>
          <w:tcPr>
            <w:tcW w:w="2180" w:type="dxa"/>
            <w:shd w:val="clear" w:color="auto" w:fill="auto"/>
          </w:tcPr>
          <w:p w:rsidR="00C10235" w:rsidRPr="00C10235" w:rsidRDefault="00C10235" w:rsidP="00C10235">
            <w:pPr>
              <w:ind w:firstLine="0"/>
            </w:pPr>
            <w:r>
              <w:t>Hodges</w:t>
            </w:r>
          </w:p>
        </w:tc>
      </w:tr>
      <w:tr w:rsidR="00C10235" w:rsidRPr="00C10235" w:rsidTr="00C10235">
        <w:tc>
          <w:tcPr>
            <w:tcW w:w="2179" w:type="dxa"/>
            <w:shd w:val="clear" w:color="auto" w:fill="auto"/>
          </w:tcPr>
          <w:p w:rsidR="00C10235" w:rsidRPr="00C10235" w:rsidRDefault="00C10235" w:rsidP="00C10235">
            <w:pPr>
              <w:ind w:firstLine="0"/>
            </w:pPr>
            <w:r>
              <w:t>Hosey</w:t>
            </w:r>
          </w:p>
        </w:tc>
        <w:tc>
          <w:tcPr>
            <w:tcW w:w="2179" w:type="dxa"/>
            <w:shd w:val="clear" w:color="auto" w:fill="auto"/>
          </w:tcPr>
          <w:p w:rsidR="00C10235" w:rsidRPr="00C10235" w:rsidRDefault="00C10235" w:rsidP="00C10235">
            <w:pPr>
              <w:ind w:firstLine="0"/>
            </w:pPr>
            <w:r>
              <w:t>Howard</w:t>
            </w:r>
          </w:p>
        </w:tc>
        <w:tc>
          <w:tcPr>
            <w:tcW w:w="2180" w:type="dxa"/>
            <w:shd w:val="clear" w:color="auto" w:fill="auto"/>
          </w:tcPr>
          <w:p w:rsidR="00C10235" w:rsidRPr="00C10235" w:rsidRDefault="00C10235" w:rsidP="00C10235">
            <w:pPr>
              <w:ind w:firstLine="0"/>
            </w:pPr>
            <w:r>
              <w:t>Huggins</w:t>
            </w:r>
          </w:p>
        </w:tc>
      </w:tr>
      <w:tr w:rsidR="00C10235" w:rsidRPr="00C10235" w:rsidTr="00C10235">
        <w:tc>
          <w:tcPr>
            <w:tcW w:w="2179" w:type="dxa"/>
            <w:shd w:val="clear" w:color="auto" w:fill="auto"/>
          </w:tcPr>
          <w:p w:rsidR="00C10235" w:rsidRPr="00C10235" w:rsidRDefault="00C10235" w:rsidP="00C10235">
            <w:pPr>
              <w:ind w:firstLine="0"/>
            </w:pPr>
            <w:r>
              <w:t>Jefferson</w:t>
            </w:r>
          </w:p>
        </w:tc>
        <w:tc>
          <w:tcPr>
            <w:tcW w:w="2179" w:type="dxa"/>
            <w:shd w:val="clear" w:color="auto" w:fill="auto"/>
          </w:tcPr>
          <w:p w:rsidR="00C10235" w:rsidRPr="00C10235" w:rsidRDefault="00C10235" w:rsidP="00C10235">
            <w:pPr>
              <w:ind w:firstLine="0"/>
            </w:pPr>
            <w:r>
              <w:t>Johnson</w:t>
            </w:r>
          </w:p>
        </w:tc>
        <w:tc>
          <w:tcPr>
            <w:tcW w:w="2180" w:type="dxa"/>
            <w:shd w:val="clear" w:color="auto" w:fill="auto"/>
          </w:tcPr>
          <w:p w:rsidR="00C10235" w:rsidRPr="00C10235" w:rsidRDefault="00C10235" w:rsidP="00C10235">
            <w:pPr>
              <w:ind w:firstLine="0"/>
            </w:pPr>
            <w:r>
              <w:t>Jordan</w:t>
            </w:r>
          </w:p>
        </w:tc>
      </w:tr>
      <w:tr w:rsidR="00C10235" w:rsidRPr="00C10235" w:rsidTr="00C10235">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Loftis</w:t>
            </w:r>
          </w:p>
        </w:tc>
      </w:tr>
      <w:tr w:rsidR="00C10235" w:rsidRPr="00C10235" w:rsidTr="00C10235">
        <w:tc>
          <w:tcPr>
            <w:tcW w:w="2179" w:type="dxa"/>
            <w:shd w:val="clear" w:color="auto" w:fill="auto"/>
          </w:tcPr>
          <w:p w:rsidR="00C10235" w:rsidRPr="00C10235" w:rsidRDefault="00C10235" w:rsidP="00C10235">
            <w:pPr>
              <w:ind w:firstLine="0"/>
            </w:pPr>
            <w:r>
              <w:t>Lowe</w:t>
            </w:r>
          </w:p>
        </w:tc>
        <w:tc>
          <w:tcPr>
            <w:tcW w:w="2179" w:type="dxa"/>
            <w:shd w:val="clear" w:color="auto" w:fill="auto"/>
          </w:tcPr>
          <w:p w:rsidR="00C10235" w:rsidRPr="00C10235" w:rsidRDefault="00C10235" w:rsidP="00C10235">
            <w:pPr>
              <w:ind w:firstLine="0"/>
            </w:pPr>
            <w:r>
              <w:t>Lucas</w:t>
            </w:r>
          </w:p>
        </w:tc>
        <w:tc>
          <w:tcPr>
            <w:tcW w:w="2180" w:type="dxa"/>
            <w:shd w:val="clear" w:color="auto" w:fill="auto"/>
          </w:tcPr>
          <w:p w:rsidR="00C10235" w:rsidRPr="00C10235" w:rsidRDefault="00C10235" w:rsidP="00C10235">
            <w:pPr>
              <w:ind w:firstLine="0"/>
            </w:pPr>
            <w:r>
              <w:t>Mack</w:t>
            </w:r>
          </w:p>
        </w:tc>
      </w:tr>
      <w:tr w:rsidR="00C10235" w:rsidRPr="00C10235" w:rsidTr="00C10235">
        <w:tc>
          <w:tcPr>
            <w:tcW w:w="2179" w:type="dxa"/>
            <w:shd w:val="clear" w:color="auto" w:fill="auto"/>
          </w:tcPr>
          <w:p w:rsidR="00C10235" w:rsidRPr="00C10235" w:rsidRDefault="00C10235" w:rsidP="00C10235">
            <w:pPr>
              <w:ind w:firstLine="0"/>
            </w:pPr>
            <w:r>
              <w:t>McEachern</w:t>
            </w:r>
          </w:p>
        </w:tc>
        <w:tc>
          <w:tcPr>
            <w:tcW w:w="2179" w:type="dxa"/>
            <w:shd w:val="clear" w:color="auto" w:fill="auto"/>
          </w:tcPr>
          <w:p w:rsidR="00C10235" w:rsidRPr="00C10235" w:rsidRDefault="00C10235" w:rsidP="00C10235">
            <w:pPr>
              <w:ind w:firstLine="0"/>
            </w:pPr>
            <w:r>
              <w:t>M. S. McLeod</w:t>
            </w:r>
          </w:p>
        </w:tc>
        <w:tc>
          <w:tcPr>
            <w:tcW w:w="2180" w:type="dxa"/>
            <w:shd w:val="clear" w:color="auto" w:fill="auto"/>
          </w:tcPr>
          <w:p w:rsidR="00C10235" w:rsidRPr="00C10235" w:rsidRDefault="00C10235" w:rsidP="00C10235">
            <w:pPr>
              <w:ind w:firstLine="0"/>
            </w:pPr>
            <w:r>
              <w:t>W. J. McLeod</w:t>
            </w:r>
          </w:p>
        </w:tc>
      </w:tr>
      <w:tr w:rsidR="00C10235" w:rsidRPr="00C10235" w:rsidTr="00C10235">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10235">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Ott</w:t>
            </w:r>
          </w:p>
        </w:tc>
        <w:tc>
          <w:tcPr>
            <w:tcW w:w="2180" w:type="dxa"/>
            <w:shd w:val="clear" w:color="auto" w:fill="auto"/>
          </w:tcPr>
          <w:p w:rsidR="00C10235" w:rsidRPr="00C10235" w:rsidRDefault="00C10235" w:rsidP="00C10235">
            <w:pPr>
              <w:ind w:firstLine="0"/>
            </w:pPr>
            <w:r>
              <w:t>Parks</w:t>
            </w:r>
          </w:p>
        </w:tc>
      </w:tr>
      <w:tr w:rsidR="00C10235" w:rsidRPr="00C10235" w:rsidTr="00C10235">
        <w:tc>
          <w:tcPr>
            <w:tcW w:w="2179" w:type="dxa"/>
            <w:shd w:val="clear" w:color="auto" w:fill="auto"/>
          </w:tcPr>
          <w:p w:rsidR="00C10235" w:rsidRPr="00C10235" w:rsidRDefault="00C10235" w:rsidP="00C10235">
            <w:pPr>
              <w:ind w:firstLine="0"/>
            </w:pPr>
            <w:r>
              <w:t>Pitts</w:t>
            </w:r>
          </w:p>
        </w:tc>
        <w:tc>
          <w:tcPr>
            <w:tcW w:w="2179" w:type="dxa"/>
            <w:shd w:val="clear" w:color="auto" w:fill="auto"/>
          </w:tcPr>
          <w:p w:rsidR="00C10235" w:rsidRPr="00C10235" w:rsidRDefault="00C10235" w:rsidP="00C10235">
            <w:pPr>
              <w:ind w:firstLine="0"/>
            </w:pPr>
            <w:r>
              <w:t>Pope</w:t>
            </w:r>
          </w:p>
        </w:tc>
        <w:tc>
          <w:tcPr>
            <w:tcW w:w="2180" w:type="dxa"/>
            <w:shd w:val="clear" w:color="auto" w:fill="auto"/>
          </w:tcPr>
          <w:p w:rsidR="00C10235" w:rsidRPr="00C10235" w:rsidRDefault="00C10235" w:rsidP="00C10235">
            <w:pPr>
              <w:ind w:firstLine="0"/>
            </w:pPr>
            <w:r>
              <w:t>Putnam</w:t>
            </w:r>
          </w:p>
        </w:tc>
      </w:tr>
      <w:tr w:rsidR="00C10235" w:rsidRPr="00C10235" w:rsidTr="00C10235">
        <w:tc>
          <w:tcPr>
            <w:tcW w:w="2179" w:type="dxa"/>
            <w:shd w:val="clear" w:color="auto" w:fill="auto"/>
          </w:tcPr>
          <w:p w:rsidR="00C10235" w:rsidRPr="00C10235" w:rsidRDefault="00C10235" w:rsidP="00C10235">
            <w:pPr>
              <w:ind w:firstLine="0"/>
            </w:pPr>
            <w:r>
              <w:t>Quinn</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Rivers</w:t>
            </w:r>
          </w:p>
        </w:tc>
      </w:tr>
      <w:tr w:rsidR="00C10235" w:rsidRPr="00C10235" w:rsidTr="00C10235">
        <w:tc>
          <w:tcPr>
            <w:tcW w:w="2179" w:type="dxa"/>
            <w:shd w:val="clear" w:color="auto" w:fill="auto"/>
          </w:tcPr>
          <w:p w:rsidR="00C10235" w:rsidRPr="00C10235" w:rsidRDefault="00C10235" w:rsidP="00C10235">
            <w:pPr>
              <w:ind w:firstLine="0"/>
            </w:pPr>
            <w:r>
              <w:t>Robinson-Simpson</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J. E. Smith</w:t>
            </w:r>
          </w:p>
        </w:tc>
      </w:tr>
      <w:tr w:rsidR="00C10235" w:rsidRPr="00C10235" w:rsidTr="00C10235">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10235">
        <w:tc>
          <w:tcPr>
            <w:tcW w:w="2179" w:type="dxa"/>
            <w:shd w:val="clear" w:color="auto" w:fill="auto"/>
          </w:tcPr>
          <w:p w:rsidR="00C10235" w:rsidRPr="00C10235" w:rsidRDefault="00C10235" w:rsidP="00C10235">
            <w:pPr>
              <w:ind w:firstLine="0"/>
            </w:pPr>
            <w:r>
              <w:t>Stringer</w:t>
            </w:r>
          </w:p>
        </w:tc>
        <w:tc>
          <w:tcPr>
            <w:tcW w:w="2179" w:type="dxa"/>
            <w:shd w:val="clear" w:color="auto" w:fill="auto"/>
          </w:tcPr>
          <w:p w:rsidR="00C10235" w:rsidRPr="00C10235" w:rsidRDefault="00C10235" w:rsidP="00C10235">
            <w:pPr>
              <w:ind w:firstLine="0"/>
            </w:pPr>
            <w:r>
              <w:t>Taylor</w:t>
            </w:r>
          </w:p>
        </w:tc>
        <w:tc>
          <w:tcPr>
            <w:tcW w:w="2180" w:type="dxa"/>
            <w:shd w:val="clear" w:color="auto" w:fill="auto"/>
          </w:tcPr>
          <w:p w:rsidR="00C10235" w:rsidRPr="00C10235" w:rsidRDefault="00C10235" w:rsidP="00C10235">
            <w:pPr>
              <w:ind w:firstLine="0"/>
            </w:pPr>
            <w:r>
              <w:t>Toole</w:t>
            </w:r>
          </w:p>
        </w:tc>
      </w:tr>
      <w:tr w:rsidR="00C10235" w:rsidRPr="00C10235" w:rsidTr="00C10235">
        <w:tc>
          <w:tcPr>
            <w:tcW w:w="2179" w:type="dxa"/>
            <w:shd w:val="clear" w:color="auto" w:fill="auto"/>
          </w:tcPr>
          <w:p w:rsidR="00C10235" w:rsidRPr="00C10235" w:rsidRDefault="00C10235" w:rsidP="00C10235">
            <w:pPr>
              <w:keepNext/>
              <w:ind w:firstLine="0"/>
            </w:pPr>
            <w:r>
              <w:t>Weeks</w:t>
            </w:r>
          </w:p>
        </w:tc>
        <w:tc>
          <w:tcPr>
            <w:tcW w:w="2179" w:type="dxa"/>
            <w:shd w:val="clear" w:color="auto" w:fill="auto"/>
          </w:tcPr>
          <w:p w:rsidR="00C10235" w:rsidRPr="00C10235" w:rsidRDefault="00C10235" w:rsidP="00C10235">
            <w:pPr>
              <w:keepNext/>
              <w:ind w:firstLine="0"/>
            </w:pPr>
            <w:r>
              <w:t>White</w:t>
            </w:r>
          </w:p>
        </w:tc>
        <w:tc>
          <w:tcPr>
            <w:tcW w:w="2180" w:type="dxa"/>
            <w:shd w:val="clear" w:color="auto" w:fill="auto"/>
          </w:tcPr>
          <w:p w:rsidR="00C10235" w:rsidRPr="00C10235" w:rsidRDefault="00C10235" w:rsidP="00C10235">
            <w:pPr>
              <w:keepNext/>
              <w:ind w:firstLine="0"/>
            </w:pPr>
            <w:r>
              <w:t>Whitmire</w:t>
            </w:r>
          </w:p>
        </w:tc>
      </w:tr>
      <w:tr w:rsidR="00C10235" w:rsidRPr="00C10235" w:rsidTr="00C10235">
        <w:tc>
          <w:tcPr>
            <w:tcW w:w="2179" w:type="dxa"/>
            <w:shd w:val="clear" w:color="auto" w:fill="auto"/>
          </w:tcPr>
          <w:p w:rsidR="00C10235" w:rsidRPr="00C10235" w:rsidRDefault="00C10235" w:rsidP="00C10235">
            <w:pPr>
              <w:keepNext/>
              <w:ind w:firstLine="0"/>
            </w:pPr>
            <w:r>
              <w:t>Williams</w:t>
            </w:r>
          </w:p>
        </w:tc>
        <w:tc>
          <w:tcPr>
            <w:tcW w:w="2179" w:type="dxa"/>
            <w:shd w:val="clear" w:color="auto" w:fill="auto"/>
          </w:tcPr>
          <w:p w:rsidR="00C10235" w:rsidRPr="00C10235" w:rsidRDefault="00C10235" w:rsidP="00C10235">
            <w:pPr>
              <w:keepNext/>
              <w:ind w:firstLine="0"/>
            </w:pPr>
            <w:r>
              <w:t>Willis</w:t>
            </w:r>
          </w:p>
        </w:tc>
        <w:tc>
          <w:tcPr>
            <w:tcW w:w="2180" w:type="dxa"/>
            <w:shd w:val="clear" w:color="auto" w:fill="auto"/>
          </w:tcPr>
          <w:p w:rsidR="00C10235" w:rsidRPr="00C10235" w:rsidRDefault="00C10235" w:rsidP="00C10235">
            <w:pPr>
              <w:keepNext/>
              <w:ind w:firstLine="0"/>
            </w:pPr>
            <w:r>
              <w:t>Yow</w:t>
            </w:r>
          </w:p>
        </w:tc>
      </w:tr>
    </w:tbl>
    <w:p w:rsidR="00C10235" w:rsidRDefault="00C10235" w:rsidP="00C10235"/>
    <w:p w:rsidR="00C10235" w:rsidRDefault="00C10235" w:rsidP="00C10235">
      <w:pPr>
        <w:jc w:val="center"/>
        <w:rPr>
          <w:b/>
        </w:rPr>
      </w:pPr>
      <w:r w:rsidRPr="00C10235">
        <w:rPr>
          <w:b/>
        </w:rPr>
        <w:t>Total--81</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The Senate Amendments were agreed to, and the Bill having received three readings in both Houses, it was ordered that the title be changed to that of an Act, and that it be enrolled for ratification.</w:t>
      </w:r>
    </w:p>
    <w:p w:rsidR="00C10235" w:rsidRDefault="00C10235" w:rsidP="00C10235"/>
    <w:p w:rsidR="00C10235" w:rsidRDefault="00C10235" w:rsidP="00C10235">
      <w:pPr>
        <w:keepNext/>
        <w:jc w:val="center"/>
        <w:rPr>
          <w:b/>
        </w:rPr>
      </w:pPr>
      <w:r w:rsidRPr="00C10235">
        <w:rPr>
          <w:b/>
        </w:rPr>
        <w:t>H. 4851--ADOPTED AND SENT TO SENATE</w:t>
      </w:r>
    </w:p>
    <w:p w:rsidR="00C10235" w:rsidRDefault="00C10235" w:rsidP="00C10235">
      <w:r>
        <w:t xml:space="preserve">The following Concurrent Resolution was taken up:  </w:t>
      </w:r>
    </w:p>
    <w:p w:rsidR="00C10235" w:rsidRDefault="00C10235" w:rsidP="00C10235">
      <w:bookmarkStart w:id="97" w:name="include_clip_start_215"/>
      <w:bookmarkEnd w:id="97"/>
    </w:p>
    <w:p w:rsidR="00C10235" w:rsidRDefault="00C10235" w:rsidP="00C10235">
      <w:pPr>
        <w:keepNext/>
      </w:pPr>
      <w:r>
        <w:t>H. 4851 -- Reps. G. M. Smith and Weeks: 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7B492F" w:rsidRDefault="007B492F" w:rsidP="00C10235">
      <w:bookmarkStart w:id="98" w:name="include_clip_end_215"/>
      <w:bookmarkEnd w:id="98"/>
    </w:p>
    <w:p w:rsidR="00C10235" w:rsidRDefault="00C10235" w:rsidP="00C10235">
      <w:r>
        <w:t>The Concurrent Resolution was adopted and sent to the Senate.</w:t>
      </w:r>
    </w:p>
    <w:p w:rsidR="00C10235" w:rsidRDefault="00C10235" w:rsidP="00C10235"/>
    <w:p w:rsidR="00C10235" w:rsidRDefault="00C10235" w:rsidP="00C10235">
      <w:pPr>
        <w:keepNext/>
        <w:jc w:val="center"/>
        <w:rPr>
          <w:b/>
        </w:rPr>
      </w:pPr>
      <w:r w:rsidRPr="00C10235">
        <w:rPr>
          <w:b/>
        </w:rPr>
        <w:t>H. 5087--ADOPTED AND SENT TO SENATE</w:t>
      </w:r>
    </w:p>
    <w:p w:rsidR="00C10235" w:rsidRDefault="00C10235" w:rsidP="00C10235">
      <w:r>
        <w:t xml:space="preserve">The following Concurrent Resolution was taken up:  </w:t>
      </w:r>
    </w:p>
    <w:p w:rsidR="00C10235" w:rsidRDefault="00C10235" w:rsidP="00C10235">
      <w:bookmarkStart w:id="99" w:name="include_clip_start_218"/>
      <w:bookmarkEnd w:id="99"/>
    </w:p>
    <w:p w:rsidR="00C10235" w:rsidRDefault="00C10235" w:rsidP="00C10235">
      <w:pPr>
        <w:keepNext/>
      </w:pPr>
      <w:r>
        <w:t>H. 5087 -- 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7B492F" w:rsidRDefault="007B492F" w:rsidP="00C10235">
      <w:bookmarkStart w:id="100" w:name="include_clip_end_218"/>
      <w:bookmarkEnd w:id="100"/>
    </w:p>
    <w:p w:rsidR="00C10235" w:rsidRDefault="00C10235" w:rsidP="00C10235">
      <w:r>
        <w:t>The Concurrent Resolution was adopted and sent to the Senate.</w:t>
      </w:r>
    </w:p>
    <w:p w:rsidR="00C10235" w:rsidRDefault="00C10235" w:rsidP="00C10235"/>
    <w:p w:rsidR="00C10235" w:rsidRDefault="00C10235" w:rsidP="00C10235">
      <w:pPr>
        <w:keepNext/>
        <w:jc w:val="center"/>
        <w:rPr>
          <w:b/>
        </w:rPr>
      </w:pPr>
      <w:r w:rsidRPr="00C10235">
        <w:rPr>
          <w:b/>
        </w:rPr>
        <w:t>S. 1134--ADOPTED AND SENT TO SENATE</w:t>
      </w:r>
    </w:p>
    <w:p w:rsidR="00C10235" w:rsidRDefault="00C10235" w:rsidP="00C10235">
      <w:r>
        <w:t xml:space="preserve">The following Concurrent Resolution was taken up:  </w:t>
      </w:r>
    </w:p>
    <w:p w:rsidR="00C10235" w:rsidRDefault="00C10235" w:rsidP="00C10235">
      <w:bookmarkStart w:id="101" w:name="include_clip_start_221"/>
      <w:bookmarkEnd w:id="101"/>
    </w:p>
    <w:p w:rsidR="00C10235" w:rsidRDefault="00C10235" w:rsidP="00C10235">
      <w:pPr>
        <w:keepNext/>
      </w:pPr>
      <w:r>
        <w:t>S. 1134 -- Senators Verdin and L. Martin: A CONCURRENT RESOLUTION TO RENAME THE PORTION OF SOUTH CAROLINA HIGHWAY 124 IN GREENVILLE COUNTY FROM ITS INTERSECTION WITH UNITED STATES HIGHWAY 123 TO THE GREENVILLE COUNTY LINE FROM "JOE ANDERS HIGHWAY" TO "JOE ANDERS MEMORIAL HIGHWAY" AND ERECT APPROPRIATE MARKERS OR SIGNS ALONG THIS PORTION OF HIGHWAY THAT CONTAIN THIS DESIGNATION.</w:t>
      </w:r>
    </w:p>
    <w:p w:rsidR="007B492F" w:rsidRDefault="007B492F" w:rsidP="00C10235">
      <w:bookmarkStart w:id="102" w:name="include_clip_end_221"/>
      <w:bookmarkEnd w:id="102"/>
    </w:p>
    <w:p w:rsidR="00C10235" w:rsidRDefault="00C10235" w:rsidP="00C10235">
      <w:r>
        <w:t>The Concurrent Resolution was adopted and sent to the Senate.</w:t>
      </w:r>
    </w:p>
    <w:p w:rsidR="00C10235" w:rsidRDefault="00C10235" w:rsidP="00C10235"/>
    <w:p w:rsidR="00C10235" w:rsidRDefault="00C10235" w:rsidP="00C10235">
      <w:pPr>
        <w:keepNext/>
        <w:jc w:val="center"/>
        <w:rPr>
          <w:b/>
        </w:rPr>
      </w:pPr>
      <w:r w:rsidRPr="00C10235">
        <w:rPr>
          <w:b/>
        </w:rPr>
        <w:t>MOTION PERIOD</w:t>
      </w:r>
    </w:p>
    <w:p w:rsidR="00C10235" w:rsidRDefault="00C10235" w:rsidP="00C10235">
      <w:r>
        <w:t>The motion period was dispensed with on motion of Rep. DELLENEY.</w:t>
      </w:r>
    </w:p>
    <w:p w:rsidR="00C10235" w:rsidRDefault="00C10235" w:rsidP="00C10235"/>
    <w:p w:rsidR="00C10235" w:rsidRDefault="00C10235" w:rsidP="00C10235">
      <w:pPr>
        <w:keepNext/>
        <w:jc w:val="center"/>
        <w:rPr>
          <w:b/>
        </w:rPr>
      </w:pPr>
      <w:r w:rsidRPr="00C10235">
        <w:rPr>
          <w:b/>
        </w:rPr>
        <w:t>H. 3868--DEBATE ADJOURNED</w:t>
      </w:r>
    </w:p>
    <w:p w:rsidR="00C10235" w:rsidRDefault="00C10235" w:rsidP="00C10235">
      <w:pPr>
        <w:keepNext/>
      </w:pPr>
      <w:r>
        <w:t>The following Bill was taken up:</w:t>
      </w:r>
    </w:p>
    <w:p w:rsidR="00C10235" w:rsidRDefault="00C10235" w:rsidP="00C10235">
      <w:pPr>
        <w:keepNext/>
      </w:pPr>
      <w:bookmarkStart w:id="103" w:name="include_clip_start_226"/>
      <w:bookmarkEnd w:id="103"/>
    </w:p>
    <w:p w:rsidR="00C10235" w:rsidRDefault="00C10235" w:rsidP="00C10235">
      <w:pPr>
        <w:keepNext/>
      </w:pPr>
      <w:r>
        <w:t>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7B492F" w:rsidRDefault="007B492F" w:rsidP="00C10235">
      <w:bookmarkStart w:id="104" w:name="include_clip_end_226"/>
      <w:bookmarkEnd w:id="104"/>
    </w:p>
    <w:p w:rsidR="00C10235" w:rsidRDefault="00C10235" w:rsidP="00C10235">
      <w:r>
        <w:t xml:space="preserve">Rep. PITTS moved to adjourn debate on the Bill until Tuesday, April 19, which was agreed to.  </w:t>
      </w:r>
    </w:p>
    <w:p w:rsidR="00C10235" w:rsidRDefault="00C10235" w:rsidP="00C10235"/>
    <w:p w:rsidR="00C10235" w:rsidRDefault="00C10235" w:rsidP="00C10235">
      <w:pPr>
        <w:keepNext/>
        <w:jc w:val="center"/>
        <w:rPr>
          <w:b/>
        </w:rPr>
      </w:pPr>
      <w:r w:rsidRPr="00C10235">
        <w:rPr>
          <w:b/>
        </w:rPr>
        <w:t>H. 3878--DEBATE ADJOURNED</w:t>
      </w:r>
    </w:p>
    <w:p w:rsidR="00C10235" w:rsidRDefault="00C10235" w:rsidP="00C10235">
      <w:pPr>
        <w:keepNext/>
      </w:pPr>
      <w:r>
        <w:t>The following Bill was taken up:</w:t>
      </w:r>
    </w:p>
    <w:p w:rsidR="00C10235" w:rsidRDefault="00C10235" w:rsidP="00C10235">
      <w:pPr>
        <w:keepNext/>
      </w:pPr>
      <w:bookmarkStart w:id="105" w:name="include_clip_start_229"/>
      <w:bookmarkEnd w:id="105"/>
    </w:p>
    <w:p w:rsidR="00C10235" w:rsidRDefault="00C10235" w:rsidP="00C10235">
      <w:pPr>
        <w:keepNext/>
      </w:pPr>
      <w:r>
        <w:t>H. 3878 -- Reps. White, Pope, Clemmons, Duckworth, Goldfinch, Hardwick, Johnson, H. A. Crawford, George, Yow, Ryhal, Hardee, Hayes, Kirby, Bradley, Newton, Erickson and Long: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7B492F" w:rsidRDefault="007B492F" w:rsidP="00C10235">
      <w:bookmarkStart w:id="106" w:name="include_clip_end_229"/>
      <w:bookmarkEnd w:id="106"/>
    </w:p>
    <w:p w:rsidR="00C10235" w:rsidRDefault="00C10235" w:rsidP="00C10235">
      <w:r>
        <w:t xml:space="preserve">Rep. PITTS moved to adjourn debate on the Bill Tuesday April 19, which was agreed to.  </w:t>
      </w:r>
    </w:p>
    <w:p w:rsidR="00C10235" w:rsidRDefault="00C10235" w:rsidP="00C10235"/>
    <w:p w:rsidR="00C10235" w:rsidRDefault="00C10235" w:rsidP="00C10235">
      <w:pPr>
        <w:keepNext/>
        <w:jc w:val="center"/>
        <w:rPr>
          <w:b/>
        </w:rPr>
      </w:pPr>
      <w:r w:rsidRPr="00C10235">
        <w:rPr>
          <w:b/>
        </w:rPr>
        <w:t>S. 454--AMENDED AND ORDERED TO THIRD READING</w:t>
      </w:r>
    </w:p>
    <w:p w:rsidR="00C10235" w:rsidRDefault="00C10235" w:rsidP="00C10235">
      <w:pPr>
        <w:keepNext/>
      </w:pPr>
      <w:r>
        <w:t>The following Bill was taken up:</w:t>
      </w:r>
    </w:p>
    <w:p w:rsidR="00C10235" w:rsidRDefault="00C10235" w:rsidP="00C10235">
      <w:pPr>
        <w:keepNext/>
      </w:pPr>
      <w:bookmarkStart w:id="107" w:name="include_clip_start_232"/>
      <w:bookmarkEnd w:id="107"/>
    </w:p>
    <w:p w:rsidR="00C10235" w:rsidRDefault="00C10235" w:rsidP="00C10235">
      <w:r>
        <w:t>S. 454 --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 OF STATE RESIDENTS; TO AMEND SECTION 50-9-920(B)(6) OF THE 1976 CODE, RELATING TO REVENUES FROM THE SALE OF PRIVILEGES, LICENSES, PERMITS, AND TAGS, TO SUBSTITUTE DEER QUOTA PROGRAM PERMIT FOR ANTLERLESS DEER QUOTA PERMIT; TO AMEND SECTION 50-9-920(B)(7)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50-11-390 OF THE 1976 CODE, RELATING TO DEPARTMENTAL AUTHORITY OVER GAME ZONES, TO AUTHORIZE THE DEPARTMENT TO PROMULGATE NECESSARY REGULATIONS RELATED TO THE TAKING OF DEER; AND TO REPEAL SECTION 50-11-335 OF THE 1976 CODE.</w:t>
      </w:r>
    </w:p>
    <w:p w:rsidR="00C10235" w:rsidRDefault="00C10235" w:rsidP="00C10235"/>
    <w:p w:rsidR="00C10235" w:rsidRPr="001671FD" w:rsidRDefault="00C10235" w:rsidP="00C10235">
      <w:r w:rsidRPr="001671FD">
        <w:t>The Committee on Agriculture, Natural Resources and Environmental Affairs proposed the following Amendment No. 1</w:t>
      </w:r>
      <w:r w:rsidR="007B492F">
        <w:t xml:space="preserve"> to </w:t>
      </w:r>
      <w:r w:rsidRPr="001671FD">
        <w:t>S. 454 (COUNCIL\</w:t>
      </w:r>
      <w:r w:rsidR="007B492F">
        <w:t xml:space="preserve"> </w:t>
      </w:r>
      <w:r w:rsidRPr="001671FD">
        <w:t>GT\454C002.GT.CM16), which was tabled:</w:t>
      </w:r>
    </w:p>
    <w:p w:rsidR="00C10235" w:rsidRPr="001671FD" w:rsidRDefault="00C10235" w:rsidP="00C10235">
      <w:r w:rsidRPr="001671FD">
        <w:t>Amend the bill, as and if amended, by striking all after the enacting words and inserting:</w:t>
      </w:r>
    </w:p>
    <w:p w:rsidR="00C10235" w:rsidRPr="00C10235" w:rsidRDefault="00C10235" w:rsidP="00C10235">
      <w:pPr>
        <w:rPr>
          <w:color w:val="000000"/>
          <w:u w:color="000000"/>
        </w:rPr>
      </w:pPr>
      <w:r w:rsidRPr="001671FD">
        <w:t xml:space="preserve">/ </w:t>
      </w:r>
      <w:r w:rsidRPr="00C10235">
        <w:rPr>
          <w:color w:val="000000"/>
          <w:u w:color="000000"/>
        </w:rPr>
        <w:t>SECTION</w:t>
      </w:r>
      <w:r w:rsidRPr="00C10235">
        <w:rPr>
          <w:color w:val="000000"/>
          <w:u w:color="000000"/>
        </w:rPr>
        <w:tab/>
        <w:t>1.</w:t>
      </w:r>
      <w:r w:rsidRPr="00C10235">
        <w:rPr>
          <w:color w:val="000000"/>
          <w:u w:color="000000"/>
        </w:rPr>
        <w:tab/>
        <w:t>Section 50</w:t>
      </w:r>
      <w:r w:rsidRPr="00C10235">
        <w:rPr>
          <w:color w:val="000000"/>
          <w:u w:color="000000"/>
        </w:rPr>
        <w:noBreakHyphen/>
        <w:t>9</w:t>
      </w:r>
      <w:r w:rsidRPr="00C10235">
        <w:rPr>
          <w:color w:val="000000"/>
          <w:u w:color="000000"/>
        </w:rPr>
        <w:noBreakHyphen/>
        <w:t>650 of the 1976 Code, as added by Act 233 of 2010, is amended to read:</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9</w:t>
      </w:r>
      <w:r w:rsidRPr="00C10235">
        <w:rPr>
          <w:color w:val="000000"/>
          <w:u w:color="000000"/>
        </w:rPr>
        <w:noBreakHyphen/>
        <w:t>650.</w:t>
      </w:r>
      <w:r w:rsidRPr="00C10235">
        <w:rPr>
          <w:color w:val="000000"/>
          <w:u w:color="000000"/>
        </w:rPr>
        <w:tab/>
      </w:r>
      <w:r w:rsidRPr="00C10235">
        <w:rPr>
          <w:strike/>
          <w:color w:val="000000"/>
          <w:u w:color="000000"/>
        </w:rPr>
        <w:t>(A)</w:t>
      </w:r>
      <w:r w:rsidRPr="00C10235">
        <w:rPr>
          <w:color w:val="000000"/>
          <w:u w:color="000000"/>
        </w:rPr>
        <w:tab/>
      </w:r>
      <w:r w:rsidRPr="00C10235">
        <w:rPr>
          <w:strike/>
          <w:color w:val="000000"/>
          <w:u w:color="000000"/>
        </w:rPr>
        <w:t>For the privilege of taking antlerless deer, in addition to the required hunting license and big game permit, a hunter shall obtain an annual individual antlerless deer tag issued in his name, and the fee:</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strike/>
          <w:color w:val="000000"/>
          <w:u w:color="000000"/>
        </w:rPr>
        <w:t>(1)</w:t>
      </w:r>
      <w:r w:rsidRPr="00C10235">
        <w:rPr>
          <w:color w:val="000000"/>
          <w:u w:color="000000"/>
        </w:rPr>
        <w:tab/>
      </w:r>
      <w:r w:rsidRPr="00C10235">
        <w:rPr>
          <w:strike/>
          <w:color w:val="000000"/>
          <w:u w:color="000000"/>
        </w:rPr>
        <w:t>for a resident is five dollars per tag;</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strike/>
          <w:color w:val="000000"/>
          <w:u w:color="000000"/>
        </w:rPr>
        <w:t>(2)</w:t>
      </w:r>
      <w:r w:rsidRPr="00C10235">
        <w:rPr>
          <w:color w:val="000000"/>
          <w:u w:color="000000"/>
        </w:rPr>
        <w:tab/>
      </w:r>
      <w:r w:rsidRPr="00C10235">
        <w:rPr>
          <w:strike/>
          <w:color w:val="000000"/>
          <w:u w:color="000000"/>
        </w:rPr>
        <w:t>for a nonresident is five dollars per tag.</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(A)(1)</w:t>
      </w:r>
      <w:r w:rsidRPr="00C10235">
        <w:rPr>
          <w:color w:val="000000"/>
          <w:u w:color="000000"/>
        </w:rPr>
        <w:tab/>
      </w:r>
      <w:r w:rsidRPr="00C10235">
        <w:rPr>
          <w:bCs/>
          <w:color w:val="000000"/>
          <w:u w:val="single" w:color="000000"/>
        </w:rPr>
        <w:t>For the privilege of hunting and taking deer on property with a Deer Quota Program permit, a person must possess the required hunting license, any other required permits, and have access and authorization to utilize Deer Quota Program tags for the property on which the person is hunting.</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(B)</w:t>
      </w:r>
      <w:r w:rsidRPr="00C10235">
        <w:rPr>
          <w:color w:val="000000"/>
          <w:u w:val="single" w:color="000000"/>
        </w:rPr>
        <w:t>(2)</w:t>
      </w:r>
      <w:r w:rsidRPr="00C10235">
        <w:rPr>
          <w:color w:val="000000"/>
          <w:u w:color="000000"/>
        </w:rPr>
        <w:tab/>
        <w:t xml:space="preserve">A landowner or lessee may apply to the </w:t>
      </w:r>
      <w:r w:rsidRPr="00C10235">
        <w:rPr>
          <w:strike/>
          <w:color w:val="000000"/>
          <w:u w:color="000000"/>
        </w:rPr>
        <w:t>Antlerless</w:t>
      </w:r>
      <w:r w:rsidRPr="00C10235">
        <w:rPr>
          <w:color w:val="000000"/>
          <w:u w:color="000000"/>
        </w:rPr>
        <w:t xml:space="preserve"> Deer Quota Program for </w:t>
      </w:r>
      <w:r w:rsidRPr="00C10235">
        <w:rPr>
          <w:strike/>
          <w:color w:val="000000"/>
          <w:u w:color="000000"/>
        </w:rPr>
        <w:t>an antlerless deer quota</w:t>
      </w:r>
      <w:r w:rsidRPr="00C10235">
        <w:rPr>
          <w:color w:val="000000"/>
          <w:u w:color="000000"/>
        </w:rPr>
        <w:t xml:space="preserve"> </w:t>
      </w:r>
      <w:r w:rsidRPr="00C10235">
        <w:rPr>
          <w:color w:val="000000"/>
          <w:u w:val="single" w:color="000000"/>
        </w:rPr>
        <w:t>a</w:t>
      </w:r>
      <w:r w:rsidRPr="00C10235">
        <w:rPr>
          <w:color w:val="000000"/>
          <w:u w:color="000000"/>
        </w:rPr>
        <w:t xml:space="preserve"> permit at a cost of fifty dollars per land tract </w:t>
      </w:r>
      <w:r w:rsidRPr="00C10235">
        <w:rPr>
          <w:color w:val="000000"/>
          <w:u w:val="single" w:color="000000"/>
        </w:rPr>
        <w:t>application</w:t>
      </w:r>
      <w:r w:rsidRPr="00C10235">
        <w:rPr>
          <w:color w:val="000000"/>
          <w:u w:color="000000"/>
        </w:rPr>
        <w:t xml:space="preserve">. </w:t>
      </w:r>
      <w:r w:rsidRPr="00C10235">
        <w:rPr>
          <w:color w:val="000000"/>
          <w:u w:val="single" w:color="000000"/>
        </w:rPr>
        <w:t>The applicant may request a quota for anterless deer, antlered deer, or both antlered and anterless deer.</w:t>
      </w:r>
      <w:r w:rsidRPr="00C10235">
        <w:rPr>
          <w:color w:val="000000"/>
          <w:u w:color="000000"/>
        </w:rPr>
        <w:t xml:space="preserve"> The department shall determine an appropriate </w:t>
      </w:r>
      <w:r w:rsidRPr="00C10235">
        <w:rPr>
          <w:strike/>
          <w:color w:val="000000"/>
          <w:u w:color="000000"/>
        </w:rPr>
        <w:t>quota of tags</w:t>
      </w:r>
      <w:r w:rsidRPr="00C10235">
        <w:rPr>
          <w:color w:val="000000"/>
          <w:u w:color="000000"/>
        </w:rPr>
        <w:t xml:space="preserve"> </w:t>
      </w:r>
      <w:r w:rsidRPr="00C10235">
        <w:rPr>
          <w:color w:val="000000"/>
          <w:u w:val="single" w:color="000000"/>
        </w:rPr>
        <w:t>number of Deer Quota Program tags for antlered and antlerless deer</w:t>
      </w:r>
      <w:r w:rsidRPr="00C10235">
        <w:rPr>
          <w:color w:val="000000"/>
          <w:u w:color="000000"/>
        </w:rPr>
        <w:t xml:space="preserve"> to be issued under each permit, and there is no cost for these tags.</w:t>
      </w:r>
    </w:p>
    <w:p w:rsidR="00C10235" w:rsidRPr="00C10235" w:rsidRDefault="00C10235" w:rsidP="00C10235">
      <w:pPr>
        <w:rPr>
          <w:color w:val="000000"/>
          <w:u w:val="single" w:color="000000"/>
        </w:rPr>
      </w:pPr>
      <w:r w:rsidRPr="00C10235">
        <w:rPr>
          <w:color w:val="000000"/>
          <w:u w:color="000000"/>
        </w:rPr>
        <w:tab/>
      </w:r>
      <w:r w:rsidRPr="00C10235">
        <w:rPr>
          <w:color w:val="000000"/>
          <w:u w:val="single" w:color="000000"/>
        </w:rPr>
        <w:t>(B)(1)</w:t>
      </w:r>
      <w:r w:rsidRPr="00C10235">
        <w:rPr>
          <w:color w:val="000000"/>
          <w:u w:color="000000"/>
        </w:rPr>
        <w:tab/>
      </w:r>
      <w:r w:rsidRPr="00C10235">
        <w:rPr>
          <w:color w:val="000000"/>
          <w:u w:val="single" w:color="000000"/>
        </w:rPr>
        <w:t>For the privilege of hunting and taking deer on property without a Deer Quota Program permit, a person must obtain required hunting license, any other required permits, and a set of individual deer tags from the department issued in the person’s name.</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u w:val="single"/>
        </w:rPr>
        <w:t>(2)(a)</w:t>
      </w:r>
      <w:r w:rsidRPr="001671FD">
        <w:rPr>
          <w:snapToGrid w:val="0"/>
        </w:rPr>
        <w:tab/>
      </w:r>
      <w:r w:rsidRPr="001671FD">
        <w:rPr>
          <w:snapToGrid w:val="0"/>
          <w:u w:val="single"/>
        </w:rPr>
        <w:t>With the purchase of a South Carolina hunting license and a big game permit, a resident shall be issued eight date-specific individual anterless deer tags which are valid only on specified days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rPr>
        <w:tab/>
      </w:r>
      <w:r w:rsidRPr="001671FD">
        <w:rPr>
          <w:snapToGrid w:val="0"/>
        </w:rPr>
        <w:tab/>
      </w:r>
      <w:r w:rsidRPr="001671FD">
        <w:rPr>
          <w:snapToGrid w:val="0"/>
          <w:u w:val="single"/>
        </w:rPr>
        <w:t>(i)</w:t>
      </w:r>
      <w:r w:rsidRPr="001671FD">
        <w:rPr>
          <w:snapToGrid w:val="0"/>
        </w:rPr>
        <w:tab/>
      </w:r>
      <w:r w:rsidRPr="001671FD">
        <w:rPr>
          <w:snapToGrid w:val="0"/>
        </w:rPr>
        <w:tab/>
      </w:r>
      <w:r w:rsidRPr="001671FD">
        <w:rPr>
          <w:snapToGrid w:val="0"/>
          <w:u w:val="single"/>
        </w:rPr>
        <w:t>two antler restriction individual antlered deer tags valid for deer with a minimum of four points on one antler or a minimum twelve-inch inside antler spread for five dollars per tag; and</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rPr>
        <w:tab/>
      </w:r>
      <w:r w:rsidRPr="001671FD">
        <w:rPr>
          <w:snapToGrid w:val="0"/>
        </w:rPr>
        <w:tab/>
      </w:r>
      <w:r w:rsidRPr="001671FD">
        <w:rPr>
          <w:snapToGrid w:val="0"/>
          <w:u w:val="single"/>
        </w:rPr>
        <w:t>(ii)</w:t>
      </w:r>
      <w:r w:rsidRPr="001671FD">
        <w:rPr>
          <w:snapToGrid w:val="0"/>
        </w:rPr>
        <w:tab/>
      </w:r>
      <w:r w:rsidRPr="001671FD">
        <w:rPr>
          <w:snapToGrid w:val="0"/>
          <w:u w:val="single"/>
        </w:rPr>
        <w:t>additional individual anterless deer tags for five dollars per tag.</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u w:val="single"/>
        </w:rPr>
        <w:t>(b)</w:t>
      </w:r>
      <w:r w:rsidRPr="001671FD">
        <w:rPr>
          <w:snapToGrid w:val="0"/>
        </w:rPr>
        <w:tab/>
      </w:r>
      <w:r w:rsidRPr="001671FD">
        <w:rPr>
          <w:snapToGrid w:val="0"/>
          <w:u w:val="single"/>
        </w:rPr>
        <w:t>Fees for nonresident deer tags are as follows:</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rPr>
        <w:tab/>
      </w:r>
      <w:r w:rsidRPr="001671FD">
        <w:rPr>
          <w:snapToGrid w:val="0"/>
        </w:rPr>
        <w:tab/>
      </w:r>
      <w:r w:rsidRPr="001671FD">
        <w:rPr>
          <w:snapToGrid w:val="0"/>
          <w:u w:val="single"/>
        </w:rPr>
        <w:t>(i)</w:t>
      </w:r>
      <w:r w:rsidRPr="001671FD">
        <w:rPr>
          <w:snapToGrid w:val="0"/>
        </w:rPr>
        <w:tab/>
      </w:r>
      <w:r w:rsidRPr="001671FD">
        <w:rPr>
          <w:snapToGrid w:val="0"/>
          <w:u w:val="single"/>
        </w:rPr>
        <w:t>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twelve-inch inside antler spread; and</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rPr>
        <w:tab/>
      </w:r>
      <w:r w:rsidRPr="001671FD">
        <w:rPr>
          <w:snapToGrid w:val="0"/>
        </w:rPr>
        <w:tab/>
      </w:r>
      <w:r w:rsidRPr="001671FD">
        <w:rPr>
          <w:snapToGrid w:val="0"/>
          <w:u w:val="single"/>
        </w:rPr>
        <w:t>(ii)</w:t>
      </w:r>
      <w:r w:rsidRPr="001671FD">
        <w:rPr>
          <w:snapToGrid w:val="0"/>
        </w:rPr>
        <w:tab/>
      </w:r>
      <w:r w:rsidRPr="001671FD">
        <w:rPr>
          <w:snapToGrid w:val="0"/>
          <w:u w:val="single"/>
        </w:rPr>
        <w:t>ten dollars per individual anterless deer tag.</w:t>
      </w:r>
      <w:r w:rsidRPr="001671FD">
        <w:rPr>
          <w:snapToGrid w:val="0"/>
        </w:rPr>
        <w: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Section 50</w:t>
      </w:r>
      <w:r w:rsidRPr="00C10235">
        <w:rPr>
          <w:color w:val="000000"/>
          <w:u w:color="000000"/>
        </w:rPr>
        <w:noBreakHyphen/>
        <w:t>9</w:t>
      </w:r>
      <w:r w:rsidRPr="00C10235">
        <w:rPr>
          <w:color w:val="000000"/>
          <w:u w:color="000000"/>
        </w:rPr>
        <w:noBreakHyphen/>
        <w:t>920(B)(6) of the 1976 Code, as last amended by Act 94 of 2013, is further amended to read:</w:t>
      </w:r>
    </w:p>
    <w:p w:rsidR="00C10235" w:rsidRPr="00C10235" w:rsidRDefault="00C10235" w:rsidP="00C10235">
      <w:pPr>
        <w:rPr>
          <w:color w:val="000000"/>
          <w:u w:color="000000"/>
        </w:rPr>
      </w:pPr>
      <w:r w:rsidRPr="00C10235">
        <w:rPr>
          <w:color w:val="000000"/>
          <w:u w:color="000000"/>
        </w:rPr>
        <w:tab/>
        <w:t>“(6)</w:t>
      </w:r>
      <w:r w:rsidRPr="00C10235">
        <w:rPr>
          <w:color w:val="000000"/>
          <w:u w:color="000000"/>
        </w:rPr>
        <w:tab/>
      </w:r>
      <w:r w:rsidRPr="00C10235">
        <w:rPr>
          <w:strike/>
          <w:color w:val="000000"/>
          <w:u w:color="000000"/>
        </w:rPr>
        <w:t>antlerless deer quota permit (ADQP)</w:t>
      </w:r>
      <w:r w:rsidRPr="00C10235">
        <w:rPr>
          <w:color w:val="000000"/>
          <w:u w:color="000000"/>
        </w:rPr>
        <w:t xml:space="preserve"> </w:t>
      </w:r>
      <w:r w:rsidRPr="00C10235">
        <w:rPr>
          <w:color w:val="000000"/>
          <w:u w:val="single" w:color="000000"/>
        </w:rPr>
        <w:t>Deer Quota Program permit</w:t>
      </w:r>
      <w:r w:rsidRPr="00C10235">
        <w:rPr>
          <w:color w:val="000000"/>
          <w:u w:color="000000"/>
        </w:rPr>
        <w:t xml:space="preserve"> shall be exclusively used to administer the </w:t>
      </w:r>
      <w:r w:rsidRPr="00C10235">
        <w:rPr>
          <w:strike/>
          <w:color w:val="000000"/>
          <w:u w:color="000000"/>
        </w:rPr>
        <w:t>ADQP program</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and for deer management and research;”</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3.</w:t>
      </w:r>
      <w:r w:rsidRPr="00C10235">
        <w:rPr>
          <w:color w:val="000000"/>
          <w:u w:color="000000"/>
        </w:rPr>
        <w:tab/>
        <w:t>Section 50</w:t>
      </w:r>
      <w:r w:rsidRPr="00C10235">
        <w:rPr>
          <w:color w:val="000000"/>
          <w:u w:color="000000"/>
        </w:rPr>
        <w:noBreakHyphen/>
        <w:t>9</w:t>
      </w:r>
      <w:r w:rsidRPr="00C10235">
        <w:rPr>
          <w:color w:val="000000"/>
          <w:u w:color="000000"/>
        </w:rPr>
        <w:noBreakHyphen/>
        <w:t>920(B)(7) of the 1976 Code, as last amended by Act 94 of 2013, is further amended to read:</w:t>
      </w:r>
    </w:p>
    <w:p w:rsidR="00C10235" w:rsidRPr="00C10235" w:rsidRDefault="00C10235" w:rsidP="00C10235">
      <w:pPr>
        <w:rPr>
          <w:color w:val="000000"/>
          <w:u w:color="000000"/>
        </w:rPr>
      </w:pPr>
      <w:r w:rsidRPr="00C10235">
        <w:rPr>
          <w:color w:val="000000"/>
          <w:u w:color="000000"/>
        </w:rPr>
        <w:tab/>
        <w:t>“(7)</w:t>
      </w:r>
      <w:r w:rsidRPr="00C10235">
        <w:rPr>
          <w:color w:val="000000"/>
          <w:u w:color="000000"/>
        </w:rPr>
        <w:tab/>
        <w:t xml:space="preserve">individual antlerless </w:t>
      </w:r>
      <w:r w:rsidRPr="00C10235">
        <w:rPr>
          <w:color w:val="000000"/>
          <w:u w:val="single" w:color="000000"/>
        </w:rPr>
        <w:t>and nonresident antlered</w:t>
      </w:r>
      <w:r w:rsidRPr="00C10235">
        <w:rPr>
          <w:color w:val="000000"/>
          <w:u w:color="000000"/>
        </w:rPr>
        <w:t xml:space="preserve"> deer tags shall be used as follows:</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eighty percent to administer the tag program, deer management, and research;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the remaining twenty percent for law enforcement;”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4.</w:t>
      </w:r>
      <w:r w:rsidRPr="00C10235">
        <w:rPr>
          <w:color w:val="000000"/>
          <w:u w:color="000000"/>
        </w:rPr>
        <w:tab/>
        <w:t>Section 50-9-920(B) of the 1976 Code, as last amended by Act 94 of 2013, is further amended by adding an appropriately numbered item at the end:</w:t>
      </w:r>
    </w:p>
    <w:p w:rsidR="00C10235" w:rsidRPr="00C10235" w:rsidRDefault="00C10235" w:rsidP="00C10235">
      <w:pPr>
        <w:rPr>
          <w:color w:val="000000"/>
          <w:u w:val="single" w:color="000000"/>
        </w:rPr>
      </w:pPr>
      <w:r w:rsidRPr="00C10235">
        <w:rPr>
          <w:color w:val="000000"/>
          <w:u w:color="000000"/>
        </w:rPr>
        <w:tab/>
        <w:t>“()</w:t>
      </w:r>
      <w:r w:rsidRPr="00C10235">
        <w:rPr>
          <w:color w:val="000000"/>
          <w:u w:color="000000"/>
        </w:rPr>
        <w:tab/>
        <w:t>resident antler restriction individual antlered deer tags shall be used to administer the Coyote Management Program.”</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5.</w:t>
      </w:r>
      <w:r w:rsidRPr="00C10235">
        <w:rPr>
          <w:color w:val="000000"/>
          <w:u w:color="000000"/>
        </w:rPr>
        <w:tab/>
        <w:t>Article 3, Chapter 11, Title 50 of the 1976 Code is amended by adding:</w:t>
      </w:r>
    </w:p>
    <w:p w:rsidR="00C10235" w:rsidRPr="00C10235" w:rsidRDefault="00C10235" w:rsidP="00C10235">
      <w:pPr>
        <w:rPr>
          <w:color w:val="000000"/>
          <w:u w:color="000000"/>
        </w:rPr>
      </w:pPr>
      <w:r w:rsidRPr="00C10235">
        <w:rPr>
          <w:color w:val="000000"/>
          <w:u w:color="000000"/>
        </w:rPr>
        <w:tab/>
        <w:t>“Section 50-11-315.</w:t>
      </w:r>
      <w:r w:rsidRPr="00C10235">
        <w:rPr>
          <w:color w:val="000000"/>
          <w:u w:color="000000"/>
        </w:rPr>
        <w:tab/>
        <w:t>(A)</w:t>
      </w:r>
      <w:r w:rsidRPr="00C10235">
        <w:rPr>
          <w:color w:val="000000"/>
          <w:u w:color="000000"/>
        </w:rPr>
        <w:tab/>
        <w:t>The bag limit for antlered deer taken with individual antlered deer tags is five per year for all seasons combined of which two have antler restrictions with a minimum of four points on one antler or a minimum twelve-inch inside antler spread. No more than two antlered deer may be taken daily. For the purpose of this section:</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color="000000"/>
        </w:rPr>
        <w:tab/>
        <w:t>(1)</w:t>
      </w:r>
      <w:r w:rsidRPr="00C10235">
        <w:rPr>
          <w:color w:val="000000"/>
          <w:u w:color="000000"/>
        </w:rPr>
        <w:tab/>
        <w:t>a point is a projection that is at least one inch long and longer than wide at some location at least one inch from the tip of the projection;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color="000000"/>
        </w:rPr>
        <w:tab/>
        <w:t>(2)</w:t>
      </w:r>
      <w:r w:rsidRPr="00C10235">
        <w:rPr>
          <w:color w:val="000000"/>
          <w:u w:color="000000"/>
        </w:rPr>
        <w:tab/>
        <w:t>inside antler spread is measured at a right angle to the center line of the skull at its widest point between the main beams. No more than two antlerless deer may be taken daily with individual tags.</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The bag limit for deer taken on property with a Deer Quota Program permit shall be set by the department.</w:t>
      </w:r>
    </w:p>
    <w:p w:rsidR="00C10235" w:rsidRPr="00C10235" w:rsidRDefault="00C10235" w:rsidP="00C10235">
      <w:pPr>
        <w:rPr>
          <w:color w:val="000000"/>
          <w:u w:color="000000"/>
        </w:rPr>
      </w:pPr>
      <w:r w:rsidRPr="00C10235">
        <w:rPr>
          <w:color w:val="000000"/>
          <w:u w:color="000000"/>
        </w:rPr>
        <w:tab/>
        <w:t>(C)</w:t>
      </w:r>
      <w:r w:rsidRPr="00C10235">
        <w:rPr>
          <w:color w:val="000000"/>
          <w:u w:color="000000"/>
        </w:rPr>
        <w:tab/>
        <w:t>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6.</w:t>
      </w:r>
      <w:r w:rsidRPr="00C10235">
        <w:rPr>
          <w:color w:val="000000"/>
          <w:u w:color="000000"/>
        </w:rPr>
        <w:tab/>
        <w:t>Article 3, Chapter 11, Title 50 of the 1976 Code is amended by adding:</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11</w:t>
      </w:r>
      <w:r w:rsidRPr="00C10235">
        <w:rPr>
          <w:color w:val="000000"/>
          <w:u w:color="000000"/>
        </w:rPr>
        <w:noBreakHyphen/>
        <w:t>320.</w:t>
      </w:r>
      <w:r w:rsidRPr="00C10235">
        <w:rPr>
          <w:color w:val="000000"/>
          <w:u w:color="000000"/>
        </w:rPr>
        <w:tab/>
        <w:t>(A)</w:t>
      </w:r>
      <w:r w:rsidRPr="00C10235">
        <w:rPr>
          <w:color w:val="000000"/>
          <w:u w:color="000000"/>
        </w:rPr>
        <w:tab/>
        <w:t>The department will issue tags for the hunting and taking of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Antlered deer tags issued to individuals are valid statewide as prescribed by the department except on property with a Deer Quota Program permit for antlered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Antlerless deer tags issued to individuals are valid statewide as prescribed by the department except on property with a Deer Quota Program permit for antlerless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(3)</w:t>
      </w:r>
      <w:r w:rsidRPr="00C10235">
        <w:rPr>
          <w:color w:val="000000"/>
          <w:u w:color="000000"/>
        </w:rPr>
        <w:tab/>
        <w:t>Deer Quota Program tags are valid only on properties for which they are issued.</w:t>
      </w:r>
    </w:p>
    <w:p w:rsidR="00C10235" w:rsidRPr="001671FD" w:rsidRDefault="00C10235" w:rsidP="00C10235">
      <w:pPr>
        <w:rPr>
          <w:snapToGrid w:val="0"/>
        </w:rPr>
      </w:pPr>
      <w:r w:rsidRPr="001671FD">
        <w:rPr>
          <w:snapToGrid w:val="0"/>
        </w:rPr>
        <w:tab/>
        <w:t>(B)(1)</w:t>
      </w:r>
      <w:r w:rsidRPr="001671FD">
        <w:rPr>
          <w:snapToGrid w:val="0"/>
        </w:rPr>
        <w:tab/>
        <w:t>Deer taken pursuant to individual deer tags, during any season regardless of weapon, must be tagged with a valid individual deer tag.  Each tag must be attached to the deer as prescribed by the department before the animal is moved from the point of kill.</w:t>
      </w:r>
    </w:p>
    <w:p w:rsidR="00C10235" w:rsidRPr="00C10235" w:rsidRDefault="00C10235" w:rsidP="00C10235">
      <w:pPr>
        <w:rPr>
          <w:color w:val="000000"/>
          <w:u w:color="000000"/>
        </w:rPr>
      </w:pPr>
      <w:r w:rsidRPr="001671FD">
        <w:rPr>
          <w:snapToGrid w:val="0"/>
        </w:rPr>
        <w:tab/>
      </w:r>
      <w:r w:rsidRPr="001671FD">
        <w:rPr>
          <w:snapToGrid w:val="0"/>
        </w:rPr>
        <w:tab/>
        <w:t>(2)</w:t>
      </w:r>
      <w:r w:rsidRPr="001671FD">
        <w:rPr>
          <w:snapToGrid w:val="0"/>
        </w:rPr>
        <w:tab/>
        <w:t>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C10235" w:rsidRPr="00C10235" w:rsidRDefault="00C10235" w:rsidP="00C10235">
      <w:pPr>
        <w:rPr>
          <w:color w:val="000000"/>
          <w:u w:color="000000"/>
        </w:rPr>
      </w:pPr>
      <w:r w:rsidRPr="00C10235">
        <w:rPr>
          <w:color w:val="000000"/>
          <w:u w:color="000000"/>
        </w:rPr>
        <w:tab/>
        <w:t>(C)</w:t>
      </w:r>
      <w:r w:rsidRPr="00C10235">
        <w:rPr>
          <w:color w:val="000000"/>
          <w:u w:color="000000"/>
        </w:rPr>
        <w:tab/>
        <w:t>It is unlawful for an individual:</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to harvest or attempt to harvest a deer on property with a Deer Quota Program permit without having access and authorization to utilize Deer Quota Program tags for the property on which the person is hunting;</w:t>
      </w: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to harvest or attempt to harvest a deer on property without a Deer Quota Program permit unless the person possesses a set of individual deer tags issued in the person’s name;</w:t>
      </w:r>
    </w:p>
    <w:p w:rsidR="00C10235" w:rsidRPr="00C10235" w:rsidRDefault="00C10235" w:rsidP="00C10235">
      <w:pPr>
        <w:rPr>
          <w:color w:val="000000"/>
          <w:u w:color="000000"/>
        </w:rPr>
      </w:pPr>
      <w:r w:rsidRPr="00C10235">
        <w:rPr>
          <w:color w:val="000000"/>
          <w:u w:color="000000"/>
        </w:rPr>
        <w:tab/>
      </w:r>
      <w:r w:rsidRPr="00C10235">
        <w:rPr>
          <w:color w:val="000000"/>
          <w:u w:color="000000"/>
        </w:rPr>
        <w:tab/>
        <w:t>(3)</w:t>
      </w:r>
      <w:r w:rsidRPr="00C10235">
        <w:rPr>
          <w:color w:val="000000"/>
          <w:u w:color="000000"/>
        </w:rPr>
        <w:tab/>
        <w:t>to possess, move, or transport an untagged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(4)</w:t>
      </w:r>
      <w:r w:rsidRPr="00C10235">
        <w:rPr>
          <w:color w:val="000000"/>
          <w:u w:color="000000"/>
        </w:rPr>
        <w:tab/>
        <w:t>to possess more than one set of deer tags or tags issued in another person’s name;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t>(5)</w:t>
      </w:r>
      <w:r w:rsidRPr="00C10235">
        <w:rPr>
          <w:color w:val="000000"/>
          <w:u w:color="000000"/>
        </w:rPr>
        <w:tab/>
        <w:t>to alter a deer tag for fraudulent or unlawful purposes.</w:t>
      </w:r>
    </w:p>
    <w:p w:rsidR="00C10235" w:rsidRPr="00C10235" w:rsidRDefault="00C10235" w:rsidP="00C10235">
      <w:pPr>
        <w:rPr>
          <w:color w:val="000000"/>
          <w:u w:color="000000"/>
        </w:rPr>
      </w:pPr>
      <w:r w:rsidRPr="00C10235">
        <w:rPr>
          <w:color w:val="000000"/>
          <w:u w:color="000000"/>
        </w:rPr>
        <w:tab/>
        <w:t>(D)</w:t>
      </w:r>
      <w:r w:rsidRPr="00C10235">
        <w:rPr>
          <w:color w:val="000000"/>
          <w:u w:color="000000"/>
        </w:rPr>
        <w:tab/>
        <w:t>A person who violates this section is guilty of a misdemeanor, and upon conviction, must be fined not less than fifty dollars nor more than five hundred dollars or imprisoned for not more than thirty days.”</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7.</w:t>
      </w:r>
      <w:r w:rsidRPr="00C10235">
        <w:rPr>
          <w:color w:val="000000"/>
          <w:u w:color="000000"/>
        </w:rPr>
        <w:tab/>
        <w:t>Section 50</w:t>
      </w:r>
      <w:r w:rsidRPr="00C10235">
        <w:rPr>
          <w:color w:val="000000"/>
          <w:u w:color="000000"/>
        </w:rPr>
        <w:noBreakHyphen/>
        <w:t>11</w:t>
      </w:r>
      <w:r w:rsidRPr="00C10235">
        <w:rPr>
          <w:color w:val="000000"/>
          <w:u w:color="000000"/>
        </w:rPr>
        <w:noBreakHyphen/>
        <w:t>390 of the 1976 Code, as last amended by Act 233 of 2010, is further amended to read:</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11</w:t>
      </w:r>
      <w:r w:rsidRPr="00C10235">
        <w:rPr>
          <w:color w:val="000000"/>
          <w:u w:color="000000"/>
        </w:rPr>
        <w:noBreakHyphen/>
        <w:t>390.</w:t>
      </w:r>
      <w:r w:rsidRPr="00C10235">
        <w:rPr>
          <w:color w:val="000000"/>
          <w:u w:color="000000"/>
        </w:rPr>
        <w:tab/>
        <w:t>(A)</w:t>
      </w:r>
      <w:r w:rsidRPr="00C10235">
        <w:rPr>
          <w:color w:val="000000"/>
          <w:u w:val="single" w:color="000000"/>
        </w:rPr>
        <w:t>(1)</w:t>
      </w:r>
      <w:r w:rsidRPr="00C10235">
        <w:rPr>
          <w:color w:val="000000"/>
          <w:u w:color="000000"/>
        </w:rPr>
        <w:tab/>
        <w:t xml:space="preserve">The </w:t>
      </w:r>
      <w:r w:rsidRPr="00C10235">
        <w:rPr>
          <w:color w:val="000000"/>
          <w:u w:val="single" w:color="000000"/>
        </w:rPr>
        <w:t>department</w:t>
      </w:r>
      <w:r w:rsidRPr="00C10235">
        <w:rPr>
          <w:color w:val="000000"/>
          <w:u w:color="000000"/>
        </w:rPr>
        <w:t xml:space="preserve"> </w:t>
      </w:r>
      <w:r w:rsidRPr="00C10235">
        <w:rPr>
          <w:strike/>
          <w:color w:val="000000"/>
          <w:u w:color="000000"/>
        </w:rPr>
        <w:t>Department of Natural Resources</w:t>
      </w:r>
      <w:r w:rsidRPr="00C10235">
        <w:rPr>
          <w:color w:val="000000"/>
          <w:u w:color="000000"/>
        </w:rPr>
        <w:t xml:space="preserve"> may </w:t>
      </w:r>
      <w:r w:rsidRPr="00C10235">
        <w:rPr>
          <w:color w:val="000000"/>
          <w:u w:val="single" w:color="000000"/>
        </w:rPr>
        <w:t>promulgate regulations to</w:t>
      </w:r>
      <w:r w:rsidRPr="00C10235">
        <w:rPr>
          <w:color w:val="000000"/>
          <w:u w:color="000000"/>
        </w:rPr>
        <w:t xml:space="preserve"> permit the taking of antlerless deer between September fifteenth and January first</w:t>
      </w:r>
      <w:r w:rsidRPr="00C10235">
        <w:rPr>
          <w:strike/>
          <w:color w:val="000000"/>
          <w:u w:color="000000"/>
        </w:rPr>
        <w:t>, inclusive. The department may set bag limits and methods for hunting and taking of antlerless deer and other restrictions for the proper control of hunting and taking of antlerless deer</w:t>
      </w:r>
      <w:r w:rsidRPr="00C10235">
        <w:rPr>
          <w:color w:val="000000"/>
          <w:u w:color="000000"/>
        </w:rPr>
        <w:t>.</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val="single" w:color="000000"/>
        </w:rPr>
        <w:t>(2)</w:t>
      </w:r>
      <w:r w:rsidRPr="00C10235">
        <w:rPr>
          <w:color w:val="000000"/>
          <w:u w:color="000000"/>
        </w:rPr>
        <w:tab/>
      </w:r>
      <w:r w:rsidRPr="00C10235">
        <w:rPr>
          <w:color w:val="000000"/>
          <w:u w:val="single" w:color="000000"/>
        </w:rPr>
        <w:t>The department must establish a minimum number of anterless days as follows:</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val="single" w:color="000000"/>
        </w:rPr>
        <w:t>(a)</w:t>
      </w:r>
      <w:r w:rsidRPr="00C10235">
        <w:rPr>
          <w:color w:val="000000"/>
          <w:u w:color="000000"/>
        </w:rPr>
        <w:tab/>
      </w:r>
      <w:r w:rsidRPr="00C10235">
        <w:rPr>
          <w:color w:val="000000"/>
          <w:u w:val="single" w:color="000000"/>
        </w:rPr>
        <w:t>three days in Game Zone 1;</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eight days in Game Zones 2, 3, and 4.</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 xml:space="preserve">In all game zones, the department may issue individual tags for antlerless deer which must be used as prescribed by the department. These tags are valid statewide, except on </w:t>
      </w:r>
      <w:r w:rsidRPr="00C10235">
        <w:rPr>
          <w:strike/>
          <w:color w:val="000000"/>
          <w:u w:color="000000"/>
        </w:rPr>
        <w:t>properties</w:t>
      </w:r>
      <w:r w:rsidRPr="00C10235">
        <w:rPr>
          <w:color w:val="000000"/>
          <w:u w:color="000000"/>
        </w:rPr>
        <w:t xml:space="preserve"> </w:t>
      </w:r>
      <w:r w:rsidRPr="00C10235">
        <w:rPr>
          <w:color w:val="000000"/>
          <w:u w:val="single" w:color="000000"/>
        </w:rPr>
        <w:t>property</w:t>
      </w:r>
      <w:r w:rsidRPr="00C10235">
        <w:rPr>
          <w:color w:val="000000"/>
          <w:u w:color="000000"/>
        </w:rPr>
        <w:t xml:space="preserve"> receiving </w:t>
      </w:r>
      <w:r w:rsidRPr="00C10235">
        <w:rPr>
          <w:strike/>
          <w:color w:val="000000"/>
          <w:u w:color="000000"/>
        </w:rPr>
        <w:t>antlerless deer quota permits</w:t>
      </w:r>
      <w:r w:rsidRPr="00C10235">
        <w:rPr>
          <w:color w:val="000000"/>
          <w:u w:color="000000"/>
        </w:rPr>
        <w:t xml:space="preserve"> </w:t>
      </w:r>
      <w:r w:rsidRPr="00C10235">
        <w:rPr>
          <w:color w:val="000000"/>
          <w:u w:val="single" w:color="000000"/>
        </w:rPr>
        <w:t>a Deer Quota Program permit for antlerless deer</w:t>
      </w:r>
      <w:r w:rsidRPr="00C10235">
        <w:rPr>
          <w:color w:val="000000"/>
          <w:u w:color="000000"/>
        </w:rPr>
        <w:t xml:space="preserve"> pursuant to subsection (C), and must be possessed and used only by the individual to whom they are issued.</w:t>
      </w:r>
    </w:p>
    <w:p w:rsidR="00C10235" w:rsidRPr="00C10235" w:rsidRDefault="00C10235" w:rsidP="00C10235">
      <w:pPr>
        <w:rPr>
          <w:color w:val="000000"/>
          <w:u w:val="single" w:color="000000"/>
        </w:rPr>
      </w:pPr>
      <w:r w:rsidRPr="00C10235">
        <w:rPr>
          <w:color w:val="000000"/>
          <w:u w:color="000000"/>
        </w:rPr>
        <w:tab/>
        <w:t>(C)</w:t>
      </w:r>
      <w:r w:rsidRPr="00C10235">
        <w:rPr>
          <w:color w:val="000000"/>
          <w:u w:color="000000"/>
        </w:rPr>
        <w:tab/>
        <w:t xml:space="preserve">In all game zones, the department may issue </w:t>
      </w:r>
      <w:r w:rsidRPr="00C10235">
        <w:rPr>
          <w:strike/>
          <w:color w:val="000000"/>
          <w:u w:color="000000"/>
        </w:rPr>
        <w:t>antlerless deer quota</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permits to landowners or lessees. </w:t>
      </w:r>
      <w:r w:rsidRPr="00C10235">
        <w:rPr>
          <w:color w:val="000000"/>
          <w:u w:val="single" w:color="000000"/>
        </w:rPr>
        <w:t>The department will determine the appropriate number of Deer Quota Program tags, and issue the tags for the permitted property.</w:t>
      </w:r>
    </w:p>
    <w:p w:rsidR="00C10235" w:rsidRPr="00C10235" w:rsidRDefault="00C10235" w:rsidP="00C10235">
      <w:pPr>
        <w:rPr>
          <w:strike/>
          <w:color w:val="000000"/>
          <w:u w:color="000000"/>
        </w:rPr>
      </w:pPr>
      <w:r w:rsidRPr="00C10235">
        <w:rPr>
          <w:color w:val="000000"/>
          <w:u w:color="000000"/>
        </w:rPr>
        <w:tab/>
        <w:t>(D)</w:t>
      </w:r>
      <w:r w:rsidRPr="00C10235">
        <w:rPr>
          <w:color w:val="000000"/>
          <w:u w:color="000000"/>
        </w:rPr>
        <w:tab/>
      </w:r>
      <w:r w:rsidRPr="00C10235">
        <w:rPr>
          <w:strike/>
          <w:color w:val="000000"/>
          <w:u w:color="000000"/>
        </w:rPr>
        <w:t>Antlerless deer</w:t>
      </w:r>
      <w:r w:rsidRPr="00C10235">
        <w:rPr>
          <w:color w:val="000000"/>
          <w:u w:color="000000"/>
        </w:rPr>
        <w:t xml:space="preserve"> </w:t>
      </w:r>
      <w:r w:rsidRPr="00C10235">
        <w:rPr>
          <w:color w:val="000000"/>
          <w:u w:val="single" w:color="000000"/>
        </w:rPr>
        <w:t>Deer</w:t>
      </w:r>
      <w:r w:rsidRPr="00C10235">
        <w:rPr>
          <w:color w:val="000000"/>
          <w:u w:color="000000"/>
        </w:rPr>
        <w:t xml:space="preserve"> taken pursuant to </w:t>
      </w:r>
      <w:r w:rsidRPr="00C10235">
        <w:rPr>
          <w:strike/>
          <w:color w:val="000000"/>
          <w:u w:color="000000"/>
        </w:rPr>
        <w:t>individual tags or quota permits</w:t>
      </w:r>
      <w:r w:rsidRPr="00C10235">
        <w:rPr>
          <w:color w:val="000000"/>
          <w:u w:color="000000"/>
        </w:rPr>
        <w:t xml:space="preserve"> </w:t>
      </w:r>
      <w:r w:rsidRPr="00C10235">
        <w:rPr>
          <w:color w:val="000000"/>
          <w:u w:val="single" w:color="000000"/>
        </w:rPr>
        <w:t>a Deer Quota Program permit</w:t>
      </w:r>
      <w:r w:rsidRPr="00C10235">
        <w:rPr>
          <w:color w:val="000000"/>
          <w:u w:color="000000"/>
        </w:rPr>
        <w:t xml:space="preserve"> must be tagged with a valid </w:t>
      </w:r>
      <w:r w:rsidRPr="00C10235">
        <w:rPr>
          <w:strike/>
          <w:color w:val="000000"/>
          <w:u w:color="000000"/>
        </w:rPr>
        <w:t>antlerless</w:t>
      </w:r>
      <w:r w:rsidRPr="00C10235">
        <w:rPr>
          <w:color w:val="000000"/>
          <w:u w:color="000000"/>
        </w:rPr>
        <w:t xml:space="preserve"> </w:t>
      </w:r>
      <w:r w:rsidRPr="00C10235">
        <w:rPr>
          <w:strike/>
          <w:color w:val="000000"/>
          <w:u w:color="000000"/>
        </w:rPr>
        <w:t>deer</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tag and reported to the department as prescribed. Each tag must be attached to the deer as prescribed by the department before the animal is moved from the point of kill. </w:t>
      </w:r>
      <w:r w:rsidRPr="00C10235">
        <w:rPr>
          <w:strike/>
          <w:color w:val="000000"/>
          <w:u w:color="000000"/>
        </w:rPr>
        <w:t>Antlerless deer taken pursuant to quota permits must be tagged, even if taken on designated either</w:t>
      </w:r>
      <w:r w:rsidRPr="00C10235">
        <w:rPr>
          <w:strike/>
          <w:color w:val="000000"/>
          <w:u w:color="000000"/>
        </w:rPr>
        <w:noBreakHyphen/>
        <w:t>sex days.</w:t>
      </w:r>
    </w:p>
    <w:p w:rsidR="00C10235" w:rsidRPr="00C10235" w:rsidRDefault="00C10235" w:rsidP="00C10235">
      <w:pPr>
        <w:rPr>
          <w:color w:val="000000"/>
          <w:u w:color="000000"/>
        </w:rPr>
      </w:pPr>
      <w:r w:rsidRPr="00C10235">
        <w:rPr>
          <w:color w:val="000000"/>
          <w:u w:color="000000"/>
        </w:rPr>
        <w:tab/>
        <w:t>(E)</w:t>
      </w:r>
      <w:r w:rsidRPr="00C10235">
        <w:rPr>
          <w:color w:val="000000"/>
          <w:u w:color="000000"/>
        </w:rPr>
        <w:tab/>
        <w:t xml:space="preserve">The department may suspend the taking of </w:t>
      </w:r>
      <w:r w:rsidRPr="00C10235">
        <w:rPr>
          <w:strike/>
          <w:color w:val="000000"/>
          <w:u w:color="000000"/>
        </w:rPr>
        <w:t>antlerless</w:t>
      </w:r>
      <w:r w:rsidRPr="00C10235">
        <w:rPr>
          <w:color w:val="000000"/>
          <w:u w:color="000000"/>
        </w:rPr>
        <w:t xml:space="preserve"> deer or revoke any </w:t>
      </w:r>
      <w:r w:rsidRPr="00C10235">
        <w:rPr>
          <w:color w:val="000000"/>
          <w:u w:val="single" w:color="000000"/>
        </w:rPr>
        <w:t>Deer Quota Program</w:t>
      </w:r>
      <w:r w:rsidRPr="00C10235">
        <w:rPr>
          <w:color w:val="000000"/>
          <w:u w:color="000000"/>
        </w:rPr>
        <w:t xml:space="preserve"> </w:t>
      </w:r>
      <w:r w:rsidRPr="00C10235">
        <w:rPr>
          <w:strike/>
          <w:color w:val="000000"/>
          <w:u w:color="000000"/>
        </w:rPr>
        <w:t>quota</w:t>
      </w:r>
      <w:r w:rsidRPr="00C10235">
        <w:rPr>
          <w:color w:val="000000"/>
          <w:u w:color="000000"/>
        </w:rPr>
        <w:t xml:space="preserve"> permit </w:t>
      </w:r>
      <w:r w:rsidRPr="00C10235">
        <w:rPr>
          <w:strike/>
          <w:color w:val="000000"/>
          <w:u w:color="000000"/>
        </w:rPr>
        <w:t>or individual tags</w:t>
      </w:r>
      <w:r w:rsidRPr="00C10235">
        <w:rPr>
          <w:color w:val="000000"/>
          <w:u w:color="000000"/>
        </w:rPr>
        <w:t xml:space="preserve"> when environmental conditions or other factors warrant.</w:t>
      </w:r>
    </w:p>
    <w:p w:rsidR="00C10235" w:rsidRPr="00C10235" w:rsidRDefault="00C10235" w:rsidP="00C10235">
      <w:pPr>
        <w:rPr>
          <w:color w:val="000000"/>
          <w:u w:color="000000"/>
        </w:rPr>
      </w:pPr>
      <w:r w:rsidRPr="00C10235">
        <w:rPr>
          <w:color w:val="000000"/>
          <w:u w:color="000000"/>
        </w:rPr>
        <w:tab/>
        <w:t>(F)</w:t>
      </w:r>
      <w:r w:rsidRPr="00C10235">
        <w:rPr>
          <w:color w:val="000000"/>
          <w:u w:color="000000"/>
        </w:rPr>
        <w:tab/>
        <w:t xml:space="preserve">It is unlawful to </w:t>
      </w:r>
      <w:r w:rsidRPr="00C10235">
        <w:rPr>
          <w:strike/>
          <w:color w:val="000000"/>
          <w:u w:color="000000"/>
        </w:rPr>
        <w:t>hunt or</w:t>
      </w:r>
      <w:r w:rsidRPr="00C10235">
        <w:rPr>
          <w:color w:val="000000"/>
          <w:u w:color="000000"/>
        </w:rPr>
        <w:t xml:space="preserve"> take, possess, or transport </w:t>
      </w:r>
      <w:r w:rsidRPr="00C10235">
        <w:rPr>
          <w:strike/>
          <w:color w:val="000000"/>
          <w:u w:color="000000"/>
        </w:rPr>
        <w:t>antlerless</w:t>
      </w:r>
      <w:r w:rsidRPr="00C10235">
        <w:rPr>
          <w:color w:val="000000"/>
          <w:u w:color="000000"/>
        </w:rPr>
        <w:t xml:space="preserve"> deer, except as permitted by this section. A person violating the provisions of this section or the provisions for taking </w:t>
      </w:r>
      <w:r w:rsidRPr="00C10235">
        <w:rPr>
          <w:strike/>
          <w:color w:val="000000"/>
          <w:u w:color="000000"/>
        </w:rPr>
        <w:t>antlerless</w:t>
      </w:r>
      <w:r w:rsidRPr="00C10235">
        <w:rPr>
          <w:color w:val="000000"/>
          <w:u w:color="000000"/>
        </w:rPr>
        <w:t xml:space="preserve"> deer established by the department is guilty of a misdemeanor and, upon conviction, must be fined not less than fifty and not more than five hundred dollars or imprisoned not more than thirty days.”</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8.</w:t>
      </w:r>
      <w:r w:rsidRPr="00C10235">
        <w:rPr>
          <w:color w:val="000000"/>
          <w:u w:color="000000"/>
        </w:rPr>
        <w:tab/>
        <w:t>Section 50</w:t>
      </w:r>
      <w:r w:rsidRPr="00C10235">
        <w:rPr>
          <w:color w:val="000000"/>
          <w:u w:color="000000"/>
        </w:rPr>
        <w:noBreakHyphen/>
        <w:t>11</w:t>
      </w:r>
      <w:r w:rsidRPr="00C10235">
        <w:rPr>
          <w:color w:val="000000"/>
          <w:u w:color="000000"/>
        </w:rPr>
        <w:noBreakHyphen/>
        <w:t>335 of the 1976 Code is repealed.</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9.</w:t>
      </w:r>
      <w:r w:rsidRPr="00C10235">
        <w:rPr>
          <w:color w:val="000000"/>
          <w:u w:color="000000"/>
        </w:rPr>
        <w:tab/>
        <w:t>The department shall provide a report of a four-year study by July 1, 2022, to the Chairman of the Senate Fish, Game and Forestry Committee and the Chairman of the House Agriculture, Natural Resources and Environmental Affairs Committee. The report will include, but will not be limited to, the status of the white-tailed deer population and a review of the tagging program.</w:t>
      </w:r>
    </w:p>
    <w:p w:rsidR="00C10235" w:rsidRPr="001671FD" w:rsidRDefault="00C10235" w:rsidP="00C10235">
      <w:pPr>
        <w:suppressAutoHyphens/>
      </w:pPr>
      <w:r w:rsidRPr="001671FD">
        <w:rPr>
          <w:snapToGrid w:val="0"/>
        </w:rPr>
        <w:t>SECTION</w:t>
      </w:r>
      <w:r w:rsidRPr="001671FD">
        <w:rPr>
          <w:snapToGrid w:val="0"/>
        </w:rPr>
        <w:tab/>
        <w:t>10.</w:t>
      </w:r>
      <w:r w:rsidRPr="001671FD">
        <w:rPr>
          <w:snapToGrid w:val="0"/>
        </w:rPr>
        <w:tab/>
        <w:t>This act takes effect on July 1, 2017.</w:t>
      </w:r>
    </w:p>
    <w:p w:rsidR="007B492F" w:rsidRDefault="007B492F">
      <w:pPr>
        <w:ind w:firstLine="0"/>
        <w:jc w:val="left"/>
      </w:pPr>
      <w:r>
        <w:br w:type="page"/>
      </w:r>
    </w:p>
    <w:p w:rsidR="00C10235" w:rsidRPr="001671FD" w:rsidRDefault="00C10235" w:rsidP="00C10235">
      <w:r w:rsidRPr="001671FD">
        <w:t>Renumber sections to conform.</w:t>
      </w:r>
    </w:p>
    <w:p w:rsidR="00C10235" w:rsidRDefault="00C10235" w:rsidP="00C10235">
      <w:r w:rsidRPr="001671FD">
        <w:t>Amend title to conform.</w:t>
      </w:r>
    </w:p>
    <w:p w:rsidR="00C10235" w:rsidRDefault="00C10235" w:rsidP="00C10235"/>
    <w:p w:rsidR="00C10235" w:rsidRDefault="00C10235" w:rsidP="00C10235">
      <w:r>
        <w:t>Rep. HIXON moved to table the amendment, which was agreed to.</w:t>
      </w:r>
    </w:p>
    <w:p w:rsidR="00C10235" w:rsidRDefault="00C10235" w:rsidP="00C10235"/>
    <w:p w:rsidR="00C10235" w:rsidRPr="00697E35" w:rsidRDefault="00C10235" w:rsidP="00C10235">
      <w:r w:rsidRPr="00697E35">
        <w:t>Reps. HIXON, HIOTT, RILEY, OTT, KIRBY and CORLEY proposed the following Amendment No. 2</w:t>
      </w:r>
      <w:r w:rsidR="007B492F">
        <w:t xml:space="preserve"> to </w:t>
      </w:r>
      <w:r w:rsidRPr="00697E35">
        <w:t>S. 454 (COUNCIL\GT\</w:t>
      </w:r>
      <w:r w:rsidR="007B492F">
        <w:t xml:space="preserve"> </w:t>
      </w:r>
      <w:r w:rsidRPr="00697E35">
        <w:t>454C006.GT.CM16), which was adopted:</w:t>
      </w:r>
    </w:p>
    <w:p w:rsidR="00C10235" w:rsidRPr="00697E35" w:rsidRDefault="00C10235" w:rsidP="00C10235">
      <w:r w:rsidRPr="00697E35">
        <w:t>Amend the bill, as and if amended, by striking all after the enacting words and inserting:</w:t>
      </w:r>
    </w:p>
    <w:p w:rsidR="00C10235" w:rsidRPr="00C10235" w:rsidRDefault="00C10235" w:rsidP="00C10235">
      <w:pPr>
        <w:rPr>
          <w:color w:val="000000"/>
          <w:u w:color="000000"/>
        </w:rPr>
      </w:pPr>
      <w:r w:rsidRPr="00697E35">
        <w:t xml:space="preserve">/ </w:t>
      </w:r>
      <w:r w:rsidRPr="00C10235">
        <w:rPr>
          <w:color w:val="000000"/>
          <w:u w:color="000000"/>
        </w:rPr>
        <w:t>SECTION</w:t>
      </w:r>
      <w:r w:rsidRPr="00C10235">
        <w:rPr>
          <w:color w:val="000000"/>
          <w:u w:color="000000"/>
        </w:rPr>
        <w:tab/>
        <w:t>1.</w:t>
      </w:r>
      <w:r w:rsidRPr="00C10235">
        <w:rPr>
          <w:color w:val="000000"/>
          <w:u w:color="000000"/>
        </w:rPr>
        <w:tab/>
        <w:t>Section 50</w:t>
      </w:r>
      <w:r w:rsidRPr="00C10235">
        <w:rPr>
          <w:color w:val="000000"/>
          <w:u w:color="000000"/>
        </w:rPr>
        <w:noBreakHyphen/>
        <w:t>9</w:t>
      </w:r>
      <w:r w:rsidRPr="00C10235">
        <w:rPr>
          <w:color w:val="000000"/>
          <w:u w:color="000000"/>
        </w:rPr>
        <w:noBreakHyphen/>
        <w:t>650 of the 1976 Code, as added by Act 233 of 2010, is amended to read:</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9</w:t>
      </w:r>
      <w:r w:rsidRPr="00C10235">
        <w:rPr>
          <w:color w:val="000000"/>
          <w:u w:color="000000"/>
        </w:rPr>
        <w:noBreakHyphen/>
        <w:t>650.</w:t>
      </w:r>
      <w:r w:rsidRPr="00C10235">
        <w:rPr>
          <w:color w:val="000000"/>
          <w:u w:color="000000"/>
        </w:rPr>
        <w:tab/>
      </w:r>
      <w:r w:rsidRPr="00C10235">
        <w:rPr>
          <w:strike/>
          <w:color w:val="000000"/>
          <w:u w:color="000000"/>
        </w:rPr>
        <w:t>(A)</w:t>
      </w:r>
      <w:r w:rsidRPr="00C10235">
        <w:rPr>
          <w:color w:val="000000"/>
          <w:u w:color="000000"/>
        </w:rPr>
        <w:tab/>
      </w:r>
      <w:r w:rsidRPr="00C10235">
        <w:rPr>
          <w:strike/>
          <w:color w:val="000000"/>
          <w:u w:color="000000"/>
        </w:rPr>
        <w:t>For the privilege of taking antlerless deer, in addition to the required hunting license and big game permit, a hunter shall obtain an annual individual antlerless deer tag issued in his name, and the fee:</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strike/>
          <w:color w:val="000000"/>
          <w:u w:color="000000"/>
        </w:rPr>
        <w:t>(1)</w:t>
      </w:r>
      <w:r w:rsidRPr="00C10235">
        <w:rPr>
          <w:color w:val="000000"/>
          <w:u w:color="000000"/>
        </w:rPr>
        <w:tab/>
      </w:r>
      <w:r w:rsidRPr="00C10235">
        <w:rPr>
          <w:strike/>
          <w:color w:val="000000"/>
          <w:u w:color="000000"/>
        </w:rPr>
        <w:t>for a resident is five dollars per tag;</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strike/>
          <w:color w:val="000000"/>
          <w:u w:color="000000"/>
        </w:rPr>
        <w:t>(2)</w:t>
      </w:r>
      <w:r w:rsidRPr="00C10235">
        <w:rPr>
          <w:color w:val="000000"/>
          <w:u w:color="000000"/>
        </w:rPr>
        <w:tab/>
      </w:r>
      <w:r w:rsidRPr="00C10235">
        <w:rPr>
          <w:strike/>
          <w:color w:val="000000"/>
          <w:u w:color="000000"/>
        </w:rPr>
        <w:t>for a nonresident is five dollars per tag.</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(A)(1)</w:t>
      </w:r>
      <w:r w:rsidRPr="00C10235">
        <w:rPr>
          <w:color w:val="000000"/>
          <w:u w:color="000000"/>
        </w:rPr>
        <w:tab/>
      </w:r>
      <w:r w:rsidRPr="00C10235">
        <w:rPr>
          <w:bCs/>
          <w:color w:val="000000"/>
          <w:u w:val="single" w:color="000000"/>
        </w:rPr>
        <w:t>For the privilege of hunting and taking deer on property with a Deer Quota Program permit, a person must possess the required hunting license, any other required permits, and have access and authorization to utilize Deer Quota Program tags for the property on which the person is hunting.</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(B)</w:t>
      </w:r>
      <w:r w:rsidRPr="00C10235">
        <w:rPr>
          <w:color w:val="000000"/>
          <w:u w:val="single" w:color="000000"/>
        </w:rPr>
        <w:t>(2)</w:t>
      </w:r>
      <w:r w:rsidRPr="00C10235">
        <w:rPr>
          <w:color w:val="000000"/>
          <w:u w:color="000000"/>
        </w:rPr>
        <w:tab/>
        <w:t xml:space="preserve">A landowner or lessee may apply to the </w:t>
      </w:r>
      <w:r w:rsidRPr="00C10235">
        <w:rPr>
          <w:strike/>
          <w:color w:val="000000"/>
          <w:u w:color="000000"/>
        </w:rPr>
        <w:t>Antlerless</w:t>
      </w:r>
      <w:r w:rsidRPr="00C10235">
        <w:rPr>
          <w:color w:val="000000"/>
          <w:u w:color="000000"/>
        </w:rPr>
        <w:t xml:space="preserve"> Deer Quota Program for </w:t>
      </w:r>
      <w:r w:rsidRPr="00C10235">
        <w:rPr>
          <w:strike/>
          <w:color w:val="000000"/>
          <w:u w:color="000000"/>
        </w:rPr>
        <w:t>an antlerless deer quota</w:t>
      </w:r>
      <w:r w:rsidRPr="00C10235">
        <w:rPr>
          <w:color w:val="000000"/>
          <w:u w:color="000000"/>
        </w:rPr>
        <w:t xml:space="preserve"> </w:t>
      </w:r>
      <w:r w:rsidRPr="00C10235">
        <w:rPr>
          <w:color w:val="000000"/>
          <w:u w:val="single" w:color="000000"/>
        </w:rPr>
        <w:t>a</w:t>
      </w:r>
      <w:r w:rsidRPr="00C10235">
        <w:rPr>
          <w:color w:val="000000"/>
          <w:u w:color="000000"/>
        </w:rPr>
        <w:t xml:space="preserve"> permit at a cost of fifty dollars per land tract </w:t>
      </w:r>
      <w:r w:rsidRPr="00C10235">
        <w:rPr>
          <w:color w:val="000000"/>
          <w:u w:val="single" w:color="000000"/>
        </w:rPr>
        <w:t>application</w:t>
      </w:r>
      <w:r w:rsidRPr="00C10235">
        <w:rPr>
          <w:color w:val="000000"/>
          <w:u w:color="000000"/>
        </w:rPr>
        <w:t xml:space="preserve">. </w:t>
      </w:r>
      <w:r w:rsidRPr="00C10235">
        <w:rPr>
          <w:color w:val="000000"/>
          <w:u w:val="single" w:color="000000"/>
        </w:rPr>
        <w:t>The applicant may request a quota for anterless deer, antlered deer, or both antlered and anterless deer.</w:t>
      </w:r>
      <w:r w:rsidRPr="00C10235">
        <w:rPr>
          <w:color w:val="000000"/>
          <w:u w:color="000000"/>
        </w:rPr>
        <w:t xml:space="preserve"> The department shall determine an appropriate </w:t>
      </w:r>
      <w:r w:rsidRPr="00C10235">
        <w:rPr>
          <w:strike/>
          <w:color w:val="000000"/>
          <w:u w:color="000000"/>
        </w:rPr>
        <w:t>quota of tags</w:t>
      </w:r>
      <w:r w:rsidRPr="00C10235">
        <w:rPr>
          <w:color w:val="000000"/>
          <w:u w:color="000000"/>
        </w:rPr>
        <w:t xml:space="preserve"> </w:t>
      </w:r>
      <w:r w:rsidRPr="00C10235">
        <w:rPr>
          <w:color w:val="000000"/>
          <w:u w:val="single" w:color="000000"/>
        </w:rPr>
        <w:t>number of Deer Quota Program tags for antlered and antlerless deer</w:t>
      </w:r>
      <w:r w:rsidRPr="00C10235">
        <w:rPr>
          <w:color w:val="000000"/>
          <w:u w:color="000000"/>
        </w:rPr>
        <w:t xml:space="preserve"> to be issued under each permit, and there is no cost for these tags.</w:t>
      </w:r>
    </w:p>
    <w:p w:rsidR="00C10235" w:rsidRPr="00C10235" w:rsidRDefault="00C10235" w:rsidP="00C10235">
      <w:pPr>
        <w:rPr>
          <w:color w:val="000000"/>
          <w:u w:val="single" w:color="000000"/>
        </w:rPr>
      </w:pPr>
      <w:r w:rsidRPr="00C10235">
        <w:rPr>
          <w:color w:val="000000"/>
          <w:u w:color="000000"/>
        </w:rPr>
        <w:tab/>
      </w:r>
      <w:r w:rsidRPr="00C10235">
        <w:rPr>
          <w:color w:val="000000"/>
          <w:u w:val="single" w:color="000000"/>
        </w:rPr>
        <w:t>(B)(1)</w:t>
      </w:r>
      <w:r w:rsidRPr="00C10235">
        <w:rPr>
          <w:color w:val="000000"/>
          <w:u w:color="000000"/>
        </w:rPr>
        <w:tab/>
      </w:r>
      <w:r w:rsidRPr="00C10235">
        <w:rPr>
          <w:color w:val="000000"/>
          <w:u w:val="single" w:color="000000"/>
        </w:rPr>
        <w:t>For the privilege of hunting and taking deer on property without a Deer Quota Program permit, a person must obtain required hunting license, any other required permits, and a set of individual deer tags from the department issued in the person’s name.</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u w:val="single"/>
        </w:rPr>
        <w:t>(2)(a)</w:t>
      </w:r>
      <w:r w:rsidRPr="00697E35">
        <w:rPr>
          <w:snapToGrid w:val="0"/>
        </w:rPr>
        <w:tab/>
      </w:r>
      <w:r w:rsidRPr="00697E35">
        <w:rPr>
          <w:snapToGrid w:val="0"/>
          <w:u w:val="single"/>
        </w:rPr>
        <w:t>With the purchase of a South Carolina hunting license and a big game permit, a resident shall be issued eight date</w:t>
      </w:r>
      <w:r w:rsidRPr="00697E35">
        <w:rPr>
          <w:snapToGrid w:val="0"/>
          <w:u w:val="single"/>
        </w:rPr>
        <w:noBreakHyphen/>
        <w:t>specific individual anterless deer tags which are valid only on specified days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rPr>
        <w:tab/>
      </w:r>
      <w:r w:rsidRPr="00697E35">
        <w:rPr>
          <w:snapToGrid w:val="0"/>
        </w:rPr>
        <w:tab/>
      </w:r>
      <w:r w:rsidRPr="00697E35">
        <w:rPr>
          <w:snapToGrid w:val="0"/>
          <w:u w:val="single"/>
        </w:rPr>
        <w:t>(i)</w:t>
      </w:r>
      <w:r w:rsidRPr="00697E35">
        <w:rPr>
          <w:snapToGrid w:val="0"/>
        </w:rPr>
        <w:tab/>
      </w:r>
      <w:r w:rsidRPr="00697E35">
        <w:rPr>
          <w:snapToGrid w:val="0"/>
        </w:rPr>
        <w:tab/>
      </w:r>
      <w:r w:rsidRPr="00697E35">
        <w:rPr>
          <w:snapToGrid w:val="0"/>
          <w:u w:val="single"/>
        </w:rPr>
        <w:t>two antler restriction individual antlered deer tags valid for deer with a minimum of four points on one antler or a minimum twelve</w:t>
      </w:r>
      <w:r w:rsidRPr="00697E35">
        <w:rPr>
          <w:snapToGrid w:val="0"/>
          <w:u w:val="single"/>
        </w:rPr>
        <w:noBreakHyphen/>
        <w:t>inch inside antler spread for five dollars per tag; and</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rPr>
        <w:tab/>
      </w:r>
      <w:r w:rsidRPr="00697E35">
        <w:rPr>
          <w:snapToGrid w:val="0"/>
        </w:rPr>
        <w:tab/>
      </w:r>
      <w:r w:rsidRPr="00697E35">
        <w:rPr>
          <w:snapToGrid w:val="0"/>
          <w:u w:val="single"/>
        </w:rPr>
        <w:t>(ii)</w:t>
      </w:r>
      <w:r w:rsidRPr="00697E35">
        <w:rPr>
          <w:snapToGrid w:val="0"/>
        </w:rPr>
        <w:tab/>
      </w:r>
      <w:r w:rsidRPr="00697E35">
        <w:rPr>
          <w:snapToGrid w:val="0"/>
          <w:u w:val="single"/>
        </w:rPr>
        <w:t>additional individual anterless deer tags for five dollars per tag.</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u w:val="single"/>
        </w:rPr>
        <w:t>(b)</w:t>
      </w:r>
      <w:r w:rsidRPr="00697E35">
        <w:rPr>
          <w:snapToGrid w:val="0"/>
        </w:rPr>
        <w:tab/>
      </w:r>
      <w:r w:rsidRPr="00697E35">
        <w:rPr>
          <w:snapToGrid w:val="0"/>
          <w:u w:val="single"/>
        </w:rPr>
        <w:t>Fees for nonresident deer tags are as follows:</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rPr>
        <w:tab/>
      </w:r>
      <w:r w:rsidRPr="00697E35">
        <w:rPr>
          <w:snapToGrid w:val="0"/>
        </w:rPr>
        <w:tab/>
      </w:r>
      <w:r w:rsidRPr="00697E35">
        <w:rPr>
          <w:snapToGrid w:val="0"/>
          <w:u w:val="single"/>
        </w:rPr>
        <w:t>(i)</w:t>
      </w:r>
      <w:r w:rsidRPr="00697E35">
        <w:rPr>
          <w:snapToGrid w:val="0"/>
        </w:rPr>
        <w:tab/>
      </w:r>
      <w:r w:rsidRPr="00697E35">
        <w:rPr>
          <w:snapToGrid w:val="0"/>
          <w:u w:val="single"/>
        </w:rPr>
        <w:t>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Pr="00697E35">
        <w:rPr>
          <w:snapToGrid w:val="0"/>
          <w:u w:val="single"/>
        </w:rPr>
        <w:noBreakHyphen/>
        <w:t>inch inside antler spread; and</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rPr>
        <w:tab/>
      </w:r>
      <w:r w:rsidRPr="00697E35">
        <w:rPr>
          <w:snapToGrid w:val="0"/>
        </w:rPr>
        <w:tab/>
      </w:r>
      <w:r w:rsidRPr="00697E35">
        <w:rPr>
          <w:snapToGrid w:val="0"/>
          <w:u w:val="single"/>
        </w:rPr>
        <w:t>(ii)</w:t>
      </w:r>
      <w:r w:rsidRPr="00697E35">
        <w:rPr>
          <w:snapToGrid w:val="0"/>
        </w:rPr>
        <w:tab/>
      </w:r>
      <w:r w:rsidRPr="00697E35">
        <w:rPr>
          <w:snapToGrid w:val="0"/>
          <w:u w:val="single"/>
        </w:rPr>
        <w:t>ten dollars per individual anterless deer tag.</w:t>
      </w:r>
      <w:r w:rsidRPr="00697E35">
        <w:rPr>
          <w:snapToGrid w:val="0"/>
        </w:rPr>
        <w: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Section 50</w:t>
      </w:r>
      <w:r w:rsidRPr="00C10235">
        <w:rPr>
          <w:color w:val="000000"/>
          <w:u w:color="000000"/>
        </w:rPr>
        <w:noBreakHyphen/>
        <w:t>9</w:t>
      </w:r>
      <w:r w:rsidRPr="00C10235">
        <w:rPr>
          <w:color w:val="000000"/>
          <w:u w:color="000000"/>
        </w:rPr>
        <w:noBreakHyphen/>
        <w:t>920(B)(6) of the 1976 Code, as last amended by Act 94 of 2013, is further amended to read:</w:t>
      </w:r>
    </w:p>
    <w:p w:rsidR="00C10235" w:rsidRPr="00C10235" w:rsidRDefault="00C10235" w:rsidP="00C10235">
      <w:pPr>
        <w:rPr>
          <w:color w:val="000000"/>
          <w:u w:color="000000"/>
        </w:rPr>
      </w:pPr>
      <w:r w:rsidRPr="00C10235">
        <w:rPr>
          <w:color w:val="000000"/>
          <w:u w:color="000000"/>
        </w:rPr>
        <w:tab/>
        <w:t>“(6)</w:t>
      </w:r>
      <w:r w:rsidRPr="00C10235">
        <w:rPr>
          <w:color w:val="000000"/>
          <w:u w:color="000000"/>
        </w:rPr>
        <w:tab/>
      </w:r>
      <w:r w:rsidRPr="00C10235">
        <w:rPr>
          <w:strike/>
          <w:color w:val="000000"/>
          <w:u w:color="000000"/>
        </w:rPr>
        <w:t>antlerless deer quota permit (ADQP)</w:t>
      </w:r>
      <w:r w:rsidRPr="00C10235">
        <w:rPr>
          <w:color w:val="000000"/>
          <w:u w:color="000000"/>
        </w:rPr>
        <w:t xml:space="preserve"> </w:t>
      </w:r>
      <w:r w:rsidRPr="00C10235">
        <w:rPr>
          <w:color w:val="000000"/>
          <w:u w:val="single" w:color="000000"/>
        </w:rPr>
        <w:t>Deer Quota Program permit</w:t>
      </w:r>
      <w:r w:rsidRPr="00C10235">
        <w:rPr>
          <w:color w:val="000000"/>
          <w:u w:color="000000"/>
        </w:rPr>
        <w:t xml:space="preserve"> shall be exclusively used to administer the </w:t>
      </w:r>
      <w:r w:rsidRPr="00C10235">
        <w:rPr>
          <w:strike/>
          <w:color w:val="000000"/>
          <w:u w:color="000000"/>
        </w:rPr>
        <w:t>ADQP program</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and for deer management and research;”</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3.</w:t>
      </w:r>
      <w:r w:rsidRPr="00C10235">
        <w:rPr>
          <w:color w:val="000000"/>
          <w:u w:color="000000"/>
        </w:rPr>
        <w:tab/>
        <w:t>Section 50</w:t>
      </w:r>
      <w:r w:rsidRPr="00C10235">
        <w:rPr>
          <w:color w:val="000000"/>
          <w:u w:color="000000"/>
        </w:rPr>
        <w:noBreakHyphen/>
        <w:t>9</w:t>
      </w:r>
      <w:r w:rsidRPr="00C10235">
        <w:rPr>
          <w:color w:val="000000"/>
          <w:u w:color="000000"/>
        </w:rPr>
        <w:noBreakHyphen/>
        <w:t>920(B)(7) of the 1976 Code, as last amended by Act 94 of 2013, is further amended to read:</w:t>
      </w:r>
    </w:p>
    <w:p w:rsidR="00C10235" w:rsidRPr="00C10235" w:rsidRDefault="00C10235" w:rsidP="00C10235">
      <w:pPr>
        <w:rPr>
          <w:color w:val="000000"/>
          <w:u w:color="000000"/>
        </w:rPr>
      </w:pPr>
      <w:r w:rsidRPr="00C10235">
        <w:rPr>
          <w:color w:val="000000"/>
          <w:u w:color="000000"/>
        </w:rPr>
        <w:tab/>
        <w:t>“(7)</w:t>
      </w:r>
      <w:r w:rsidRPr="00C10235">
        <w:rPr>
          <w:color w:val="000000"/>
          <w:u w:color="000000"/>
        </w:rPr>
        <w:tab/>
        <w:t xml:space="preserve">individual antlerless </w:t>
      </w:r>
      <w:r w:rsidRPr="00C10235">
        <w:rPr>
          <w:color w:val="000000"/>
          <w:u w:val="single" w:color="000000"/>
        </w:rPr>
        <w:t>and nonresident antlered</w:t>
      </w:r>
      <w:r w:rsidRPr="00C10235">
        <w:rPr>
          <w:color w:val="000000"/>
          <w:u w:color="000000"/>
        </w:rPr>
        <w:t xml:space="preserve"> deer tags shall be used as follows:</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eighty percent to administer the tag program, deer management, and research;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the remaining twenty percent for law enforcement;”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4.</w:t>
      </w:r>
      <w:r w:rsidRPr="00C10235">
        <w:rPr>
          <w:color w:val="000000"/>
          <w:u w:color="000000"/>
        </w:rPr>
        <w:tab/>
        <w:t>Section 50</w:t>
      </w:r>
      <w:r w:rsidRPr="00C10235">
        <w:rPr>
          <w:color w:val="000000"/>
          <w:u w:color="000000"/>
        </w:rPr>
        <w:noBreakHyphen/>
        <w:t>9</w:t>
      </w:r>
      <w:r w:rsidRPr="00C10235">
        <w:rPr>
          <w:color w:val="000000"/>
          <w:u w:color="000000"/>
        </w:rPr>
        <w:noBreakHyphen/>
        <w:t>920(B) of the 1976 Code, as last amended by Act 94 of 2013, is further amended by adding an appropriately numbered item at the end:</w:t>
      </w:r>
    </w:p>
    <w:p w:rsidR="00C10235" w:rsidRPr="00C10235" w:rsidRDefault="00C10235" w:rsidP="00C10235">
      <w:pPr>
        <w:rPr>
          <w:color w:val="000000"/>
          <w:u w:val="single" w:color="000000"/>
        </w:rPr>
      </w:pPr>
      <w:r w:rsidRPr="00C10235">
        <w:rPr>
          <w:color w:val="000000"/>
          <w:u w:color="000000"/>
        </w:rPr>
        <w:tab/>
        <w:t>“()</w:t>
      </w:r>
      <w:r w:rsidRPr="00C10235">
        <w:rPr>
          <w:color w:val="000000"/>
          <w:u w:color="000000"/>
        </w:rPr>
        <w:tab/>
        <w:t>resident antler restriction individual antlered deer tags shall be used to administer the Coyote Management Program.”</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5.</w:t>
      </w:r>
      <w:r w:rsidRPr="00C10235">
        <w:rPr>
          <w:color w:val="000000"/>
          <w:u w:color="000000"/>
        </w:rPr>
        <w:tab/>
        <w:t>Article 3, Chapter 11, Title 50 of the 1976 Code is amended by adding:</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11</w:t>
      </w:r>
      <w:r w:rsidRPr="00C10235">
        <w:rPr>
          <w:color w:val="000000"/>
          <w:u w:color="000000"/>
        </w:rPr>
        <w:noBreakHyphen/>
        <w:t>315.</w:t>
      </w:r>
      <w:r w:rsidRPr="00C10235">
        <w:rPr>
          <w:color w:val="000000"/>
          <w:u w:color="000000"/>
        </w:rPr>
        <w:tab/>
        <w:t>(A)</w:t>
      </w:r>
      <w:r w:rsidRPr="00C10235">
        <w:rPr>
          <w:color w:val="000000"/>
          <w:u w:color="000000"/>
        </w:rPr>
        <w:tab/>
        <w:t>The bag limit for antlered deer taken with individual antlered deer tags is five per year for all seasons combined of which two have antler restrictions with a minimum of four points on one antler or a minimum twelve</w:t>
      </w:r>
      <w:r w:rsidRPr="00C10235">
        <w:rPr>
          <w:color w:val="000000"/>
          <w:u w:color="000000"/>
        </w:rPr>
        <w:noBreakHyphen/>
        <w:t>inch inside antler spread. No more than two antlered deer may be taken daily. For the purpose of this section:</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color="000000"/>
        </w:rPr>
        <w:tab/>
        <w:t>(1)</w:t>
      </w:r>
      <w:r w:rsidRPr="00C10235">
        <w:rPr>
          <w:color w:val="000000"/>
          <w:u w:color="000000"/>
        </w:rPr>
        <w:tab/>
        <w:t>a point is a projection that is at least one inch long and longer than wide at some location at least one inch from the tip of the projection;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color="000000"/>
        </w:rPr>
        <w:tab/>
        <w:t>(2)</w:t>
      </w:r>
      <w:r w:rsidRPr="00C10235">
        <w:rPr>
          <w:color w:val="000000"/>
          <w:u w:color="000000"/>
        </w:rPr>
        <w:tab/>
        <w:t>inside antler spread is measured at a right angle to the center line of the skull at its widest point between the main beams. No more than two antlerless deer may be taken daily with individual tags.</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The bag limit for deer taken on property with a Deer Quota Program permit shall be set by the department.</w:t>
      </w:r>
    </w:p>
    <w:p w:rsidR="00C10235" w:rsidRPr="00C10235" w:rsidRDefault="00C10235" w:rsidP="00C10235">
      <w:pPr>
        <w:rPr>
          <w:color w:val="000000"/>
          <w:u w:color="000000"/>
        </w:rPr>
      </w:pPr>
      <w:r w:rsidRPr="00C10235">
        <w:rPr>
          <w:color w:val="000000"/>
          <w:u w:color="000000"/>
        </w:rPr>
        <w:tab/>
        <w:t>(C)</w:t>
      </w:r>
      <w:r w:rsidRPr="00C10235">
        <w:rPr>
          <w:color w:val="000000"/>
          <w:u w:color="000000"/>
        </w:rPr>
        <w:tab/>
        <w:t>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6.</w:t>
      </w:r>
      <w:r w:rsidRPr="00C10235">
        <w:rPr>
          <w:color w:val="000000"/>
          <w:u w:color="000000"/>
        </w:rPr>
        <w:tab/>
        <w:t>Article 3, Chapter 11, Title 50 of the 1976 Code is amended by adding:</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11</w:t>
      </w:r>
      <w:r w:rsidRPr="00C10235">
        <w:rPr>
          <w:color w:val="000000"/>
          <w:u w:color="000000"/>
        </w:rPr>
        <w:noBreakHyphen/>
        <w:t>320.</w:t>
      </w:r>
      <w:r w:rsidRPr="00C10235">
        <w:rPr>
          <w:color w:val="000000"/>
          <w:u w:color="000000"/>
        </w:rPr>
        <w:tab/>
        <w:t>(A)</w:t>
      </w:r>
      <w:r w:rsidRPr="00C10235">
        <w:rPr>
          <w:color w:val="000000"/>
          <w:u w:color="000000"/>
        </w:rPr>
        <w:tab/>
        <w:t>The department will issue tags for the hunting and taking of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Antlered deer tags issued to individuals are valid statewide as prescribed by the department except on property with a Deer Quota Program permit for antlered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Antlerless deer tags issued to individuals are valid statewide as prescribed by the department except on property with a Deer Quota Program permit for antlerless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(3)</w:t>
      </w:r>
      <w:r w:rsidRPr="00C10235">
        <w:rPr>
          <w:color w:val="000000"/>
          <w:u w:color="000000"/>
        </w:rPr>
        <w:tab/>
        <w:t>Deer Quota Program tags are valid only on properties for which they are issued.</w:t>
      </w:r>
    </w:p>
    <w:p w:rsidR="00C10235" w:rsidRPr="00697E35" w:rsidRDefault="00C10235" w:rsidP="00C10235">
      <w:pPr>
        <w:rPr>
          <w:snapToGrid w:val="0"/>
        </w:rPr>
      </w:pPr>
      <w:r w:rsidRPr="00697E35">
        <w:rPr>
          <w:snapToGrid w:val="0"/>
        </w:rPr>
        <w:tab/>
        <w:t>(B)(1)</w:t>
      </w:r>
      <w:r w:rsidRPr="00697E35">
        <w:rPr>
          <w:snapToGrid w:val="0"/>
        </w:rPr>
        <w:tab/>
        <w:t>Deer taken pursuant to individual deer tags, during any season regardless of weapon, must be tagged with a valid individual deer tag.  Each tag must be attached to the deer as prescribed by the department before the animal is moved from the point of kill.</w:t>
      </w:r>
    </w:p>
    <w:p w:rsidR="00C10235" w:rsidRPr="00C10235" w:rsidRDefault="00C10235" w:rsidP="00C10235">
      <w:pPr>
        <w:rPr>
          <w:color w:val="000000"/>
          <w:u w:color="000000"/>
        </w:rPr>
      </w:pPr>
      <w:r w:rsidRPr="00697E35">
        <w:rPr>
          <w:snapToGrid w:val="0"/>
        </w:rPr>
        <w:tab/>
      </w:r>
      <w:r w:rsidRPr="00697E35">
        <w:rPr>
          <w:snapToGrid w:val="0"/>
        </w:rPr>
        <w:tab/>
        <w:t>(2)</w:t>
      </w:r>
      <w:r w:rsidRPr="00697E35">
        <w:rPr>
          <w:snapToGrid w:val="0"/>
        </w:rPr>
        <w:tab/>
        <w:t>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C10235" w:rsidRPr="00C10235" w:rsidRDefault="00C10235" w:rsidP="00C10235">
      <w:pPr>
        <w:rPr>
          <w:color w:val="000000"/>
          <w:u w:color="000000"/>
        </w:rPr>
      </w:pPr>
      <w:r w:rsidRPr="00C10235">
        <w:rPr>
          <w:color w:val="000000"/>
          <w:u w:color="000000"/>
        </w:rPr>
        <w:tab/>
        <w:t>(C)</w:t>
      </w:r>
      <w:r w:rsidRPr="00C10235">
        <w:rPr>
          <w:color w:val="000000"/>
          <w:u w:color="000000"/>
        </w:rPr>
        <w:tab/>
        <w:t>It is unlawful for an individual:</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to harvest or attempt to harvest a deer on property with a Deer Quota Program permit without having access and authorization to utilize Deer Quota Program tags for the property on which the person is hunting;</w:t>
      </w: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to harvest or attempt to harvest a deer on property without a Deer Quota Program permit unless the person possesses a set of individual deer tags issued in the person’s name;</w:t>
      </w:r>
    </w:p>
    <w:p w:rsidR="00C10235" w:rsidRPr="00697E35" w:rsidRDefault="00C10235" w:rsidP="00C10235">
      <w:r w:rsidRPr="00C10235">
        <w:rPr>
          <w:color w:val="000000"/>
          <w:u w:color="000000"/>
        </w:rPr>
        <w:tab/>
      </w:r>
      <w:r w:rsidRPr="00C10235">
        <w:rPr>
          <w:color w:val="000000"/>
          <w:u w:color="000000"/>
        </w:rPr>
        <w:tab/>
      </w:r>
      <w:r w:rsidRPr="00697E35">
        <w:t>(3)</w:t>
      </w:r>
      <w:r w:rsidRPr="00697E35">
        <w:tab/>
        <w:t xml:space="preserve">to possess, move, or transport an untagged deer which was harvested by hunting in South Carolina; </w:t>
      </w:r>
    </w:p>
    <w:p w:rsidR="00C10235" w:rsidRPr="00C10235" w:rsidRDefault="00C10235" w:rsidP="00C10235">
      <w:pPr>
        <w:rPr>
          <w:color w:val="000000"/>
          <w:u w:color="000000"/>
        </w:rPr>
      </w:pPr>
      <w:r w:rsidRPr="00697E35">
        <w:tab/>
      </w:r>
      <w:r w:rsidRPr="00697E35">
        <w:tab/>
        <w:t>(4)</w:t>
      </w:r>
      <w:r w:rsidRPr="00697E35">
        <w:tab/>
        <w:t xml:space="preserve">to use or attempt to use more than one set of deer tags or tags issued in another person’s name to harvest a deer; and </w:t>
      </w:r>
    </w:p>
    <w:p w:rsidR="00C10235" w:rsidRPr="00C10235" w:rsidRDefault="00C10235" w:rsidP="00C10235">
      <w:pPr>
        <w:rPr>
          <w:color w:val="000000"/>
          <w:u w:color="000000"/>
        </w:rPr>
      </w:pPr>
      <w:r w:rsidRPr="00C10235">
        <w:rPr>
          <w:color w:val="000000"/>
          <w:u w:color="000000"/>
        </w:rPr>
        <w:tab/>
      </w:r>
      <w:r w:rsidRPr="00C10235">
        <w:rPr>
          <w:color w:val="000000"/>
          <w:u w:color="000000"/>
        </w:rPr>
        <w:tab/>
        <w:t>(5)</w:t>
      </w:r>
      <w:r w:rsidRPr="00C10235">
        <w:rPr>
          <w:color w:val="000000"/>
          <w:u w:color="000000"/>
        </w:rPr>
        <w:tab/>
        <w:t>to alter a deer tag for fraudulent or unlawful purposes.</w:t>
      </w:r>
    </w:p>
    <w:p w:rsidR="00C10235" w:rsidRPr="00C10235" w:rsidRDefault="00C10235" w:rsidP="00C10235">
      <w:pPr>
        <w:rPr>
          <w:color w:val="000000"/>
          <w:u w:color="000000"/>
        </w:rPr>
      </w:pPr>
      <w:r w:rsidRPr="00C10235">
        <w:rPr>
          <w:color w:val="000000"/>
          <w:u w:color="000000"/>
        </w:rPr>
        <w:tab/>
        <w:t>(D)</w:t>
      </w:r>
      <w:r w:rsidRPr="00C10235">
        <w:rPr>
          <w:color w:val="000000"/>
          <w:u w:color="000000"/>
        </w:rPr>
        <w:tab/>
        <w:t>A person who violates this section is guilty of a misdemeanor, and upon conviction, must be fined not less than fifty dollars nor more than five hundred dollars or imprisoned for not more than thirty days.”</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7.</w:t>
      </w:r>
      <w:r w:rsidRPr="00C10235">
        <w:rPr>
          <w:color w:val="000000"/>
          <w:u w:color="000000"/>
        </w:rPr>
        <w:tab/>
        <w:t>Section 50</w:t>
      </w:r>
      <w:r w:rsidRPr="00C10235">
        <w:rPr>
          <w:color w:val="000000"/>
          <w:u w:color="000000"/>
        </w:rPr>
        <w:noBreakHyphen/>
        <w:t>11</w:t>
      </w:r>
      <w:r w:rsidRPr="00C10235">
        <w:rPr>
          <w:color w:val="000000"/>
          <w:u w:color="000000"/>
        </w:rPr>
        <w:noBreakHyphen/>
        <w:t>390 of the 1976 Code, as last amended by Act 233 of 2010, is further amended to read:</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11</w:t>
      </w:r>
      <w:r w:rsidRPr="00C10235">
        <w:rPr>
          <w:color w:val="000000"/>
          <w:u w:color="000000"/>
        </w:rPr>
        <w:noBreakHyphen/>
        <w:t>390.</w:t>
      </w:r>
      <w:r w:rsidRPr="00C10235">
        <w:rPr>
          <w:color w:val="000000"/>
          <w:u w:color="000000"/>
        </w:rPr>
        <w:tab/>
        <w:t>(A)</w:t>
      </w:r>
      <w:r w:rsidRPr="00C10235">
        <w:rPr>
          <w:color w:val="000000"/>
          <w:u w:val="single" w:color="000000"/>
        </w:rPr>
        <w:t>(1)</w:t>
      </w:r>
      <w:r w:rsidRPr="00C10235">
        <w:rPr>
          <w:color w:val="000000"/>
          <w:u w:color="000000"/>
        </w:rPr>
        <w:tab/>
        <w:t xml:space="preserve">The </w:t>
      </w:r>
      <w:r w:rsidRPr="00C10235">
        <w:rPr>
          <w:color w:val="000000"/>
          <w:u w:val="single" w:color="000000"/>
        </w:rPr>
        <w:t>department</w:t>
      </w:r>
      <w:r w:rsidRPr="00C10235">
        <w:rPr>
          <w:color w:val="000000"/>
          <w:u w:color="000000"/>
        </w:rPr>
        <w:t xml:space="preserve"> </w:t>
      </w:r>
      <w:r w:rsidRPr="00C10235">
        <w:rPr>
          <w:strike/>
          <w:color w:val="000000"/>
          <w:u w:color="000000"/>
        </w:rPr>
        <w:t>Department of Natural Resources</w:t>
      </w:r>
      <w:r w:rsidRPr="00C10235">
        <w:rPr>
          <w:color w:val="000000"/>
          <w:u w:color="000000"/>
        </w:rPr>
        <w:t xml:space="preserve"> may </w:t>
      </w:r>
      <w:r w:rsidRPr="00C10235">
        <w:rPr>
          <w:color w:val="000000"/>
          <w:u w:val="single" w:color="000000"/>
        </w:rPr>
        <w:t>promulgate regulations to</w:t>
      </w:r>
      <w:r w:rsidRPr="00C10235">
        <w:rPr>
          <w:color w:val="000000"/>
          <w:u w:color="000000"/>
        </w:rPr>
        <w:t xml:space="preserve"> permit the taking of antlerless deer between September fifteenth and January first</w:t>
      </w:r>
      <w:r w:rsidRPr="00C10235">
        <w:rPr>
          <w:strike/>
          <w:color w:val="000000"/>
          <w:u w:color="000000"/>
        </w:rPr>
        <w:t>, inclusive. The department may set bag limits and methods for hunting and taking of antlerless deer and other restrictions for the proper control of hunting and taking of antlerless deer</w:t>
      </w:r>
      <w:r w:rsidRPr="00C10235">
        <w:rPr>
          <w:color w:val="000000"/>
          <w:u w:color="000000"/>
        </w:rPr>
        <w:t>.</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val="single" w:color="000000"/>
        </w:rPr>
        <w:t>(2)</w:t>
      </w:r>
      <w:r w:rsidRPr="00C10235">
        <w:rPr>
          <w:color w:val="000000"/>
          <w:u w:color="000000"/>
        </w:rPr>
        <w:tab/>
      </w:r>
      <w:r w:rsidRPr="00C10235">
        <w:rPr>
          <w:color w:val="000000"/>
          <w:u w:val="single" w:color="000000"/>
        </w:rPr>
        <w:t>The department must establish a minimum number of anterless days as follows:</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val="single" w:color="000000"/>
        </w:rPr>
        <w:t>(a)</w:t>
      </w:r>
      <w:r w:rsidRPr="00C10235">
        <w:rPr>
          <w:color w:val="000000"/>
          <w:u w:color="000000"/>
        </w:rPr>
        <w:tab/>
      </w:r>
      <w:r w:rsidRPr="00C10235">
        <w:rPr>
          <w:color w:val="000000"/>
          <w:u w:val="single" w:color="000000"/>
        </w:rPr>
        <w:t>three days in Game Zone 1;</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eight days in Game Zones 2, 3, and 4.</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 xml:space="preserve">In all game zones, the department may issue individual tags for antlerless deer which must be used as prescribed by the department. These tags are valid statewide, except on </w:t>
      </w:r>
      <w:r w:rsidRPr="00C10235">
        <w:rPr>
          <w:strike/>
          <w:color w:val="000000"/>
          <w:u w:color="000000"/>
        </w:rPr>
        <w:t>properties</w:t>
      </w:r>
      <w:r w:rsidRPr="00C10235">
        <w:rPr>
          <w:color w:val="000000"/>
          <w:u w:color="000000"/>
        </w:rPr>
        <w:t xml:space="preserve"> </w:t>
      </w:r>
      <w:r w:rsidRPr="00C10235">
        <w:rPr>
          <w:color w:val="000000"/>
          <w:u w:val="single" w:color="000000"/>
        </w:rPr>
        <w:t>property</w:t>
      </w:r>
      <w:r w:rsidRPr="00C10235">
        <w:rPr>
          <w:color w:val="000000"/>
          <w:u w:color="000000"/>
        </w:rPr>
        <w:t xml:space="preserve"> receiving </w:t>
      </w:r>
      <w:r w:rsidRPr="00C10235">
        <w:rPr>
          <w:strike/>
          <w:color w:val="000000"/>
          <w:u w:color="000000"/>
        </w:rPr>
        <w:t>antlerless deer quota permits</w:t>
      </w:r>
      <w:r w:rsidRPr="00C10235">
        <w:rPr>
          <w:color w:val="000000"/>
          <w:u w:color="000000"/>
        </w:rPr>
        <w:t xml:space="preserve"> </w:t>
      </w:r>
      <w:r w:rsidRPr="00C10235">
        <w:rPr>
          <w:color w:val="000000"/>
          <w:u w:val="single" w:color="000000"/>
        </w:rPr>
        <w:t>a Deer Quota Program permit for antlerless deer</w:t>
      </w:r>
      <w:r w:rsidRPr="00C10235">
        <w:rPr>
          <w:color w:val="000000"/>
          <w:u w:color="000000"/>
        </w:rPr>
        <w:t xml:space="preserve"> pursuant to subsection (C), and must be possessed and used only by the individual to whom they are issued.</w:t>
      </w:r>
    </w:p>
    <w:p w:rsidR="00C10235" w:rsidRPr="00C10235" w:rsidRDefault="00C10235" w:rsidP="00C10235">
      <w:pPr>
        <w:rPr>
          <w:color w:val="000000"/>
          <w:u w:val="single" w:color="000000"/>
        </w:rPr>
      </w:pPr>
      <w:r w:rsidRPr="00C10235">
        <w:rPr>
          <w:color w:val="000000"/>
          <w:u w:color="000000"/>
        </w:rPr>
        <w:tab/>
        <w:t>(C)</w:t>
      </w:r>
      <w:r w:rsidRPr="00C10235">
        <w:rPr>
          <w:color w:val="000000"/>
          <w:u w:color="000000"/>
        </w:rPr>
        <w:tab/>
        <w:t xml:space="preserve">In all game zones, the department may issue </w:t>
      </w:r>
      <w:r w:rsidRPr="00C10235">
        <w:rPr>
          <w:strike/>
          <w:color w:val="000000"/>
          <w:u w:color="000000"/>
        </w:rPr>
        <w:t>antlerless deer quota</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permits to landowners or lessees. </w:t>
      </w:r>
      <w:r w:rsidRPr="00C10235">
        <w:rPr>
          <w:color w:val="000000"/>
          <w:u w:val="single" w:color="000000"/>
        </w:rPr>
        <w:t>The department will determine the appropriate number of Deer Quota Program tags, and issue the tags for the permitted property.</w:t>
      </w:r>
    </w:p>
    <w:p w:rsidR="00C10235" w:rsidRPr="00C10235" w:rsidRDefault="00C10235" w:rsidP="00C10235">
      <w:pPr>
        <w:rPr>
          <w:strike/>
          <w:color w:val="000000"/>
          <w:u w:color="000000"/>
        </w:rPr>
      </w:pPr>
      <w:r w:rsidRPr="00C10235">
        <w:rPr>
          <w:color w:val="000000"/>
          <w:u w:color="000000"/>
        </w:rPr>
        <w:tab/>
        <w:t>(D)</w:t>
      </w:r>
      <w:r w:rsidRPr="00C10235">
        <w:rPr>
          <w:color w:val="000000"/>
          <w:u w:color="000000"/>
        </w:rPr>
        <w:tab/>
      </w:r>
      <w:r w:rsidRPr="00C10235">
        <w:rPr>
          <w:strike/>
          <w:color w:val="000000"/>
          <w:u w:color="000000"/>
        </w:rPr>
        <w:t>Antlerless deer</w:t>
      </w:r>
      <w:r w:rsidRPr="00C10235">
        <w:rPr>
          <w:color w:val="000000"/>
          <w:u w:color="000000"/>
        </w:rPr>
        <w:t xml:space="preserve"> </w:t>
      </w:r>
      <w:r w:rsidRPr="00C10235">
        <w:rPr>
          <w:color w:val="000000"/>
          <w:u w:val="single" w:color="000000"/>
        </w:rPr>
        <w:t>Deer</w:t>
      </w:r>
      <w:r w:rsidRPr="00C10235">
        <w:rPr>
          <w:color w:val="000000"/>
          <w:u w:color="000000"/>
        </w:rPr>
        <w:t xml:space="preserve"> taken pursuant to </w:t>
      </w:r>
      <w:r w:rsidRPr="00C10235">
        <w:rPr>
          <w:strike/>
          <w:color w:val="000000"/>
          <w:u w:color="000000"/>
        </w:rPr>
        <w:t>individual tags or quota permits</w:t>
      </w:r>
      <w:r w:rsidRPr="00C10235">
        <w:rPr>
          <w:color w:val="000000"/>
          <w:u w:color="000000"/>
        </w:rPr>
        <w:t xml:space="preserve"> </w:t>
      </w:r>
      <w:r w:rsidRPr="00C10235">
        <w:rPr>
          <w:color w:val="000000"/>
          <w:u w:val="single" w:color="000000"/>
        </w:rPr>
        <w:t>a Deer Quota Program permit</w:t>
      </w:r>
      <w:r w:rsidRPr="00C10235">
        <w:rPr>
          <w:color w:val="000000"/>
          <w:u w:color="000000"/>
        </w:rPr>
        <w:t xml:space="preserve"> must be tagged with a valid </w:t>
      </w:r>
      <w:r w:rsidRPr="00C10235">
        <w:rPr>
          <w:strike/>
          <w:color w:val="000000"/>
          <w:u w:color="000000"/>
        </w:rPr>
        <w:t>antlerless</w:t>
      </w:r>
      <w:r w:rsidRPr="00C10235">
        <w:rPr>
          <w:color w:val="000000"/>
          <w:u w:color="000000"/>
        </w:rPr>
        <w:t xml:space="preserve"> </w:t>
      </w:r>
      <w:r w:rsidRPr="00C10235">
        <w:rPr>
          <w:strike/>
          <w:color w:val="000000"/>
          <w:u w:color="000000"/>
        </w:rPr>
        <w:t>deer</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tag and reported to the department as prescribed. Each tag must be attached to the deer as prescribed by the department before the animal is moved from the point of kill. </w:t>
      </w:r>
      <w:r w:rsidRPr="00C10235">
        <w:rPr>
          <w:strike/>
          <w:color w:val="000000"/>
          <w:u w:color="000000"/>
        </w:rPr>
        <w:t>Antlerless deer taken pursuant to quota permits must be tagged, even if taken on designated either</w:t>
      </w:r>
      <w:r w:rsidRPr="00C10235">
        <w:rPr>
          <w:strike/>
          <w:color w:val="000000"/>
          <w:u w:color="000000"/>
        </w:rPr>
        <w:noBreakHyphen/>
        <w:t>sex days.</w:t>
      </w:r>
    </w:p>
    <w:p w:rsidR="00C10235" w:rsidRPr="00C10235" w:rsidRDefault="00C10235" w:rsidP="00C10235">
      <w:pPr>
        <w:rPr>
          <w:color w:val="000000"/>
          <w:u w:color="000000"/>
        </w:rPr>
      </w:pPr>
      <w:r w:rsidRPr="00C10235">
        <w:rPr>
          <w:color w:val="000000"/>
          <w:u w:color="000000"/>
        </w:rPr>
        <w:tab/>
        <w:t>(E)</w:t>
      </w:r>
      <w:r w:rsidRPr="00C10235">
        <w:rPr>
          <w:color w:val="000000"/>
          <w:u w:color="000000"/>
        </w:rPr>
        <w:tab/>
        <w:t xml:space="preserve">The department may suspend the taking of </w:t>
      </w:r>
      <w:r w:rsidRPr="00C10235">
        <w:rPr>
          <w:strike/>
          <w:color w:val="000000"/>
          <w:u w:color="000000"/>
        </w:rPr>
        <w:t>antlerless</w:t>
      </w:r>
      <w:r w:rsidRPr="00C10235">
        <w:rPr>
          <w:color w:val="000000"/>
          <w:u w:color="000000"/>
        </w:rPr>
        <w:t xml:space="preserve"> deer or revoke any </w:t>
      </w:r>
      <w:r w:rsidRPr="00C10235">
        <w:rPr>
          <w:color w:val="000000"/>
          <w:u w:val="single" w:color="000000"/>
        </w:rPr>
        <w:t>Deer Quota Program</w:t>
      </w:r>
      <w:r w:rsidRPr="00C10235">
        <w:rPr>
          <w:color w:val="000000"/>
          <w:u w:color="000000"/>
        </w:rPr>
        <w:t xml:space="preserve"> </w:t>
      </w:r>
      <w:r w:rsidRPr="00C10235">
        <w:rPr>
          <w:strike/>
          <w:color w:val="000000"/>
          <w:u w:color="000000"/>
        </w:rPr>
        <w:t>quota</w:t>
      </w:r>
      <w:r w:rsidRPr="00C10235">
        <w:rPr>
          <w:color w:val="000000"/>
          <w:u w:color="000000"/>
        </w:rPr>
        <w:t xml:space="preserve"> permit </w:t>
      </w:r>
      <w:r w:rsidRPr="00C10235">
        <w:rPr>
          <w:strike/>
          <w:color w:val="000000"/>
          <w:u w:color="000000"/>
        </w:rPr>
        <w:t>or individual tags</w:t>
      </w:r>
      <w:r w:rsidRPr="00C10235">
        <w:rPr>
          <w:color w:val="000000"/>
          <w:u w:color="000000"/>
        </w:rPr>
        <w:t xml:space="preserve"> when environmental conditions or other factors warrant.</w:t>
      </w:r>
    </w:p>
    <w:p w:rsidR="00C10235" w:rsidRPr="00C10235" w:rsidRDefault="00C10235" w:rsidP="00C10235">
      <w:pPr>
        <w:rPr>
          <w:color w:val="000000"/>
          <w:u w:color="000000"/>
        </w:rPr>
      </w:pPr>
      <w:r w:rsidRPr="00C10235">
        <w:rPr>
          <w:color w:val="000000"/>
          <w:u w:color="000000"/>
        </w:rPr>
        <w:tab/>
        <w:t>(F)</w:t>
      </w:r>
      <w:r w:rsidRPr="00C10235">
        <w:rPr>
          <w:color w:val="000000"/>
          <w:u w:color="000000"/>
        </w:rPr>
        <w:tab/>
        <w:t xml:space="preserve">It is unlawful to </w:t>
      </w:r>
      <w:r w:rsidRPr="00C10235">
        <w:rPr>
          <w:strike/>
          <w:color w:val="000000"/>
          <w:u w:color="000000"/>
        </w:rPr>
        <w:t>hunt or</w:t>
      </w:r>
      <w:r w:rsidRPr="00C10235">
        <w:rPr>
          <w:color w:val="000000"/>
          <w:u w:color="000000"/>
        </w:rPr>
        <w:t xml:space="preserve"> take, possess, or transport </w:t>
      </w:r>
      <w:r w:rsidRPr="00C10235">
        <w:rPr>
          <w:strike/>
          <w:color w:val="000000"/>
          <w:u w:color="000000"/>
        </w:rPr>
        <w:t>antlerless</w:t>
      </w:r>
      <w:r w:rsidRPr="00C10235">
        <w:rPr>
          <w:color w:val="000000"/>
          <w:u w:color="000000"/>
        </w:rPr>
        <w:t xml:space="preserve"> deer, except as permitted by this section. A person violating the provisions of this section or the provisions for taking </w:t>
      </w:r>
      <w:r w:rsidRPr="00C10235">
        <w:rPr>
          <w:strike/>
          <w:color w:val="000000"/>
          <w:u w:color="000000"/>
        </w:rPr>
        <w:t>antlerless</w:t>
      </w:r>
      <w:r w:rsidRPr="00C10235">
        <w:rPr>
          <w:color w:val="000000"/>
          <w:u w:color="000000"/>
        </w:rPr>
        <w:t xml:space="preserve"> deer established by the department is guilty of a misdemeanor and, upon conviction, must be fined not less than fifty and not more than five hundred dollars or imprisoned not more than thirty days.”</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8.</w:t>
      </w:r>
      <w:r w:rsidRPr="00C10235">
        <w:rPr>
          <w:color w:val="000000"/>
          <w:u w:color="000000"/>
        </w:rPr>
        <w:tab/>
        <w:t>Section 50</w:t>
      </w:r>
      <w:r w:rsidRPr="00C10235">
        <w:rPr>
          <w:color w:val="000000"/>
          <w:u w:color="000000"/>
        </w:rPr>
        <w:noBreakHyphen/>
        <w:t>11</w:t>
      </w:r>
      <w:r w:rsidRPr="00C10235">
        <w:rPr>
          <w:color w:val="000000"/>
          <w:u w:color="000000"/>
        </w:rPr>
        <w:noBreakHyphen/>
        <w:t>335 of the 1976 Code is repealed.</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9.</w:t>
      </w:r>
      <w:r w:rsidRPr="00C10235">
        <w:rPr>
          <w:color w:val="000000"/>
          <w:u w:color="000000"/>
        </w:rPr>
        <w:tab/>
        <w:t>The department shall provide a report of a four</w:t>
      </w:r>
      <w:r w:rsidRPr="00C10235">
        <w:rPr>
          <w:color w:val="000000"/>
          <w:u w:color="000000"/>
        </w:rPr>
        <w:noBreakHyphen/>
        <w:t>year study by July 1, 2022, to the Chairman of the Senate Fish, Game and Forestry Committee and the Chairman of the House Agriculture, Natural Resources and Environmental Affairs Committee. The report will include, but will not be limited to, the status of the white</w:t>
      </w:r>
      <w:r w:rsidRPr="00C10235">
        <w:rPr>
          <w:color w:val="000000"/>
          <w:u w:color="000000"/>
        </w:rPr>
        <w:noBreakHyphen/>
        <w:t>tailed deer population and a review of the tagging program.</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10.</w:t>
      </w:r>
      <w:r w:rsidRPr="00C10235">
        <w:rPr>
          <w:color w:val="000000"/>
          <w:u w:color="000000"/>
        </w:rPr>
        <w:tab/>
        <w:t>Chapter 1, Title 50 of the 1976 Code is amended by adding:</w:t>
      </w:r>
    </w:p>
    <w:p w:rsidR="00C10235" w:rsidRPr="00697E35" w:rsidRDefault="00C10235" w:rsidP="00C10235">
      <w:r w:rsidRPr="00C10235">
        <w:rPr>
          <w:color w:val="000000"/>
          <w:u w:color="000000"/>
        </w:rPr>
        <w:t>“</w:t>
      </w:r>
      <w:r w:rsidRPr="00697E35">
        <w:t>Section 50</w:t>
      </w:r>
      <w:r w:rsidRPr="00697E35">
        <w:noBreakHyphen/>
        <w:t>1</w:t>
      </w:r>
      <w:r w:rsidRPr="00697E35">
        <w:noBreakHyphen/>
        <w:t>305.</w:t>
      </w:r>
      <w:r w:rsidRPr="00697E35">
        <w:tab/>
        <w:t xml:space="preserve">The Department of Natural Resources is directed to develop and implement a coyote tagging and bounty program within this state. The department must tag and release no less than three coyotes in each of the four game zones and apply a bounty of not less than one thousand dollars per tagged coyote. However, the department’s board may at its discretion increase the amount of the bounty. The department must neuter any coyote before it is released. This program shall be a part of the department’s Coyote Management Program.” </w:t>
      </w:r>
    </w:p>
    <w:p w:rsidR="00C10235" w:rsidRPr="00697E35" w:rsidRDefault="00C10235" w:rsidP="00C10235">
      <w:pPr>
        <w:suppressAutoHyphens/>
      </w:pPr>
      <w:r w:rsidRPr="00697E35">
        <w:rPr>
          <w:snapToGrid w:val="0"/>
        </w:rPr>
        <w:t>SECTION</w:t>
      </w:r>
      <w:r w:rsidRPr="00697E35">
        <w:rPr>
          <w:snapToGrid w:val="0"/>
        </w:rPr>
        <w:tab/>
        <w:t>11.</w:t>
      </w:r>
      <w:r w:rsidRPr="00697E35">
        <w:rPr>
          <w:snapToGrid w:val="0"/>
        </w:rPr>
        <w:tab/>
        <w:t>This act takes effect on July 1, 2017. /</w:t>
      </w:r>
    </w:p>
    <w:p w:rsidR="00C10235" w:rsidRPr="00697E35" w:rsidRDefault="00C10235" w:rsidP="00C10235">
      <w:r w:rsidRPr="00697E35">
        <w:t>Renumber sections to conform.</w:t>
      </w:r>
    </w:p>
    <w:p w:rsidR="00C10235" w:rsidRDefault="00C10235" w:rsidP="00C10235">
      <w:r w:rsidRPr="00697E35">
        <w:t>Amend title to conform.</w:t>
      </w:r>
    </w:p>
    <w:p w:rsidR="00C10235" w:rsidRDefault="00C10235" w:rsidP="00C10235"/>
    <w:p w:rsidR="00C10235" w:rsidRDefault="00C10235" w:rsidP="00C10235">
      <w:r>
        <w:t>Rep. HIXON explained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108" w:name="vote_start239"/>
      <w:bookmarkEnd w:id="108"/>
      <w:r>
        <w:t>Yeas 93; Nays 5</w:t>
      </w:r>
    </w:p>
    <w:p w:rsidR="00C10235" w:rsidRDefault="00C10235" w:rsidP="00C10235">
      <w:pPr>
        <w:jc w:val="center"/>
      </w:pPr>
    </w:p>
    <w:p w:rsidR="00C10235" w:rsidRDefault="00C10235" w:rsidP="00C10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Anderson</w:t>
            </w:r>
          </w:p>
        </w:tc>
      </w:tr>
      <w:tr w:rsidR="00C10235" w:rsidRPr="00C10235" w:rsidTr="00C10235">
        <w:tc>
          <w:tcPr>
            <w:tcW w:w="2179" w:type="dxa"/>
            <w:shd w:val="clear" w:color="auto" w:fill="auto"/>
          </w:tcPr>
          <w:p w:rsidR="00C10235" w:rsidRPr="00C10235" w:rsidRDefault="00C10235" w:rsidP="00C10235">
            <w:pPr>
              <w:ind w:firstLine="0"/>
            </w:pPr>
            <w:r>
              <w:t>Anthony</w:t>
            </w:r>
          </w:p>
        </w:tc>
        <w:tc>
          <w:tcPr>
            <w:tcW w:w="2179" w:type="dxa"/>
            <w:shd w:val="clear" w:color="auto" w:fill="auto"/>
          </w:tcPr>
          <w:p w:rsidR="00C10235" w:rsidRPr="00C10235" w:rsidRDefault="00C10235" w:rsidP="00C10235">
            <w:pPr>
              <w:ind w:firstLine="0"/>
            </w:pPr>
            <w:r>
              <w:t>Bales</w:t>
            </w:r>
          </w:p>
        </w:tc>
        <w:tc>
          <w:tcPr>
            <w:tcW w:w="2180" w:type="dxa"/>
            <w:shd w:val="clear" w:color="auto" w:fill="auto"/>
          </w:tcPr>
          <w:p w:rsidR="00C10235" w:rsidRPr="00C10235" w:rsidRDefault="00C10235" w:rsidP="00C10235">
            <w:pPr>
              <w:ind w:firstLine="0"/>
            </w:pPr>
            <w:r>
              <w:t>Ballentine</w:t>
            </w:r>
          </w:p>
        </w:tc>
      </w:tr>
      <w:tr w:rsidR="00C10235" w:rsidRPr="00C10235" w:rsidTr="00C10235">
        <w:tc>
          <w:tcPr>
            <w:tcW w:w="2179" w:type="dxa"/>
            <w:shd w:val="clear" w:color="auto" w:fill="auto"/>
          </w:tcPr>
          <w:p w:rsidR="00C10235" w:rsidRPr="00C10235" w:rsidRDefault="00C10235" w:rsidP="00C10235">
            <w:pPr>
              <w:ind w:firstLine="0"/>
            </w:pPr>
            <w:r>
              <w:t>Bamberg</w:t>
            </w:r>
          </w:p>
        </w:tc>
        <w:tc>
          <w:tcPr>
            <w:tcW w:w="2179" w:type="dxa"/>
            <w:shd w:val="clear" w:color="auto" w:fill="auto"/>
          </w:tcPr>
          <w:p w:rsidR="00C10235" w:rsidRPr="00C10235" w:rsidRDefault="00C10235" w:rsidP="00C10235">
            <w:pPr>
              <w:ind w:firstLine="0"/>
            </w:pPr>
            <w:r>
              <w:t>Bannister</w:t>
            </w:r>
          </w:p>
        </w:tc>
        <w:tc>
          <w:tcPr>
            <w:tcW w:w="2180" w:type="dxa"/>
            <w:shd w:val="clear" w:color="auto" w:fill="auto"/>
          </w:tcPr>
          <w:p w:rsidR="00C10235" w:rsidRPr="00C10235" w:rsidRDefault="00C10235" w:rsidP="00C10235">
            <w:pPr>
              <w:ind w:firstLine="0"/>
            </w:pPr>
            <w:r>
              <w:t>Bernstein</w:t>
            </w:r>
          </w:p>
        </w:tc>
      </w:tr>
      <w:tr w:rsidR="00C10235" w:rsidRPr="00C10235" w:rsidTr="00C10235">
        <w:tc>
          <w:tcPr>
            <w:tcW w:w="2179" w:type="dxa"/>
            <w:shd w:val="clear" w:color="auto" w:fill="auto"/>
          </w:tcPr>
          <w:p w:rsidR="00C10235" w:rsidRPr="00C10235" w:rsidRDefault="00C10235" w:rsidP="00C10235">
            <w:pPr>
              <w:ind w:firstLine="0"/>
            </w:pPr>
            <w:r>
              <w:t>Bingham</w:t>
            </w:r>
          </w:p>
        </w:tc>
        <w:tc>
          <w:tcPr>
            <w:tcW w:w="2179" w:type="dxa"/>
            <w:shd w:val="clear" w:color="auto" w:fill="auto"/>
          </w:tcPr>
          <w:p w:rsidR="00C10235" w:rsidRPr="00C10235" w:rsidRDefault="00C10235" w:rsidP="00C10235">
            <w:pPr>
              <w:ind w:firstLine="0"/>
            </w:pPr>
            <w:r>
              <w:t>Bowers</w:t>
            </w:r>
          </w:p>
        </w:tc>
        <w:tc>
          <w:tcPr>
            <w:tcW w:w="2180" w:type="dxa"/>
            <w:shd w:val="clear" w:color="auto" w:fill="auto"/>
          </w:tcPr>
          <w:p w:rsidR="00C10235" w:rsidRPr="00C10235" w:rsidRDefault="00C10235" w:rsidP="00C10235">
            <w:pPr>
              <w:ind w:firstLine="0"/>
            </w:pPr>
            <w:r>
              <w:t>Bradley</w:t>
            </w:r>
          </w:p>
        </w:tc>
      </w:tr>
      <w:tr w:rsidR="00C10235" w:rsidRPr="00C10235" w:rsidTr="00C10235">
        <w:tc>
          <w:tcPr>
            <w:tcW w:w="2179" w:type="dxa"/>
            <w:shd w:val="clear" w:color="auto" w:fill="auto"/>
          </w:tcPr>
          <w:p w:rsidR="00C10235" w:rsidRPr="00C10235" w:rsidRDefault="00C10235" w:rsidP="00C10235">
            <w:pPr>
              <w:ind w:firstLine="0"/>
            </w:pPr>
            <w:r>
              <w:t>G. A. Brown</w:t>
            </w:r>
          </w:p>
        </w:tc>
        <w:tc>
          <w:tcPr>
            <w:tcW w:w="2179" w:type="dxa"/>
            <w:shd w:val="clear" w:color="auto" w:fill="auto"/>
          </w:tcPr>
          <w:p w:rsidR="00C10235" w:rsidRPr="00C10235" w:rsidRDefault="00C10235" w:rsidP="00C10235">
            <w:pPr>
              <w:ind w:firstLine="0"/>
            </w:pPr>
            <w:r>
              <w:t>R. L. Brown</w:t>
            </w:r>
          </w:p>
        </w:tc>
        <w:tc>
          <w:tcPr>
            <w:tcW w:w="2180" w:type="dxa"/>
            <w:shd w:val="clear" w:color="auto" w:fill="auto"/>
          </w:tcPr>
          <w:p w:rsidR="00C10235" w:rsidRPr="00C10235" w:rsidRDefault="00C10235" w:rsidP="00C10235">
            <w:pPr>
              <w:ind w:firstLine="0"/>
            </w:pPr>
            <w:r>
              <w:t>Burns</w:t>
            </w:r>
          </w:p>
        </w:tc>
      </w:tr>
      <w:tr w:rsidR="00C10235" w:rsidRPr="00C10235" w:rsidTr="00C10235">
        <w:tc>
          <w:tcPr>
            <w:tcW w:w="2179" w:type="dxa"/>
            <w:shd w:val="clear" w:color="auto" w:fill="auto"/>
          </w:tcPr>
          <w:p w:rsidR="00C10235" w:rsidRPr="00C10235" w:rsidRDefault="00C10235" w:rsidP="00C10235">
            <w:pPr>
              <w:ind w:firstLine="0"/>
            </w:pPr>
            <w:r>
              <w:t>Clary</w:t>
            </w:r>
          </w:p>
        </w:tc>
        <w:tc>
          <w:tcPr>
            <w:tcW w:w="2179" w:type="dxa"/>
            <w:shd w:val="clear" w:color="auto" w:fill="auto"/>
          </w:tcPr>
          <w:p w:rsidR="00C10235" w:rsidRPr="00C10235" w:rsidRDefault="00C10235" w:rsidP="00C10235">
            <w:pPr>
              <w:ind w:firstLine="0"/>
            </w:pPr>
            <w:r>
              <w:t>Clemmons</w:t>
            </w:r>
          </w:p>
        </w:tc>
        <w:tc>
          <w:tcPr>
            <w:tcW w:w="2180" w:type="dxa"/>
            <w:shd w:val="clear" w:color="auto" w:fill="auto"/>
          </w:tcPr>
          <w:p w:rsidR="00C10235" w:rsidRPr="00C10235" w:rsidRDefault="00C10235" w:rsidP="00C10235">
            <w:pPr>
              <w:ind w:firstLine="0"/>
            </w:pPr>
            <w:r>
              <w:t>Clyburn</w:t>
            </w:r>
          </w:p>
        </w:tc>
      </w:tr>
      <w:tr w:rsidR="00C10235" w:rsidRPr="00C10235" w:rsidTr="00C10235">
        <w:tc>
          <w:tcPr>
            <w:tcW w:w="2179" w:type="dxa"/>
            <w:shd w:val="clear" w:color="auto" w:fill="auto"/>
          </w:tcPr>
          <w:p w:rsidR="00C10235" w:rsidRPr="00C10235" w:rsidRDefault="00C10235" w:rsidP="00C10235">
            <w:pPr>
              <w:ind w:firstLine="0"/>
            </w:pPr>
            <w:r>
              <w:t>Cobb-Hunter</w:t>
            </w:r>
          </w:p>
        </w:tc>
        <w:tc>
          <w:tcPr>
            <w:tcW w:w="2179" w:type="dxa"/>
            <w:shd w:val="clear" w:color="auto" w:fill="auto"/>
          </w:tcPr>
          <w:p w:rsidR="00C10235" w:rsidRPr="00C10235" w:rsidRDefault="00C10235" w:rsidP="00C10235">
            <w:pPr>
              <w:ind w:firstLine="0"/>
            </w:pPr>
            <w:r>
              <w:t>Cole</w:t>
            </w:r>
          </w:p>
        </w:tc>
        <w:tc>
          <w:tcPr>
            <w:tcW w:w="2180" w:type="dxa"/>
            <w:shd w:val="clear" w:color="auto" w:fill="auto"/>
          </w:tcPr>
          <w:p w:rsidR="00C10235" w:rsidRPr="00C10235" w:rsidRDefault="00C10235" w:rsidP="00C10235">
            <w:pPr>
              <w:ind w:firstLine="0"/>
            </w:pPr>
            <w:r>
              <w:t>Collins</w:t>
            </w:r>
          </w:p>
        </w:tc>
      </w:tr>
      <w:tr w:rsidR="00C10235" w:rsidRPr="00C10235" w:rsidTr="00C10235">
        <w:tc>
          <w:tcPr>
            <w:tcW w:w="2179" w:type="dxa"/>
            <w:shd w:val="clear" w:color="auto" w:fill="auto"/>
          </w:tcPr>
          <w:p w:rsidR="00C10235" w:rsidRPr="00C10235" w:rsidRDefault="00C10235" w:rsidP="00C10235">
            <w:pPr>
              <w:ind w:firstLine="0"/>
            </w:pPr>
            <w:r>
              <w:t>Crosby</w:t>
            </w:r>
          </w:p>
        </w:tc>
        <w:tc>
          <w:tcPr>
            <w:tcW w:w="2179" w:type="dxa"/>
            <w:shd w:val="clear" w:color="auto" w:fill="auto"/>
          </w:tcPr>
          <w:p w:rsidR="00C10235" w:rsidRPr="00C10235" w:rsidRDefault="00C10235" w:rsidP="00C10235">
            <w:pPr>
              <w:ind w:firstLine="0"/>
            </w:pPr>
            <w:r>
              <w:t>Daning</w:t>
            </w:r>
          </w:p>
        </w:tc>
        <w:tc>
          <w:tcPr>
            <w:tcW w:w="2180" w:type="dxa"/>
            <w:shd w:val="clear" w:color="auto" w:fill="auto"/>
          </w:tcPr>
          <w:p w:rsidR="00C10235" w:rsidRPr="00C10235" w:rsidRDefault="00C10235" w:rsidP="00C10235">
            <w:pPr>
              <w:ind w:firstLine="0"/>
            </w:pPr>
            <w:r>
              <w:t>Delleney</w:t>
            </w:r>
          </w:p>
        </w:tc>
      </w:tr>
      <w:tr w:rsidR="00C10235" w:rsidRPr="00C10235" w:rsidTr="00C10235">
        <w:tc>
          <w:tcPr>
            <w:tcW w:w="2179" w:type="dxa"/>
            <w:shd w:val="clear" w:color="auto" w:fill="auto"/>
          </w:tcPr>
          <w:p w:rsidR="00C10235" w:rsidRPr="00C10235" w:rsidRDefault="00C10235" w:rsidP="00C10235">
            <w:pPr>
              <w:ind w:firstLine="0"/>
            </w:pPr>
            <w:r>
              <w:t>Dillard</w:t>
            </w:r>
          </w:p>
        </w:tc>
        <w:tc>
          <w:tcPr>
            <w:tcW w:w="2179" w:type="dxa"/>
            <w:shd w:val="clear" w:color="auto" w:fill="auto"/>
          </w:tcPr>
          <w:p w:rsidR="00C10235" w:rsidRPr="00C10235" w:rsidRDefault="00C10235" w:rsidP="00C10235">
            <w:pPr>
              <w:ind w:firstLine="0"/>
            </w:pPr>
            <w:r>
              <w:t>Douglas</w:t>
            </w:r>
          </w:p>
        </w:tc>
        <w:tc>
          <w:tcPr>
            <w:tcW w:w="2180" w:type="dxa"/>
            <w:shd w:val="clear" w:color="auto" w:fill="auto"/>
          </w:tcPr>
          <w:p w:rsidR="00C10235" w:rsidRPr="00C10235" w:rsidRDefault="00C10235" w:rsidP="00C10235">
            <w:pPr>
              <w:ind w:firstLine="0"/>
            </w:pPr>
            <w:r>
              <w:t>Duckworth</w:t>
            </w:r>
          </w:p>
        </w:tc>
      </w:tr>
      <w:tr w:rsidR="00C10235" w:rsidRPr="00C10235" w:rsidTr="00C10235">
        <w:tc>
          <w:tcPr>
            <w:tcW w:w="2179" w:type="dxa"/>
            <w:shd w:val="clear" w:color="auto" w:fill="auto"/>
          </w:tcPr>
          <w:p w:rsidR="00C10235" w:rsidRPr="00C10235" w:rsidRDefault="00C10235" w:rsidP="00C10235">
            <w:pPr>
              <w:ind w:firstLine="0"/>
            </w:pPr>
            <w:r>
              <w:t>Erickson</w:t>
            </w:r>
          </w:p>
        </w:tc>
        <w:tc>
          <w:tcPr>
            <w:tcW w:w="2179" w:type="dxa"/>
            <w:shd w:val="clear" w:color="auto" w:fill="auto"/>
          </w:tcPr>
          <w:p w:rsidR="00C10235" w:rsidRPr="00C10235" w:rsidRDefault="00C10235" w:rsidP="00C10235">
            <w:pPr>
              <w:ind w:firstLine="0"/>
            </w:pPr>
            <w:r>
              <w:t>Felder</w:t>
            </w:r>
          </w:p>
        </w:tc>
        <w:tc>
          <w:tcPr>
            <w:tcW w:w="2180" w:type="dxa"/>
            <w:shd w:val="clear" w:color="auto" w:fill="auto"/>
          </w:tcPr>
          <w:p w:rsidR="00C10235" w:rsidRPr="00C10235" w:rsidRDefault="00C10235" w:rsidP="00C10235">
            <w:pPr>
              <w:ind w:firstLine="0"/>
            </w:pPr>
            <w:r>
              <w:t>Forrester</w:t>
            </w:r>
          </w:p>
        </w:tc>
      </w:tr>
      <w:tr w:rsidR="00C10235" w:rsidRPr="00C10235" w:rsidTr="00C10235">
        <w:tc>
          <w:tcPr>
            <w:tcW w:w="2179" w:type="dxa"/>
            <w:shd w:val="clear" w:color="auto" w:fill="auto"/>
          </w:tcPr>
          <w:p w:rsidR="00C10235" w:rsidRPr="00C10235" w:rsidRDefault="00C10235" w:rsidP="00C10235">
            <w:pPr>
              <w:ind w:firstLine="0"/>
            </w:pPr>
            <w:r>
              <w:t>Fry</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r w:rsidR="00C10235" w:rsidRPr="00C10235" w:rsidTr="00C10235">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Goldfinch</w:t>
            </w:r>
          </w:p>
        </w:tc>
      </w:tr>
      <w:tr w:rsidR="00C10235" w:rsidRPr="00C10235" w:rsidTr="00C10235">
        <w:tc>
          <w:tcPr>
            <w:tcW w:w="2179" w:type="dxa"/>
            <w:shd w:val="clear" w:color="auto" w:fill="auto"/>
          </w:tcPr>
          <w:p w:rsidR="00C10235" w:rsidRPr="00C10235" w:rsidRDefault="00C10235" w:rsidP="00C10235">
            <w:pPr>
              <w:ind w:firstLine="0"/>
            </w:pPr>
            <w:r>
              <w:t>Govan</w:t>
            </w:r>
          </w:p>
        </w:tc>
        <w:tc>
          <w:tcPr>
            <w:tcW w:w="2179" w:type="dxa"/>
            <w:shd w:val="clear" w:color="auto" w:fill="auto"/>
          </w:tcPr>
          <w:p w:rsidR="00C10235" w:rsidRPr="00C10235" w:rsidRDefault="00C10235" w:rsidP="00C10235">
            <w:pPr>
              <w:ind w:firstLine="0"/>
            </w:pPr>
            <w:r>
              <w:t>Hamilton</w:t>
            </w:r>
          </w:p>
        </w:tc>
        <w:tc>
          <w:tcPr>
            <w:tcW w:w="2180" w:type="dxa"/>
            <w:shd w:val="clear" w:color="auto" w:fill="auto"/>
          </w:tcPr>
          <w:p w:rsidR="00C10235" w:rsidRPr="00C10235" w:rsidRDefault="00C10235" w:rsidP="00C10235">
            <w:pPr>
              <w:ind w:firstLine="0"/>
            </w:pPr>
            <w:r>
              <w:t>Hart</w:t>
            </w:r>
          </w:p>
        </w:tc>
      </w:tr>
      <w:tr w:rsidR="00C10235" w:rsidRPr="00C10235" w:rsidTr="00C10235">
        <w:tc>
          <w:tcPr>
            <w:tcW w:w="2179" w:type="dxa"/>
            <w:shd w:val="clear" w:color="auto" w:fill="auto"/>
          </w:tcPr>
          <w:p w:rsidR="00C10235" w:rsidRPr="00C10235" w:rsidRDefault="00C10235" w:rsidP="00C10235">
            <w:pPr>
              <w:ind w:firstLine="0"/>
            </w:pPr>
            <w:r>
              <w:t>Hayes</w:t>
            </w:r>
          </w:p>
        </w:tc>
        <w:tc>
          <w:tcPr>
            <w:tcW w:w="2179" w:type="dxa"/>
            <w:shd w:val="clear" w:color="auto" w:fill="auto"/>
          </w:tcPr>
          <w:p w:rsidR="00C10235" w:rsidRPr="00C10235" w:rsidRDefault="00C10235" w:rsidP="00C10235">
            <w:pPr>
              <w:ind w:firstLine="0"/>
            </w:pPr>
            <w:r>
              <w:t>Henderson</w:t>
            </w:r>
          </w:p>
        </w:tc>
        <w:tc>
          <w:tcPr>
            <w:tcW w:w="2180" w:type="dxa"/>
            <w:shd w:val="clear" w:color="auto" w:fill="auto"/>
          </w:tcPr>
          <w:p w:rsidR="00C10235" w:rsidRPr="00C10235" w:rsidRDefault="00C10235" w:rsidP="00C10235">
            <w:pPr>
              <w:ind w:firstLine="0"/>
            </w:pPr>
            <w:r>
              <w:t>Henegan</w:t>
            </w:r>
          </w:p>
        </w:tc>
      </w:tr>
      <w:tr w:rsidR="00C10235" w:rsidRPr="00C10235" w:rsidTr="00C10235">
        <w:tc>
          <w:tcPr>
            <w:tcW w:w="2179" w:type="dxa"/>
            <w:shd w:val="clear" w:color="auto" w:fill="auto"/>
          </w:tcPr>
          <w:p w:rsidR="00C10235" w:rsidRPr="00C10235" w:rsidRDefault="00C10235" w:rsidP="00C10235">
            <w:pPr>
              <w:ind w:firstLine="0"/>
            </w:pPr>
            <w:r>
              <w:t>Hicks</w:t>
            </w:r>
          </w:p>
        </w:tc>
        <w:tc>
          <w:tcPr>
            <w:tcW w:w="2179" w:type="dxa"/>
            <w:shd w:val="clear" w:color="auto" w:fill="auto"/>
          </w:tcPr>
          <w:p w:rsidR="00C10235" w:rsidRPr="00C10235" w:rsidRDefault="00C10235" w:rsidP="00C10235">
            <w:pPr>
              <w:ind w:firstLine="0"/>
            </w:pPr>
            <w:r>
              <w:t>Hiott</w:t>
            </w:r>
          </w:p>
        </w:tc>
        <w:tc>
          <w:tcPr>
            <w:tcW w:w="2180" w:type="dxa"/>
            <w:shd w:val="clear" w:color="auto" w:fill="auto"/>
          </w:tcPr>
          <w:p w:rsidR="00C10235" w:rsidRPr="00C10235" w:rsidRDefault="00C10235" w:rsidP="00C10235">
            <w:pPr>
              <w:ind w:firstLine="0"/>
            </w:pPr>
            <w:r>
              <w:t>Hixon</w:t>
            </w:r>
          </w:p>
        </w:tc>
      </w:tr>
      <w:tr w:rsidR="00C10235" w:rsidRPr="00C10235" w:rsidTr="00C10235">
        <w:tc>
          <w:tcPr>
            <w:tcW w:w="2179" w:type="dxa"/>
            <w:shd w:val="clear" w:color="auto" w:fill="auto"/>
          </w:tcPr>
          <w:p w:rsidR="00C10235" w:rsidRPr="00C10235" w:rsidRDefault="00C10235" w:rsidP="00C10235">
            <w:pPr>
              <w:ind w:firstLine="0"/>
            </w:pPr>
            <w:r>
              <w:t>Hodges</w:t>
            </w:r>
          </w:p>
        </w:tc>
        <w:tc>
          <w:tcPr>
            <w:tcW w:w="2179" w:type="dxa"/>
            <w:shd w:val="clear" w:color="auto" w:fill="auto"/>
          </w:tcPr>
          <w:p w:rsidR="00C10235" w:rsidRPr="00C10235" w:rsidRDefault="00C10235" w:rsidP="00C10235">
            <w:pPr>
              <w:ind w:firstLine="0"/>
            </w:pPr>
            <w:r>
              <w:t>Hosey</w:t>
            </w:r>
          </w:p>
        </w:tc>
        <w:tc>
          <w:tcPr>
            <w:tcW w:w="2180" w:type="dxa"/>
            <w:shd w:val="clear" w:color="auto" w:fill="auto"/>
          </w:tcPr>
          <w:p w:rsidR="00C10235" w:rsidRPr="00C10235" w:rsidRDefault="00C10235" w:rsidP="00C10235">
            <w:pPr>
              <w:ind w:firstLine="0"/>
            </w:pPr>
            <w:r>
              <w:t>Howard</w:t>
            </w:r>
          </w:p>
        </w:tc>
      </w:tr>
      <w:tr w:rsidR="00C10235" w:rsidRPr="00C10235" w:rsidTr="00C10235">
        <w:tc>
          <w:tcPr>
            <w:tcW w:w="2179" w:type="dxa"/>
            <w:shd w:val="clear" w:color="auto" w:fill="auto"/>
          </w:tcPr>
          <w:p w:rsidR="00C10235" w:rsidRPr="00C10235" w:rsidRDefault="00C10235" w:rsidP="00C10235">
            <w:pPr>
              <w:ind w:firstLine="0"/>
            </w:pPr>
            <w:r>
              <w:t>Huggins</w:t>
            </w:r>
          </w:p>
        </w:tc>
        <w:tc>
          <w:tcPr>
            <w:tcW w:w="2179" w:type="dxa"/>
            <w:shd w:val="clear" w:color="auto" w:fill="auto"/>
          </w:tcPr>
          <w:p w:rsidR="00C10235" w:rsidRPr="00C10235" w:rsidRDefault="00C10235" w:rsidP="00C10235">
            <w:pPr>
              <w:ind w:firstLine="0"/>
            </w:pPr>
            <w:r>
              <w:t>Jefferson</w:t>
            </w:r>
          </w:p>
        </w:tc>
        <w:tc>
          <w:tcPr>
            <w:tcW w:w="2180" w:type="dxa"/>
            <w:shd w:val="clear" w:color="auto" w:fill="auto"/>
          </w:tcPr>
          <w:p w:rsidR="00C10235" w:rsidRPr="00C10235" w:rsidRDefault="00C10235" w:rsidP="00C10235">
            <w:pPr>
              <w:ind w:firstLine="0"/>
            </w:pPr>
            <w:r>
              <w:t>Kennedy</w:t>
            </w:r>
          </w:p>
        </w:tc>
      </w:tr>
      <w:tr w:rsidR="00C10235" w:rsidRPr="00C10235" w:rsidTr="00C10235">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Loftis</w:t>
            </w:r>
          </w:p>
        </w:tc>
      </w:tr>
      <w:tr w:rsidR="00C10235" w:rsidRPr="00C10235" w:rsidTr="00C10235">
        <w:tc>
          <w:tcPr>
            <w:tcW w:w="2179" w:type="dxa"/>
            <w:shd w:val="clear" w:color="auto" w:fill="auto"/>
          </w:tcPr>
          <w:p w:rsidR="00C10235" w:rsidRPr="00C10235" w:rsidRDefault="00C10235" w:rsidP="00C10235">
            <w:pPr>
              <w:ind w:firstLine="0"/>
            </w:pPr>
            <w:r>
              <w:t>Lowe</w:t>
            </w:r>
          </w:p>
        </w:tc>
        <w:tc>
          <w:tcPr>
            <w:tcW w:w="2179" w:type="dxa"/>
            <w:shd w:val="clear" w:color="auto" w:fill="auto"/>
          </w:tcPr>
          <w:p w:rsidR="00C10235" w:rsidRPr="00C10235" w:rsidRDefault="00C10235" w:rsidP="00C10235">
            <w:pPr>
              <w:ind w:firstLine="0"/>
            </w:pPr>
            <w:r>
              <w:t>Lucas</w:t>
            </w:r>
          </w:p>
        </w:tc>
        <w:tc>
          <w:tcPr>
            <w:tcW w:w="2180" w:type="dxa"/>
            <w:shd w:val="clear" w:color="auto" w:fill="auto"/>
          </w:tcPr>
          <w:p w:rsidR="00C10235" w:rsidRPr="00C10235" w:rsidRDefault="00C10235" w:rsidP="00C10235">
            <w:pPr>
              <w:ind w:firstLine="0"/>
            </w:pPr>
            <w:r>
              <w:t>Mack</w:t>
            </w:r>
          </w:p>
        </w:tc>
      </w:tr>
      <w:tr w:rsidR="00C10235" w:rsidRPr="00C10235" w:rsidTr="00C10235">
        <w:tc>
          <w:tcPr>
            <w:tcW w:w="2179" w:type="dxa"/>
            <w:shd w:val="clear" w:color="auto" w:fill="auto"/>
          </w:tcPr>
          <w:p w:rsidR="00C10235" w:rsidRPr="00C10235" w:rsidRDefault="00C10235" w:rsidP="00C10235">
            <w:pPr>
              <w:ind w:firstLine="0"/>
            </w:pPr>
            <w:r>
              <w:t>McCoy</w:t>
            </w:r>
          </w:p>
        </w:tc>
        <w:tc>
          <w:tcPr>
            <w:tcW w:w="2179" w:type="dxa"/>
            <w:shd w:val="clear" w:color="auto" w:fill="auto"/>
          </w:tcPr>
          <w:p w:rsidR="00C10235" w:rsidRPr="00C10235" w:rsidRDefault="00C10235" w:rsidP="00C10235">
            <w:pPr>
              <w:ind w:firstLine="0"/>
            </w:pPr>
            <w:r>
              <w:t>McEachern</w:t>
            </w:r>
          </w:p>
        </w:tc>
        <w:tc>
          <w:tcPr>
            <w:tcW w:w="2180" w:type="dxa"/>
            <w:shd w:val="clear" w:color="auto" w:fill="auto"/>
          </w:tcPr>
          <w:p w:rsidR="00C10235" w:rsidRPr="00C10235" w:rsidRDefault="00C10235" w:rsidP="00C10235">
            <w:pPr>
              <w:ind w:firstLine="0"/>
            </w:pPr>
            <w:r>
              <w:t>M. S. McLeod</w:t>
            </w:r>
          </w:p>
        </w:tc>
      </w:tr>
      <w:tr w:rsidR="00C10235" w:rsidRPr="00C10235" w:rsidTr="00C10235">
        <w:tc>
          <w:tcPr>
            <w:tcW w:w="2179" w:type="dxa"/>
            <w:shd w:val="clear" w:color="auto" w:fill="auto"/>
          </w:tcPr>
          <w:p w:rsidR="00C10235" w:rsidRPr="00C10235" w:rsidRDefault="00C10235" w:rsidP="00C10235">
            <w:pPr>
              <w:ind w:firstLine="0"/>
            </w:pPr>
            <w:r>
              <w:t>W. J. McLeod</w:t>
            </w:r>
          </w:p>
        </w:tc>
        <w:tc>
          <w:tcPr>
            <w:tcW w:w="2179" w:type="dxa"/>
            <w:shd w:val="clear" w:color="auto" w:fill="auto"/>
          </w:tcPr>
          <w:p w:rsidR="00C10235" w:rsidRPr="00C10235" w:rsidRDefault="00C10235" w:rsidP="00C10235">
            <w:pPr>
              <w:ind w:firstLine="0"/>
            </w:pPr>
            <w:r>
              <w:t>Merrill</w:t>
            </w:r>
          </w:p>
        </w:tc>
        <w:tc>
          <w:tcPr>
            <w:tcW w:w="2180" w:type="dxa"/>
            <w:shd w:val="clear" w:color="auto" w:fill="auto"/>
          </w:tcPr>
          <w:p w:rsidR="00C10235" w:rsidRPr="00C10235" w:rsidRDefault="00C10235" w:rsidP="00C10235">
            <w:pPr>
              <w:ind w:firstLine="0"/>
            </w:pPr>
            <w:r>
              <w:t>Mitchell</w:t>
            </w:r>
          </w:p>
        </w:tc>
      </w:tr>
      <w:tr w:rsidR="00C10235" w:rsidRPr="00C10235" w:rsidTr="00C10235">
        <w:tc>
          <w:tcPr>
            <w:tcW w:w="2179" w:type="dxa"/>
            <w:shd w:val="clear" w:color="auto" w:fill="auto"/>
          </w:tcPr>
          <w:p w:rsidR="00C10235" w:rsidRPr="00C10235" w:rsidRDefault="00C10235" w:rsidP="00C10235">
            <w:pPr>
              <w:ind w:firstLine="0"/>
            </w:pPr>
            <w:r>
              <w:t>V. S. Moss</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10235">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10235">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Quinn</w:t>
            </w:r>
          </w:p>
        </w:tc>
        <w:tc>
          <w:tcPr>
            <w:tcW w:w="2180" w:type="dxa"/>
            <w:shd w:val="clear" w:color="auto" w:fill="auto"/>
          </w:tcPr>
          <w:p w:rsidR="00C10235" w:rsidRPr="00C10235" w:rsidRDefault="00C10235" w:rsidP="00C10235">
            <w:pPr>
              <w:ind w:firstLine="0"/>
            </w:pPr>
            <w:r>
              <w:t>Riley</w:t>
            </w:r>
          </w:p>
        </w:tc>
      </w:tr>
      <w:tr w:rsidR="00C10235" w:rsidRPr="00C10235" w:rsidTr="00C10235">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Sandifer</w:t>
            </w:r>
          </w:p>
        </w:tc>
      </w:tr>
      <w:tr w:rsidR="00C10235" w:rsidRPr="00C10235" w:rsidTr="00C10235">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J. E. Smith</w:t>
            </w:r>
          </w:p>
        </w:tc>
      </w:tr>
      <w:tr w:rsidR="00C10235" w:rsidRPr="00C10235" w:rsidTr="00C10235">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10235">
        <w:tc>
          <w:tcPr>
            <w:tcW w:w="2179" w:type="dxa"/>
            <w:shd w:val="clear" w:color="auto" w:fill="auto"/>
          </w:tcPr>
          <w:p w:rsidR="00C10235" w:rsidRPr="00C10235" w:rsidRDefault="00C10235" w:rsidP="00C10235">
            <w:pPr>
              <w:ind w:firstLine="0"/>
            </w:pPr>
            <w:r>
              <w:t>Stavrinakis</w:t>
            </w:r>
          </w:p>
        </w:tc>
        <w:tc>
          <w:tcPr>
            <w:tcW w:w="2179" w:type="dxa"/>
            <w:shd w:val="clear" w:color="auto" w:fill="auto"/>
          </w:tcPr>
          <w:p w:rsidR="00C10235" w:rsidRPr="00C10235" w:rsidRDefault="00C10235" w:rsidP="00C10235">
            <w:pPr>
              <w:ind w:firstLine="0"/>
            </w:pPr>
            <w:r>
              <w:t>Stringer</w:t>
            </w:r>
          </w:p>
        </w:tc>
        <w:tc>
          <w:tcPr>
            <w:tcW w:w="2180" w:type="dxa"/>
            <w:shd w:val="clear" w:color="auto" w:fill="auto"/>
          </w:tcPr>
          <w:p w:rsidR="00C10235" w:rsidRPr="00C10235" w:rsidRDefault="00C10235" w:rsidP="00C10235">
            <w:pPr>
              <w:ind w:firstLine="0"/>
            </w:pPr>
            <w:r>
              <w:t>Tallon</w:t>
            </w:r>
          </w:p>
        </w:tc>
      </w:tr>
      <w:tr w:rsidR="00C10235" w:rsidRPr="00C10235" w:rsidTr="00C10235">
        <w:tc>
          <w:tcPr>
            <w:tcW w:w="2179" w:type="dxa"/>
            <w:shd w:val="clear" w:color="auto" w:fill="auto"/>
          </w:tcPr>
          <w:p w:rsidR="00C10235" w:rsidRPr="00C10235" w:rsidRDefault="00C10235" w:rsidP="00C10235">
            <w:pPr>
              <w:ind w:firstLine="0"/>
            </w:pPr>
            <w:r>
              <w:t>Taylor</w:t>
            </w:r>
          </w:p>
        </w:tc>
        <w:tc>
          <w:tcPr>
            <w:tcW w:w="2179" w:type="dxa"/>
            <w:shd w:val="clear" w:color="auto" w:fill="auto"/>
          </w:tcPr>
          <w:p w:rsidR="00C10235" w:rsidRPr="00C10235" w:rsidRDefault="00C10235" w:rsidP="00C10235">
            <w:pPr>
              <w:ind w:firstLine="0"/>
            </w:pPr>
            <w:r>
              <w:t>Thayer</w:t>
            </w:r>
          </w:p>
        </w:tc>
        <w:tc>
          <w:tcPr>
            <w:tcW w:w="2180" w:type="dxa"/>
            <w:shd w:val="clear" w:color="auto" w:fill="auto"/>
          </w:tcPr>
          <w:p w:rsidR="00C10235" w:rsidRPr="00C10235" w:rsidRDefault="00C10235" w:rsidP="00C10235">
            <w:pPr>
              <w:ind w:firstLine="0"/>
            </w:pPr>
            <w:r>
              <w:t>Tinkler</w:t>
            </w:r>
          </w:p>
        </w:tc>
      </w:tr>
      <w:tr w:rsidR="00C10235" w:rsidRPr="00C10235" w:rsidTr="00C10235">
        <w:tc>
          <w:tcPr>
            <w:tcW w:w="2179" w:type="dxa"/>
            <w:shd w:val="clear" w:color="auto" w:fill="auto"/>
          </w:tcPr>
          <w:p w:rsidR="00C10235" w:rsidRPr="00C10235" w:rsidRDefault="00C10235" w:rsidP="00C10235">
            <w:pPr>
              <w:keepNext/>
              <w:ind w:firstLine="0"/>
            </w:pPr>
            <w:r>
              <w:t>Toole</w:t>
            </w:r>
          </w:p>
        </w:tc>
        <w:tc>
          <w:tcPr>
            <w:tcW w:w="2179" w:type="dxa"/>
            <w:shd w:val="clear" w:color="auto" w:fill="auto"/>
          </w:tcPr>
          <w:p w:rsidR="00C10235" w:rsidRPr="00C10235" w:rsidRDefault="00C10235" w:rsidP="00C10235">
            <w:pPr>
              <w:keepNext/>
              <w:ind w:firstLine="0"/>
            </w:pPr>
            <w:r>
              <w:t>Wells</w:t>
            </w:r>
          </w:p>
        </w:tc>
        <w:tc>
          <w:tcPr>
            <w:tcW w:w="2180" w:type="dxa"/>
            <w:shd w:val="clear" w:color="auto" w:fill="auto"/>
          </w:tcPr>
          <w:p w:rsidR="00C10235" w:rsidRPr="00C10235" w:rsidRDefault="00C10235" w:rsidP="00C10235">
            <w:pPr>
              <w:keepNext/>
              <w:ind w:firstLine="0"/>
            </w:pPr>
            <w:r>
              <w:t>White</w:t>
            </w:r>
          </w:p>
        </w:tc>
      </w:tr>
      <w:tr w:rsidR="00C10235" w:rsidRPr="00C10235" w:rsidTr="00C10235">
        <w:tc>
          <w:tcPr>
            <w:tcW w:w="2179" w:type="dxa"/>
            <w:shd w:val="clear" w:color="auto" w:fill="auto"/>
          </w:tcPr>
          <w:p w:rsidR="00C10235" w:rsidRPr="00C10235" w:rsidRDefault="00C10235" w:rsidP="00C10235">
            <w:pPr>
              <w:keepNext/>
              <w:ind w:firstLine="0"/>
            </w:pPr>
            <w:r>
              <w:t>Whitmire</w:t>
            </w:r>
          </w:p>
        </w:tc>
        <w:tc>
          <w:tcPr>
            <w:tcW w:w="2179" w:type="dxa"/>
            <w:shd w:val="clear" w:color="auto" w:fill="auto"/>
          </w:tcPr>
          <w:p w:rsidR="00C10235" w:rsidRPr="00C10235" w:rsidRDefault="00C10235" w:rsidP="00C10235">
            <w:pPr>
              <w:keepNext/>
              <w:ind w:firstLine="0"/>
            </w:pPr>
            <w:r>
              <w:t>Williams</w:t>
            </w:r>
          </w:p>
        </w:tc>
        <w:tc>
          <w:tcPr>
            <w:tcW w:w="2180" w:type="dxa"/>
            <w:shd w:val="clear" w:color="auto" w:fill="auto"/>
          </w:tcPr>
          <w:p w:rsidR="00C10235" w:rsidRPr="00C10235" w:rsidRDefault="00C10235" w:rsidP="00C10235">
            <w:pPr>
              <w:keepNext/>
              <w:ind w:firstLine="0"/>
            </w:pPr>
            <w:r>
              <w:t>Willis</w:t>
            </w:r>
          </w:p>
        </w:tc>
      </w:tr>
    </w:tbl>
    <w:p w:rsidR="00C10235" w:rsidRDefault="00C10235" w:rsidP="00C10235"/>
    <w:p w:rsidR="00C10235" w:rsidRDefault="00C10235" w:rsidP="00C10235">
      <w:pPr>
        <w:jc w:val="center"/>
        <w:rPr>
          <w:b/>
        </w:rPr>
      </w:pPr>
      <w:r w:rsidRPr="00C10235">
        <w:rPr>
          <w:b/>
        </w:rPr>
        <w:t>Total--93</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H. A. Crawford</w:t>
            </w:r>
          </w:p>
        </w:tc>
        <w:tc>
          <w:tcPr>
            <w:tcW w:w="2179" w:type="dxa"/>
            <w:shd w:val="clear" w:color="auto" w:fill="auto"/>
          </w:tcPr>
          <w:p w:rsidR="00C10235" w:rsidRPr="00C10235" w:rsidRDefault="00C10235" w:rsidP="00C10235">
            <w:pPr>
              <w:keepNext/>
              <w:ind w:firstLine="0"/>
            </w:pPr>
            <w:r>
              <w:t>Hardee</w:t>
            </w:r>
          </w:p>
        </w:tc>
        <w:tc>
          <w:tcPr>
            <w:tcW w:w="2180" w:type="dxa"/>
            <w:shd w:val="clear" w:color="auto" w:fill="auto"/>
          </w:tcPr>
          <w:p w:rsidR="00C10235" w:rsidRPr="00C10235" w:rsidRDefault="00C10235" w:rsidP="00C10235">
            <w:pPr>
              <w:keepNext/>
              <w:ind w:firstLine="0"/>
            </w:pPr>
            <w:r>
              <w:t>Hill</w:t>
            </w:r>
          </w:p>
        </w:tc>
      </w:tr>
      <w:tr w:rsidR="00C10235" w:rsidRPr="00C10235" w:rsidTr="00C10235">
        <w:tc>
          <w:tcPr>
            <w:tcW w:w="2179" w:type="dxa"/>
            <w:shd w:val="clear" w:color="auto" w:fill="auto"/>
          </w:tcPr>
          <w:p w:rsidR="00C10235" w:rsidRPr="00C10235" w:rsidRDefault="00C10235" w:rsidP="00C10235">
            <w:pPr>
              <w:keepNext/>
              <w:ind w:firstLine="0"/>
            </w:pPr>
            <w:r>
              <w:t>Johnson</w:t>
            </w:r>
          </w:p>
        </w:tc>
        <w:tc>
          <w:tcPr>
            <w:tcW w:w="2179" w:type="dxa"/>
            <w:shd w:val="clear" w:color="auto" w:fill="auto"/>
          </w:tcPr>
          <w:p w:rsidR="00C10235" w:rsidRPr="00C10235" w:rsidRDefault="00C10235" w:rsidP="00C10235">
            <w:pPr>
              <w:keepNext/>
              <w:ind w:firstLine="0"/>
            </w:pPr>
            <w:r>
              <w:t>D. C. Moss</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Total--5</w:t>
      </w:r>
    </w:p>
    <w:p w:rsidR="00C10235" w:rsidRDefault="00C10235" w:rsidP="00C10235">
      <w:pPr>
        <w:jc w:val="center"/>
        <w:rPr>
          <w:b/>
        </w:rPr>
      </w:pPr>
    </w:p>
    <w:p w:rsidR="00C10235" w:rsidRDefault="00C10235" w:rsidP="00C10235">
      <w:r>
        <w:t>So, the Bill, as amended, was read the second time and ordered to third reading.</w:t>
      </w:r>
    </w:p>
    <w:p w:rsidR="00C10235" w:rsidRDefault="00C10235" w:rsidP="00C10235"/>
    <w:p w:rsidR="00C10235" w:rsidRDefault="00C10235" w:rsidP="00C10235">
      <w:pPr>
        <w:keepNext/>
        <w:jc w:val="center"/>
        <w:rPr>
          <w:b/>
        </w:rPr>
      </w:pPr>
      <w:r w:rsidRPr="00C10235">
        <w:rPr>
          <w:b/>
        </w:rPr>
        <w:t>S. 454--ORDERED TO BE READ THIRD TIME TOMORROW</w:t>
      </w:r>
    </w:p>
    <w:p w:rsidR="00C10235" w:rsidRDefault="00C10235" w:rsidP="00C10235">
      <w:r>
        <w:t>On motion of Rep. HIXON, with unanimous consent, it was ordered that S. 454 be read the third time tomorrow.</w:t>
      </w:r>
    </w:p>
    <w:p w:rsidR="00C10235" w:rsidRDefault="00C10235" w:rsidP="00C10235"/>
    <w:p w:rsidR="00C10235" w:rsidRDefault="00C10235" w:rsidP="00C10235">
      <w:pPr>
        <w:keepNext/>
        <w:jc w:val="center"/>
        <w:rPr>
          <w:b/>
        </w:rPr>
      </w:pPr>
      <w:r w:rsidRPr="00C10235">
        <w:rPr>
          <w:b/>
        </w:rPr>
        <w:t>H. 3143--RECOMMITTED</w:t>
      </w:r>
    </w:p>
    <w:p w:rsidR="00C10235" w:rsidRDefault="00C10235" w:rsidP="00C10235">
      <w:pPr>
        <w:keepNext/>
      </w:pPr>
      <w:r>
        <w:t>The following Bill was taken up:</w:t>
      </w:r>
    </w:p>
    <w:p w:rsidR="00C10235" w:rsidRDefault="00C10235" w:rsidP="00C10235">
      <w:pPr>
        <w:keepNext/>
      </w:pPr>
      <w:bookmarkStart w:id="109" w:name="include_clip_start_244"/>
      <w:bookmarkEnd w:id="109"/>
    </w:p>
    <w:p w:rsidR="00C10235" w:rsidRDefault="00C10235" w:rsidP="00C10235">
      <w:r>
        <w:t>H. 3143 -- Reps. Ryhal, Long, Hill, Erickson, Toole, Daning, Bales, J. E. Smith, Herbkersman, Jefferson, Williams, Gagnon, Murphy, Robinson-Simpson, Sottile, Hardee, Crosby, Corley, Hixon, Duckworth, Southard, Willis, Allison, Brannon, Dillard, Taylor, Pitts, Hicks and Clyburn: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DELETE, AND ADD CERTAIN DEFINITIONS.</w:t>
      </w:r>
    </w:p>
    <w:p w:rsidR="00C10235" w:rsidRDefault="00C10235" w:rsidP="00C10235">
      <w:bookmarkStart w:id="110" w:name="include_clip_end_244"/>
      <w:bookmarkEnd w:id="110"/>
    </w:p>
    <w:p w:rsidR="00C10235" w:rsidRDefault="00C10235" w:rsidP="00C10235">
      <w:r>
        <w:t>Rep. HOWARD moved to recommit the Bill to the Committee on Medical, Military, Public and Municipal Affairs, which was agreed to.</w:t>
      </w:r>
    </w:p>
    <w:p w:rsidR="00C10235" w:rsidRDefault="00C10235" w:rsidP="00C10235"/>
    <w:p w:rsidR="00C10235" w:rsidRDefault="00C10235" w:rsidP="00C10235">
      <w:pPr>
        <w:keepNext/>
        <w:jc w:val="center"/>
        <w:rPr>
          <w:b/>
        </w:rPr>
      </w:pPr>
      <w:r w:rsidRPr="00C10235">
        <w:rPr>
          <w:b/>
        </w:rPr>
        <w:t>H. 4165--AMENDED AND ORDERED TO THIRD READING</w:t>
      </w:r>
    </w:p>
    <w:p w:rsidR="00C10235" w:rsidRDefault="00C10235" w:rsidP="00C10235">
      <w:pPr>
        <w:keepNext/>
      </w:pPr>
      <w:r>
        <w:t>The following Bill was taken up:</w:t>
      </w:r>
    </w:p>
    <w:p w:rsidR="00C10235" w:rsidRDefault="00C10235" w:rsidP="00C10235">
      <w:pPr>
        <w:keepNext/>
      </w:pPr>
      <w:bookmarkStart w:id="111" w:name="include_clip_start_247"/>
      <w:bookmarkEnd w:id="111"/>
    </w:p>
    <w:p w:rsidR="00C10235" w:rsidRDefault="00C10235" w:rsidP="00C10235">
      <w:r>
        <w:t>H. 4165 -- Reps. King, Henegan, Douglas, Williams, M. S. McLeod, Whipper, Gilliard, Parks, Govan, Mitchell and McKnight: A BILL TO AMEND THE CODE OF LAWS OF SOUTH CAROLINA, 1976, TO ENACT THE "HOMEOWNERS' ASSOCIATION REGIME FEE FAIRNESS TO DEPLOYED SERVICE MEMBERS ACT" BY ADDING SECTION 27-1-75 SO AS TO PROVIDE A HOMEOWNERS' ASSOCIATION MAY NOT ENFORCE A LIEN FOR HOMEOWNERS' ASSOCIATION REGIME FEES THAT ACCRUE AND ARE NOT PAID DURING THE TIME PERIOD THAT THE HOMEOWNER IS DEPLOYED OR MOBILIZED OUTSIDE OF THIS STATE UNTIL THE HOMEOWNER RETURNS FROM DEPLOYMENT, TO PROVIDE A HOMEOWNERS' ASSOCIATION MAY NOT ASSESS OR IMPOSE PENALTIES FOR HOMEOWNERS' ASSOCIATION REGIME FEES NOT PAID DURING THE TIME PERIOD THAT THE HOMEOWNER IS DEPLOYED OR MOBILIZED OUTSIDE OF THIS STATE; TO MAKE THE PROVISIONS OF THIS ACT ALSO APPLICABLE TO DEPENDENTS RESIDING WITH THE SERVICE MEMBER; TO DEFINE NECESSARY TERMINOLOGY; AND TO MAKE THESE PROVISIONS RETROACTIVE TO JANUARY 1, 2015.</w:t>
      </w:r>
    </w:p>
    <w:p w:rsidR="00C10235" w:rsidRDefault="00C10235" w:rsidP="00C10235"/>
    <w:p w:rsidR="00C10235" w:rsidRPr="0072448A" w:rsidRDefault="00C10235" w:rsidP="00C10235">
      <w:r w:rsidRPr="0072448A">
        <w:t>The Committee on Medical, Military, Public and Municipal Affairs proposed the following Amendment No. 1</w:t>
      </w:r>
      <w:r w:rsidR="007B492F">
        <w:t xml:space="preserve"> to </w:t>
      </w:r>
      <w:r w:rsidRPr="0072448A">
        <w:t>H. 4165 (COUNCIL\BH\</w:t>
      </w:r>
      <w:r w:rsidR="007B492F">
        <w:t xml:space="preserve"> </w:t>
      </w:r>
      <w:r w:rsidRPr="0072448A">
        <w:t>4165C001.BH.AB16), which was adopted:</w:t>
      </w:r>
    </w:p>
    <w:p w:rsidR="00C10235" w:rsidRPr="0072448A" w:rsidRDefault="00C10235" w:rsidP="00C10235">
      <w:r w:rsidRPr="0072448A">
        <w:t>Amend the bill, as and if amended, by striking all after the enacting language and inserting:</w:t>
      </w:r>
    </w:p>
    <w:p w:rsidR="00C10235" w:rsidRPr="00C10235" w:rsidRDefault="00C10235" w:rsidP="00C10235">
      <w:pPr>
        <w:rPr>
          <w:color w:val="000000"/>
          <w:u w:color="000000"/>
        </w:rPr>
      </w:pPr>
      <w:r w:rsidRPr="0072448A">
        <w:t>/</w:t>
      </w:r>
      <w:r w:rsidRPr="0072448A">
        <w:tab/>
      </w:r>
      <w:r w:rsidRPr="00C10235">
        <w:rPr>
          <w:color w:val="000000"/>
          <w:u w:color="000000"/>
        </w:rPr>
        <w:t>SECTION</w:t>
      </w:r>
      <w:r w:rsidRPr="00C10235">
        <w:rPr>
          <w:color w:val="000000"/>
          <w:u w:color="000000"/>
        </w:rPr>
        <w:tab/>
        <w:t>1.</w:t>
      </w:r>
      <w:r w:rsidRPr="00C10235">
        <w:rPr>
          <w:color w:val="000000"/>
          <w:u w:color="000000"/>
        </w:rPr>
        <w:tab/>
        <w:t xml:space="preserve">This act must be known and may be cited as the “Homeowners’ Association Regime Fee Fairness to Deployed Service Members Act”. </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Chapter 1, Title 27 of the 1976 Code is amended by adding:</w:t>
      </w:r>
    </w:p>
    <w:p w:rsidR="00C10235" w:rsidRPr="00C10235" w:rsidRDefault="00C10235" w:rsidP="00C10235">
      <w:pPr>
        <w:rPr>
          <w:color w:val="000000"/>
          <w:u w:color="000000"/>
        </w:rPr>
      </w:pPr>
      <w:r w:rsidRPr="00C10235">
        <w:rPr>
          <w:color w:val="000000"/>
          <w:u w:color="000000"/>
        </w:rPr>
        <w:tab/>
        <w:t>“Section 27</w:t>
      </w:r>
      <w:r w:rsidRPr="00C10235">
        <w:rPr>
          <w:color w:val="000000"/>
          <w:u w:color="000000"/>
        </w:rPr>
        <w:noBreakHyphen/>
        <w:t>1</w:t>
      </w:r>
      <w:r w:rsidRPr="00C10235">
        <w:rPr>
          <w:color w:val="000000"/>
          <w:u w:color="000000"/>
        </w:rPr>
        <w:noBreakHyphen/>
        <w:t>75.</w:t>
      </w:r>
      <w:r w:rsidRPr="00C10235">
        <w:rPr>
          <w:color w:val="000000"/>
          <w:u w:color="000000"/>
        </w:rPr>
        <w:tab/>
        <w:t>(A)</w:t>
      </w:r>
      <w:r w:rsidRPr="00C10235">
        <w:rPr>
          <w:color w:val="000000"/>
          <w:u w:color="000000"/>
        </w:rPr>
        <w:tab/>
        <w:t>A service member who belongs to a homeowners’ association must notify the homeowners’ association of orders of deployment upon receipt of deployment notification and pay any regime fees currently due before being deployed.  However, for regime fees that become due while the homeowner is deployed, a homeowners’ association may not:</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enforce a lien for homeowners’ association regime fees that accrue and are not paid during the time period that the homeowner is deployed or mobilized outside of this State, and until the homeowner returns from deployment; or</w:t>
      </w: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assess or impose penalties for homeowners’ association regime fees not paid during the time period that the homeowner is deployed or mobilized outside of this State.</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The provisions of this section also apply to dependents residing with the service member.</w:t>
      </w:r>
    </w:p>
    <w:p w:rsidR="00C10235" w:rsidRPr="00C10235" w:rsidRDefault="00C10235" w:rsidP="00C10235">
      <w:pPr>
        <w:rPr>
          <w:color w:val="000000"/>
          <w:u w:color="000000"/>
        </w:rPr>
      </w:pPr>
      <w:r w:rsidRPr="00C10235">
        <w:rPr>
          <w:color w:val="000000"/>
          <w:u w:color="000000"/>
        </w:rPr>
        <w:tab/>
        <w:t>(C)</w:t>
      </w:r>
      <w:r w:rsidRPr="00C10235">
        <w:rPr>
          <w:color w:val="000000"/>
          <w:u w:color="000000"/>
        </w:rPr>
        <w:tab/>
        <w:t xml:space="preserve">The provisions of this section may not be waived by contract, and such a purported waiver is void. </w:t>
      </w:r>
    </w:p>
    <w:p w:rsidR="00C10235" w:rsidRPr="00C10235" w:rsidRDefault="00C10235" w:rsidP="00C10235">
      <w:pPr>
        <w:rPr>
          <w:color w:val="000000"/>
          <w:u w:color="000000"/>
        </w:rPr>
      </w:pPr>
      <w:r w:rsidRPr="00C10235">
        <w:rPr>
          <w:color w:val="000000"/>
          <w:u w:color="000000"/>
        </w:rPr>
        <w:tab/>
        <w:t>(D)</w:t>
      </w:r>
      <w:r w:rsidRPr="00C10235">
        <w:rPr>
          <w:color w:val="000000"/>
          <w:u w:color="000000"/>
        </w:rPr>
        <w:tab/>
        <w:t>The provisions of this section apply only to the service member’s primary residence.</w:t>
      </w:r>
    </w:p>
    <w:p w:rsidR="00C10235" w:rsidRPr="00C10235" w:rsidRDefault="00C10235" w:rsidP="00C10235">
      <w:pPr>
        <w:rPr>
          <w:color w:val="000000"/>
          <w:u w:color="000000"/>
        </w:rPr>
      </w:pPr>
      <w:r w:rsidRPr="00C10235">
        <w:rPr>
          <w:color w:val="000000"/>
          <w:u w:color="000000"/>
        </w:rPr>
        <w:tab/>
        <w:t>(E)</w:t>
      </w:r>
      <w:r w:rsidRPr="00C10235">
        <w:rPr>
          <w:color w:val="000000"/>
          <w:u w:color="000000"/>
        </w:rPr>
        <w:tab/>
        <w:t>Nothing in this section shall waive an obligation of the deployed service member from continuing to maintain the property as defined in declaration or otherwise by law.</w:t>
      </w:r>
    </w:p>
    <w:p w:rsidR="00C10235" w:rsidRPr="00C10235" w:rsidRDefault="00C10235" w:rsidP="00C10235">
      <w:pPr>
        <w:rPr>
          <w:color w:val="000000"/>
          <w:u w:color="000000"/>
        </w:rPr>
      </w:pPr>
      <w:r w:rsidRPr="00C10235">
        <w:rPr>
          <w:color w:val="000000"/>
          <w:u w:color="000000"/>
        </w:rPr>
        <w:tab/>
        <w:t>(F)</w:t>
      </w:r>
      <w:r w:rsidRPr="00C10235">
        <w:rPr>
          <w:color w:val="000000"/>
          <w:u w:color="000000"/>
        </w:rPr>
        <w:tab/>
        <w:t xml:space="preserve">As used in this subsection, ‘homeowners’ association’ means an organization that is organized and operated to provide for the acquisition, construction, management, and maintenance of property.” </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3.</w:t>
      </w:r>
      <w:r w:rsidRPr="00C10235">
        <w:rPr>
          <w:color w:val="000000"/>
          <w:u w:color="000000"/>
        </w:rPr>
        <w:tab/>
        <w:t>This act takes effect upon approval by the Governor.</w:t>
      </w:r>
      <w:r w:rsidR="007B492F">
        <w:rPr>
          <w:color w:val="000000"/>
          <w:u w:color="000000"/>
        </w:rPr>
        <w:t xml:space="preserve"> </w:t>
      </w:r>
      <w:r w:rsidRPr="00C10235">
        <w:rPr>
          <w:color w:val="000000"/>
          <w:u w:color="000000"/>
        </w:rPr>
        <w:t>/</w:t>
      </w:r>
    </w:p>
    <w:p w:rsidR="00C10235" w:rsidRPr="0072448A" w:rsidRDefault="00C10235" w:rsidP="00C10235">
      <w:r w:rsidRPr="0072448A">
        <w:t>Renumber sections to conform.</w:t>
      </w:r>
    </w:p>
    <w:p w:rsidR="00C10235" w:rsidRDefault="00C10235" w:rsidP="00C10235">
      <w:r w:rsidRPr="0072448A">
        <w:t>Amend title to conform.</w:t>
      </w:r>
    </w:p>
    <w:p w:rsidR="00C10235" w:rsidRDefault="00C10235" w:rsidP="00C10235"/>
    <w:p w:rsidR="00C10235" w:rsidRDefault="00C10235" w:rsidP="00C10235">
      <w:r>
        <w:t>Rep. KING explained the amendment.</w:t>
      </w:r>
    </w:p>
    <w:p w:rsidR="00C10235" w:rsidRDefault="00C10235" w:rsidP="00C10235">
      <w:r>
        <w:t>The amendment was then adopted.</w:t>
      </w:r>
    </w:p>
    <w:p w:rsidR="00C10235" w:rsidRDefault="00C10235" w:rsidP="00C10235"/>
    <w:p w:rsidR="00C10235" w:rsidRPr="00375944" w:rsidRDefault="00C10235" w:rsidP="00C10235">
      <w:r w:rsidRPr="00375944">
        <w:t>Reps. FRY</w:t>
      </w:r>
      <w:r w:rsidR="000F57A4">
        <w:t xml:space="preserve"> and </w:t>
      </w:r>
      <w:r w:rsidRPr="00375944">
        <w:t>SANDIFER proposed the following Amendment No. 5</w:t>
      </w:r>
      <w:r w:rsidR="000F57A4">
        <w:t xml:space="preserve"> to </w:t>
      </w:r>
      <w:r w:rsidRPr="00375944">
        <w:t>H. 4165 (COUNCIL\NBD\4165C001.NBD.NBD16), which was adopted:</w:t>
      </w:r>
    </w:p>
    <w:p w:rsidR="00C10235" w:rsidRPr="00375944" w:rsidRDefault="00C10235" w:rsidP="00C10235">
      <w:r w:rsidRPr="00375944">
        <w:t>Amend the bill, as and if amended, Section 27-1-75, as contained in SECTION 2, by striking subsection (A) in its entirety and inserting:</w:t>
      </w:r>
    </w:p>
    <w:p w:rsidR="00C10235" w:rsidRPr="00C10235" w:rsidRDefault="00C10235" w:rsidP="00C10235">
      <w:pPr>
        <w:rPr>
          <w:color w:val="000000"/>
          <w:u w:color="000000"/>
        </w:rPr>
      </w:pPr>
      <w:r w:rsidRPr="00375944">
        <w:t>/</w:t>
      </w:r>
      <w:r w:rsidRPr="00375944">
        <w:tab/>
      </w:r>
      <w:r w:rsidRPr="00C10235">
        <w:rPr>
          <w:color w:val="000000"/>
          <w:u w:color="000000"/>
        </w:rPr>
        <w:t>(A)</w:t>
      </w:r>
      <w:r w:rsidRPr="00C10235">
        <w:rPr>
          <w:color w:val="000000"/>
          <w:u w:color="000000"/>
        </w:rPr>
        <w:tab/>
        <w:t>A service member who belongs to a homeowners’ association must notify the homeowners’ association of orders of deployment upon receipt of deployment notification.  The service member may notify the homeowners’ association either by electronic mail or United States Postal Service, and the homeowners’ association may not reject a service member’s deployment notification on the grounds that it does not comply with another form of notice required by the association.  For regime fees that become due while the homeowner is deployed, a homeowners’ association may not:</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enforce a lien for homeowners’ association regime fees that accrue and are not paid during the time period that the homeowner is deployed or mobilized outside of this State, and until the homeowner returns from deployment; or</w:t>
      </w: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assess or impose penalties for homeowners’ association regime fees not paid during the time period that the homeowner is deployed or mobilized outside of this State.</w:t>
      </w:r>
      <w:r w:rsidRPr="00C10235">
        <w:rPr>
          <w:color w:val="000000"/>
          <w:u w:color="000000"/>
        </w:rPr>
        <w:tab/>
        <w:t>/</w:t>
      </w:r>
    </w:p>
    <w:p w:rsidR="00C10235" w:rsidRPr="00375944" w:rsidRDefault="00C10235" w:rsidP="00C10235">
      <w:r w:rsidRPr="00375944">
        <w:t>Renumber sections to conform.</w:t>
      </w:r>
    </w:p>
    <w:p w:rsidR="00C10235" w:rsidRDefault="00C10235" w:rsidP="00C10235">
      <w:r w:rsidRPr="00375944">
        <w:t>Amend title to conform.</w:t>
      </w:r>
    </w:p>
    <w:p w:rsidR="00C10235" w:rsidRDefault="00C10235" w:rsidP="00C10235"/>
    <w:p w:rsidR="00C10235" w:rsidRDefault="00C10235" w:rsidP="00C10235">
      <w:r>
        <w:t>Rep. FRY explained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112" w:name="vote_start255"/>
      <w:bookmarkEnd w:id="112"/>
      <w:r>
        <w:t>Yeas 102; Nays 0</w:t>
      </w:r>
    </w:p>
    <w:p w:rsidR="00C10235" w:rsidRDefault="00C10235" w:rsidP="00C10235">
      <w:pPr>
        <w:jc w:val="center"/>
      </w:pPr>
    </w:p>
    <w:p w:rsidR="00C10235" w:rsidRDefault="00C10235" w:rsidP="00C10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Anderson</w:t>
            </w:r>
          </w:p>
        </w:tc>
      </w:tr>
      <w:tr w:rsidR="00C10235" w:rsidRPr="00C10235" w:rsidTr="00C10235">
        <w:tc>
          <w:tcPr>
            <w:tcW w:w="2179" w:type="dxa"/>
            <w:shd w:val="clear" w:color="auto" w:fill="auto"/>
          </w:tcPr>
          <w:p w:rsidR="00C10235" w:rsidRPr="00C10235" w:rsidRDefault="00C10235" w:rsidP="00C10235">
            <w:pPr>
              <w:ind w:firstLine="0"/>
            </w:pPr>
            <w:r>
              <w:t>Anthony</w:t>
            </w:r>
          </w:p>
        </w:tc>
        <w:tc>
          <w:tcPr>
            <w:tcW w:w="2179" w:type="dxa"/>
            <w:shd w:val="clear" w:color="auto" w:fill="auto"/>
          </w:tcPr>
          <w:p w:rsidR="00C10235" w:rsidRPr="00C10235" w:rsidRDefault="00C10235" w:rsidP="00C10235">
            <w:pPr>
              <w:ind w:firstLine="0"/>
            </w:pPr>
            <w:r>
              <w:t>Bales</w:t>
            </w:r>
          </w:p>
        </w:tc>
        <w:tc>
          <w:tcPr>
            <w:tcW w:w="2180" w:type="dxa"/>
            <w:shd w:val="clear" w:color="auto" w:fill="auto"/>
          </w:tcPr>
          <w:p w:rsidR="00C10235" w:rsidRPr="00C10235" w:rsidRDefault="00C10235" w:rsidP="00C10235">
            <w:pPr>
              <w:ind w:firstLine="0"/>
            </w:pPr>
            <w:r>
              <w:t>Ballentine</w:t>
            </w:r>
          </w:p>
        </w:tc>
      </w:tr>
      <w:tr w:rsidR="00C10235" w:rsidRPr="00C10235" w:rsidTr="00C10235">
        <w:tc>
          <w:tcPr>
            <w:tcW w:w="2179" w:type="dxa"/>
            <w:shd w:val="clear" w:color="auto" w:fill="auto"/>
          </w:tcPr>
          <w:p w:rsidR="00C10235" w:rsidRPr="00C10235" w:rsidRDefault="00C10235" w:rsidP="00C10235">
            <w:pPr>
              <w:ind w:firstLine="0"/>
            </w:pPr>
            <w:r>
              <w:t>Bamberg</w:t>
            </w:r>
          </w:p>
        </w:tc>
        <w:tc>
          <w:tcPr>
            <w:tcW w:w="2179" w:type="dxa"/>
            <w:shd w:val="clear" w:color="auto" w:fill="auto"/>
          </w:tcPr>
          <w:p w:rsidR="00C10235" w:rsidRPr="00C10235" w:rsidRDefault="00C10235" w:rsidP="00C10235">
            <w:pPr>
              <w:ind w:firstLine="0"/>
            </w:pPr>
            <w:r>
              <w:t>Bannister</w:t>
            </w:r>
          </w:p>
        </w:tc>
        <w:tc>
          <w:tcPr>
            <w:tcW w:w="2180" w:type="dxa"/>
            <w:shd w:val="clear" w:color="auto" w:fill="auto"/>
          </w:tcPr>
          <w:p w:rsidR="00C10235" w:rsidRPr="00C10235" w:rsidRDefault="00C10235" w:rsidP="00C10235">
            <w:pPr>
              <w:ind w:firstLine="0"/>
            </w:pPr>
            <w:r>
              <w:t>Bernstein</w:t>
            </w:r>
          </w:p>
        </w:tc>
      </w:tr>
      <w:tr w:rsidR="00C10235" w:rsidRPr="00C10235" w:rsidTr="00C10235">
        <w:tc>
          <w:tcPr>
            <w:tcW w:w="2179" w:type="dxa"/>
            <w:shd w:val="clear" w:color="auto" w:fill="auto"/>
          </w:tcPr>
          <w:p w:rsidR="00C10235" w:rsidRPr="00C10235" w:rsidRDefault="00C10235" w:rsidP="00C10235">
            <w:pPr>
              <w:ind w:firstLine="0"/>
            </w:pPr>
            <w:r>
              <w:t>Bowers</w:t>
            </w:r>
          </w:p>
        </w:tc>
        <w:tc>
          <w:tcPr>
            <w:tcW w:w="2179" w:type="dxa"/>
            <w:shd w:val="clear" w:color="auto" w:fill="auto"/>
          </w:tcPr>
          <w:p w:rsidR="00C10235" w:rsidRPr="00C10235" w:rsidRDefault="00C10235" w:rsidP="00C10235">
            <w:pPr>
              <w:ind w:firstLine="0"/>
            </w:pPr>
            <w:r>
              <w:t>Bradley</w:t>
            </w:r>
          </w:p>
        </w:tc>
        <w:tc>
          <w:tcPr>
            <w:tcW w:w="2180" w:type="dxa"/>
            <w:shd w:val="clear" w:color="auto" w:fill="auto"/>
          </w:tcPr>
          <w:p w:rsidR="00C10235" w:rsidRPr="00C10235" w:rsidRDefault="00C10235" w:rsidP="00C10235">
            <w:pPr>
              <w:ind w:firstLine="0"/>
            </w:pPr>
            <w:r>
              <w:t>G. A. Brown</w:t>
            </w:r>
          </w:p>
        </w:tc>
      </w:tr>
      <w:tr w:rsidR="00C10235" w:rsidRPr="00C10235" w:rsidTr="00C10235">
        <w:tc>
          <w:tcPr>
            <w:tcW w:w="2179" w:type="dxa"/>
            <w:shd w:val="clear" w:color="auto" w:fill="auto"/>
          </w:tcPr>
          <w:p w:rsidR="00C10235" w:rsidRPr="00C10235" w:rsidRDefault="00C10235" w:rsidP="00C10235">
            <w:pPr>
              <w:ind w:firstLine="0"/>
            </w:pPr>
            <w:r>
              <w:t>R. L. Brown</w:t>
            </w:r>
          </w:p>
        </w:tc>
        <w:tc>
          <w:tcPr>
            <w:tcW w:w="2179" w:type="dxa"/>
            <w:shd w:val="clear" w:color="auto" w:fill="auto"/>
          </w:tcPr>
          <w:p w:rsidR="00C10235" w:rsidRPr="00C10235" w:rsidRDefault="00C10235" w:rsidP="00C10235">
            <w:pPr>
              <w:ind w:firstLine="0"/>
            </w:pPr>
            <w:r>
              <w:t>Burns</w:t>
            </w:r>
          </w:p>
        </w:tc>
        <w:tc>
          <w:tcPr>
            <w:tcW w:w="2180" w:type="dxa"/>
            <w:shd w:val="clear" w:color="auto" w:fill="auto"/>
          </w:tcPr>
          <w:p w:rsidR="00C10235" w:rsidRPr="00C10235" w:rsidRDefault="00C10235" w:rsidP="00C10235">
            <w:pPr>
              <w:ind w:firstLine="0"/>
            </w:pPr>
            <w:r>
              <w:t>Clary</w:t>
            </w:r>
          </w:p>
        </w:tc>
      </w:tr>
      <w:tr w:rsidR="00C10235" w:rsidRPr="00C10235" w:rsidTr="00C10235">
        <w:tc>
          <w:tcPr>
            <w:tcW w:w="2179" w:type="dxa"/>
            <w:shd w:val="clear" w:color="auto" w:fill="auto"/>
          </w:tcPr>
          <w:p w:rsidR="00C10235" w:rsidRPr="00C10235" w:rsidRDefault="00C10235" w:rsidP="00C10235">
            <w:pPr>
              <w:ind w:firstLine="0"/>
            </w:pPr>
            <w:r>
              <w:t>Clemmons</w:t>
            </w:r>
          </w:p>
        </w:tc>
        <w:tc>
          <w:tcPr>
            <w:tcW w:w="2179" w:type="dxa"/>
            <w:shd w:val="clear" w:color="auto" w:fill="auto"/>
          </w:tcPr>
          <w:p w:rsidR="00C10235" w:rsidRPr="00C10235" w:rsidRDefault="00C10235" w:rsidP="00C10235">
            <w:pPr>
              <w:ind w:firstLine="0"/>
            </w:pPr>
            <w:r>
              <w:t>Clyburn</w:t>
            </w:r>
          </w:p>
        </w:tc>
        <w:tc>
          <w:tcPr>
            <w:tcW w:w="2180" w:type="dxa"/>
            <w:shd w:val="clear" w:color="auto" w:fill="auto"/>
          </w:tcPr>
          <w:p w:rsidR="00C10235" w:rsidRPr="00C10235" w:rsidRDefault="00C10235" w:rsidP="00C10235">
            <w:pPr>
              <w:ind w:firstLine="0"/>
            </w:pPr>
            <w:r>
              <w:t>Cobb-Hunter</w:t>
            </w:r>
          </w:p>
        </w:tc>
      </w:tr>
      <w:tr w:rsidR="00C10235" w:rsidRPr="00C10235" w:rsidTr="00C10235">
        <w:tc>
          <w:tcPr>
            <w:tcW w:w="2179" w:type="dxa"/>
            <w:shd w:val="clear" w:color="auto" w:fill="auto"/>
          </w:tcPr>
          <w:p w:rsidR="00C10235" w:rsidRPr="00C10235" w:rsidRDefault="00C10235" w:rsidP="00C10235">
            <w:pPr>
              <w:ind w:firstLine="0"/>
            </w:pPr>
            <w:r>
              <w:t>Cole</w:t>
            </w:r>
          </w:p>
        </w:tc>
        <w:tc>
          <w:tcPr>
            <w:tcW w:w="2179" w:type="dxa"/>
            <w:shd w:val="clear" w:color="auto" w:fill="auto"/>
          </w:tcPr>
          <w:p w:rsidR="00C10235" w:rsidRPr="00C10235" w:rsidRDefault="00C10235" w:rsidP="00C10235">
            <w:pPr>
              <w:ind w:firstLine="0"/>
            </w:pPr>
            <w:r>
              <w:t>Collins</w:t>
            </w:r>
          </w:p>
        </w:tc>
        <w:tc>
          <w:tcPr>
            <w:tcW w:w="2180" w:type="dxa"/>
            <w:shd w:val="clear" w:color="auto" w:fill="auto"/>
          </w:tcPr>
          <w:p w:rsidR="00C10235" w:rsidRPr="00C10235" w:rsidRDefault="00C10235" w:rsidP="00C10235">
            <w:pPr>
              <w:ind w:firstLine="0"/>
            </w:pPr>
            <w:r>
              <w:t>H. A. Crawford</w:t>
            </w:r>
          </w:p>
        </w:tc>
      </w:tr>
      <w:tr w:rsidR="00C10235" w:rsidRPr="00C10235" w:rsidTr="00C10235">
        <w:tc>
          <w:tcPr>
            <w:tcW w:w="2179" w:type="dxa"/>
            <w:shd w:val="clear" w:color="auto" w:fill="auto"/>
          </w:tcPr>
          <w:p w:rsidR="00C10235" w:rsidRPr="00C10235" w:rsidRDefault="00C10235" w:rsidP="00C10235">
            <w:pPr>
              <w:ind w:firstLine="0"/>
            </w:pPr>
            <w:r>
              <w:t>Crosby</w:t>
            </w:r>
          </w:p>
        </w:tc>
        <w:tc>
          <w:tcPr>
            <w:tcW w:w="2179" w:type="dxa"/>
            <w:shd w:val="clear" w:color="auto" w:fill="auto"/>
          </w:tcPr>
          <w:p w:rsidR="00C10235" w:rsidRPr="00C10235" w:rsidRDefault="00C10235" w:rsidP="00C10235">
            <w:pPr>
              <w:ind w:firstLine="0"/>
            </w:pPr>
            <w:r>
              <w:t>Daning</w:t>
            </w:r>
          </w:p>
        </w:tc>
        <w:tc>
          <w:tcPr>
            <w:tcW w:w="2180" w:type="dxa"/>
            <w:shd w:val="clear" w:color="auto" w:fill="auto"/>
          </w:tcPr>
          <w:p w:rsidR="00C10235" w:rsidRPr="00C10235" w:rsidRDefault="00C10235" w:rsidP="00C10235">
            <w:pPr>
              <w:ind w:firstLine="0"/>
            </w:pPr>
            <w:r>
              <w:t>Delleney</w:t>
            </w:r>
          </w:p>
        </w:tc>
      </w:tr>
      <w:tr w:rsidR="00C10235" w:rsidRPr="00C10235" w:rsidTr="00C10235">
        <w:tc>
          <w:tcPr>
            <w:tcW w:w="2179" w:type="dxa"/>
            <w:shd w:val="clear" w:color="auto" w:fill="auto"/>
          </w:tcPr>
          <w:p w:rsidR="00C10235" w:rsidRPr="00C10235" w:rsidRDefault="00C10235" w:rsidP="00C10235">
            <w:pPr>
              <w:ind w:firstLine="0"/>
            </w:pPr>
            <w:r>
              <w:t>Dillard</w:t>
            </w:r>
          </w:p>
        </w:tc>
        <w:tc>
          <w:tcPr>
            <w:tcW w:w="2179" w:type="dxa"/>
            <w:shd w:val="clear" w:color="auto" w:fill="auto"/>
          </w:tcPr>
          <w:p w:rsidR="00C10235" w:rsidRPr="00C10235" w:rsidRDefault="00C10235" w:rsidP="00C10235">
            <w:pPr>
              <w:ind w:firstLine="0"/>
            </w:pPr>
            <w:r>
              <w:t>Douglas</w:t>
            </w:r>
          </w:p>
        </w:tc>
        <w:tc>
          <w:tcPr>
            <w:tcW w:w="2180" w:type="dxa"/>
            <w:shd w:val="clear" w:color="auto" w:fill="auto"/>
          </w:tcPr>
          <w:p w:rsidR="00C10235" w:rsidRPr="00C10235" w:rsidRDefault="00C10235" w:rsidP="00C10235">
            <w:pPr>
              <w:ind w:firstLine="0"/>
            </w:pPr>
            <w:r>
              <w:t>Duckworth</w:t>
            </w:r>
          </w:p>
        </w:tc>
      </w:tr>
      <w:tr w:rsidR="00C10235" w:rsidRPr="00C10235" w:rsidTr="00C10235">
        <w:tc>
          <w:tcPr>
            <w:tcW w:w="2179" w:type="dxa"/>
            <w:shd w:val="clear" w:color="auto" w:fill="auto"/>
          </w:tcPr>
          <w:p w:rsidR="00C10235" w:rsidRPr="00C10235" w:rsidRDefault="00C10235" w:rsidP="00C10235">
            <w:pPr>
              <w:ind w:firstLine="0"/>
            </w:pPr>
            <w:r>
              <w:t>Erickson</w:t>
            </w:r>
          </w:p>
        </w:tc>
        <w:tc>
          <w:tcPr>
            <w:tcW w:w="2179" w:type="dxa"/>
            <w:shd w:val="clear" w:color="auto" w:fill="auto"/>
          </w:tcPr>
          <w:p w:rsidR="00C10235" w:rsidRPr="00C10235" w:rsidRDefault="00C10235" w:rsidP="00C10235">
            <w:pPr>
              <w:ind w:firstLine="0"/>
            </w:pPr>
            <w:r>
              <w:t>Felder</w:t>
            </w:r>
          </w:p>
        </w:tc>
        <w:tc>
          <w:tcPr>
            <w:tcW w:w="2180" w:type="dxa"/>
            <w:shd w:val="clear" w:color="auto" w:fill="auto"/>
          </w:tcPr>
          <w:p w:rsidR="00C10235" w:rsidRPr="00C10235" w:rsidRDefault="00C10235" w:rsidP="00C10235">
            <w:pPr>
              <w:ind w:firstLine="0"/>
            </w:pPr>
            <w:r>
              <w:t>Finlay</w:t>
            </w:r>
          </w:p>
        </w:tc>
      </w:tr>
      <w:tr w:rsidR="00C10235" w:rsidRPr="00C10235" w:rsidTr="00C10235">
        <w:tc>
          <w:tcPr>
            <w:tcW w:w="2179" w:type="dxa"/>
            <w:shd w:val="clear" w:color="auto" w:fill="auto"/>
          </w:tcPr>
          <w:p w:rsidR="00C10235" w:rsidRPr="00C10235" w:rsidRDefault="00C10235" w:rsidP="00C10235">
            <w:pPr>
              <w:ind w:firstLine="0"/>
            </w:pPr>
            <w:r>
              <w:t>Forrester</w:t>
            </w:r>
          </w:p>
        </w:tc>
        <w:tc>
          <w:tcPr>
            <w:tcW w:w="2179" w:type="dxa"/>
            <w:shd w:val="clear" w:color="auto" w:fill="auto"/>
          </w:tcPr>
          <w:p w:rsidR="00C10235" w:rsidRPr="00C10235" w:rsidRDefault="00C10235" w:rsidP="00C10235">
            <w:pPr>
              <w:ind w:firstLine="0"/>
            </w:pPr>
            <w:r>
              <w:t>Fry</w:t>
            </w:r>
          </w:p>
        </w:tc>
        <w:tc>
          <w:tcPr>
            <w:tcW w:w="2180" w:type="dxa"/>
            <w:shd w:val="clear" w:color="auto" w:fill="auto"/>
          </w:tcPr>
          <w:p w:rsidR="00C10235" w:rsidRPr="00C10235" w:rsidRDefault="00C10235" w:rsidP="00C10235">
            <w:pPr>
              <w:ind w:firstLine="0"/>
            </w:pPr>
            <w:r>
              <w:t>Gagnon</w:t>
            </w:r>
          </w:p>
        </w:tc>
      </w:tr>
      <w:tr w:rsidR="00C10235" w:rsidRPr="00C10235" w:rsidTr="00C10235">
        <w:tc>
          <w:tcPr>
            <w:tcW w:w="2179" w:type="dxa"/>
            <w:shd w:val="clear" w:color="auto" w:fill="auto"/>
          </w:tcPr>
          <w:p w:rsidR="00C10235" w:rsidRPr="00C10235" w:rsidRDefault="00C10235" w:rsidP="00C10235">
            <w:pPr>
              <w:ind w:firstLine="0"/>
            </w:pPr>
            <w:r>
              <w:t>Gambrell</w:t>
            </w:r>
          </w:p>
        </w:tc>
        <w:tc>
          <w:tcPr>
            <w:tcW w:w="2179" w:type="dxa"/>
            <w:shd w:val="clear" w:color="auto" w:fill="auto"/>
          </w:tcPr>
          <w:p w:rsidR="00C10235" w:rsidRPr="00C10235" w:rsidRDefault="00C10235" w:rsidP="00C10235">
            <w:pPr>
              <w:ind w:firstLine="0"/>
            </w:pPr>
            <w:r>
              <w:t>George</w:t>
            </w:r>
          </w:p>
        </w:tc>
        <w:tc>
          <w:tcPr>
            <w:tcW w:w="2180" w:type="dxa"/>
            <w:shd w:val="clear" w:color="auto" w:fill="auto"/>
          </w:tcPr>
          <w:p w:rsidR="00C10235" w:rsidRPr="00C10235" w:rsidRDefault="00C10235" w:rsidP="00C10235">
            <w:pPr>
              <w:ind w:firstLine="0"/>
            </w:pPr>
            <w:r>
              <w:t>Gilliard</w:t>
            </w:r>
          </w:p>
        </w:tc>
      </w:tr>
      <w:tr w:rsidR="00C10235" w:rsidRPr="00C10235" w:rsidTr="00C10235">
        <w:tc>
          <w:tcPr>
            <w:tcW w:w="2179" w:type="dxa"/>
            <w:shd w:val="clear" w:color="auto" w:fill="auto"/>
          </w:tcPr>
          <w:p w:rsidR="00C10235" w:rsidRPr="00C10235" w:rsidRDefault="00C10235" w:rsidP="00C10235">
            <w:pPr>
              <w:ind w:firstLine="0"/>
            </w:pPr>
            <w:r>
              <w:t>Goldfinch</w:t>
            </w:r>
          </w:p>
        </w:tc>
        <w:tc>
          <w:tcPr>
            <w:tcW w:w="2179" w:type="dxa"/>
            <w:shd w:val="clear" w:color="auto" w:fill="auto"/>
          </w:tcPr>
          <w:p w:rsidR="00C10235" w:rsidRPr="00C10235" w:rsidRDefault="00C10235" w:rsidP="00C10235">
            <w:pPr>
              <w:ind w:firstLine="0"/>
            </w:pPr>
            <w:r>
              <w:t>Govan</w:t>
            </w:r>
          </w:p>
        </w:tc>
        <w:tc>
          <w:tcPr>
            <w:tcW w:w="2180" w:type="dxa"/>
            <w:shd w:val="clear" w:color="auto" w:fill="auto"/>
          </w:tcPr>
          <w:p w:rsidR="00C10235" w:rsidRPr="00C10235" w:rsidRDefault="00C10235" w:rsidP="00C10235">
            <w:pPr>
              <w:ind w:firstLine="0"/>
            </w:pPr>
            <w:r>
              <w:t>Hamilton</w:t>
            </w:r>
          </w:p>
        </w:tc>
      </w:tr>
      <w:tr w:rsidR="00C10235" w:rsidRPr="00C10235" w:rsidTr="00C10235">
        <w:tc>
          <w:tcPr>
            <w:tcW w:w="2179" w:type="dxa"/>
            <w:shd w:val="clear" w:color="auto" w:fill="auto"/>
          </w:tcPr>
          <w:p w:rsidR="00C10235" w:rsidRPr="00C10235" w:rsidRDefault="00C10235" w:rsidP="00C10235">
            <w:pPr>
              <w:ind w:firstLine="0"/>
            </w:pPr>
            <w:r>
              <w:t>Hardee</w:t>
            </w:r>
          </w:p>
        </w:tc>
        <w:tc>
          <w:tcPr>
            <w:tcW w:w="2179" w:type="dxa"/>
            <w:shd w:val="clear" w:color="auto" w:fill="auto"/>
          </w:tcPr>
          <w:p w:rsidR="00C10235" w:rsidRPr="00C10235" w:rsidRDefault="00C10235" w:rsidP="00C10235">
            <w:pPr>
              <w:ind w:firstLine="0"/>
            </w:pPr>
            <w:r>
              <w:t>Hart</w:t>
            </w:r>
          </w:p>
        </w:tc>
        <w:tc>
          <w:tcPr>
            <w:tcW w:w="2180" w:type="dxa"/>
            <w:shd w:val="clear" w:color="auto" w:fill="auto"/>
          </w:tcPr>
          <w:p w:rsidR="00C10235" w:rsidRPr="00C10235" w:rsidRDefault="00C10235" w:rsidP="00C10235">
            <w:pPr>
              <w:ind w:firstLine="0"/>
            </w:pPr>
            <w:r>
              <w:t>Hayes</w:t>
            </w:r>
          </w:p>
        </w:tc>
      </w:tr>
      <w:tr w:rsidR="00C10235" w:rsidRPr="00C10235" w:rsidTr="00C10235">
        <w:tc>
          <w:tcPr>
            <w:tcW w:w="2179" w:type="dxa"/>
            <w:shd w:val="clear" w:color="auto" w:fill="auto"/>
          </w:tcPr>
          <w:p w:rsidR="00C10235" w:rsidRPr="00C10235" w:rsidRDefault="00C10235" w:rsidP="00C10235">
            <w:pPr>
              <w:ind w:firstLine="0"/>
            </w:pPr>
            <w:r>
              <w:t>Henderson</w:t>
            </w:r>
          </w:p>
        </w:tc>
        <w:tc>
          <w:tcPr>
            <w:tcW w:w="2179" w:type="dxa"/>
            <w:shd w:val="clear" w:color="auto" w:fill="auto"/>
          </w:tcPr>
          <w:p w:rsidR="00C10235" w:rsidRPr="00C10235" w:rsidRDefault="00C10235" w:rsidP="00C10235">
            <w:pPr>
              <w:ind w:firstLine="0"/>
            </w:pPr>
            <w:r>
              <w:t>Henegan</w:t>
            </w:r>
          </w:p>
        </w:tc>
        <w:tc>
          <w:tcPr>
            <w:tcW w:w="2180" w:type="dxa"/>
            <w:shd w:val="clear" w:color="auto" w:fill="auto"/>
          </w:tcPr>
          <w:p w:rsidR="00C10235" w:rsidRPr="00C10235" w:rsidRDefault="00C10235" w:rsidP="00C10235">
            <w:pPr>
              <w:ind w:firstLine="0"/>
            </w:pPr>
            <w:r>
              <w:t>Hicks</w:t>
            </w:r>
          </w:p>
        </w:tc>
      </w:tr>
      <w:tr w:rsidR="00C10235" w:rsidRPr="00C10235" w:rsidTr="00C10235">
        <w:tc>
          <w:tcPr>
            <w:tcW w:w="2179" w:type="dxa"/>
            <w:shd w:val="clear" w:color="auto" w:fill="auto"/>
          </w:tcPr>
          <w:p w:rsidR="00C10235" w:rsidRPr="00C10235" w:rsidRDefault="00C10235" w:rsidP="00C10235">
            <w:pPr>
              <w:ind w:firstLine="0"/>
            </w:pPr>
            <w:r>
              <w:t>Hill</w:t>
            </w:r>
          </w:p>
        </w:tc>
        <w:tc>
          <w:tcPr>
            <w:tcW w:w="2179" w:type="dxa"/>
            <w:shd w:val="clear" w:color="auto" w:fill="auto"/>
          </w:tcPr>
          <w:p w:rsidR="00C10235" w:rsidRPr="00C10235" w:rsidRDefault="00C10235" w:rsidP="00C10235">
            <w:pPr>
              <w:ind w:firstLine="0"/>
            </w:pPr>
            <w:r>
              <w:t>Hiott</w:t>
            </w:r>
          </w:p>
        </w:tc>
        <w:tc>
          <w:tcPr>
            <w:tcW w:w="2180" w:type="dxa"/>
            <w:shd w:val="clear" w:color="auto" w:fill="auto"/>
          </w:tcPr>
          <w:p w:rsidR="00C10235" w:rsidRPr="00C10235" w:rsidRDefault="00C10235" w:rsidP="00C10235">
            <w:pPr>
              <w:ind w:firstLine="0"/>
            </w:pPr>
            <w:r>
              <w:t>Hixon</w:t>
            </w:r>
          </w:p>
        </w:tc>
      </w:tr>
      <w:tr w:rsidR="00C10235" w:rsidRPr="00C10235" w:rsidTr="00C10235">
        <w:tc>
          <w:tcPr>
            <w:tcW w:w="2179" w:type="dxa"/>
            <w:shd w:val="clear" w:color="auto" w:fill="auto"/>
          </w:tcPr>
          <w:p w:rsidR="00C10235" w:rsidRPr="00C10235" w:rsidRDefault="00C10235" w:rsidP="00C10235">
            <w:pPr>
              <w:ind w:firstLine="0"/>
            </w:pPr>
            <w:r>
              <w:t>Hodges</w:t>
            </w:r>
          </w:p>
        </w:tc>
        <w:tc>
          <w:tcPr>
            <w:tcW w:w="2179" w:type="dxa"/>
            <w:shd w:val="clear" w:color="auto" w:fill="auto"/>
          </w:tcPr>
          <w:p w:rsidR="00C10235" w:rsidRPr="00C10235" w:rsidRDefault="00C10235" w:rsidP="00C10235">
            <w:pPr>
              <w:ind w:firstLine="0"/>
            </w:pPr>
            <w:r>
              <w:t>Hosey</w:t>
            </w:r>
          </w:p>
        </w:tc>
        <w:tc>
          <w:tcPr>
            <w:tcW w:w="2180" w:type="dxa"/>
            <w:shd w:val="clear" w:color="auto" w:fill="auto"/>
          </w:tcPr>
          <w:p w:rsidR="00C10235" w:rsidRPr="00C10235" w:rsidRDefault="00C10235" w:rsidP="00C10235">
            <w:pPr>
              <w:ind w:firstLine="0"/>
            </w:pPr>
            <w:r>
              <w:t>Huggins</w:t>
            </w:r>
          </w:p>
        </w:tc>
      </w:tr>
      <w:tr w:rsidR="00C10235" w:rsidRPr="00C10235" w:rsidTr="00C10235">
        <w:tc>
          <w:tcPr>
            <w:tcW w:w="2179" w:type="dxa"/>
            <w:shd w:val="clear" w:color="auto" w:fill="auto"/>
          </w:tcPr>
          <w:p w:rsidR="00C10235" w:rsidRPr="00C10235" w:rsidRDefault="00C10235" w:rsidP="00C10235">
            <w:pPr>
              <w:ind w:firstLine="0"/>
            </w:pPr>
            <w:r>
              <w:t>Jefferson</w:t>
            </w:r>
          </w:p>
        </w:tc>
        <w:tc>
          <w:tcPr>
            <w:tcW w:w="2179" w:type="dxa"/>
            <w:shd w:val="clear" w:color="auto" w:fill="auto"/>
          </w:tcPr>
          <w:p w:rsidR="00C10235" w:rsidRPr="00C10235" w:rsidRDefault="00C10235" w:rsidP="00C10235">
            <w:pPr>
              <w:ind w:firstLine="0"/>
            </w:pPr>
            <w:r>
              <w:t>Johnson</w:t>
            </w:r>
          </w:p>
        </w:tc>
        <w:tc>
          <w:tcPr>
            <w:tcW w:w="2180" w:type="dxa"/>
            <w:shd w:val="clear" w:color="auto" w:fill="auto"/>
          </w:tcPr>
          <w:p w:rsidR="00C10235" w:rsidRPr="00C10235" w:rsidRDefault="00C10235" w:rsidP="00C10235">
            <w:pPr>
              <w:ind w:firstLine="0"/>
            </w:pPr>
            <w:r>
              <w:t>Jordan</w:t>
            </w:r>
          </w:p>
        </w:tc>
      </w:tr>
      <w:tr w:rsidR="00C10235" w:rsidRPr="00C10235" w:rsidTr="00C10235">
        <w:tc>
          <w:tcPr>
            <w:tcW w:w="2179" w:type="dxa"/>
            <w:shd w:val="clear" w:color="auto" w:fill="auto"/>
          </w:tcPr>
          <w:p w:rsidR="00C10235" w:rsidRPr="00C10235" w:rsidRDefault="00C10235" w:rsidP="00C10235">
            <w:pPr>
              <w:ind w:firstLine="0"/>
            </w:pPr>
            <w:r>
              <w:t>Kennedy</w:t>
            </w:r>
          </w:p>
        </w:tc>
        <w:tc>
          <w:tcPr>
            <w:tcW w:w="2179" w:type="dxa"/>
            <w:shd w:val="clear" w:color="auto" w:fill="auto"/>
          </w:tcPr>
          <w:p w:rsidR="00C10235" w:rsidRPr="00C10235" w:rsidRDefault="00C10235" w:rsidP="00C10235">
            <w:pPr>
              <w:ind w:firstLine="0"/>
            </w:pPr>
            <w:r>
              <w:t>King</w:t>
            </w:r>
          </w:p>
        </w:tc>
        <w:tc>
          <w:tcPr>
            <w:tcW w:w="2180" w:type="dxa"/>
            <w:shd w:val="clear" w:color="auto" w:fill="auto"/>
          </w:tcPr>
          <w:p w:rsidR="00C10235" w:rsidRPr="00C10235" w:rsidRDefault="00C10235" w:rsidP="00C10235">
            <w:pPr>
              <w:ind w:firstLine="0"/>
            </w:pPr>
            <w:r>
              <w:t>Kirby</w:t>
            </w:r>
          </w:p>
        </w:tc>
      </w:tr>
      <w:tr w:rsidR="00C10235" w:rsidRPr="00C10235" w:rsidTr="00C10235">
        <w:tc>
          <w:tcPr>
            <w:tcW w:w="2179" w:type="dxa"/>
            <w:shd w:val="clear" w:color="auto" w:fill="auto"/>
          </w:tcPr>
          <w:p w:rsidR="00C10235" w:rsidRPr="00C10235" w:rsidRDefault="00C10235" w:rsidP="00C10235">
            <w:pPr>
              <w:ind w:firstLine="0"/>
            </w:pPr>
            <w:r>
              <w:t>Knight</w:t>
            </w:r>
          </w:p>
        </w:tc>
        <w:tc>
          <w:tcPr>
            <w:tcW w:w="2179" w:type="dxa"/>
            <w:shd w:val="clear" w:color="auto" w:fill="auto"/>
          </w:tcPr>
          <w:p w:rsidR="00C10235" w:rsidRPr="00C10235" w:rsidRDefault="00C10235" w:rsidP="00C10235">
            <w:pPr>
              <w:ind w:firstLine="0"/>
            </w:pPr>
            <w:r>
              <w:t>Loftis</w:t>
            </w:r>
          </w:p>
        </w:tc>
        <w:tc>
          <w:tcPr>
            <w:tcW w:w="2180" w:type="dxa"/>
            <w:shd w:val="clear" w:color="auto" w:fill="auto"/>
          </w:tcPr>
          <w:p w:rsidR="00C10235" w:rsidRPr="00C10235" w:rsidRDefault="00C10235" w:rsidP="00C10235">
            <w:pPr>
              <w:ind w:firstLine="0"/>
            </w:pPr>
            <w:r>
              <w:t>Lowe</w:t>
            </w:r>
          </w:p>
        </w:tc>
      </w:tr>
      <w:tr w:rsidR="00C10235" w:rsidRPr="00C10235" w:rsidTr="00C10235">
        <w:tc>
          <w:tcPr>
            <w:tcW w:w="2179" w:type="dxa"/>
            <w:shd w:val="clear" w:color="auto" w:fill="auto"/>
          </w:tcPr>
          <w:p w:rsidR="00C10235" w:rsidRPr="00C10235" w:rsidRDefault="00C10235" w:rsidP="00C10235">
            <w:pPr>
              <w:ind w:firstLine="0"/>
            </w:pPr>
            <w:r>
              <w:t>Lucas</w:t>
            </w:r>
          </w:p>
        </w:tc>
        <w:tc>
          <w:tcPr>
            <w:tcW w:w="2179" w:type="dxa"/>
            <w:shd w:val="clear" w:color="auto" w:fill="auto"/>
          </w:tcPr>
          <w:p w:rsidR="00C10235" w:rsidRPr="00C10235" w:rsidRDefault="00C10235" w:rsidP="00C10235">
            <w:pPr>
              <w:ind w:firstLine="0"/>
            </w:pPr>
            <w:r>
              <w:t>Mack</w:t>
            </w:r>
          </w:p>
        </w:tc>
        <w:tc>
          <w:tcPr>
            <w:tcW w:w="2180" w:type="dxa"/>
            <w:shd w:val="clear" w:color="auto" w:fill="auto"/>
          </w:tcPr>
          <w:p w:rsidR="00C10235" w:rsidRPr="00C10235" w:rsidRDefault="00C10235" w:rsidP="00C10235">
            <w:pPr>
              <w:ind w:firstLine="0"/>
            </w:pPr>
            <w:r>
              <w:t>McCoy</w:t>
            </w:r>
          </w:p>
        </w:tc>
      </w:tr>
      <w:tr w:rsidR="00C10235" w:rsidRPr="00C10235" w:rsidTr="00C10235">
        <w:tc>
          <w:tcPr>
            <w:tcW w:w="2179" w:type="dxa"/>
            <w:shd w:val="clear" w:color="auto" w:fill="auto"/>
          </w:tcPr>
          <w:p w:rsidR="00C10235" w:rsidRPr="00C10235" w:rsidRDefault="00C10235" w:rsidP="00C10235">
            <w:pPr>
              <w:ind w:firstLine="0"/>
            </w:pPr>
            <w:r>
              <w:t>McEachern</w:t>
            </w:r>
          </w:p>
        </w:tc>
        <w:tc>
          <w:tcPr>
            <w:tcW w:w="2179" w:type="dxa"/>
            <w:shd w:val="clear" w:color="auto" w:fill="auto"/>
          </w:tcPr>
          <w:p w:rsidR="00C10235" w:rsidRPr="00C10235" w:rsidRDefault="00C10235" w:rsidP="00C10235">
            <w:pPr>
              <w:ind w:firstLine="0"/>
            </w:pPr>
            <w:r>
              <w:t>M. S. McLeod</w:t>
            </w:r>
          </w:p>
        </w:tc>
        <w:tc>
          <w:tcPr>
            <w:tcW w:w="2180" w:type="dxa"/>
            <w:shd w:val="clear" w:color="auto" w:fill="auto"/>
          </w:tcPr>
          <w:p w:rsidR="00C10235" w:rsidRPr="00C10235" w:rsidRDefault="00C10235" w:rsidP="00C10235">
            <w:pPr>
              <w:ind w:firstLine="0"/>
            </w:pPr>
            <w:r>
              <w:t>W. J. McLeod</w:t>
            </w:r>
          </w:p>
        </w:tc>
      </w:tr>
      <w:tr w:rsidR="00C10235" w:rsidRPr="00C10235" w:rsidTr="00C10235">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D. C. Moss</w:t>
            </w:r>
          </w:p>
        </w:tc>
        <w:tc>
          <w:tcPr>
            <w:tcW w:w="2180" w:type="dxa"/>
            <w:shd w:val="clear" w:color="auto" w:fill="auto"/>
          </w:tcPr>
          <w:p w:rsidR="00C10235" w:rsidRPr="00C10235" w:rsidRDefault="00C10235" w:rsidP="00C10235">
            <w:pPr>
              <w:ind w:firstLine="0"/>
            </w:pPr>
            <w:r>
              <w:t>V. S. Moss</w:t>
            </w:r>
          </w:p>
        </w:tc>
      </w:tr>
      <w:tr w:rsidR="00C10235" w:rsidRPr="00C10235" w:rsidTr="00C10235">
        <w:tc>
          <w:tcPr>
            <w:tcW w:w="2179" w:type="dxa"/>
            <w:shd w:val="clear" w:color="auto" w:fill="auto"/>
          </w:tcPr>
          <w:p w:rsidR="00C10235" w:rsidRPr="00C10235" w:rsidRDefault="00C10235" w:rsidP="00C10235">
            <w:pPr>
              <w:ind w:firstLine="0"/>
            </w:pPr>
            <w:r>
              <w:t>Murphy</w:t>
            </w:r>
          </w:p>
        </w:tc>
        <w:tc>
          <w:tcPr>
            <w:tcW w:w="2179" w:type="dxa"/>
            <w:shd w:val="clear" w:color="auto" w:fill="auto"/>
          </w:tcPr>
          <w:p w:rsidR="00C10235" w:rsidRPr="00C10235" w:rsidRDefault="00C10235" w:rsidP="00C10235">
            <w:pPr>
              <w:ind w:firstLine="0"/>
            </w:pPr>
            <w:r>
              <w:t>Nanney</w:t>
            </w:r>
          </w:p>
        </w:tc>
        <w:tc>
          <w:tcPr>
            <w:tcW w:w="2180" w:type="dxa"/>
            <w:shd w:val="clear" w:color="auto" w:fill="auto"/>
          </w:tcPr>
          <w:p w:rsidR="00C10235" w:rsidRPr="00C10235" w:rsidRDefault="00C10235" w:rsidP="00C10235">
            <w:pPr>
              <w:ind w:firstLine="0"/>
            </w:pPr>
            <w:r>
              <w:t>Newton</w:t>
            </w:r>
          </w:p>
        </w:tc>
      </w:tr>
      <w:tr w:rsidR="00C10235" w:rsidRPr="00C10235" w:rsidTr="00C10235">
        <w:tc>
          <w:tcPr>
            <w:tcW w:w="2179" w:type="dxa"/>
            <w:shd w:val="clear" w:color="auto" w:fill="auto"/>
          </w:tcPr>
          <w:p w:rsidR="00C10235" w:rsidRPr="00C10235" w:rsidRDefault="00C10235" w:rsidP="00C10235">
            <w:pPr>
              <w:ind w:firstLine="0"/>
            </w:pPr>
            <w:r>
              <w:t>Ott</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10235">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Quinn</w:t>
            </w:r>
          </w:p>
        </w:tc>
        <w:tc>
          <w:tcPr>
            <w:tcW w:w="2180" w:type="dxa"/>
            <w:shd w:val="clear" w:color="auto" w:fill="auto"/>
          </w:tcPr>
          <w:p w:rsidR="00C10235" w:rsidRPr="00C10235" w:rsidRDefault="00C10235" w:rsidP="00C10235">
            <w:pPr>
              <w:ind w:firstLine="0"/>
            </w:pPr>
            <w:r>
              <w:t>Ridgeway</w:t>
            </w:r>
          </w:p>
        </w:tc>
      </w:tr>
      <w:tr w:rsidR="00C10235" w:rsidRPr="00C10235" w:rsidTr="00C10235">
        <w:tc>
          <w:tcPr>
            <w:tcW w:w="2179" w:type="dxa"/>
            <w:shd w:val="clear" w:color="auto" w:fill="auto"/>
          </w:tcPr>
          <w:p w:rsidR="00C10235" w:rsidRPr="00C10235" w:rsidRDefault="00C10235" w:rsidP="00C10235">
            <w:pPr>
              <w:ind w:firstLine="0"/>
            </w:pPr>
            <w:r>
              <w:t>Riley</w:t>
            </w:r>
          </w:p>
        </w:tc>
        <w:tc>
          <w:tcPr>
            <w:tcW w:w="2179" w:type="dxa"/>
            <w:shd w:val="clear" w:color="auto" w:fill="auto"/>
          </w:tcPr>
          <w:p w:rsidR="00C10235" w:rsidRPr="00C10235" w:rsidRDefault="00C10235" w:rsidP="00C10235">
            <w:pPr>
              <w:ind w:firstLine="0"/>
            </w:pPr>
            <w:r>
              <w:t>Rivers</w:t>
            </w:r>
          </w:p>
        </w:tc>
        <w:tc>
          <w:tcPr>
            <w:tcW w:w="2180" w:type="dxa"/>
            <w:shd w:val="clear" w:color="auto" w:fill="auto"/>
          </w:tcPr>
          <w:p w:rsidR="00C10235" w:rsidRPr="00C10235" w:rsidRDefault="00C10235" w:rsidP="00C10235">
            <w:pPr>
              <w:ind w:firstLine="0"/>
            </w:pPr>
            <w:r>
              <w:t>Robinson-Simpson</w:t>
            </w:r>
          </w:p>
        </w:tc>
      </w:tr>
      <w:tr w:rsidR="00C10235" w:rsidRPr="00C10235" w:rsidTr="00C10235">
        <w:tc>
          <w:tcPr>
            <w:tcW w:w="2179" w:type="dxa"/>
            <w:shd w:val="clear" w:color="auto" w:fill="auto"/>
          </w:tcPr>
          <w:p w:rsidR="00C10235" w:rsidRPr="00C10235" w:rsidRDefault="00C10235" w:rsidP="00C10235">
            <w:pPr>
              <w:ind w:firstLine="0"/>
            </w:pPr>
            <w:r>
              <w:t>Ryhal</w:t>
            </w:r>
          </w:p>
        </w:tc>
        <w:tc>
          <w:tcPr>
            <w:tcW w:w="2179" w:type="dxa"/>
            <w:shd w:val="clear" w:color="auto" w:fill="auto"/>
          </w:tcPr>
          <w:p w:rsidR="00C10235" w:rsidRPr="00C10235" w:rsidRDefault="00C10235" w:rsidP="00C10235">
            <w:pPr>
              <w:ind w:firstLine="0"/>
            </w:pPr>
            <w:r>
              <w:t>Sandifer</w:t>
            </w:r>
          </w:p>
        </w:tc>
        <w:tc>
          <w:tcPr>
            <w:tcW w:w="2180" w:type="dxa"/>
            <w:shd w:val="clear" w:color="auto" w:fill="auto"/>
          </w:tcPr>
          <w:p w:rsidR="00C10235" w:rsidRPr="00C10235" w:rsidRDefault="00C10235" w:rsidP="00C10235">
            <w:pPr>
              <w:ind w:firstLine="0"/>
            </w:pPr>
            <w:r>
              <w:t>Simrill</w:t>
            </w:r>
          </w:p>
        </w:tc>
      </w:tr>
      <w:tr w:rsidR="00C10235" w:rsidRPr="00C10235" w:rsidTr="00C10235">
        <w:tc>
          <w:tcPr>
            <w:tcW w:w="2179" w:type="dxa"/>
            <w:shd w:val="clear" w:color="auto" w:fill="auto"/>
          </w:tcPr>
          <w:p w:rsidR="00C10235" w:rsidRPr="00C10235" w:rsidRDefault="00C10235" w:rsidP="00C10235">
            <w:pPr>
              <w:ind w:firstLine="0"/>
            </w:pPr>
            <w:r>
              <w:t>G. M. Smith</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J. E. Smith</w:t>
            </w:r>
          </w:p>
        </w:tc>
      </w:tr>
      <w:tr w:rsidR="00C10235" w:rsidRPr="00C10235" w:rsidTr="00C10235">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10235">
        <w:tc>
          <w:tcPr>
            <w:tcW w:w="2179" w:type="dxa"/>
            <w:shd w:val="clear" w:color="auto" w:fill="auto"/>
          </w:tcPr>
          <w:p w:rsidR="00C10235" w:rsidRPr="00C10235" w:rsidRDefault="00C10235" w:rsidP="00C10235">
            <w:pPr>
              <w:ind w:firstLine="0"/>
            </w:pPr>
            <w:r>
              <w:t>Stavrinakis</w:t>
            </w:r>
          </w:p>
        </w:tc>
        <w:tc>
          <w:tcPr>
            <w:tcW w:w="2179" w:type="dxa"/>
            <w:shd w:val="clear" w:color="auto" w:fill="auto"/>
          </w:tcPr>
          <w:p w:rsidR="00C10235" w:rsidRPr="00C10235" w:rsidRDefault="00C10235" w:rsidP="00C10235">
            <w:pPr>
              <w:ind w:firstLine="0"/>
            </w:pPr>
            <w:r>
              <w:t>Stringer</w:t>
            </w:r>
          </w:p>
        </w:tc>
        <w:tc>
          <w:tcPr>
            <w:tcW w:w="2180" w:type="dxa"/>
            <w:shd w:val="clear" w:color="auto" w:fill="auto"/>
          </w:tcPr>
          <w:p w:rsidR="00C10235" w:rsidRPr="00C10235" w:rsidRDefault="00C10235" w:rsidP="00C10235">
            <w:pPr>
              <w:ind w:firstLine="0"/>
            </w:pPr>
            <w:r>
              <w:t>Tallon</w:t>
            </w:r>
          </w:p>
        </w:tc>
      </w:tr>
      <w:tr w:rsidR="00C10235" w:rsidRPr="00C10235" w:rsidTr="00C10235">
        <w:tc>
          <w:tcPr>
            <w:tcW w:w="2179" w:type="dxa"/>
            <w:shd w:val="clear" w:color="auto" w:fill="auto"/>
          </w:tcPr>
          <w:p w:rsidR="00C10235" w:rsidRPr="00C10235" w:rsidRDefault="00C10235" w:rsidP="00C10235">
            <w:pPr>
              <w:ind w:firstLine="0"/>
            </w:pPr>
            <w:r>
              <w:t>Taylor</w:t>
            </w:r>
          </w:p>
        </w:tc>
        <w:tc>
          <w:tcPr>
            <w:tcW w:w="2179" w:type="dxa"/>
            <w:shd w:val="clear" w:color="auto" w:fill="auto"/>
          </w:tcPr>
          <w:p w:rsidR="00C10235" w:rsidRPr="00C10235" w:rsidRDefault="00C10235" w:rsidP="00C10235">
            <w:pPr>
              <w:ind w:firstLine="0"/>
            </w:pPr>
            <w:r>
              <w:t>Thayer</w:t>
            </w:r>
          </w:p>
        </w:tc>
        <w:tc>
          <w:tcPr>
            <w:tcW w:w="2180" w:type="dxa"/>
            <w:shd w:val="clear" w:color="auto" w:fill="auto"/>
          </w:tcPr>
          <w:p w:rsidR="00C10235" w:rsidRPr="00C10235" w:rsidRDefault="00C10235" w:rsidP="00C10235">
            <w:pPr>
              <w:ind w:firstLine="0"/>
            </w:pPr>
            <w:r>
              <w:t>Tinkler</w:t>
            </w:r>
          </w:p>
        </w:tc>
      </w:tr>
      <w:tr w:rsidR="00C10235" w:rsidRPr="00C10235" w:rsidTr="00C10235">
        <w:tc>
          <w:tcPr>
            <w:tcW w:w="2179" w:type="dxa"/>
            <w:shd w:val="clear" w:color="auto" w:fill="auto"/>
          </w:tcPr>
          <w:p w:rsidR="00C10235" w:rsidRPr="00C10235" w:rsidRDefault="00C10235" w:rsidP="00C10235">
            <w:pPr>
              <w:keepNext/>
              <w:ind w:firstLine="0"/>
            </w:pPr>
            <w:r>
              <w:t>Toole</w:t>
            </w:r>
          </w:p>
        </w:tc>
        <w:tc>
          <w:tcPr>
            <w:tcW w:w="2179" w:type="dxa"/>
            <w:shd w:val="clear" w:color="auto" w:fill="auto"/>
          </w:tcPr>
          <w:p w:rsidR="00C10235" w:rsidRPr="00C10235" w:rsidRDefault="00C10235" w:rsidP="00C10235">
            <w:pPr>
              <w:keepNext/>
              <w:ind w:firstLine="0"/>
            </w:pPr>
            <w:r>
              <w:t>White</w:t>
            </w:r>
          </w:p>
        </w:tc>
        <w:tc>
          <w:tcPr>
            <w:tcW w:w="2180" w:type="dxa"/>
            <w:shd w:val="clear" w:color="auto" w:fill="auto"/>
          </w:tcPr>
          <w:p w:rsidR="00C10235" w:rsidRPr="00C10235" w:rsidRDefault="00C10235" w:rsidP="00C10235">
            <w:pPr>
              <w:keepNext/>
              <w:ind w:firstLine="0"/>
            </w:pPr>
            <w:r>
              <w:t>Whitmire</w:t>
            </w:r>
          </w:p>
        </w:tc>
      </w:tr>
      <w:tr w:rsidR="00C10235" w:rsidRPr="00C10235" w:rsidTr="00C10235">
        <w:tc>
          <w:tcPr>
            <w:tcW w:w="2179" w:type="dxa"/>
            <w:shd w:val="clear" w:color="auto" w:fill="auto"/>
          </w:tcPr>
          <w:p w:rsidR="00C10235" w:rsidRPr="00C10235" w:rsidRDefault="00C10235" w:rsidP="00C10235">
            <w:pPr>
              <w:keepNext/>
              <w:ind w:firstLine="0"/>
            </w:pPr>
            <w:r>
              <w:t>Williams</w:t>
            </w:r>
          </w:p>
        </w:tc>
        <w:tc>
          <w:tcPr>
            <w:tcW w:w="2179" w:type="dxa"/>
            <w:shd w:val="clear" w:color="auto" w:fill="auto"/>
          </w:tcPr>
          <w:p w:rsidR="00C10235" w:rsidRPr="00C10235" w:rsidRDefault="00C10235" w:rsidP="00C10235">
            <w:pPr>
              <w:keepNext/>
              <w:ind w:firstLine="0"/>
            </w:pPr>
            <w:r>
              <w:t>Willis</w:t>
            </w:r>
          </w:p>
        </w:tc>
        <w:tc>
          <w:tcPr>
            <w:tcW w:w="2180" w:type="dxa"/>
            <w:shd w:val="clear" w:color="auto" w:fill="auto"/>
          </w:tcPr>
          <w:p w:rsidR="00C10235" w:rsidRPr="00C10235" w:rsidRDefault="00C10235" w:rsidP="00C10235">
            <w:pPr>
              <w:keepNext/>
              <w:ind w:firstLine="0"/>
            </w:pPr>
            <w:r>
              <w:t>Yow</w:t>
            </w:r>
          </w:p>
        </w:tc>
      </w:tr>
    </w:tbl>
    <w:p w:rsidR="00C10235" w:rsidRDefault="00C10235" w:rsidP="00C10235"/>
    <w:p w:rsidR="00C10235" w:rsidRDefault="00C10235" w:rsidP="00C10235">
      <w:pPr>
        <w:jc w:val="center"/>
        <w:rPr>
          <w:b/>
        </w:rPr>
      </w:pPr>
      <w:r w:rsidRPr="00C10235">
        <w:rPr>
          <w:b/>
        </w:rPr>
        <w:t>Total--102</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So, the Bill, as amended, was read the second time and ordered to third reading.</w:t>
      </w:r>
    </w:p>
    <w:p w:rsidR="00C10235" w:rsidRDefault="00C10235" w:rsidP="00C10235"/>
    <w:p w:rsidR="00C10235" w:rsidRDefault="00C10235" w:rsidP="00C10235">
      <w:pPr>
        <w:keepNext/>
        <w:jc w:val="center"/>
        <w:rPr>
          <w:b/>
        </w:rPr>
      </w:pPr>
      <w:r w:rsidRPr="00C10235">
        <w:rPr>
          <w:b/>
        </w:rPr>
        <w:t>H. 4165--ORDERED TO BE READ THIRD TIME TOMORROW</w:t>
      </w:r>
    </w:p>
    <w:p w:rsidR="00C10235" w:rsidRDefault="00C10235" w:rsidP="00C10235">
      <w:r>
        <w:t>On motion of Rep. KING, with unanimous consent, it was ordered that H. 4165 be read the third time tomorrow.</w:t>
      </w:r>
    </w:p>
    <w:p w:rsidR="00C10235" w:rsidRDefault="00C10235" w:rsidP="00C10235"/>
    <w:p w:rsidR="00C10235" w:rsidRDefault="00C10235" w:rsidP="00C10235">
      <w:pPr>
        <w:keepNext/>
        <w:jc w:val="center"/>
        <w:rPr>
          <w:b/>
        </w:rPr>
      </w:pPr>
      <w:r w:rsidRPr="00C10235">
        <w:rPr>
          <w:b/>
        </w:rPr>
        <w:t>H. 4029--DEBATE ADJOURNED</w:t>
      </w:r>
    </w:p>
    <w:p w:rsidR="00C10235" w:rsidRDefault="00C10235" w:rsidP="00C10235">
      <w:pPr>
        <w:keepNext/>
      </w:pPr>
      <w:r>
        <w:t>The following Bill was taken up:</w:t>
      </w:r>
    </w:p>
    <w:p w:rsidR="00C10235" w:rsidRDefault="00C10235" w:rsidP="00C10235">
      <w:pPr>
        <w:keepNext/>
      </w:pPr>
      <w:bookmarkStart w:id="113" w:name="include_clip_start_260"/>
      <w:bookmarkEnd w:id="113"/>
    </w:p>
    <w:p w:rsidR="00C10235" w:rsidRDefault="00C10235" w:rsidP="00C10235">
      <w:r>
        <w:t>H. 4029 -- Reps. Norman, Govan, King, Corley, Hixon, Simrill, Thayer and Alexander: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C10235" w:rsidRDefault="00C10235" w:rsidP="00C10235">
      <w:bookmarkStart w:id="114" w:name="include_clip_end_260"/>
      <w:bookmarkEnd w:id="114"/>
    </w:p>
    <w:p w:rsidR="00C10235" w:rsidRDefault="00C10235" w:rsidP="00C10235">
      <w:r>
        <w:t>Rep. MCCOY moved to adjourn debate on the Bill until Wednesday, April 20, which was agreed to.</w:t>
      </w:r>
    </w:p>
    <w:p w:rsidR="00C10235" w:rsidRDefault="00C10235" w:rsidP="00C10235"/>
    <w:p w:rsidR="00C10235" w:rsidRDefault="00C10235" w:rsidP="00C10235">
      <w:pPr>
        <w:keepNext/>
        <w:jc w:val="center"/>
        <w:rPr>
          <w:b/>
        </w:rPr>
      </w:pPr>
      <w:r w:rsidRPr="00C10235">
        <w:rPr>
          <w:b/>
        </w:rPr>
        <w:t>H. 4394--DEBATE ADJOURNED</w:t>
      </w:r>
    </w:p>
    <w:p w:rsidR="00C10235" w:rsidRDefault="00C10235" w:rsidP="00C10235">
      <w:pPr>
        <w:keepNext/>
      </w:pPr>
      <w:r>
        <w:t>The following Bill was taken up:</w:t>
      </w:r>
    </w:p>
    <w:p w:rsidR="00C10235" w:rsidRDefault="00C10235" w:rsidP="00C10235">
      <w:pPr>
        <w:keepNext/>
      </w:pPr>
      <w:bookmarkStart w:id="115" w:name="include_clip_start_263"/>
      <w:bookmarkEnd w:id="115"/>
    </w:p>
    <w:p w:rsidR="00C10235" w:rsidRDefault="00C10235" w:rsidP="00C10235">
      <w:r>
        <w:t>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C10235" w:rsidRDefault="00C10235" w:rsidP="00C10235">
      <w:bookmarkStart w:id="116" w:name="include_clip_end_263"/>
      <w:bookmarkEnd w:id="116"/>
    </w:p>
    <w:p w:rsidR="00C10235" w:rsidRDefault="00C10235" w:rsidP="00C10235">
      <w:r>
        <w:t>Rep. PUTNAM moved to adjourn debate on the Bill until Tuesday, April 19, which was agreed to.</w:t>
      </w:r>
    </w:p>
    <w:p w:rsidR="00C10235" w:rsidRDefault="00C10235" w:rsidP="00C10235"/>
    <w:p w:rsidR="00C10235" w:rsidRDefault="00C10235" w:rsidP="00C10235">
      <w:pPr>
        <w:keepNext/>
        <w:jc w:val="center"/>
        <w:rPr>
          <w:b/>
        </w:rPr>
      </w:pPr>
      <w:r w:rsidRPr="00C10235">
        <w:rPr>
          <w:b/>
        </w:rPr>
        <w:t>RECURRENCE TO THE MORNING HOUR</w:t>
      </w:r>
    </w:p>
    <w:p w:rsidR="00C10235" w:rsidRDefault="00C10235" w:rsidP="00C10235">
      <w:r>
        <w:t>Rep. HIXON moved that the House recur to the morning hour, which was agreed to.</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117" w:name="include_clip_start_268"/>
      <w:bookmarkEnd w:id="117"/>
    </w:p>
    <w:p w:rsidR="00C10235" w:rsidRDefault="00C10235" w:rsidP="00C10235">
      <w:r>
        <w:t>H. 5220 -- Reps. Funderburk, Bales, Alexander, Allison, Anderson, Anthony, Atwater, Ballentine, Bamberg, Bannister, Bedingfield, Bernstein, Bingham, Bowers, Bradley, Brannon, G. A. Brown, 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LUGOFF-ELGIN MIDDLE SCHOOL WRESTLING TEAM, COACHES, AND SCHOOL OFFICIALS FOR A REMARKABLE SEASON AND TO CONGRATULATE THEM FOR WINNING THE 2016 SOUTH CAROLINA STATE CHAMPIONSHIP TITLE.</w:t>
      </w:r>
    </w:p>
    <w:p w:rsidR="00C10235" w:rsidRDefault="00C10235" w:rsidP="00C10235">
      <w:bookmarkStart w:id="118" w:name="include_clip_end_268"/>
      <w:bookmarkEnd w:id="118"/>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119" w:name="include_clip_start_271"/>
      <w:bookmarkEnd w:id="119"/>
    </w:p>
    <w:p w:rsidR="00C10235" w:rsidRDefault="00C10235" w:rsidP="00C10235">
      <w:r>
        <w:t>H. 5221 -- Reps. Funderburk and Bales: A HOUSE RESOLUTION TO EXTEND THE PRIVILEGE OF THE FLOOR OF THE SOUTH CAROLINA HOUSE OF REPRESENTATIVES TO THE LUGOFF-ELGIN MIDDLE SCHOOL WRESTLING TEAM OF KERSHAW COUNTY WITH THE TEAM COACHES AND SCHOOL OFFICIALS, AT A DATE AND TIME TO BE DETERMINED BY THE SPEAKER, FOR THE PURPOSE OF BEING RECOGNIZED AND COMMENDED FOR CAPTURING THE 2016 SOUTH CAROLINA STATE CHAMPIONSHIP TITLE.</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Lugoff</w:t>
      </w:r>
      <w:r>
        <w:noBreakHyphen/>
        <w:t>Elgin Middle School wrestling team of Kershaw County with the team coaches and school officials, at a date and time to be determined by the Speaker, for the purpose of being recognized and commended for capturing the 2016 South Carolina State Championship title.</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120" w:name="include_clip_start_274"/>
      <w:bookmarkEnd w:id="120"/>
    </w:p>
    <w:p w:rsidR="00C10235" w:rsidRDefault="00C10235" w:rsidP="00C10235">
      <w:r>
        <w:t>H. 5222 -- Reps. Funderburk, Bales, Alexander, Allison, Anderson, Anthony, Atwater, Ballentine, Bamberg, Bannister, Bedingfield, Bernstein, Bingham, Bowers, Bradley, Brannon, G. A. Brown, 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SETH HAM, A WRESTLER WITH THE LUGOFF-ELGIN HIGH SCHOOL WRESTLING TEAM, AND TO CONGRATULATE HIM FOR AN EXTRAORDINARY SEASON AND FOR CAPTURING THE 2016 SOUTH CAROLINA CLASS AAAA STATE CHAMPIONSHIP TITLE IN THE 195-POUND WEIGHT CLASS.</w:t>
      </w:r>
    </w:p>
    <w:p w:rsidR="00C10235" w:rsidRDefault="00C10235" w:rsidP="00C10235">
      <w:bookmarkStart w:id="121" w:name="include_clip_end_274"/>
      <w:bookmarkEnd w:id="121"/>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122" w:name="include_clip_start_277"/>
      <w:bookmarkEnd w:id="122"/>
    </w:p>
    <w:p w:rsidR="00C10235" w:rsidRDefault="00C10235" w:rsidP="00C10235">
      <w:r>
        <w:t>H. 5223 -- Reps. Funderburk, Bales, Alexander, Allison, Anderson, Anthony, Atwater, Ballentine, Bamberg, Bannister, Bedingfield, Bernstein, Bingham, Bowers, Bradley, Brannon, G. A. Brown, 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NOAH NORTH, A WRESTLER WITH THE LUGOFF-ELGIN HIGH SCHOOL WRESTLING TEAM, AND TO CONGRATULATE HIM FOR AN OUTSTANDING SEASON AND FOR WINNING THE 2016 SOUTH CAROLINA CLASS AAAA STATE CHAMPIONSHIP TITLE IN THE 145-POUND WEIGHT CLASS.</w:t>
      </w:r>
    </w:p>
    <w:p w:rsidR="00C10235" w:rsidRDefault="00C10235" w:rsidP="00C10235">
      <w:bookmarkStart w:id="123" w:name="include_clip_end_277"/>
      <w:bookmarkEnd w:id="123"/>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124" w:name="include_clip_start_280"/>
      <w:bookmarkEnd w:id="124"/>
    </w:p>
    <w:p w:rsidR="00C10235" w:rsidRDefault="00C10235" w:rsidP="00C10235">
      <w:r>
        <w:t>H. 5224 -- Reps. Hiott,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SOUTH CAROLINA POULTRY FEDERATION AND THE POULTRY INDUSTRY IT REPRESENTS FOR THEIR OUTSTANDING CONTRIBUTIONS TO THE ECONOMY OF THIS GREAT STATE AND TO DECLARE WEDNESDAY, APRIL 20, 2016, AS SOUTH CAROLINA POULTRY DAY.</w:t>
      </w:r>
    </w:p>
    <w:p w:rsidR="00C10235" w:rsidRDefault="00C10235" w:rsidP="00C10235">
      <w:bookmarkStart w:id="125" w:name="include_clip_end_280"/>
      <w:bookmarkEnd w:id="125"/>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CONCURRENT RESOLUTION</w:t>
      </w:r>
    </w:p>
    <w:p w:rsidR="00C10235" w:rsidRDefault="00C10235" w:rsidP="00C10235">
      <w:pPr>
        <w:keepNext/>
      </w:pPr>
      <w:r>
        <w:t>The following was introduced:</w:t>
      </w:r>
    </w:p>
    <w:p w:rsidR="00C10235" w:rsidRDefault="00C10235" w:rsidP="00C10235">
      <w:pPr>
        <w:keepNext/>
      </w:pPr>
      <w:bookmarkStart w:id="126" w:name="include_clip_start_283"/>
      <w:bookmarkEnd w:id="126"/>
    </w:p>
    <w:p w:rsidR="00C10235" w:rsidRDefault="00C10235" w:rsidP="00C10235">
      <w:pPr>
        <w:keepNext/>
      </w:pPr>
      <w:r>
        <w:t>H. 5225 -- Rep. Hayes: A CONCURRENT RESOLUTION TO REQUEST THE DEPARTMENT OF TRANSPORTATION NAME NORTH 9TH AVENUE IN THE TOWN OF DILLON "ROBERT MCRAE MEMORIAL AVENUE" AND TO ERECT APPROPRIATE MARKERS OR SIGNS ALONG THIS AVENUE THAT CONTAIN THIS DESIGNATION.</w:t>
      </w:r>
    </w:p>
    <w:p w:rsidR="00C10235" w:rsidRDefault="00C10235" w:rsidP="00C10235">
      <w:bookmarkStart w:id="127" w:name="include_clip_end_283"/>
      <w:bookmarkEnd w:id="127"/>
      <w:r>
        <w:t>The Concurrent Resolution was ordered referred to the Committee on Invitations and Memorial Resolutions.</w:t>
      </w:r>
    </w:p>
    <w:p w:rsidR="00C10235" w:rsidRDefault="00C10235" w:rsidP="00C10235"/>
    <w:p w:rsidR="00C10235" w:rsidRDefault="00C10235" w:rsidP="00C10235">
      <w:pPr>
        <w:keepNext/>
        <w:jc w:val="center"/>
        <w:rPr>
          <w:b/>
        </w:rPr>
      </w:pPr>
      <w:r w:rsidRPr="00C10235">
        <w:rPr>
          <w:b/>
        </w:rPr>
        <w:t xml:space="preserve">INTRODUCTION OF BILLS  </w:t>
      </w:r>
    </w:p>
    <w:p w:rsidR="00C10235" w:rsidRDefault="00C10235" w:rsidP="00C10235">
      <w:r>
        <w:t>The following Bills were introduced, read the first time, and referred to appropriate committees:</w:t>
      </w:r>
    </w:p>
    <w:p w:rsidR="00C10235" w:rsidRDefault="00C10235" w:rsidP="00C10235"/>
    <w:p w:rsidR="00C10235" w:rsidRDefault="00C10235" w:rsidP="00C10235">
      <w:pPr>
        <w:keepNext/>
      </w:pPr>
      <w:bookmarkStart w:id="128" w:name="include_clip_start_287"/>
      <w:bookmarkEnd w:id="128"/>
      <w:r>
        <w:t>H. 5226 -- Reps. Crosby, Daning, Horne, Merrill, Jefferson, Murphy, George, Gilliard, V. S. Moss, Hosey, Anderson, Mitchell, Sottile, Mack, Bales, R. L. Brown, Hodges, Howard, Norman, Rivers and Tinkler: A BILL TO AMEND THE CODE OF LAWS OF SOUTH CAROLINA, 1976, BY ADDING SECTION 58-31-470 SO AS TO ESTABLISH A PILOT PROGRAM THAT ALLOWS ELECTROLYTIC PROCESSORS TO PURCHASE FROM THE PUBLIC SERVICE AUTHORITY A PORTION OF ITS ELECTRIC REQUIREMENTS AT MARKET-BASED RATES, AMONG OTHER THINGS; AND TO AMEND SECTION 58-31-310, RELATING TO DEFINITIONS CONCERNING THE PROVISION OF ELECTRICAL SERVICE AND THE PUBLIC SERVICE AUTHORITY, SO AS TO DEFINE ADDITIONAL TERMS.</w:t>
      </w:r>
    </w:p>
    <w:p w:rsidR="00C10235" w:rsidRDefault="00C10235" w:rsidP="00C10235">
      <w:bookmarkStart w:id="129" w:name="include_clip_end_287"/>
      <w:bookmarkEnd w:id="129"/>
      <w:r>
        <w:t>Referred to Committee on Labor, Commerce and Industry</w:t>
      </w:r>
    </w:p>
    <w:p w:rsidR="00C10235" w:rsidRDefault="00C10235" w:rsidP="00C10235"/>
    <w:p w:rsidR="00C10235" w:rsidRDefault="00C10235" w:rsidP="00C10235">
      <w:pPr>
        <w:keepNext/>
      </w:pPr>
      <w:bookmarkStart w:id="130" w:name="include_clip_start_289"/>
      <w:bookmarkEnd w:id="130"/>
      <w:r>
        <w:t>H. 5227 -- Reps. Clary, Felder, Stringer, Newton, Jefferson, Henderson, Norman, Putnam, Ridgeway and Taylor: A BILL TO AMEND SECTION 44-41-10, CODE OF LAWS OF SOUTH CAROLINA, 1976, RELATING TO DEFINITIONS USED IN CHAPTER 41, TITLE 44, SO AS TO CHANGE THE DEFINITIONS OF "SECOND TRIMESTER OF PREGNANCY" AND "THIRD TRIMESTER OF PREGNANCY"; TO AMEND SECTION 44-41-20, RELATING TO ABORTION LEGALITY, SO AS TO DISALLOW ABORTIONS IN CLINICS AFTER EIGHTEEN WEEKS, WITH EXCEPTIONS; TO AMEND SECTION 44-41-60, RELATING TO ABORTION REPORTING, SO AS TO REQUIRE THE REPORTING OF ADDITIONAL INFORMATION AND INCIDENTS; TO AMEND SECTION 44-41-80, RELATING TO VIOLATIONS OF ABORTION STATUTES, SO AS TO PROHIBIT THE SALE OF PRODUCTS OF CONCEPTION AND ESTABLISH PENALTIES; TO AMEND SECTION 44-41-320 AND SECTION 44-41-330, AS AMENDED, BOTH RELATING TO THE "WOMAN'S RIGHT TO KNOW ACT", SO AS TO REQUIRE AN ULTRASOUND BEFORE PERFORMING AN ABORTION; AND TO AMEND SECTION 44-41-370, RELATING TO APPLICABILITY OF THE WOMAN'S RIGHT TO KNOW ACT, SO AS TO APPLY TO EVERY FACILITY IN WHICH ANY ABORTION IS PERFORMED.</w:t>
      </w:r>
    </w:p>
    <w:p w:rsidR="00C10235" w:rsidRDefault="00C10235" w:rsidP="00C10235">
      <w:bookmarkStart w:id="131" w:name="include_clip_end_289"/>
      <w:bookmarkEnd w:id="131"/>
      <w:r>
        <w:t>Referred to Committee on Judiciary</w:t>
      </w:r>
    </w:p>
    <w:p w:rsidR="00C10235" w:rsidRDefault="00C10235" w:rsidP="00C10235"/>
    <w:p w:rsidR="00C10235" w:rsidRDefault="00C10235" w:rsidP="00C10235">
      <w:pPr>
        <w:keepNext/>
      </w:pPr>
      <w:bookmarkStart w:id="132" w:name="include_clip_start_291"/>
      <w:bookmarkEnd w:id="132"/>
      <w:r>
        <w:t>H. 5228 -- Rep. Ott: A BILL TO AMEND THE CODE OF LAWS OF SOUTH CAROLINA, 1976, BY ADDING SECTION 12-6-3478 SO AS TO ALLOW A REFUNDABLE STATE INDIVIDUAL INCOME TAX CREDIT EQUAL TO TWENTY PERCENT, UP TO TWO THOUSAND DOLLARS, OF EXPENSES INCURRED BY A TAXPAYER FOR TUTORING AN ELIGIBLE STUDENT OR ENROLLING AN ELIGIBLE STUDENT IN AN OPTIONAL SUPPLEMENTARY EDUCATIONAL PROGRAM.</w:t>
      </w:r>
    </w:p>
    <w:p w:rsidR="00C10235" w:rsidRDefault="00C10235" w:rsidP="00C10235">
      <w:bookmarkStart w:id="133" w:name="include_clip_end_291"/>
      <w:bookmarkEnd w:id="133"/>
      <w:r>
        <w:t>Referred to Committee on Ways and Means</w:t>
      </w:r>
    </w:p>
    <w:p w:rsidR="00C10235" w:rsidRDefault="00C10235" w:rsidP="00C10235"/>
    <w:p w:rsidR="00C10235" w:rsidRDefault="00C10235" w:rsidP="00C10235">
      <w:pPr>
        <w:keepNext/>
      </w:pPr>
      <w:bookmarkStart w:id="134" w:name="include_clip_start_293"/>
      <w:bookmarkEnd w:id="134"/>
      <w:r>
        <w:t>H. 5229 -- Reps. Duckworth, Clemmons, Fry and Johnson: A BILL TO AMEND THE CODE OF LAWS OF SOUTH CAROLINA, 1976, BY ADDING CHAPTER 42 TO TITLE 40 SO AS TO PROMOTE PUBLIC SAFETY BY PROVIDING FOR THE LICENSURE OF LOCKSMITH AGENCIES, TO REQUIRE EMPLOYEE REGISTRATION, TO PROHIBIT LOCKSMITHS FROM HAVING CONVICTIONS FOR SEXUAL OFFENSES OR CERTAIN OTHER CRIMES, TO REQUIRE SIGNED WORK ORDER FORMS WHEN OPENING RESIDENCES, COMMERCIAL ESTABLISHMENTS, AND MOTOR VEHICLES, AND TO PROVIDE PENALTIES FOR CERTAIN VIOLATIONS.</w:t>
      </w:r>
    </w:p>
    <w:p w:rsidR="00C10235" w:rsidRDefault="00C10235" w:rsidP="00C10235">
      <w:bookmarkStart w:id="135" w:name="include_clip_end_293"/>
      <w:bookmarkEnd w:id="135"/>
      <w:r>
        <w:t>Referred to Committee on Labor, Commerce and Industry</w:t>
      </w:r>
    </w:p>
    <w:p w:rsidR="00C10235" w:rsidRDefault="00C10235" w:rsidP="00C10235"/>
    <w:p w:rsidR="00C10235" w:rsidRDefault="00C10235" w:rsidP="00C10235">
      <w:pPr>
        <w:keepNext/>
      </w:pPr>
      <w:bookmarkStart w:id="136" w:name="include_clip_start_295"/>
      <w:bookmarkEnd w:id="136"/>
      <w:r>
        <w:t>H. 5230 -- Reps. Clary, Collins and Bannister: A BILL TO AMEND SECTION 59-40-50, AS AMENDED, CODE OF LAWS OF SOUTH CAROLINA, 1976, RELATING TO POWERS AND DUTIES OF CHARTER SCHOOLS, SO AS TO ADD PROVISIONS CONCERNING CHARTER SCHOOLS DESIGNATED AS ALTERNATIVE EDUCATION CAMPUSES AND EDUCATIONALLY DISADVANTAGED STUDENTS; AND TO AMEND SECTION 59-40-111, RELATING TO CHARTER SCHOOLS DESIGNATED AS ALTERNATIVE EDUCATION CAMPUSES, SO AS TO REVISE CRITERIA FOR THIS DESIGNATION TO INCLUDE SCHOOLS WITH FIFTY PERCENT OR MORE OF STUDENTS HAVING DEMONSTRATED NEEDS FOR CERTAIN SPECIALIZED INSTRUCTION RELATED TO LITERACY, AND TO REVISE CONSIDERATIONS OF CERTAIN DATA THAT MUST BE MADE WHEN MEASURING THE PERFORMANCE OF A CHARTER SCHOOL IN MEETING CERTAIN STATE AND FEDERAL ACCOUNTABILITY STANDARDS.</w:t>
      </w:r>
    </w:p>
    <w:p w:rsidR="00C10235" w:rsidRDefault="00C10235" w:rsidP="00C10235">
      <w:bookmarkStart w:id="137" w:name="include_clip_end_295"/>
      <w:bookmarkEnd w:id="137"/>
      <w:r>
        <w:t>Referred to Committee on Education and Public Works</w:t>
      </w:r>
    </w:p>
    <w:p w:rsidR="00C10235" w:rsidRDefault="00C10235" w:rsidP="00C10235"/>
    <w:p w:rsidR="00C10235" w:rsidRDefault="00C10235" w:rsidP="00C10235">
      <w:pPr>
        <w:keepNext/>
      </w:pPr>
      <w:bookmarkStart w:id="138" w:name="include_clip_start_297"/>
      <w:bookmarkEnd w:id="138"/>
      <w:r>
        <w:t>H. 5231 -- Reps. Robinson-Simpson, Bales, Dillard, Douglas, Henegan, Anderson, Gilliard, Mitchell, Mack and Tinkler: A BILL TO AMEND THE CODE OF LAWS OF SOUTH CAROLINA, 1976, BY ADDING ARTICLE 11 TO CHAPTER 40, TITLE 27 SO AS TO ENACT THE "INDOOR MOLD REMEDIATION ACT"; TO DEFINE NECESSARY TERMS; TO DIRECT THE DEPARTMENT OF HEALTH AND ENVIRONMENTAL CONTROL TO SET STANDARDS, PRACTICES, AND GUIDELINES RELATING TO THE ASSESSMENT AND REMEDIATION OF INDOOR MOLD CONTAMINATION; TO ESTABLISH LICENSING REQUIREMENTS FOR INDOOR MOLD ASSESSMENT AND REMEDIATION, AND TO AUTHORIZE THE DEPARTMENT TO ESTABLISH AND COLLECT REASONABLE FEES TO ADMINISTER THE PROVISIONS OF THIS ARTICLE; TO ESTABLISH REQUIREMENTS AND PROCEDURES FOR A RESIDENTIAL PROPERTY OWNER WHO RECEIVES NOTICE FROM A TENANT THAT INDOOR MOLD EXISTS IN THE DWELLING UNIT OR COMMON AREA; TO PROVIDE THAT A PROFESSIONAL INDOOR MOLD ASSESSMENT THAT FINDS AN INDOOR MOLD CONTAMINATION CREATES A REBUTTABLE PRESUMPTION OF A VIOLATION OF THE PROPERTY OWNER'S OBLIGATIONS UNDER THIS ARTICLE AND TO PROVIDE THAT A COURT HAS DISCRETION TO REIMBURSE COSTS AND FEES AS WELL AS AWARD TREBLE DAMAGES IN CERTAIN CIRCUMSTANCES; TO ESTABLISH THE INDOOR MOLD ASSESSMENT FUND, TO PROVIDE THAT THE FUND SHALL CONSIST OF REVENUE FROM FEES COLLECTED PURSUANT TO THIS ARTICLE, AND TO AUTHORIZE THE DEPARTMENT TO ADMINISTER GRANTS FROM THIS FUND IN CERTAIN CIRCUMSTANCES; TO ESTABLISH THAT THIS ARTICLE DOES NOT CREATE A PRIVATE RIGHT OF ACTION AGAINST THE STATE OF SOUTH CAROLINA; TO PROVIDE THAT THE REMEDIES PROVIDED UNDER THIS ARTICLE DO NOT SUPPLANT A TENANT'S COMMON LAW RIGHTS AND REMEDIES; AND TO AUTHORIZE THE DEPARTMENT TO ADOPT RULES AND PROMULGATE REGULATIONS TO ACCOMPLISH THE PURPOSES OF THIS ARTICLE.</w:t>
      </w:r>
    </w:p>
    <w:p w:rsidR="00C10235" w:rsidRDefault="00C10235" w:rsidP="00C10235">
      <w:bookmarkStart w:id="139" w:name="include_clip_end_297"/>
      <w:bookmarkEnd w:id="139"/>
      <w:r>
        <w:t>Referred to Committee on Agriculture, Natural Resources and Environmental Affairs</w:t>
      </w:r>
    </w:p>
    <w:p w:rsidR="00C10235" w:rsidRDefault="00C10235" w:rsidP="00C10235"/>
    <w:p w:rsidR="00C10235" w:rsidRDefault="00C10235" w:rsidP="00C10235">
      <w:pPr>
        <w:keepNext/>
      </w:pPr>
      <w:bookmarkStart w:id="140" w:name="include_clip_start_299"/>
      <w:bookmarkEnd w:id="140"/>
      <w:r>
        <w:t>H. 5232 -- Reps. Henegan, King, M. S. McLeod, Kirby, Robinson-Simpson and Tinkler: A BILL TO AMEND SECTION 44-37-50, CODE OF LAWS OF SOUTH CAROLINA, 1976, RELATING IN PART TO INFORMATION PROVIDED BY HOSPITALS TO PARENTS AND CAREGIVERS OF NEWBORN BABIES ABOUT THE IMPORTANCE OF LEARNING HOW TO PERFORM INFANT CPR, SO AS TO REQUIRE A HOSPITAL TO OFFER PARENTS AND CAREGIVERS A VIDEO PRESENTATION AND INFORMATION ABOUT LOCATIONS AT WHICH INFANT CPR TRAINING IS TAUGHT.</w:t>
      </w:r>
    </w:p>
    <w:p w:rsidR="00C10235" w:rsidRDefault="00C10235" w:rsidP="00C10235">
      <w:bookmarkStart w:id="141" w:name="include_clip_end_299"/>
      <w:bookmarkEnd w:id="141"/>
      <w:r>
        <w:t>Referred to Committee on Medical, Military, Public and Municipal Affairs</w:t>
      </w:r>
    </w:p>
    <w:p w:rsidR="00C10235" w:rsidRDefault="00C10235" w:rsidP="00C10235"/>
    <w:p w:rsidR="00C10235" w:rsidRDefault="00C10235" w:rsidP="00C10235">
      <w:pPr>
        <w:keepNext/>
      </w:pPr>
      <w:bookmarkStart w:id="142" w:name="include_clip_start_301"/>
      <w:bookmarkEnd w:id="142"/>
      <w:r>
        <w:t>H. 5233 -- Reps. Finlay, McCoy, Bannister, Cole, Delleney and W. J. McLeod: A BILL TO AMEND THE CODE OF LAWS OF SOUTH CAROLINA, 1976, BY ADDING SECTION 61-6-1645 SO AS TO PROVIDE THAT AN ESTABLISHMENT THAT HOLDS A VALID BEER AND WINE LICENSE AND A LICENSE TO SELL ALCOHOLIC LIQUORS BY THE DRINK MAY SELL WINE WHICH IS NOT IN EXCESS OF TWENTY-ONE PERCENT, AND FORTIFIED WINE TO BE CONSUMED ON AND OFF THE PREMISES; TO AMEND SECTION 61-4-570, RELATING TO WINE SERVICE FOR CONSUMPTION ON PREMISES, SO AS TO PROVIDE THAT AN ESTABLISHMENT THAT HOLDS A VALID BEER AND WINE LICENSE AND A LICENSE TO SELL ALCOHOLIC LIQUORS BY THE DRINK WHICH SELLS WINE NOT IN EXCESS OF TWENTY-ONE PERCENT ALSO MAY SELL FORTIFIED WINE TO BE CONSUMED ON AND OFF THE PREMISES; AND TO AMEND SECTION 61-6-20, AS AMENDED, RELATING TO DEFINITIONS IN THE ALCOHOLIC BEVERAGE CONTROL ACT, SO AS TO PROVIDE A DEFINITION FOR "FORTIFIED WINE".</w:t>
      </w:r>
    </w:p>
    <w:p w:rsidR="00C10235" w:rsidRDefault="00C10235" w:rsidP="00C10235">
      <w:bookmarkStart w:id="143" w:name="include_clip_end_301"/>
      <w:bookmarkEnd w:id="143"/>
      <w:r>
        <w:t>Referred to Committee on Judiciary</w:t>
      </w:r>
    </w:p>
    <w:p w:rsidR="00C10235" w:rsidRDefault="00C10235" w:rsidP="00C10235"/>
    <w:p w:rsidR="00C10235" w:rsidRDefault="00C10235" w:rsidP="00C10235">
      <w:pPr>
        <w:keepNext/>
      </w:pPr>
      <w:bookmarkStart w:id="144" w:name="include_clip_start_303"/>
      <w:bookmarkEnd w:id="144"/>
      <w:r>
        <w:t>H. 5234 -- Reps. Goldfinch, Fry, McCoy, Stavrinakis, Kennedy, Bannister, Delleney, Jordan and Pope: A BILL TO AMEND THE CODE OF LAWS OF SOUTH CAROLINA, 1976, BY ADDING CHAPTER 24 TO TITLE 27 SO AS TO ENACT THE "UNIFORM VOIDABLE TRANSACTIONS ACT", TO STRENGTHEN CREDITOR PROTECTIONS BY PROVIDING REMEDIES FOR CERTAIN TRANSACTIONS BY A DEBTOR THAT ARE UNFAIR TO THE DEBTOR'S CREDITORS, TO PROVIDE CHOICE OF LAW RULES, AND TO DEFINE NECESSARY TERMS.</w:t>
      </w:r>
    </w:p>
    <w:p w:rsidR="00C10235" w:rsidRDefault="00C10235" w:rsidP="00C10235">
      <w:bookmarkStart w:id="145" w:name="include_clip_end_303"/>
      <w:bookmarkEnd w:id="145"/>
      <w:r>
        <w:t>Referred to Committee on Judiciary</w:t>
      </w:r>
    </w:p>
    <w:p w:rsidR="00C10235" w:rsidRDefault="00C10235" w:rsidP="00C10235"/>
    <w:p w:rsidR="00C10235" w:rsidRDefault="00C10235" w:rsidP="00C10235">
      <w:pPr>
        <w:keepNext/>
        <w:jc w:val="center"/>
        <w:rPr>
          <w:b/>
        </w:rPr>
      </w:pPr>
      <w:r w:rsidRPr="00C10235">
        <w:rPr>
          <w:b/>
        </w:rPr>
        <w:t>H. 4574--DEBATE ADJOURNED</w:t>
      </w:r>
    </w:p>
    <w:p w:rsidR="00C10235" w:rsidRDefault="00C10235" w:rsidP="00C10235">
      <w:pPr>
        <w:keepNext/>
      </w:pPr>
      <w:r>
        <w:t>The following Bill was taken up:</w:t>
      </w:r>
    </w:p>
    <w:p w:rsidR="00C10235" w:rsidRDefault="00C10235" w:rsidP="00C10235">
      <w:pPr>
        <w:keepNext/>
      </w:pPr>
      <w:bookmarkStart w:id="146" w:name="include_clip_start_306"/>
      <w:bookmarkEnd w:id="146"/>
    </w:p>
    <w:p w:rsidR="00C10235" w:rsidRDefault="00C10235" w:rsidP="00C10235">
      <w:r>
        <w:t>H. 4574 --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C10235" w:rsidRDefault="00C10235" w:rsidP="00C10235">
      <w:bookmarkStart w:id="147" w:name="include_clip_end_306"/>
      <w:bookmarkEnd w:id="147"/>
    </w:p>
    <w:p w:rsidR="00C10235" w:rsidRDefault="00C10235" w:rsidP="00C10235">
      <w:r>
        <w:t>Rep. HODGES moved to adjourn debate on the Bill until Tuesday, April 19, which was agreed to.</w:t>
      </w:r>
    </w:p>
    <w:p w:rsidR="00C10235" w:rsidRDefault="00C10235" w:rsidP="00C10235"/>
    <w:p w:rsidR="00C10235" w:rsidRDefault="00C10235" w:rsidP="00C10235">
      <w:pPr>
        <w:keepNext/>
        <w:jc w:val="center"/>
        <w:rPr>
          <w:b/>
        </w:rPr>
      </w:pPr>
      <w:r w:rsidRPr="00C10235">
        <w:rPr>
          <w:b/>
        </w:rPr>
        <w:t>H. 3952--AMENDED AND ORDERED TO THIRD READING</w:t>
      </w:r>
    </w:p>
    <w:p w:rsidR="00C10235" w:rsidRDefault="00C10235" w:rsidP="00C10235">
      <w:pPr>
        <w:keepNext/>
      </w:pPr>
      <w:r>
        <w:t>Debate was resumed on the following Bill, the pending question being the consideration of Amendment No. 1:</w:t>
      </w:r>
    </w:p>
    <w:p w:rsidR="00C10235" w:rsidRDefault="00C10235" w:rsidP="00C10235">
      <w:pPr>
        <w:keepNext/>
      </w:pPr>
      <w:bookmarkStart w:id="148" w:name="include_clip_start_309"/>
      <w:bookmarkEnd w:id="148"/>
    </w:p>
    <w:p w:rsidR="00C10235" w:rsidRDefault="00C10235" w:rsidP="00C10235">
      <w:r>
        <w:t>H. 3952 -- Rep. Bannister: 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44-17-440,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C10235" w:rsidRDefault="00C10235" w:rsidP="00C10235"/>
    <w:p w:rsidR="00C10235" w:rsidRPr="001F0E97" w:rsidRDefault="00C10235" w:rsidP="00C10235">
      <w:r w:rsidRPr="001F0E97">
        <w:t>The Committee on Judiciary proposed the following Amendment No. 1</w:t>
      </w:r>
      <w:r w:rsidR="000F57A4">
        <w:t xml:space="preserve"> to </w:t>
      </w:r>
      <w:r w:rsidRPr="001F0E97">
        <w:t>H. 3952 (COUNCIL\DKA\3952C001.DKA.SA16), which was adopted:</w:t>
      </w:r>
    </w:p>
    <w:p w:rsidR="00C10235" w:rsidRPr="001F0E97" w:rsidRDefault="00C10235" w:rsidP="00C10235">
      <w:r w:rsidRPr="001F0E97">
        <w:t>Amend the bill, as and if amended, by striking all after the enacting words and inserting:</w:t>
      </w:r>
    </w:p>
    <w:p w:rsidR="00C10235" w:rsidRPr="00C10235" w:rsidRDefault="00C10235" w:rsidP="00C10235">
      <w:pPr>
        <w:rPr>
          <w:color w:val="000000"/>
          <w:u w:color="000000"/>
        </w:rPr>
      </w:pPr>
      <w:r w:rsidRPr="001F0E97">
        <w:t xml:space="preserve">/ </w:t>
      </w:r>
      <w:r w:rsidRPr="00C10235">
        <w:rPr>
          <w:color w:val="000000"/>
          <w:u w:color="000000"/>
        </w:rPr>
        <w:t>SECTION</w:t>
      </w:r>
      <w:r w:rsidRPr="00C10235">
        <w:rPr>
          <w:color w:val="000000"/>
          <w:u w:color="000000"/>
        </w:rPr>
        <w:tab/>
        <w:t>1.</w:t>
      </w:r>
      <w:r w:rsidRPr="00C10235">
        <w:rPr>
          <w:color w:val="000000"/>
          <w:u w:color="000000"/>
        </w:rPr>
        <w:tab/>
        <w:t>Section 44</w:t>
      </w:r>
      <w:r w:rsidRPr="00C10235">
        <w:rPr>
          <w:color w:val="000000"/>
          <w:u w:color="000000"/>
        </w:rPr>
        <w:noBreakHyphen/>
        <w:t>23</w:t>
      </w:r>
      <w:r w:rsidRPr="00C10235">
        <w:rPr>
          <w:color w:val="000000"/>
          <w:u w:color="000000"/>
        </w:rPr>
        <w:noBreakHyphen/>
        <w:t xml:space="preserve">10 of the 1976 Code, as last amended by Act 47 of 2011, is amended to read: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23</w:t>
      </w:r>
      <w:r w:rsidRPr="00C10235">
        <w:rPr>
          <w:color w:val="000000"/>
          <w:u w:color="000000"/>
        </w:rPr>
        <w:noBreakHyphen/>
        <w:t>10.</w:t>
      </w:r>
      <w:r w:rsidRPr="00C10235">
        <w:rPr>
          <w:color w:val="000000"/>
          <w:u w:color="000000"/>
        </w:rPr>
        <w:tab/>
        <w:t>When used in this chapter, Chapter 9, Chapter 11, Chapter 13, Articles 3, 5, 7, and 9 of Chapter 17, Chapter 24, Chapter 27, Chapter 48, and Chapter 52, unless the context clearly indicates a different meaning:</w:t>
      </w:r>
    </w:p>
    <w:p w:rsidR="00C10235" w:rsidRPr="00C10235" w:rsidRDefault="00C10235" w:rsidP="00C10235">
      <w:pPr>
        <w:rPr>
          <w:color w:val="000000"/>
          <w:u w:color="000000"/>
        </w:rPr>
      </w:pPr>
      <w:r w:rsidRPr="00C10235">
        <w:rPr>
          <w:color w:val="000000"/>
          <w:u w:color="000000"/>
        </w:rPr>
        <w:tab/>
        <w:t xml:space="preserve"> (1)</w:t>
      </w:r>
      <w:r w:rsidRPr="00C10235">
        <w:rPr>
          <w:color w:val="000000"/>
          <w:u w:color="000000"/>
        </w:rPr>
        <w:tab/>
        <w:t>‘Attending physician’ means the staff physician charged with primary responsibility for the treatment of a patient.</w:t>
      </w:r>
    </w:p>
    <w:p w:rsidR="00C10235" w:rsidRPr="00C10235" w:rsidRDefault="00C10235" w:rsidP="00C10235">
      <w:pPr>
        <w:rPr>
          <w:color w:val="000000"/>
          <w:u w:color="000000"/>
        </w:rPr>
      </w:pPr>
      <w:r w:rsidRPr="00C10235">
        <w:rPr>
          <w:color w:val="000000"/>
          <w:u w:color="000000"/>
        </w:rPr>
        <w:tab/>
        <w:t xml:space="preserve"> (2)</w:t>
      </w:r>
      <w:r w:rsidRPr="00C10235">
        <w:rPr>
          <w:color w:val="000000"/>
          <w:u w:color="000000"/>
        </w:rPr>
        <w:tab/>
        <w:t>‘Conservator’ means a person who legally has the care and management of the estate of one who is incapable of managing his own estate, whether or not he has been declared legally incompetent.</w:t>
      </w:r>
    </w:p>
    <w:p w:rsidR="00C10235" w:rsidRPr="00C10235" w:rsidRDefault="00C10235" w:rsidP="00C10235">
      <w:pPr>
        <w:rPr>
          <w:color w:val="000000"/>
          <w:u w:color="000000"/>
        </w:rPr>
      </w:pPr>
      <w:r w:rsidRPr="00C10235">
        <w:rPr>
          <w:color w:val="000000"/>
          <w:u w:color="000000"/>
        </w:rPr>
        <w:tab/>
        <w:t xml:space="preserve"> (3)</w:t>
      </w:r>
      <w:r w:rsidRPr="00C10235">
        <w:rPr>
          <w:color w:val="000000"/>
          <w:u w:color="000000"/>
        </w:rPr>
        <w:tab/>
        <w:t>‘Department’ means the South Carolina Department of Mental Health.</w:t>
      </w:r>
    </w:p>
    <w:p w:rsidR="00C10235" w:rsidRPr="00C10235" w:rsidRDefault="00C10235" w:rsidP="00C10235">
      <w:pPr>
        <w:rPr>
          <w:color w:val="000000"/>
          <w:u w:color="000000"/>
        </w:rPr>
      </w:pPr>
      <w:r w:rsidRPr="00C10235">
        <w:rPr>
          <w:color w:val="000000"/>
          <w:u w:color="000000"/>
        </w:rPr>
        <w:tab/>
        <w:t xml:space="preserve"> (4)</w:t>
      </w:r>
      <w:r w:rsidRPr="00C10235">
        <w:rPr>
          <w:color w:val="000000"/>
          <w:u w:color="000000"/>
        </w:rPr>
        <w:tab/>
        <w:t>‘Designated examiner’ means a physician licensed by the Board of Medical Examiners of this State or a person registered by the department as specially qualified, under standards established by the department, in the diagnosis of mental or related illnesses.</w:t>
      </w:r>
    </w:p>
    <w:p w:rsidR="00C10235" w:rsidRPr="00C10235" w:rsidRDefault="00C10235" w:rsidP="00C10235">
      <w:pPr>
        <w:rPr>
          <w:color w:val="000000"/>
          <w:u w:color="000000"/>
        </w:rPr>
      </w:pPr>
      <w:r w:rsidRPr="00C10235">
        <w:rPr>
          <w:color w:val="000000"/>
          <w:u w:color="000000"/>
        </w:rPr>
        <w:tab/>
        <w:t xml:space="preserve"> (5)</w:t>
      </w:r>
      <w:r w:rsidRPr="00C10235">
        <w:rPr>
          <w:color w:val="000000"/>
          <w:u w:color="000000"/>
        </w:rPr>
        <w:tab/>
        <w:t>‘Director’ means the director of the South Carolina Department of Mental Health.</w:t>
      </w:r>
    </w:p>
    <w:p w:rsidR="00C10235" w:rsidRPr="00C10235" w:rsidRDefault="00C10235" w:rsidP="00C10235">
      <w:pPr>
        <w:rPr>
          <w:color w:val="000000"/>
          <w:u w:color="000000"/>
        </w:rPr>
      </w:pPr>
      <w:r w:rsidRPr="00C10235">
        <w:rPr>
          <w:color w:val="000000"/>
          <w:u w:color="000000"/>
        </w:rPr>
        <w:tab/>
        <w:t xml:space="preserve"> (6)</w:t>
      </w:r>
      <w:r w:rsidRPr="00C10235">
        <w:rPr>
          <w:color w:val="000000"/>
          <w:u w:color="000000"/>
        </w:rPr>
        <w:tab/>
        <w:t>‘Discharge’ means an absolute release or dismissal from an institution or a hospital.</w:t>
      </w:r>
    </w:p>
    <w:p w:rsidR="00C10235" w:rsidRPr="00C10235" w:rsidRDefault="00C10235" w:rsidP="00C10235">
      <w:pPr>
        <w:rPr>
          <w:color w:val="000000"/>
          <w:u w:val="single" w:color="000000"/>
        </w:rPr>
      </w:pPr>
      <w:r w:rsidRPr="00C10235">
        <w:rPr>
          <w:color w:val="000000"/>
          <w:u w:color="000000"/>
        </w:rPr>
        <w:tab/>
        <w:t xml:space="preserve"> (7)</w:t>
      </w:r>
      <w:r w:rsidRPr="00C10235">
        <w:rPr>
          <w:color w:val="000000"/>
          <w:u w:color="000000"/>
        </w:rPr>
        <w:tab/>
        <w:t>‘</w:t>
      </w:r>
      <w:r w:rsidRPr="00C10235">
        <w:rPr>
          <w:color w:val="000000"/>
          <w:u w:val="single" w:color="000000"/>
        </w:rPr>
        <w:t>Gravely disabled’ means a person who, due to mental illness,</w:t>
      </w:r>
      <w:r w:rsidRPr="00C10235">
        <w:rPr>
          <w:color w:val="000000"/>
          <w:szCs w:val="18"/>
          <w:u w:color="000000"/>
        </w:rPr>
        <w:t xml:space="preserve"> </w:t>
      </w:r>
      <w:r w:rsidRPr="00C10235">
        <w:rPr>
          <w:color w:val="000000"/>
          <w:u w:val="single" w:color="000000"/>
        </w:rPr>
        <w:t>lacks sufficient insight or capacity to make responsible decisions with respect to his treatment and because of this condition is likely to cause harm to himself through neglect, inability to care for himself, personal injury, or otherwise.</w:t>
      </w:r>
    </w:p>
    <w:p w:rsidR="00C10235" w:rsidRPr="00C10235" w:rsidRDefault="00C10235" w:rsidP="00C10235">
      <w:pPr>
        <w:rPr>
          <w:color w:val="000000"/>
          <w:u w:color="000000"/>
        </w:rPr>
      </w:pPr>
      <w:r w:rsidRPr="00C10235">
        <w:rPr>
          <w:color w:val="000000"/>
          <w:u w:color="000000"/>
        </w:rPr>
        <w:tab/>
        <w:t xml:space="preserve"> </w:t>
      </w:r>
      <w:r w:rsidRPr="00C10235">
        <w:rPr>
          <w:color w:val="000000"/>
          <w:u w:val="single" w:color="000000"/>
        </w:rPr>
        <w:t>(8)</w:t>
      </w:r>
      <w:r w:rsidRPr="00C10235">
        <w:rPr>
          <w:color w:val="000000"/>
          <w:u w:color="000000"/>
        </w:rPr>
        <w:tab/>
        <w:t>‘Guardian’ or ‘legal guardian’ means a person who legally has the care and management of the person of one who is not sui juris.</w:t>
      </w:r>
    </w:p>
    <w:p w:rsidR="00C10235" w:rsidRPr="00C10235" w:rsidRDefault="00C10235" w:rsidP="00C10235">
      <w:pPr>
        <w:rPr>
          <w:color w:val="000000"/>
          <w:u w:color="000000"/>
        </w:rPr>
      </w:pPr>
      <w:r w:rsidRPr="00C10235">
        <w:rPr>
          <w:color w:val="000000"/>
          <w:u w:color="000000"/>
        </w:rPr>
        <w:tab/>
        <w:t xml:space="preserve"> </w:t>
      </w:r>
      <w:r w:rsidRPr="00C10235">
        <w:rPr>
          <w:strike/>
          <w:color w:val="000000"/>
          <w:u w:color="000000"/>
        </w:rPr>
        <w:t>(8)</w:t>
      </w:r>
      <w:r w:rsidRPr="00C10235">
        <w:rPr>
          <w:color w:val="000000"/>
          <w:u w:val="single" w:color="000000"/>
        </w:rPr>
        <w:t>(9)</w:t>
      </w:r>
      <w:r w:rsidRPr="00C10235">
        <w:rPr>
          <w:color w:val="000000"/>
          <w:u w:color="000000"/>
        </w:rPr>
        <w:tab/>
        <w:t>‘Hospital’ means a public or private hospital.</w:t>
      </w:r>
    </w:p>
    <w:p w:rsidR="00C10235" w:rsidRPr="00C10235" w:rsidRDefault="00C10235" w:rsidP="00C10235">
      <w:pPr>
        <w:rPr>
          <w:color w:val="000000"/>
          <w:u w:color="000000"/>
        </w:rPr>
      </w:pPr>
      <w:r w:rsidRPr="00C10235">
        <w:rPr>
          <w:color w:val="000000"/>
          <w:u w:color="000000"/>
        </w:rPr>
        <w:tab/>
        <w:t xml:space="preserve"> </w:t>
      </w:r>
      <w:r w:rsidRPr="00C10235">
        <w:rPr>
          <w:strike/>
          <w:color w:val="000000"/>
          <w:u w:color="000000"/>
        </w:rPr>
        <w:t>(9)</w:t>
      </w:r>
      <w:r w:rsidRPr="00C10235">
        <w:rPr>
          <w:color w:val="000000"/>
          <w:u w:val="single" w:color="000000"/>
        </w:rPr>
        <w:t>(10)</w:t>
      </w:r>
      <w:r w:rsidRPr="00C10235">
        <w:rPr>
          <w:color w:val="000000"/>
          <w:u w:color="000000"/>
        </w:rPr>
        <w:tab/>
        <w:t>‘Interested person’ means a parent, guardian, spouse, adult next of kin, or nearest friend.</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(10)</w:t>
      </w:r>
      <w:r w:rsidRPr="00C10235">
        <w:rPr>
          <w:color w:val="000000"/>
          <w:u w:val="single" w:color="000000"/>
        </w:rPr>
        <w:t>(11)</w:t>
      </w:r>
      <w:r w:rsidRPr="00C10235">
        <w:rPr>
          <w:color w:val="000000"/>
          <w:u w:color="000000"/>
        </w:rPr>
        <w:tab/>
        <w:t>‘Leave of absence’ means a qualified release from an institution or a hospital.</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(11)</w:t>
      </w:r>
      <w:r w:rsidRPr="00C10235">
        <w:rPr>
          <w:color w:val="000000"/>
          <w:u w:val="single" w:color="000000"/>
        </w:rPr>
        <w:t>(12)</w:t>
      </w:r>
      <w:r w:rsidRPr="00C10235">
        <w:rPr>
          <w:color w:val="000000"/>
          <w:u w:color="000000"/>
        </w:rPr>
        <w:tab/>
        <w:t>‘Licensed physician’ means an individual licensed under the laws of this State to practice medicine or a medical officer of the government of the United States while in this State in the performance of official duties.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(12)</w:t>
      </w:r>
      <w:r w:rsidRPr="00C10235">
        <w:rPr>
          <w:color w:val="000000"/>
          <w:u w:val="single" w:color="000000"/>
        </w:rPr>
        <w:t>(13)</w:t>
      </w:r>
      <w:r w:rsidRPr="00C10235">
        <w:rPr>
          <w:color w:val="000000"/>
          <w:u w:color="000000"/>
        </w:rPr>
        <w:tab/>
        <w:t>‘Likelihood of serious harm’ means because of mental illness there is:</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a substantial risk of physical harm to the person himself as manifested by evidence of threats of, or attempts at, suicide or serious bodily harm;</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a substantial risk of physical harm to other persons as manifested by evidence of homicidal or other violent behavior and serious harm to them; or</w:t>
      </w:r>
    </w:p>
    <w:p w:rsidR="00C10235" w:rsidRPr="00C10235" w:rsidRDefault="00C10235" w:rsidP="00C10235">
      <w:pPr>
        <w:rPr>
          <w:color w:val="000000"/>
          <w:u w:color="000000"/>
        </w:rPr>
      </w:pPr>
      <w:r w:rsidRPr="00C10235">
        <w:rPr>
          <w:color w:val="000000"/>
          <w:u w:color="000000"/>
        </w:rPr>
        <w:tab/>
      </w:r>
      <w:r w:rsidRPr="00C10235">
        <w:rPr>
          <w:color w:val="000000"/>
          <w:u w:color="000000"/>
        </w:rPr>
        <w:tab/>
        <w:t>(c)</w:t>
      </w:r>
      <w:r w:rsidRPr="00C10235">
        <w:rPr>
          <w:color w:val="000000"/>
          <w:u w:color="000000"/>
        </w:rPr>
        <w:tab/>
        <w:t xml:space="preserve">a very substantial risk of physical impairment or injury to the person himself as manifested by evidence that the </w:t>
      </w:r>
      <w:r w:rsidRPr="00C10235">
        <w:rPr>
          <w:strike/>
          <w:color w:val="000000"/>
          <w:u w:color="000000"/>
        </w:rPr>
        <w:t>person’s</w:t>
      </w:r>
      <w:r w:rsidRPr="00C10235">
        <w:rPr>
          <w:color w:val="000000"/>
          <w:u w:color="000000"/>
        </w:rPr>
        <w:t xml:space="preserve"> </w:t>
      </w:r>
      <w:r w:rsidRPr="00C10235">
        <w:rPr>
          <w:color w:val="000000"/>
          <w:u w:val="single" w:color="000000"/>
        </w:rPr>
        <w:t>person is gravely disabled</w:t>
      </w:r>
      <w:r w:rsidRPr="00C10235">
        <w:rPr>
          <w:color w:val="000000"/>
          <w:u w:color="000000"/>
        </w:rPr>
        <w:t xml:space="preserve"> and that reasonable provision for the person’s protection is not available in the community.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(13)</w:t>
      </w:r>
      <w:r w:rsidRPr="00C10235">
        <w:rPr>
          <w:color w:val="000000"/>
          <w:u w:val="single" w:color="000000"/>
        </w:rPr>
        <w:t>(14)</w:t>
      </w:r>
      <w:r w:rsidRPr="00C10235">
        <w:rPr>
          <w:color w:val="000000"/>
          <w:u w:color="000000"/>
        </w:rPr>
        <w:tab/>
        <w:t>‘Mental health clinic’ means an institution, or part of an institution, maintained by the department for the treatment and care on an outpatient basis.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(14)</w:t>
      </w:r>
      <w:r w:rsidRPr="00C10235">
        <w:rPr>
          <w:color w:val="000000"/>
          <w:u w:val="single" w:color="000000"/>
        </w:rPr>
        <w:t>(15)</w:t>
      </w:r>
      <w:r w:rsidRPr="00C10235">
        <w:rPr>
          <w:color w:val="000000"/>
          <w:u w:color="000000"/>
        </w:rPr>
        <w:tab/>
        <w:t>‘Nearest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(15)</w:t>
      </w:r>
      <w:r w:rsidRPr="00C10235">
        <w:rPr>
          <w:color w:val="000000"/>
          <w:u w:val="single" w:color="000000"/>
        </w:rPr>
        <w:t>(16)</w:t>
      </w:r>
      <w:r w:rsidRPr="00C10235">
        <w:rPr>
          <w:color w:val="000000"/>
          <w:u w:color="000000"/>
        </w:rPr>
        <w:tab/>
        <w:t>‘Nonresident licensed physician’ means an individual licensed under the laws of another state to practice medicine or a medical officer of the government of the United States while performing official duties in that state.</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(16)</w:t>
      </w:r>
      <w:r w:rsidRPr="00C10235">
        <w:rPr>
          <w:color w:val="000000"/>
          <w:u w:val="single" w:color="000000"/>
        </w:rPr>
        <w:t>(17)</w:t>
      </w:r>
      <w:r w:rsidRPr="00C10235">
        <w:rPr>
          <w:color w:val="000000"/>
          <w:u w:color="000000"/>
        </w:rPr>
        <w:tab/>
        <w:t>‘Observation’ means diagnostic evaluation, medical, psychiatric and psychological examination, and care of a person for the purpose of determining his mental condition.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(17)</w:t>
      </w:r>
      <w:r w:rsidRPr="00C10235">
        <w:rPr>
          <w:color w:val="000000"/>
          <w:u w:val="single" w:color="000000"/>
        </w:rPr>
        <w:t>(18)</w:t>
      </w:r>
      <w:r w:rsidRPr="00C10235">
        <w:rPr>
          <w:color w:val="000000"/>
          <w:u w:color="000000"/>
        </w:rPr>
        <w:tab/>
        <w:t>‘Officer of the peace’ means any state, county, or city police officer, officer of the State Highway Patrol, sheriff, or deputy sheriff.</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(18)</w:t>
      </w:r>
      <w:r w:rsidRPr="00C10235">
        <w:rPr>
          <w:color w:val="000000"/>
          <w:u w:val="single" w:color="000000"/>
        </w:rPr>
        <w:t>(19)</w:t>
      </w:r>
      <w:r w:rsidRPr="00C10235">
        <w:rPr>
          <w:color w:val="000000"/>
          <w:u w:color="000000"/>
        </w:rPr>
        <w:tab/>
        <w:t>‘Parent’ means natural parent, adoptive parent, stepparent, or person with legal custody.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(19)</w:t>
      </w:r>
      <w:r w:rsidRPr="00C10235">
        <w:rPr>
          <w:color w:val="000000"/>
          <w:u w:val="single" w:color="000000"/>
        </w:rPr>
        <w:t>(20)</w:t>
      </w:r>
      <w:r w:rsidRPr="00C10235">
        <w:rPr>
          <w:color w:val="000000"/>
          <w:u w:color="000000"/>
        </w:rPr>
        <w:tab/>
        <w:t>‘Patient’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(20)</w:t>
      </w:r>
      <w:r w:rsidRPr="00C10235">
        <w:rPr>
          <w:color w:val="000000"/>
          <w:u w:color="000000"/>
        </w:rPr>
        <w:t xml:space="preserve"> </w:t>
      </w:r>
      <w:r w:rsidRPr="00C10235">
        <w:rPr>
          <w:color w:val="000000"/>
          <w:u w:val="single" w:color="000000"/>
        </w:rPr>
        <w:t>(21)</w:t>
      </w:r>
      <w:r w:rsidRPr="00C10235">
        <w:rPr>
          <w:color w:val="000000"/>
          <w:u w:color="000000"/>
        </w:rPr>
        <w:tab/>
        <w:t>‘Person with a mental illness’ means a person with a mental disease to such an extent that, for the person’s own welfare or the welfare of others or of the community, the person requires care, treatment, or hospitalization.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(21)</w:t>
      </w:r>
      <w:r w:rsidRPr="00C10235">
        <w:rPr>
          <w:color w:val="000000"/>
          <w:u w:val="single" w:color="000000"/>
        </w:rPr>
        <w:t>(22)</w:t>
      </w:r>
      <w:r w:rsidRPr="00C10235">
        <w:rPr>
          <w:color w:val="000000"/>
          <w:u w:color="000000"/>
        </w:rPr>
        <w:tab/>
        <w:t>‘Person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Department of Disabilities and Special Needs.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(22)</w:t>
      </w:r>
      <w:r w:rsidRPr="00C10235">
        <w:rPr>
          <w:color w:val="000000"/>
          <w:u w:val="single" w:color="000000"/>
        </w:rPr>
        <w:t>(23)</w:t>
      </w:r>
      <w:r w:rsidRPr="00C10235">
        <w:rPr>
          <w:color w:val="000000"/>
          <w:u w:color="000000"/>
        </w:rPr>
        <w:t xml:space="preserve"> ‘State hospital’ means a hospital, or part of a hospital, equipped to provide inpatient care and treatment and maintained by the department.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(23)</w:t>
      </w:r>
      <w:r w:rsidRPr="00C10235">
        <w:rPr>
          <w:color w:val="000000"/>
          <w:u w:val="single" w:color="000000"/>
        </w:rPr>
        <w:t>(24)</w:t>
      </w:r>
      <w:r w:rsidRPr="00C10235">
        <w:rPr>
          <w:color w:val="000000"/>
          <w:u w:color="000000"/>
        </w:rPr>
        <w:t xml:space="preserve"> ‘State mental health facility’ or ‘facility’ means any hospital, clinic, or other institution maintained by the department.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(24)</w:t>
      </w:r>
      <w:r w:rsidRPr="00C10235">
        <w:rPr>
          <w:color w:val="000000"/>
          <w:u w:val="single" w:color="000000"/>
        </w:rPr>
        <w:t>(25)</w:t>
      </w:r>
      <w:r w:rsidRPr="00C10235">
        <w:rPr>
          <w:color w:val="000000"/>
          <w:u w:color="000000"/>
        </w:rPr>
        <w:tab/>
        <w:t>‘State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(25)</w:t>
      </w:r>
      <w:r w:rsidRPr="00C10235">
        <w:rPr>
          <w:color w:val="000000"/>
          <w:u w:val="single" w:color="000000"/>
        </w:rPr>
        <w:t>(26)</w:t>
      </w:r>
      <w:r w:rsidRPr="00C10235">
        <w:rPr>
          <w:color w:val="000000"/>
          <w:u w:color="000000"/>
        </w:rPr>
        <w:tab/>
        <w:t>‘Treatment’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Section 44</w:t>
      </w:r>
      <w:r w:rsidRPr="00C10235">
        <w:rPr>
          <w:color w:val="000000"/>
          <w:u w:color="000000"/>
        </w:rPr>
        <w:noBreakHyphen/>
        <w:t>17</w:t>
      </w:r>
      <w:r w:rsidRPr="00C10235">
        <w:rPr>
          <w:color w:val="000000"/>
          <w:u w:color="000000"/>
        </w:rPr>
        <w:noBreakHyphen/>
        <w:t xml:space="preserve">410(1) of the 1976 Code is amended to read: </w:t>
      </w:r>
    </w:p>
    <w:p w:rsidR="00C10235" w:rsidRPr="00C10235" w:rsidRDefault="00C10235" w:rsidP="00C10235">
      <w:pPr>
        <w:rPr>
          <w:color w:val="000000"/>
          <w:u w:color="000000"/>
        </w:rPr>
      </w:pPr>
      <w:r w:rsidRPr="00C10235">
        <w:rPr>
          <w:color w:val="000000"/>
          <w:u w:color="000000"/>
        </w:rPr>
        <w:tab/>
        <w:t>“(1)</w:t>
      </w:r>
      <w:r w:rsidRPr="00C10235">
        <w:rPr>
          <w:color w:val="000000"/>
          <w:u w:color="000000"/>
        </w:rPr>
        <w:tab/>
        <w:t>written affidavit under oath by a person stating:</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 xml:space="preserve">a belief that the person is mentally ill </w:t>
      </w:r>
      <w:r w:rsidRPr="00C10235">
        <w:rPr>
          <w:color w:val="000000"/>
          <w:u w:val="single" w:color="000000"/>
        </w:rPr>
        <w:t>as defined in Section 44</w:t>
      </w:r>
      <w:r w:rsidRPr="00C10235">
        <w:rPr>
          <w:color w:val="000000"/>
          <w:u w:val="single" w:color="000000"/>
        </w:rPr>
        <w:noBreakHyphen/>
        <w:t>23</w:t>
      </w:r>
      <w:r w:rsidRPr="00C10235">
        <w:rPr>
          <w:color w:val="000000"/>
          <w:u w:val="single" w:color="000000"/>
        </w:rPr>
        <w:noBreakHyphen/>
        <w:t>10</w:t>
      </w:r>
      <w:r w:rsidRPr="00C10235">
        <w:rPr>
          <w:color w:val="000000"/>
          <w:u w:color="000000"/>
        </w:rPr>
        <w:t xml:space="preserve"> and because of this condition is likely to cause serious harm to himself or others </w:t>
      </w:r>
      <w:r w:rsidRPr="00C10235">
        <w:rPr>
          <w:color w:val="000000"/>
          <w:u w:val="single" w:color="000000"/>
        </w:rPr>
        <w:t>as defined in Section 44</w:t>
      </w:r>
      <w:r w:rsidRPr="00C10235">
        <w:rPr>
          <w:color w:val="000000"/>
          <w:u w:val="single" w:color="000000"/>
        </w:rPr>
        <w:noBreakHyphen/>
        <w:t>23</w:t>
      </w:r>
      <w:r w:rsidRPr="00C10235">
        <w:rPr>
          <w:color w:val="000000"/>
          <w:u w:val="single" w:color="000000"/>
        </w:rPr>
        <w:noBreakHyphen/>
        <w:t>10,</w:t>
      </w:r>
      <w:r w:rsidRPr="00C10235">
        <w:rPr>
          <w:color w:val="000000"/>
          <w:u w:color="000000"/>
        </w:rPr>
        <w:t xml:space="preserve"> if not immediately hospitalized;</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the specific type of serious harm thought probable if the person is not immediately hospitalized and the factual basis for this belief;”</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3.</w:t>
      </w:r>
      <w:r w:rsidRPr="00C10235">
        <w:rPr>
          <w:color w:val="000000"/>
          <w:u w:color="000000"/>
        </w:rPr>
        <w:tab/>
        <w:t>Section 44</w:t>
      </w:r>
      <w:r w:rsidRPr="00C10235">
        <w:rPr>
          <w:color w:val="000000"/>
          <w:u w:color="000000"/>
        </w:rPr>
        <w:noBreakHyphen/>
        <w:t>17</w:t>
      </w:r>
      <w:r w:rsidRPr="00C10235">
        <w:rPr>
          <w:color w:val="000000"/>
          <w:u w:color="000000"/>
        </w:rPr>
        <w:noBreakHyphen/>
        <w:t>440 of the 1976 Code is amended to read:</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17</w:t>
      </w:r>
      <w:r w:rsidRPr="00C10235">
        <w:rPr>
          <w:color w:val="000000"/>
          <w:u w:color="000000"/>
        </w:rPr>
        <w:noBreakHyphen/>
        <w:t>440.</w:t>
      </w:r>
      <w:r w:rsidRPr="00C10235">
        <w:rPr>
          <w:color w:val="000000"/>
          <w:u w:color="000000"/>
        </w:rPr>
        <w:tab/>
      </w:r>
      <w:r w:rsidRPr="00C10235">
        <w:rPr>
          <w:color w:val="000000"/>
          <w:u w:val="single" w:color="000000"/>
        </w:rPr>
        <w:t>(A)</w:t>
      </w:r>
      <w:r w:rsidRPr="00C10235">
        <w:rPr>
          <w:color w:val="000000"/>
          <w:u w:color="000000"/>
        </w:rPr>
        <w:tab/>
        <w:t>The certificate required by Section 44</w:t>
      </w:r>
      <w:r w:rsidRPr="00C10235">
        <w:rPr>
          <w:color w:val="000000"/>
          <w:u w:color="000000"/>
        </w:rPr>
        <w:noBreakHyphen/>
        <w:t>17</w:t>
      </w:r>
      <w:r w:rsidRPr="00C10235">
        <w:rPr>
          <w:color w:val="000000"/>
          <w:u w:color="000000"/>
        </w:rPr>
        <w:noBreakHyphen/>
        <w:t>410</w:t>
      </w:r>
      <w:r w:rsidRPr="00C10235">
        <w:rPr>
          <w:color w:val="000000"/>
          <w:u w:val="single" w:color="000000"/>
        </w:rPr>
        <w:t>, emergency admission,</w:t>
      </w:r>
      <w:r w:rsidRPr="00C10235">
        <w:rPr>
          <w:color w:val="000000"/>
          <w:u w:color="000000"/>
        </w:rPr>
        <w:t xml:space="preserve"> must authorize and require a state or local law enforcement officer, preferably in civilian clothes</w:t>
      </w:r>
      <w:r w:rsidRPr="00C10235">
        <w:rPr>
          <w:color w:val="000000"/>
          <w:u w:val="single" w:color="000000"/>
        </w:rPr>
        <w:t xml:space="preserve"> and preferably with crisis intervention training,</w:t>
      </w:r>
      <w:r w:rsidRPr="00C10235">
        <w:rPr>
          <w:color w:val="000000"/>
          <w:u w:color="000000"/>
        </w:rPr>
        <w:t xml:space="preserve">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w:t>
      </w:r>
      <w:r w:rsidRPr="00C10235">
        <w:rPr>
          <w:color w:val="000000"/>
          <w:u w:val="single" w:color="000000"/>
        </w:rPr>
        <w:t>or engage the services of an emergency medical technician as defined by Section 44</w:t>
      </w:r>
      <w:r w:rsidRPr="00C10235">
        <w:rPr>
          <w:color w:val="000000"/>
          <w:u w:val="single" w:color="000000"/>
        </w:rPr>
        <w:noBreakHyphen/>
        <w:t>61</w:t>
      </w:r>
      <w:r w:rsidRPr="00C10235">
        <w:rPr>
          <w:color w:val="000000"/>
          <w:u w:val="single" w:color="000000"/>
        </w:rPr>
        <w:noBreakHyphen/>
        <w:t>310</w:t>
      </w:r>
      <w:r w:rsidRPr="00C10235">
        <w:rPr>
          <w:color w:val="000000"/>
          <w:u w:color="000000"/>
        </w:rPr>
        <w:t xml:space="preserve">,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w:t>
      </w:r>
      <w:r w:rsidRPr="00C10235">
        <w:rPr>
          <w:color w:val="000000"/>
          <w:u w:val="single" w:color="000000"/>
        </w:rPr>
        <w:t>and liability</w:t>
      </w:r>
      <w:r w:rsidRPr="00C10235">
        <w:rPr>
          <w:color w:val="000000"/>
          <w:u w:color="000000"/>
        </w:rPr>
        <w:t>.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C10235" w:rsidRPr="00C10235" w:rsidRDefault="00C10235" w:rsidP="00C10235">
      <w:pPr>
        <w:rPr>
          <w:color w:val="000000"/>
          <w:u w:val="single" w:color="000000"/>
        </w:rPr>
      </w:pPr>
      <w:r w:rsidRPr="00C10235">
        <w:rPr>
          <w:color w:val="000000"/>
          <w:u w:color="000000"/>
        </w:rPr>
        <w:tab/>
      </w:r>
      <w:r w:rsidRPr="00C10235">
        <w:rPr>
          <w:color w:val="000000"/>
          <w:u w:val="single" w:color="000000"/>
        </w:rPr>
        <w:t>(B)</w:t>
      </w:r>
      <w:r w:rsidRPr="00C10235">
        <w:rPr>
          <w:color w:val="000000"/>
          <w:u w:val="single" w:color="000000"/>
        </w:rPr>
        <w:tab/>
        <w:t>For transportation of an individual who is committed but not yet admitted to a facility, who needs to be transported from a mental health center or an emergency department of a hospital to another facility for admission, the individual may be transported by an emergency medical technician.</w:t>
      </w:r>
    </w:p>
    <w:p w:rsidR="00C10235" w:rsidRPr="00C10235" w:rsidRDefault="00C10235" w:rsidP="00C10235">
      <w:pPr>
        <w:rPr>
          <w:color w:val="000000"/>
          <w:u w:color="000000"/>
        </w:rPr>
      </w:pPr>
      <w:r w:rsidRPr="00C10235">
        <w:rPr>
          <w:color w:val="000000"/>
          <w:u w:val="single" w:color="000000"/>
        </w:rPr>
        <w:tab/>
        <w:t>(C)</w:t>
      </w:r>
      <w:r w:rsidRPr="00C10235">
        <w:rPr>
          <w:color w:val="000000"/>
          <w:u w:val="single" w:color="000000"/>
        </w:rPr>
        <w:tab/>
        <w:t>For an individual who has eloped after commitment, a request for an order to search, locate, and return must be issued by the probate court and transportation must be by a state or local law enforcement officer.</w:t>
      </w:r>
      <w:r w:rsidRPr="00C10235">
        <w:rPr>
          <w:color w:val="000000"/>
          <w:u w:color="000000"/>
        </w:rPr>
        <w: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4.</w:t>
      </w:r>
      <w:r w:rsidRPr="00C10235">
        <w:rPr>
          <w:color w:val="000000"/>
          <w:u w:color="000000"/>
        </w:rPr>
        <w:tab/>
        <w:t>This act takes effect upon approval by the Governor.</w:t>
      </w:r>
      <w:r w:rsidR="000F57A4">
        <w:rPr>
          <w:color w:val="000000"/>
          <w:u w:color="000000"/>
        </w:rPr>
        <w:t xml:space="preserve"> </w:t>
      </w:r>
      <w:r w:rsidRPr="00C10235">
        <w:rPr>
          <w:color w:val="000000"/>
          <w:u w:color="000000"/>
        </w:rPr>
        <w:t>/</w:t>
      </w:r>
    </w:p>
    <w:p w:rsidR="00C10235" w:rsidRPr="001F0E97" w:rsidRDefault="00C10235" w:rsidP="00C10235">
      <w:r w:rsidRPr="001F0E97">
        <w:t>Renumber sections to conform.</w:t>
      </w:r>
    </w:p>
    <w:p w:rsidR="00C10235" w:rsidRPr="001F0E97" w:rsidRDefault="00C10235" w:rsidP="00C10235">
      <w:r w:rsidRPr="001F0E97">
        <w:t>Amend title to conform.</w:t>
      </w:r>
    </w:p>
    <w:p w:rsidR="00C10235" w:rsidRDefault="00C10235" w:rsidP="00C10235">
      <w:bookmarkStart w:id="149" w:name="file_end310"/>
      <w:bookmarkEnd w:id="149"/>
    </w:p>
    <w:p w:rsidR="00C10235" w:rsidRDefault="00C10235" w:rsidP="00C10235">
      <w:r>
        <w:t>Rep. BANNISTER spoke in favor of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150" w:name="vote_start314"/>
      <w:bookmarkEnd w:id="150"/>
      <w:r>
        <w:t>Yeas 98; Nays 0</w:t>
      </w:r>
    </w:p>
    <w:p w:rsidR="00C10235" w:rsidRDefault="00C10235" w:rsidP="00C10235">
      <w:pPr>
        <w:jc w:val="center"/>
      </w:pPr>
    </w:p>
    <w:p w:rsidR="00C10235" w:rsidRDefault="00C10235" w:rsidP="00C10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Allison</w:t>
            </w:r>
          </w:p>
        </w:tc>
        <w:tc>
          <w:tcPr>
            <w:tcW w:w="2179" w:type="dxa"/>
            <w:shd w:val="clear" w:color="auto" w:fill="auto"/>
          </w:tcPr>
          <w:p w:rsidR="00C10235" w:rsidRPr="00C10235" w:rsidRDefault="00C10235" w:rsidP="00C10235">
            <w:pPr>
              <w:keepNext/>
              <w:ind w:firstLine="0"/>
            </w:pPr>
            <w:r>
              <w:t>Anderson</w:t>
            </w:r>
          </w:p>
        </w:tc>
        <w:tc>
          <w:tcPr>
            <w:tcW w:w="2180" w:type="dxa"/>
            <w:shd w:val="clear" w:color="auto" w:fill="auto"/>
          </w:tcPr>
          <w:p w:rsidR="00C10235" w:rsidRPr="00C10235" w:rsidRDefault="00C10235" w:rsidP="00C10235">
            <w:pPr>
              <w:keepNext/>
              <w:ind w:firstLine="0"/>
            </w:pPr>
            <w:r>
              <w:t>Anthony</w:t>
            </w:r>
          </w:p>
        </w:tc>
      </w:tr>
      <w:tr w:rsidR="00C10235" w:rsidRPr="00C10235" w:rsidTr="00C10235">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Ballentine</w:t>
            </w:r>
          </w:p>
        </w:tc>
        <w:tc>
          <w:tcPr>
            <w:tcW w:w="2180" w:type="dxa"/>
            <w:shd w:val="clear" w:color="auto" w:fill="auto"/>
          </w:tcPr>
          <w:p w:rsidR="00C10235" w:rsidRPr="00C10235" w:rsidRDefault="00C10235" w:rsidP="00C10235">
            <w:pPr>
              <w:ind w:firstLine="0"/>
            </w:pPr>
            <w:r>
              <w:t>Bannister</w:t>
            </w:r>
          </w:p>
        </w:tc>
      </w:tr>
      <w:tr w:rsidR="00C10235" w:rsidRPr="00C10235" w:rsidTr="00C10235">
        <w:tc>
          <w:tcPr>
            <w:tcW w:w="2179" w:type="dxa"/>
            <w:shd w:val="clear" w:color="auto" w:fill="auto"/>
          </w:tcPr>
          <w:p w:rsidR="00C10235" w:rsidRPr="00C10235" w:rsidRDefault="00C10235" w:rsidP="00C10235">
            <w:pPr>
              <w:ind w:firstLine="0"/>
            </w:pPr>
            <w:r>
              <w:t>Bernstein</w:t>
            </w:r>
          </w:p>
        </w:tc>
        <w:tc>
          <w:tcPr>
            <w:tcW w:w="2179" w:type="dxa"/>
            <w:shd w:val="clear" w:color="auto" w:fill="auto"/>
          </w:tcPr>
          <w:p w:rsidR="00C10235" w:rsidRPr="00C10235" w:rsidRDefault="00C10235" w:rsidP="00C10235">
            <w:pPr>
              <w:ind w:firstLine="0"/>
            </w:pPr>
            <w:r>
              <w:t>Bingham</w:t>
            </w:r>
          </w:p>
        </w:tc>
        <w:tc>
          <w:tcPr>
            <w:tcW w:w="2180" w:type="dxa"/>
            <w:shd w:val="clear" w:color="auto" w:fill="auto"/>
          </w:tcPr>
          <w:p w:rsidR="00C10235" w:rsidRPr="00C10235" w:rsidRDefault="00C10235" w:rsidP="00C10235">
            <w:pPr>
              <w:ind w:firstLine="0"/>
            </w:pPr>
            <w:r>
              <w:t>Bowers</w:t>
            </w:r>
          </w:p>
        </w:tc>
      </w:tr>
      <w:tr w:rsidR="00C10235" w:rsidRPr="00C10235" w:rsidTr="00C10235">
        <w:tc>
          <w:tcPr>
            <w:tcW w:w="2179" w:type="dxa"/>
            <w:shd w:val="clear" w:color="auto" w:fill="auto"/>
          </w:tcPr>
          <w:p w:rsidR="00C10235" w:rsidRPr="00C10235" w:rsidRDefault="00C10235" w:rsidP="00C10235">
            <w:pPr>
              <w:ind w:firstLine="0"/>
            </w:pPr>
            <w:r>
              <w:t>R. L. Brown</w:t>
            </w:r>
          </w:p>
        </w:tc>
        <w:tc>
          <w:tcPr>
            <w:tcW w:w="2179" w:type="dxa"/>
            <w:shd w:val="clear" w:color="auto" w:fill="auto"/>
          </w:tcPr>
          <w:p w:rsidR="00C10235" w:rsidRPr="00C10235" w:rsidRDefault="00C10235" w:rsidP="00C10235">
            <w:pPr>
              <w:ind w:firstLine="0"/>
            </w:pPr>
            <w:r>
              <w:t>Burns</w:t>
            </w:r>
          </w:p>
        </w:tc>
        <w:tc>
          <w:tcPr>
            <w:tcW w:w="2180" w:type="dxa"/>
            <w:shd w:val="clear" w:color="auto" w:fill="auto"/>
          </w:tcPr>
          <w:p w:rsidR="00C10235" w:rsidRPr="00C10235" w:rsidRDefault="00C10235" w:rsidP="00C10235">
            <w:pPr>
              <w:ind w:firstLine="0"/>
            </w:pPr>
            <w:r>
              <w:t>Chumley</w:t>
            </w:r>
          </w:p>
        </w:tc>
      </w:tr>
      <w:tr w:rsidR="00C10235" w:rsidRPr="00C10235" w:rsidTr="00C10235">
        <w:tc>
          <w:tcPr>
            <w:tcW w:w="2179" w:type="dxa"/>
            <w:shd w:val="clear" w:color="auto" w:fill="auto"/>
          </w:tcPr>
          <w:p w:rsidR="00C10235" w:rsidRPr="00C10235" w:rsidRDefault="00C10235" w:rsidP="00C10235">
            <w:pPr>
              <w:ind w:firstLine="0"/>
            </w:pPr>
            <w:r>
              <w:t>Clary</w:t>
            </w:r>
          </w:p>
        </w:tc>
        <w:tc>
          <w:tcPr>
            <w:tcW w:w="2179" w:type="dxa"/>
            <w:shd w:val="clear" w:color="auto" w:fill="auto"/>
          </w:tcPr>
          <w:p w:rsidR="00C10235" w:rsidRPr="00C10235" w:rsidRDefault="00C10235" w:rsidP="00C10235">
            <w:pPr>
              <w:ind w:firstLine="0"/>
            </w:pPr>
            <w:r>
              <w:t>Clemmons</w:t>
            </w:r>
          </w:p>
        </w:tc>
        <w:tc>
          <w:tcPr>
            <w:tcW w:w="2180" w:type="dxa"/>
            <w:shd w:val="clear" w:color="auto" w:fill="auto"/>
          </w:tcPr>
          <w:p w:rsidR="00C10235" w:rsidRPr="00C10235" w:rsidRDefault="00C10235" w:rsidP="00C10235">
            <w:pPr>
              <w:ind w:firstLine="0"/>
            </w:pPr>
            <w:r>
              <w:t>Clyburn</w:t>
            </w:r>
          </w:p>
        </w:tc>
      </w:tr>
      <w:tr w:rsidR="00C10235" w:rsidRPr="00C10235" w:rsidTr="00C10235">
        <w:tc>
          <w:tcPr>
            <w:tcW w:w="2179" w:type="dxa"/>
            <w:shd w:val="clear" w:color="auto" w:fill="auto"/>
          </w:tcPr>
          <w:p w:rsidR="00C10235" w:rsidRPr="00C10235" w:rsidRDefault="00C10235" w:rsidP="00C10235">
            <w:pPr>
              <w:ind w:firstLine="0"/>
            </w:pPr>
            <w:r>
              <w:t>Cobb-Hunter</w:t>
            </w:r>
          </w:p>
        </w:tc>
        <w:tc>
          <w:tcPr>
            <w:tcW w:w="2179" w:type="dxa"/>
            <w:shd w:val="clear" w:color="auto" w:fill="auto"/>
          </w:tcPr>
          <w:p w:rsidR="00C10235" w:rsidRPr="00C10235" w:rsidRDefault="00C10235" w:rsidP="00C10235">
            <w:pPr>
              <w:ind w:firstLine="0"/>
            </w:pPr>
            <w:r>
              <w:t>Cole</w:t>
            </w:r>
          </w:p>
        </w:tc>
        <w:tc>
          <w:tcPr>
            <w:tcW w:w="2180" w:type="dxa"/>
            <w:shd w:val="clear" w:color="auto" w:fill="auto"/>
          </w:tcPr>
          <w:p w:rsidR="00C10235" w:rsidRPr="00C10235" w:rsidRDefault="00C10235" w:rsidP="00C10235">
            <w:pPr>
              <w:ind w:firstLine="0"/>
            </w:pPr>
            <w:r>
              <w:t>Collins</w:t>
            </w:r>
          </w:p>
        </w:tc>
      </w:tr>
      <w:tr w:rsidR="00C10235" w:rsidRPr="00C10235" w:rsidTr="00C10235">
        <w:tc>
          <w:tcPr>
            <w:tcW w:w="2179" w:type="dxa"/>
            <w:shd w:val="clear" w:color="auto" w:fill="auto"/>
          </w:tcPr>
          <w:p w:rsidR="00C10235" w:rsidRPr="00C10235" w:rsidRDefault="00C10235" w:rsidP="00C10235">
            <w:pPr>
              <w:ind w:firstLine="0"/>
            </w:pPr>
            <w:r>
              <w:t>H. A. Crawford</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r w:rsidR="00C10235" w:rsidRPr="00C10235" w:rsidTr="00C10235">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Dillard</w:t>
            </w:r>
          </w:p>
        </w:tc>
        <w:tc>
          <w:tcPr>
            <w:tcW w:w="2180" w:type="dxa"/>
            <w:shd w:val="clear" w:color="auto" w:fill="auto"/>
          </w:tcPr>
          <w:p w:rsidR="00C10235" w:rsidRPr="00C10235" w:rsidRDefault="00C10235" w:rsidP="00C10235">
            <w:pPr>
              <w:ind w:firstLine="0"/>
            </w:pPr>
            <w:r>
              <w:t>Douglas</w:t>
            </w:r>
          </w:p>
        </w:tc>
      </w:tr>
      <w:tr w:rsidR="00C10235" w:rsidRPr="00C10235" w:rsidTr="00C10235">
        <w:tc>
          <w:tcPr>
            <w:tcW w:w="2179" w:type="dxa"/>
            <w:shd w:val="clear" w:color="auto" w:fill="auto"/>
          </w:tcPr>
          <w:p w:rsidR="00C10235" w:rsidRPr="00C10235" w:rsidRDefault="00C10235" w:rsidP="00C10235">
            <w:pPr>
              <w:ind w:firstLine="0"/>
            </w:pPr>
            <w:r>
              <w:t>Duckworth</w:t>
            </w:r>
          </w:p>
        </w:tc>
        <w:tc>
          <w:tcPr>
            <w:tcW w:w="2179" w:type="dxa"/>
            <w:shd w:val="clear" w:color="auto" w:fill="auto"/>
          </w:tcPr>
          <w:p w:rsidR="00C10235" w:rsidRPr="00C10235" w:rsidRDefault="00C10235" w:rsidP="00C10235">
            <w:pPr>
              <w:ind w:firstLine="0"/>
            </w:pPr>
            <w:r>
              <w:t>Erickson</w:t>
            </w:r>
          </w:p>
        </w:tc>
        <w:tc>
          <w:tcPr>
            <w:tcW w:w="2180" w:type="dxa"/>
            <w:shd w:val="clear" w:color="auto" w:fill="auto"/>
          </w:tcPr>
          <w:p w:rsidR="00C10235" w:rsidRPr="00C10235" w:rsidRDefault="00C10235" w:rsidP="00C10235">
            <w:pPr>
              <w:ind w:firstLine="0"/>
            </w:pPr>
            <w:r>
              <w:t>Felder</w:t>
            </w:r>
          </w:p>
        </w:tc>
      </w:tr>
      <w:tr w:rsidR="00C10235" w:rsidRPr="00C10235" w:rsidTr="00C10235">
        <w:tc>
          <w:tcPr>
            <w:tcW w:w="2179" w:type="dxa"/>
            <w:shd w:val="clear" w:color="auto" w:fill="auto"/>
          </w:tcPr>
          <w:p w:rsidR="00C10235" w:rsidRPr="00C10235" w:rsidRDefault="00C10235" w:rsidP="00C10235">
            <w:pPr>
              <w:ind w:firstLine="0"/>
            </w:pPr>
            <w:r>
              <w:t>Finlay</w:t>
            </w:r>
          </w:p>
        </w:tc>
        <w:tc>
          <w:tcPr>
            <w:tcW w:w="2179" w:type="dxa"/>
            <w:shd w:val="clear" w:color="auto" w:fill="auto"/>
          </w:tcPr>
          <w:p w:rsidR="00C10235" w:rsidRPr="00C10235" w:rsidRDefault="00C10235" w:rsidP="00C10235">
            <w:pPr>
              <w:ind w:firstLine="0"/>
            </w:pPr>
            <w:r>
              <w:t>Forrester</w:t>
            </w:r>
          </w:p>
        </w:tc>
        <w:tc>
          <w:tcPr>
            <w:tcW w:w="2180" w:type="dxa"/>
            <w:shd w:val="clear" w:color="auto" w:fill="auto"/>
          </w:tcPr>
          <w:p w:rsidR="00C10235" w:rsidRPr="00C10235" w:rsidRDefault="00C10235" w:rsidP="00C10235">
            <w:pPr>
              <w:ind w:firstLine="0"/>
            </w:pPr>
            <w:r>
              <w:t>Fry</w:t>
            </w:r>
          </w:p>
        </w:tc>
      </w:tr>
      <w:tr w:rsidR="00C10235" w:rsidRPr="00C10235" w:rsidTr="00C10235">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r w:rsidR="00C10235" w:rsidRPr="00C10235" w:rsidTr="00C10235">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Goldfinch</w:t>
            </w:r>
          </w:p>
        </w:tc>
      </w:tr>
      <w:tr w:rsidR="00C10235" w:rsidRPr="00C10235" w:rsidTr="00C10235">
        <w:tc>
          <w:tcPr>
            <w:tcW w:w="2179" w:type="dxa"/>
            <w:shd w:val="clear" w:color="auto" w:fill="auto"/>
          </w:tcPr>
          <w:p w:rsidR="00C10235" w:rsidRPr="00C10235" w:rsidRDefault="00C10235" w:rsidP="00C10235">
            <w:pPr>
              <w:ind w:firstLine="0"/>
            </w:pPr>
            <w:r>
              <w:t>Govan</w:t>
            </w:r>
          </w:p>
        </w:tc>
        <w:tc>
          <w:tcPr>
            <w:tcW w:w="2179" w:type="dxa"/>
            <w:shd w:val="clear" w:color="auto" w:fill="auto"/>
          </w:tcPr>
          <w:p w:rsidR="00C10235" w:rsidRPr="00C10235" w:rsidRDefault="00C10235" w:rsidP="00C10235">
            <w:pPr>
              <w:ind w:firstLine="0"/>
            </w:pPr>
            <w:r>
              <w:t>Hamilton</w:t>
            </w:r>
          </w:p>
        </w:tc>
        <w:tc>
          <w:tcPr>
            <w:tcW w:w="2180" w:type="dxa"/>
            <w:shd w:val="clear" w:color="auto" w:fill="auto"/>
          </w:tcPr>
          <w:p w:rsidR="00C10235" w:rsidRPr="00C10235" w:rsidRDefault="00C10235" w:rsidP="00C10235">
            <w:pPr>
              <w:ind w:firstLine="0"/>
            </w:pPr>
            <w:r>
              <w:t>Hart</w:t>
            </w:r>
          </w:p>
        </w:tc>
      </w:tr>
      <w:tr w:rsidR="00C10235" w:rsidRPr="00C10235" w:rsidTr="00C10235">
        <w:tc>
          <w:tcPr>
            <w:tcW w:w="2179" w:type="dxa"/>
            <w:shd w:val="clear" w:color="auto" w:fill="auto"/>
          </w:tcPr>
          <w:p w:rsidR="00C10235" w:rsidRPr="00C10235" w:rsidRDefault="00C10235" w:rsidP="00C10235">
            <w:pPr>
              <w:ind w:firstLine="0"/>
            </w:pPr>
            <w:r>
              <w:t>Hayes</w:t>
            </w:r>
          </w:p>
        </w:tc>
        <w:tc>
          <w:tcPr>
            <w:tcW w:w="2179" w:type="dxa"/>
            <w:shd w:val="clear" w:color="auto" w:fill="auto"/>
          </w:tcPr>
          <w:p w:rsidR="00C10235" w:rsidRPr="00C10235" w:rsidRDefault="00C10235" w:rsidP="00C10235">
            <w:pPr>
              <w:ind w:firstLine="0"/>
            </w:pPr>
            <w:r>
              <w:t>Henderson</w:t>
            </w:r>
          </w:p>
        </w:tc>
        <w:tc>
          <w:tcPr>
            <w:tcW w:w="2180" w:type="dxa"/>
            <w:shd w:val="clear" w:color="auto" w:fill="auto"/>
          </w:tcPr>
          <w:p w:rsidR="00C10235" w:rsidRPr="00C10235" w:rsidRDefault="00C10235" w:rsidP="00C10235">
            <w:pPr>
              <w:ind w:firstLine="0"/>
            </w:pPr>
            <w:r>
              <w:t>Hicks</w:t>
            </w:r>
          </w:p>
        </w:tc>
      </w:tr>
      <w:tr w:rsidR="00C10235" w:rsidRPr="00C10235" w:rsidTr="00C10235">
        <w:tc>
          <w:tcPr>
            <w:tcW w:w="2179" w:type="dxa"/>
            <w:shd w:val="clear" w:color="auto" w:fill="auto"/>
          </w:tcPr>
          <w:p w:rsidR="00C10235" w:rsidRPr="00C10235" w:rsidRDefault="00C10235" w:rsidP="00C10235">
            <w:pPr>
              <w:ind w:firstLine="0"/>
            </w:pPr>
            <w:r>
              <w:t>Hill</w:t>
            </w:r>
          </w:p>
        </w:tc>
        <w:tc>
          <w:tcPr>
            <w:tcW w:w="2179" w:type="dxa"/>
            <w:shd w:val="clear" w:color="auto" w:fill="auto"/>
          </w:tcPr>
          <w:p w:rsidR="00C10235" w:rsidRPr="00C10235" w:rsidRDefault="00C10235" w:rsidP="00C10235">
            <w:pPr>
              <w:ind w:firstLine="0"/>
            </w:pPr>
            <w:r>
              <w:t>Hixon</w:t>
            </w:r>
          </w:p>
        </w:tc>
        <w:tc>
          <w:tcPr>
            <w:tcW w:w="2180" w:type="dxa"/>
            <w:shd w:val="clear" w:color="auto" w:fill="auto"/>
          </w:tcPr>
          <w:p w:rsidR="00C10235" w:rsidRPr="00C10235" w:rsidRDefault="00C10235" w:rsidP="00C10235">
            <w:pPr>
              <w:ind w:firstLine="0"/>
            </w:pPr>
            <w:r>
              <w:t>Hodges</w:t>
            </w:r>
          </w:p>
        </w:tc>
      </w:tr>
      <w:tr w:rsidR="00C10235" w:rsidRPr="00C10235" w:rsidTr="00C10235">
        <w:tc>
          <w:tcPr>
            <w:tcW w:w="2179" w:type="dxa"/>
            <w:shd w:val="clear" w:color="auto" w:fill="auto"/>
          </w:tcPr>
          <w:p w:rsidR="00C10235" w:rsidRPr="00C10235" w:rsidRDefault="00C10235" w:rsidP="00C10235">
            <w:pPr>
              <w:ind w:firstLine="0"/>
            </w:pPr>
            <w:r>
              <w:t>Hosey</w:t>
            </w:r>
          </w:p>
        </w:tc>
        <w:tc>
          <w:tcPr>
            <w:tcW w:w="2179" w:type="dxa"/>
            <w:shd w:val="clear" w:color="auto" w:fill="auto"/>
          </w:tcPr>
          <w:p w:rsidR="00C10235" w:rsidRPr="00C10235" w:rsidRDefault="00C10235" w:rsidP="00C10235">
            <w:pPr>
              <w:ind w:firstLine="0"/>
            </w:pPr>
            <w:r>
              <w:t>Howard</w:t>
            </w:r>
          </w:p>
        </w:tc>
        <w:tc>
          <w:tcPr>
            <w:tcW w:w="2180" w:type="dxa"/>
            <w:shd w:val="clear" w:color="auto" w:fill="auto"/>
          </w:tcPr>
          <w:p w:rsidR="00C10235" w:rsidRPr="00C10235" w:rsidRDefault="00C10235" w:rsidP="00C10235">
            <w:pPr>
              <w:ind w:firstLine="0"/>
            </w:pPr>
            <w:r>
              <w:t>Huggins</w:t>
            </w:r>
          </w:p>
        </w:tc>
      </w:tr>
      <w:tr w:rsidR="00C10235" w:rsidRPr="00C10235" w:rsidTr="00C10235">
        <w:tc>
          <w:tcPr>
            <w:tcW w:w="2179" w:type="dxa"/>
            <w:shd w:val="clear" w:color="auto" w:fill="auto"/>
          </w:tcPr>
          <w:p w:rsidR="00C10235" w:rsidRPr="00C10235" w:rsidRDefault="00C10235" w:rsidP="00C10235">
            <w:pPr>
              <w:ind w:firstLine="0"/>
            </w:pPr>
            <w:r>
              <w:t>Jefferson</w:t>
            </w:r>
          </w:p>
        </w:tc>
        <w:tc>
          <w:tcPr>
            <w:tcW w:w="2179" w:type="dxa"/>
            <w:shd w:val="clear" w:color="auto" w:fill="auto"/>
          </w:tcPr>
          <w:p w:rsidR="00C10235" w:rsidRPr="00C10235" w:rsidRDefault="00C10235" w:rsidP="00C10235">
            <w:pPr>
              <w:ind w:firstLine="0"/>
            </w:pPr>
            <w:r>
              <w:t>Johnson</w:t>
            </w:r>
          </w:p>
        </w:tc>
        <w:tc>
          <w:tcPr>
            <w:tcW w:w="2180" w:type="dxa"/>
            <w:shd w:val="clear" w:color="auto" w:fill="auto"/>
          </w:tcPr>
          <w:p w:rsidR="00C10235" w:rsidRPr="00C10235" w:rsidRDefault="00C10235" w:rsidP="00C10235">
            <w:pPr>
              <w:ind w:firstLine="0"/>
            </w:pPr>
            <w:r>
              <w:t>Jordan</w:t>
            </w:r>
          </w:p>
        </w:tc>
      </w:tr>
      <w:tr w:rsidR="00C10235" w:rsidRPr="00C10235" w:rsidTr="00C10235">
        <w:tc>
          <w:tcPr>
            <w:tcW w:w="2179" w:type="dxa"/>
            <w:shd w:val="clear" w:color="auto" w:fill="auto"/>
          </w:tcPr>
          <w:p w:rsidR="00C10235" w:rsidRPr="00C10235" w:rsidRDefault="00C10235" w:rsidP="00C10235">
            <w:pPr>
              <w:ind w:firstLine="0"/>
            </w:pPr>
            <w:r>
              <w:t>Kennedy</w:t>
            </w:r>
          </w:p>
        </w:tc>
        <w:tc>
          <w:tcPr>
            <w:tcW w:w="2179" w:type="dxa"/>
            <w:shd w:val="clear" w:color="auto" w:fill="auto"/>
          </w:tcPr>
          <w:p w:rsidR="00C10235" w:rsidRPr="00C10235" w:rsidRDefault="00C10235" w:rsidP="00C10235">
            <w:pPr>
              <w:ind w:firstLine="0"/>
            </w:pPr>
            <w:r>
              <w:t>King</w:t>
            </w:r>
          </w:p>
        </w:tc>
        <w:tc>
          <w:tcPr>
            <w:tcW w:w="2180" w:type="dxa"/>
            <w:shd w:val="clear" w:color="auto" w:fill="auto"/>
          </w:tcPr>
          <w:p w:rsidR="00C10235" w:rsidRPr="00C10235" w:rsidRDefault="00C10235" w:rsidP="00C10235">
            <w:pPr>
              <w:ind w:firstLine="0"/>
            </w:pPr>
            <w:r>
              <w:t>Kirby</w:t>
            </w:r>
          </w:p>
        </w:tc>
      </w:tr>
      <w:tr w:rsidR="00C10235" w:rsidRPr="00C10235" w:rsidTr="00C10235">
        <w:tc>
          <w:tcPr>
            <w:tcW w:w="2179" w:type="dxa"/>
            <w:shd w:val="clear" w:color="auto" w:fill="auto"/>
          </w:tcPr>
          <w:p w:rsidR="00C10235" w:rsidRPr="00C10235" w:rsidRDefault="00C10235" w:rsidP="00C10235">
            <w:pPr>
              <w:ind w:firstLine="0"/>
            </w:pPr>
            <w:r>
              <w:t>Knight</w:t>
            </w:r>
          </w:p>
        </w:tc>
        <w:tc>
          <w:tcPr>
            <w:tcW w:w="2179" w:type="dxa"/>
            <w:shd w:val="clear" w:color="auto" w:fill="auto"/>
          </w:tcPr>
          <w:p w:rsidR="00C10235" w:rsidRPr="00C10235" w:rsidRDefault="00C10235" w:rsidP="00C10235">
            <w:pPr>
              <w:ind w:firstLine="0"/>
            </w:pPr>
            <w:r>
              <w:t>Loftis</w:t>
            </w:r>
          </w:p>
        </w:tc>
        <w:tc>
          <w:tcPr>
            <w:tcW w:w="2180" w:type="dxa"/>
            <w:shd w:val="clear" w:color="auto" w:fill="auto"/>
          </w:tcPr>
          <w:p w:rsidR="00C10235" w:rsidRPr="00C10235" w:rsidRDefault="00C10235" w:rsidP="00C10235">
            <w:pPr>
              <w:ind w:firstLine="0"/>
            </w:pPr>
            <w:r>
              <w:t>Lowe</w:t>
            </w:r>
          </w:p>
        </w:tc>
      </w:tr>
      <w:tr w:rsidR="00C10235" w:rsidRPr="00C10235" w:rsidTr="00C10235">
        <w:tc>
          <w:tcPr>
            <w:tcW w:w="2179" w:type="dxa"/>
            <w:shd w:val="clear" w:color="auto" w:fill="auto"/>
          </w:tcPr>
          <w:p w:rsidR="00C10235" w:rsidRPr="00C10235" w:rsidRDefault="00C10235" w:rsidP="00C10235">
            <w:pPr>
              <w:ind w:firstLine="0"/>
            </w:pPr>
            <w:r>
              <w:t>Lucas</w:t>
            </w:r>
          </w:p>
        </w:tc>
        <w:tc>
          <w:tcPr>
            <w:tcW w:w="2179" w:type="dxa"/>
            <w:shd w:val="clear" w:color="auto" w:fill="auto"/>
          </w:tcPr>
          <w:p w:rsidR="00C10235" w:rsidRPr="00C10235" w:rsidRDefault="00C10235" w:rsidP="00C10235">
            <w:pPr>
              <w:ind w:firstLine="0"/>
            </w:pPr>
            <w:r>
              <w:t>Mack</w:t>
            </w:r>
          </w:p>
        </w:tc>
        <w:tc>
          <w:tcPr>
            <w:tcW w:w="2180" w:type="dxa"/>
            <w:shd w:val="clear" w:color="auto" w:fill="auto"/>
          </w:tcPr>
          <w:p w:rsidR="00C10235" w:rsidRPr="00C10235" w:rsidRDefault="00C10235" w:rsidP="00C10235">
            <w:pPr>
              <w:ind w:firstLine="0"/>
            </w:pPr>
            <w:r>
              <w:t>McCoy</w:t>
            </w:r>
          </w:p>
        </w:tc>
      </w:tr>
      <w:tr w:rsidR="00C10235" w:rsidRPr="00C10235" w:rsidTr="00C10235">
        <w:tc>
          <w:tcPr>
            <w:tcW w:w="2179" w:type="dxa"/>
            <w:shd w:val="clear" w:color="auto" w:fill="auto"/>
          </w:tcPr>
          <w:p w:rsidR="00C10235" w:rsidRPr="00C10235" w:rsidRDefault="00C10235" w:rsidP="00C10235">
            <w:pPr>
              <w:ind w:firstLine="0"/>
            </w:pPr>
            <w:r>
              <w:t>McEachern</w:t>
            </w:r>
          </w:p>
        </w:tc>
        <w:tc>
          <w:tcPr>
            <w:tcW w:w="2179" w:type="dxa"/>
            <w:shd w:val="clear" w:color="auto" w:fill="auto"/>
          </w:tcPr>
          <w:p w:rsidR="00C10235" w:rsidRPr="00C10235" w:rsidRDefault="00C10235" w:rsidP="00C10235">
            <w:pPr>
              <w:ind w:firstLine="0"/>
            </w:pPr>
            <w:r>
              <w:t>McKnight</w:t>
            </w:r>
          </w:p>
        </w:tc>
        <w:tc>
          <w:tcPr>
            <w:tcW w:w="2180" w:type="dxa"/>
            <w:shd w:val="clear" w:color="auto" w:fill="auto"/>
          </w:tcPr>
          <w:p w:rsidR="00C10235" w:rsidRPr="00C10235" w:rsidRDefault="00C10235" w:rsidP="00C10235">
            <w:pPr>
              <w:ind w:firstLine="0"/>
            </w:pPr>
            <w:r>
              <w:t>M. S. McLeod</w:t>
            </w:r>
          </w:p>
        </w:tc>
      </w:tr>
      <w:tr w:rsidR="00C10235" w:rsidRPr="00C10235" w:rsidTr="00C10235">
        <w:tc>
          <w:tcPr>
            <w:tcW w:w="2179" w:type="dxa"/>
            <w:shd w:val="clear" w:color="auto" w:fill="auto"/>
          </w:tcPr>
          <w:p w:rsidR="00C10235" w:rsidRPr="00C10235" w:rsidRDefault="00C10235" w:rsidP="00C10235">
            <w:pPr>
              <w:ind w:firstLine="0"/>
            </w:pPr>
            <w:r>
              <w:t>W. J. McLeod</w:t>
            </w:r>
          </w:p>
        </w:tc>
        <w:tc>
          <w:tcPr>
            <w:tcW w:w="2179" w:type="dxa"/>
            <w:shd w:val="clear" w:color="auto" w:fill="auto"/>
          </w:tcPr>
          <w:p w:rsidR="00C10235" w:rsidRPr="00C10235" w:rsidRDefault="00C10235" w:rsidP="00C10235">
            <w:pPr>
              <w:ind w:firstLine="0"/>
            </w:pPr>
            <w:r>
              <w:t>Merrill</w:t>
            </w:r>
          </w:p>
        </w:tc>
        <w:tc>
          <w:tcPr>
            <w:tcW w:w="2180" w:type="dxa"/>
            <w:shd w:val="clear" w:color="auto" w:fill="auto"/>
          </w:tcPr>
          <w:p w:rsidR="00C10235" w:rsidRPr="00C10235" w:rsidRDefault="00C10235" w:rsidP="00C10235">
            <w:pPr>
              <w:ind w:firstLine="0"/>
            </w:pPr>
            <w:r>
              <w:t>Mitchell</w:t>
            </w:r>
          </w:p>
        </w:tc>
      </w:tr>
      <w:tr w:rsidR="00C10235" w:rsidRPr="00C10235" w:rsidTr="00C10235">
        <w:tc>
          <w:tcPr>
            <w:tcW w:w="2179" w:type="dxa"/>
            <w:shd w:val="clear" w:color="auto" w:fill="auto"/>
          </w:tcPr>
          <w:p w:rsidR="00C10235" w:rsidRPr="00C10235" w:rsidRDefault="00C10235" w:rsidP="00C10235">
            <w:pPr>
              <w:ind w:firstLine="0"/>
            </w:pPr>
            <w:r>
              <w:t>D. C. Moss</w:t>
            </w:r>
          </w:p>
        </w:tc>
        <w:tc>
          <w:tcPr>
            <w:tcW w:w="2179" w:type="dxa"/>
            <w:shd w:val="clear" w:color="auto" w:fill="auto"/>
          </w:tcPr>
          <w:p w:rsidR="00C10235" w:rsidRPr="00C10235" w:rsidRDefault="00C10235" w:rsidP="00C10235">
            <w:pPr>
              <w:ind w:firstLine="0"/>
            </w:pPr>
            <w:r>
              <w:t>V. S. Moss</w:t>
            </w:r>
          </w:p>
        </w:tc>
        <w:tc>
          <w:tcPr>
            <w:tcW w:w="2180" w:type="dxa"/>
            <w:shd w:val="clear" w:color="auto" w:fill="auto"/>
          </w:tcPr>
          <w:p w:rsidR="00C10235" w:rsidRPr="00C10235" w:rsidRDefault="00C10235" w:rsidP="00C10235">
            <w:pPr>
              <w:ind w:firstLine="0"/>
            </w:pPr>
            <w:r>
              <w:t>Nanney</w:t>
            </w:r>
          </w:p>
        </w:tc>
      </w:tr>
      <w:tr w:rsidR="00C10235" w:rsidRPr="00C10235" w:rsidTr="00C10235">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Ott</w:t>
            </w:r>
          </w:p>
        </w:tc>
        <w:tc>
          <w:tcPr>
            <w:tcW w:w="2180" w:type="dxa"/>
            <w:shd w:val="clear" w:color="auto" w:fill="auto"/>
          </w:tcPr>
          <w:p w:rsidR="00C10235" w:rsidRPr="00C10235" w:rsidRDefault="00C10235" w:rsidP="00C10235">
            <w:pPr>
              <w:ind w:firstLine="0"/>
            </w:pPr>
            <w:r>
              <w:t>Pitts</w:t>
            </w:r>
          </w:p>
        </w:tc>
      </w:tr>
      <w:tr w:rsidR="00C10235" w:rsidRPr="00C10235" w:rsidTr="00C10235">
        <w:tc>
          <w:tcPr>
            <w:tcW w:w="2179" w:type="dxa"/>
            <w:shd w:val="clear" w:color="auto" w:fill="auto"/>
          </w:tcPr>
          <w:p w:rsidR="00C10235" w:rsidRPr="00C10235" w:rsidRDefault="00C10235" w:rsidP="00C10235">
            <w:pPr>
              <w:ind w:firstLine="0"/>
            </w:pPr>
            <w:r>
              <w:t>Pope</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Riley</w:t>
            </w:r>
          </w:p>
        </w:tc>
      </w:tr>
      <w:tr w:rsidR="00C10235" w:rsidRPr="00C10235" w:rsidTr="00C10235">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Ryhal</w:t>
            </w:r>
          </w:p>
        </w:tc>
      </w:tr>
      <w:tr w:rsidR="00C10235" w:rsidRPr="00C10235" w:rsidTr="00C10235">
        <w:tc>
          <w:tcPr>
            <w:tcW w:w="2179" w:type="dxa"/>
            <w:shd w:val="clear" w:color="auto" w:fill="auto"/>
          </w:tcPr>
          <w:p w:rsidR="00C10235" w:rsidRPr="00C10235" w:rsidRDefault="00C10235" w:rsidP="00C10235">
            <w:pPr>
              <w:ind w:firstLine="0"/>
            </w:pPr>
            <w:r>
              <w:t>Sandifer</w:t>
            </w:r>
          </w:p>
        </w:tc>
        <w:tc>
          <w:tcPr>
            <w:tcW w:w="2179" w:type="dxa"/>
            <w:shd w:val="clear" w:color="auto" w:fill="auto"/>
          </w:tcPr>
          <w:p w:rsidR="00C10235" w:rsidRPr="00C10235" w:rsidRDefault="00C10235" w:rsidP="00C10235">
            <w:pPr>
              <w:ind w:firstLine="0"/>
            </w:pPr>
            <w:r>
              <w:t>Simrill</w:t>
            </w:r>
          </w:p>
        </w:tc>
        <w:tc>
          <w:tcPr>
            <w:tcW w:w="2180" w:type="dxa"/>
            <w:shd w:val="clear" w:color="auto" w:fill="auto"/>
          </w:tcPr>
          <w:p w:rsidR="00C10235" w:rsidRPr="00C10235" w:rsidRDefault="00C10235" w:rsidP="00C10235">
            <w:pPr>
              <w:ind w:firstLine="0"/>
            </w:pPr>
            <w:r>
              <w:t>G. M. Smith</w:t>
            </w:r>
          </w:p>
        </w:tc>
      </w:tr>
      <w:tr w:rsidR="00C10235" w:rsidRPr="00C10235" w:rsidTr="00C10235">
        <w:tc>
          <w:tcPr>
            <w:tcW w:w="2179" w:type="dxa"/>
            <w:shd w:val="clear" w:color="auto" w:fill="auto"/>
          </w:tcPr>
          <w:p w:rsidR="00C10235" w:rsidRPr="00C10235" w:rsidRDefault="00C10235" w:rsidP="00C10235">
            <w:pPr>
              <w:ind w:firstLine="0"/>
            </w:pPr>
            <w:r>
              <w:t>G. R. Smith</w:t>
            </w:r>
          </w:p>
        </w:tc>
        <w:tc>
          <w:tcPr>
            <w:tcW w:w="2179" w:type="dxa"/>
            <w:shd w:val="clear" w:color="auto" w:fill="auto"/>
          </w:tcPr>
          <w:p w:rsidR="00C10235" w:rsidRPr="00C10235" w:rsidRDefault="00C10235" w:rsidP="00C10235">
            <w:pPr>
              <w:ind w:firstLine="0"/>
            </w:pPr>
            <w:r>
              <w:t>J. E. Smith</w:t>
            </w:r>
          </w:p>
        </w:tc>
        <w:tc>
          <w:tcPr>
            <w:tcW w:w="2180" w:type="dxa"/>
            <w:shd w:val="clear" w:color="auto" w:fill="auto"/>
          </w:tcPr>
          <w:p w:rsidR="00C10235" w:rsidRPr="00C10235" w:rsidRDefault="00C10235" w:rsidP="00C10235">
            <w:pPr>
              <w:ind w:firstLine="0"/>
            </w:pPr>
            <w:r>
              <w:t>Sottile</w:t>
            </w:r>
          </w:p>
        </w:tc>
      </w:tr>
      <w:tr w:rsidR="00C10235" w:rsidRPr="00C10235" w:rsidTr="00C10235">
        <w:tc>
          <w:tcPr>
            <w:tcW w:w="2179" w:type="dxa"/>
            <w:shd w:val="clear" w:color="auto" w:fill="auto"/>
          </w:tcPr>
          <w:p w:rsidR="00C10235" w:rsidRPr="00C10235" w:rsidRDefault="00C10235" w:rsidP="00C10235">
            <w:pPr>
              <w:ind w:firstLine="0"/>
            </w:pPr>
            <w:r>
              <w:t>Southard</w:t>
            </w:r>
          </w:p>
        </w:tc>
        <w:tc>
          <w:tcPr>
            <w:tcW w:w="2179" w:type="dxa"/>
            <w:shd w:val="clear" w:color="auto" w:fill="auto"/>
          </w:tcPr>
          <w:p w:rsidR="00C10235" w:rsidRPr="00C10235" w:rsidRDefault="00C10235" w:rsidP="00C10235">
            <w:pPr>
              <w:ind w:firstLine="0"/>
            </w:pPr>
            <w:r>
              <w:t>Spires</w:t>
            </w:r>
          </w:p>
        </w:tc>
        <w:tc>
          <w:tcPr>
            <w:tcW w:w="2180" w:type="dxa"/>
            <w:shd w:val="clear" w:color="auto" w:fill="auto"/>
          </w:tcPr>
          <w:p w:rsidR="00C10235" w:rsidRPr="00C10235" w:rsidRDefault="00C10235" w:rsidP="00C10235">
            <w:pPr>
              <w:ind w:firstLine="0"/>
            </w:pPr>
            <w:r>
              <w:t>Stavrinakis</w:t>
            </w:r>
          </w:p>
        </w:tc>
      </w:tr>
      <w:tr w:rsidR="00C10235" w:rsidRPr="00C10235" w:rsidTr="00C10235">
        <w:tc>
          <w:tcPr>
            <w:tcW w:w="2179" w:type="dxa"/>
            <w:shd w:val="clear" w:color="auto" w:fill="auto"/>
          </w:tcPr>
          <w:p w:rsidR="00C10235" w:rsidRPr="00C10235" w:rsidRDefault="00C10235" w:rsidP="00C10235">
            <w:pPr>
              <w:ind w:firstLine="0"/>
            </w:pPr>
            <w:r>
              <w:t>Stringer</w:t>
            </w:r>
          </w:p>
        </w:tc>
        <w:tc>
          <w:tcPr>
            <w:tcW w:w="2179" w:type="dxa"/>
            <w:shd w:val="clear" w:color="auto" w:fill="auto"/>
          </w:tcPr>
          <w:p w:rsidR="00C10235" w:rsidRPr="00C10235" w:rsidRDefault="00C10235" w:rsidP="00C10235">
            <w:pPr>
              <w:ind w:firstLine="0"/>
            </w:pPr>
            <w:r>
              <w:t>Tallon</w:t>
            </w:r>
          </w:p>
        </w:tc>
        <w:tc>
          <w:tcPr>
            <w:tcW w:w="2180" w:type="dxa"/>
            <w:shd w:val="clear" w:color="auto" w:fill="auto"/>
          </w:tcPr>
          <w:p w:rsidR="00C10235" w:rsidRPr="00C10235" w:rsidRDefault="00C10235" w:rsidP="00C10235">
            <w:pPr>
              <w:ind w:firstLine="0"/>
            </w:pPr>
            <w:r>
              <w:t>Taylor</w:t>
            </w:r>
          </w:p>
        </w:tc>
      </w:tr>
      <w:tr w:rsidR="00C10235" w:rsidRPr="00C10235" w:rsidTr="00C10235">
        <w:tc>
          <w:tcPr>
            <w:tcW w:w="2179" w:type="dxa"/>
            <w:shd w:val="clear" w:color="auto" w:fill="auto"/>
          </w:tcPr>
          <w:p w:rsidR="00C10235" w:rsidRPr="00C10235" w:rsidRDefault="00C10235" w:rsidP="00C10235">
            <w:pPr>
              <w:ind w:firstLine="0"/>
            </w:pPr>
            <w:r>
              <w:t>Thayer</w:t>
            </w:r>
          </w:p>
        </w:tc>
        <w:tc>
          <w:tcPr>
            <w:tcW w:w="2179" w:type="dxa"/>
            <w:shd w:val="clear" w:color="auto" w:fill="auto"/>
          </w:tcPr>
          <w:p w:rsidR="00C10235" w:rsidRPr="00C10235" w:rsidRDefault="00C10235" w:rsidP="00C10235">
            <w:pPr>
              <w:ind w:firstLine="0"/>
            </w:pPr>
            <w:r>
              <w:t>Toole</w:t>
            </w:r>
          </w:p>
        </w:tc>
        <w:tc>
          <w:tcPr>
            <w:tcW w:w="2180" w:type="dxa"/>
            <w:shd w:val="clear" w:color="auto" w:fill="auto"/>
          </w:tcPr>
          <w:p w:rsidR="00C10235" w:rsidRPr="00C10235" w:rsidRDefault="00C10235" w:rsidP="00C10235">
            <w:pPr>
              <w:ind w:firstLine="0"/>
            </w:pPr>
            <w:r>
              <w:t>Weeks</w:t>
            </w:r>
          </w:p>
        </w:tc>
      </w:tr>
      <w:tr w:rsidR="00C10235" w:rsidRPr="00C10235" w:rsidTr="00C10235">
        <w:tc>
          <w:tcPr>
            <w:tcW w:w="2179" w:type="dxa"/>
            <w:shd w:val="clear" w:color="auto" w:fill="auto"/>
          </w:tcPr>
          <w:p w:rsidR="00C10235" w:rsidRPr="00C10235" w:rsidRDefault="00C10235" w:rsidP="00C10235">
            <w:pPr>
              <w:keepNext/>
              <w:ind w:firstLine="0"/>
            </w:pPr>
            <w:r>
              <w:t>White</w:t>
            </w:r>
          </w:p>
        </w:tc>
        <w:tc>
          <w:tcPr>
            <w:tcW w:w="2179" w:type="dxa"/>
            <w:shd w:val="clear" w:color="auto" w:fill="auto"/>
          </w:tcPr>
          <w:p w:rsidR="00C10235" w:rsidRPr="00C10235" w:rsidRDefault="00C10235" w:rsidP="00C10235">
            <w:pPr>
              <w:keepNext/>
              <w:ind w:firstLine="0"/>
            </w:pPr>
            <w:r>
              <w:t>Whitmire</w:t>
            </w:r>
          </w:p>
        </w:tc>
        <w:tc>
          <w:tcPr>
            <w:tcW w:w="2180" w:type="dxa"/>
            <w:shd w:val="clear" w:color="auto" w:fill="auto"/>
          </w:tcPr>
          <w:p w:rsidR="00C10235" w:rsidRPr="00C10235" w:rsidRDefault="00C10235" w:rsidP="00C10235">
            <w:pPr>
              <w:keepNext/>
              <w:ind w:firstLine="0"/>
            </w:pPr>
            <w:r>
              <w:t>Williams</w:t>
            </w:r>
          </w:p>
        </w:tc>
      </w:tr>
      <w:tr w:rsidR="00C10235" w:rsidRPr="00C10235" w:rsidTr="00C10235">
        <w:tc>
          <w:tcPr>
            <w:tcW w:w="2179" w:type="dxa"/>
            <w:shd w:val="clear" w:color="auto" w:fill="auto"/>
          </w:tcPr>
          <w:p w:rsidR="00C10235" w:rsidRPr="00C10235" w:rsidRDefault="00C10235" w:rsidP="00C10235">
            <w:pPr>
              <w:keepNext/>
              <w:ind w:firstLine="0"/>
            </w:pPr>
            <w:r>
              <w:t>Willis</w:t>
            </w:r>
          </w:p>
        </w:tc>
        <w:tc>
          <w:tcPr>
            <w:tcW w:w="2179" w:type="dxa"/>
            <w:shd w:val="clear" w:color="auto" w:fill="auto"/>
          </w:tcPr>
          <w:p w:rsidR="00C10235" w:rsidRPr="00C10235" w:rsidRDefault="00C10235" w:rsidP="00C10235">
            <w:pPr>
              <w:keepNext/>
              <w:ind w:firstLine="0"/>
            </w:pPr>
            <w:r>
              <w:t>Yow</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Total--98</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0F57A4" w:rsidRDefault="000F57A4" w:rsidP="00C10235">
      <w:pPr>
        <w:jc w:val="center"/>
        <w:rPr>
          <w:b/>
        </w:rPr>
      </w:pPr>
    </w:p>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So, the Bill, as amended, was read the second time and ordered to third reading.</w:t>
      </w:r>
    </w:p>
    <w:p w:rsidR="00C10235" w:rsidRDefault="00C10235" w:rsidP="00C10235"/>
    <w:p w:rsidR="00C10235" w:rsidRDefault="00C10235" w:rsidP="00C10235">
      <w:pPr>
        <w:keepNext/>
        <w:jc w:val="center"/>
        <w:rPr>
          <w:b/>
        </w:rPr>
      </w:pPr>
      <w:r w:rsidRPr="00C10235">
        <w:rPr>
          <w:b/>
        </w:rPr>
        <w:t>H. 3952--ORDERED TO BE READ THIRD TIME TOMORROW</w:t>
      </w:r>
    </w:p>
    <w:p w:rsidR="00C10235" w:rsidRDefault="00C10235" w:rsidP="00C10235">
      <w:r>
        <w:t>On motion of Rep. BANNISTER, with unanimous consent, it was ordered that H. 3952 be read the third time tomorrow.</w:t>
      </w:r>
    </w:p>
    <w:p w:rsidR="00C10235" w:rsidRDefault="00C10235" w:rsidP="00C10235"/>
    <w:p w:rsidR="00C10235" w:rsidRDefault="00C10235" w:rsidP="00C10235">
      <w:pPr>
        <w:keepNext/>
        <w:jc w:val="center"/>
        <w:rPr>
          <w:b/>
        </w:rPr>
      </w:pPr>
      <w:r w:rsidRPr="00C10235">
        <w:rPr>
          <w:b/>
        </w:rPr>
        <w:t>H. 5209--COMMITTED</w:t>
      </w:r>
    </w:p>
    <w:p w:rsidR="00C10235" w:rsidRDefault="00C10235" w:rsidP="00C10235">
      <w:pPr>
        <w:keepNext/>
      </w:pPr>
      <w:r>
        <w:t>The following Bill was taken up:</w:t>
      </w:r>
    </w:p>
    <w:p w:rsidR="00C10235" w:rsidRDefault="00C10235" w:rsidP="00C10235">
      <w:pPr>
        <w:keepNext/>
      </w:pPr>
      <w:bookmarkStart w:id="151" w:name="include_clip_start_319"/>
      <w:bookmarkEnd w:id="151"/>
    </w:p>
    <w:p w:rsidR="000F57A4" w:rsidRDefault="00C10235" w:rsidP="00C10235">
      <w:r>
        <w:t xml:space="preserve">H. 5209 -- Rep. Funderburk: A BILL TO AMEND SECTION 4-10-470, AS AMENDED, CODE OF LAWS OF SOUTH CAROLINA, 1976, RELATING TO COUNTIES IN WHICH THE EDUCATION CAPITAL IMPROVEMENTS SALES AND USE TAX MAY BE IMPOSED, SO AS TO REVISE THE CRITERIA APPLICABLE TO CERTAIN COUNTIES IN ORDER FOR THEM TO PLACE THE </w:t>
      </w:r>
      <w:r w:rsidR="000F57A4">
        <w:br/>
      </w:r>
    </w:p>
    <w:p w:rsidR="000F57A4" w:rsidRDefault="000F57A4">
      <w:pPr>
        <w:ind w:firstLine="0"/>
        <w:jc w:val="left"/>
      </w:pPr>
      <w:r>
        <w:br w:type="page"/>
      </w:r>
    </w:p>
    <w:p w:rsidR="00C10235" w:rsidRDefault="00C10235" w:rsidP="000F57A4">
      <w:pPr>
        <w:ind w:firstLine="0"/>
      </w:pPr>
      <w:r>
        <w:t>QUESTION OF IMPOSING THIS SALES AND USE TAX ON A REFERENDUM BALLOT.</w:t>
      </w:r>
    </w:p>
    <w:p w:rsidR="00C10235" w:rsidRDefault="00C10235" w:rsidP="00C10235">
      <w:bookmarkStart w:id="152" w:name="include_clip_end_319"/>
      <w:bookmarkEnd w:id="152"/>
    </w:p>
    <w:p w:rsidR="00C10235" w:rsidRDefault="00C10235" w:rsidP="00C10235">
      <w:r>
        <w:t>Rep. FUNDERBURK moved to commit the Bill to the Committee on Judiciary, which was agreed to.</w:t>
      </w:r>
    </w:p>
    <w:p w:rsidR="00C10235" w:rsidRDefault="00C10235" w:rsidP="00C10235"/>
    <w:p w:rsidR="000F57A4" w:rsidRDefault="00C10235" w:rsidP="00C10235">
      <w:pPr>
        <w:keepNext/>
        <w:jc w:val="center"/>
        <w:rPr>
          <w:b/>
        </w:rPr>
      </w:pPr>
      <w:r w:rsidRPr="00C10235">
        <w:rPr>
          <w:b/>
        </w:rPr>
        <w:t xml:space="preserve">H. 5193--RECALLED AND REFERRED TO </w:t>
      </w:r>
    </w:p>
    <w:p w:rsidR="00C10235" w:rsidRDefault="00C10235" w:rsidP="00C10235">
      <w:pPr>
        <w:keepNext/>
        <w:jc w:val="center"/>
        <w:rPr>
          <w:b/>
        </w:rPr>
      </w:pPr>
      <w:r w:rsidRPr="00C10235">
        <w:rPr>
          <w:b/>
        </w:rPr>
        <w:t>COMMITTEE ON JUDICIARY</w:t>
      </w:r>
    </w:p>
    <w:p w:rsidR="00C10235" w:rsidRDefault="00C10235" w:rsidP="00C10235">
      <w:r>
        <w:t>On motion of Rep. HUGGINS, with unanimous consent, the following Bill was ordered recalled from the Committee on Medical, Military, Public and Municipal Affairs and was referred to the Committee on Judiciary:</w:t>
      </w:r>
    </w:p>
    <w:p w:rsidR="00C10235" w:rsidRDefault="00C10235" w:rsidP="00C10235">
      <w:bookmarkStart w:id="153" w:name="include_clip_start_322"/>
      <w:bookmarkEnd w:id="153"/>
    </w:p>
    <w:p w:rsidR="00C10235" w:rsidRDefault="00C10235" w:rsidP="00C10235">
      <w:r>
        <w:t>H. 5193 -- Rep. Huggins: A BILL TO AMEND SECTION 44-130-30, CODE OF LAWS OF SOUTH CAROLINA, 1976, RELATING TO PRESCRIPTIONS AND STANDING ORDERS FOR OPIOID ANTIDOTES, SO AS TO AUTHORIZE THE PRESCRIPTION AND DISPENSING OF OPIOID ANTIDOTES PURSUANT TO A NONPATIENT-SPECIFIC STANDING ORDER IN CERTAIN CIRCUMSTANCES.</w:t>
      </w:r>
    </w:p>
    <w:p w:rsidR="00C10235" w:rsidRDefault="00C10235" w:rsidP="00C10235">
      <w:bookmarkStart w:id="154" w:name="include_clip_end_322"/>
      <w:bookmarkEnd w:id="154"/>
    </w:p>
    <w:p w:rsidR="00C10235" w:rsidRDefault="00C10235" w:rsidP="00C10235">
      <w:pPr>
        <w:keepNext/>
        <w:jc w:val="center"/>
        <w:rPr>
          <w:b/>
        </w:rPr>
      </w:pPr>
      <w:r w:rsidRPr="00C10235">
        <w:rPr>
          <w:b/>
        </w:rPr>
        <w:t>OBJECTION TO RECALL</w:t>
      </w:r>
    </w:p>
    <w:p w:rsidR="00C10235" w:rsidRDefault="00C10235" w:rsidP="00C10235">
      <w:r>
        <w:t>Rep. HART asked unanimous consent to recall H. 3362 from the Committee on Ways and Means.</w:t>
      </w:r>
    </w:p>
    <w:p w:rsidR="00C10235" w:rsidRDefault="00C10235" w:rsidP="00C10235">
      <w:r>
        <w:t>Rep. WHITE objected.</w:t>
      </w:r>
    </w:p>
    <w:p w:rsidR="00C10235" w:rsidRDefault="00C10235" w:rsidP="00C10235"/>
    <w:p w:rsidR="00C10235" w:rsidRDefault="00C10235" w:rsidP="00C10235">
      <w:pPr>
        <w:keepNext/>
        <w:jc w:val="center"/>
        <w:rPr>
          <w:b/>
        </w:rPr>
      </w:pPr>
      <w:r w:rsidRPr="00C10235">
        <w:rPr>
          <w:b/>
        </w:rPr>
        <w:t>OBJECTION TO RECALL</w:t>
      </w:r>
    </w:p>
    <w:p w:rsidR="00C10235" w:rsidRDefault="00C10235" w:rsidP="00C10235">
      <w:r>
        <w:t>Rep. GOVAN asked unanimous consent to recall H. 4536 from the Committee on Education and Public Works.</w:t>
      </w:r>
    </w:p>
    <w:p w:rsidR="00C10235" w:rsidRDefault="00C10235" w:rsidP="00C10235">
      <w:r>
        <w:t>Rep. ALLISON objected.</w:t>
      </w:r>
    </w:p>
    <w:p w:rsidR="00C10235" w:rsidRDefault="00C10235" w:rsidP="00C10235"/>
    <w:p w:rsidR="00C10235" w:rsidRDefault="00C10235" w:rsidP="00C10235">
      <w:r>
        <w:t>Rep. STAVRINAKIS moved that the House do now adjourn, which was agreed to.</w:t>
      </w:r>
    </w:p>
    <w:p w:rsidR="00C10235" w:rsidRDefault="00C10235" w:rsidP="00C10235"/>
    <w:p w:rsidR="00C10235" w:rsidRDefault="00C10235" w:rsidP="00C10235">
      <w:pPr>
        <w:keepNext/>
        <w:jc w:val="center"/>
        <w:rPr>
          <w:b/>
        </w:rPr>
      </w:pPr>
      <w:r w:rsidRPr="00C10235">
        <w:rPr>
          <w:b/>
        </w:rPr>
        <w:t>RETURNED WITH CONCURRENCE</w:t>
      </w:r>
    </w:p>
    <w:p w:rsidR="00C10235" w:rsidRDefault="00C10235" w:rsidP="00C10235">
      <w:r>
        <w:t>The Senate returned to the House with concurrence the following:</w:t>
      </w:r>
    </w:p>
    <w:p w:rsidR="00C10235" w:rsidRDefault="00C10235" w:rsidP="00C10235">
      <w:bookmarkStart w:id="155" w:name="include_clip_start_330"/>
      <w:bookmarkEnd w:id="155"/>
    </w:p>
    <w:p w:rsidR="00C10235" w:rsidRDefault="00C10235" w:rsidP="00C10235">
      <w:r>
        <w:t>H. 5168 -- Rep. Delleney: A CONCURRENT RESOLUTION TO RECOGNIZE AND HONOR THE LIFE OF ELIZABETH "LIBBY" TANT THRAILKILL FOR HER OUTSTANDING DEVOTION TO EDUCATION IN THE STATE OF SOUTH CAROLINA AND TO REMEMBER HER EXEMPLARY LEGACY OF SERVICE AND SACRIFICE.</w:t>
      </w:r>
    </w:p>
    <w:p w:rsidR="00C10235" w:rsidRDefault="00C10235" w:rsidP="00C10235">
      <w:bookmarkStart w:id="156" w:name="include_clip_end_330"/>
      <w:bookmarkStart w:id="157" w:name="include_clip_start_331"/>
      <w:bookmarkEnd w:id="156"/>
      <w:bookmarkEnd w:id="157"/>
    </w:p>
    <w:p w:rsidR="00C10235" w:rsidRDefault="00C10235" w:rsidP="00C10235">
      <w:r>
        <w:t>H. 5184 -- Reps. J. E. Smith,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FORREST L. ALTON, MSPH, CHES, CHIEF EXECUTIVE OFFICER OF THE SOUTH CAROLINA CAMPAIGN TO PREVENT TEEN PREGNANCY (SC CAMPAIGN), ON THE OCCASION OF HIS DEPARTURE FROM THE ORGANIZATION, TO THANK HIM FOR HIS NINE YEARS OF OUTSTANDING AND DEDICATED SERVICE TO THE PEOPLE OF SOUTH CAROLINA, AND TO WISH HIM MUCH SUCCESS AND FULFILLMENT IN ALL HIS FUTURE ENDEAVORS.</w:t>
      </w:r>
    </w:p>
    <w:p w:rsidR="00C10235" w:rsidRDefault="00C10235" w:rsidP="00C10235">
      <w:bookmarkStart w:id="158" w:name="include_clip_end_331"/>
      <w:bookmarkStart w:id="159" w:name="include_clip_start_332"/>
      <w:bookmarkEnd w:id="158"/>
      <w:bookmarkEnd w:id="159"/>
    </w:p>
    <w:p w:rsidR="00C10235" w:rsidRDefault="00C10235" w:rsidP="00C10235">
      <w:r>
        <w:t>H. 5185 --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COMMEND CLINTON DAVIS OF RICHLAND COUNTY FOR HIS OUTSTANDING WORK IN SUPPORT OF HOMELESS VETERANS AND THEIR FAMILIES THROUGHOUT THE MIDLANDS AND UPSTATE IN SOUTH CAROLINA AND TO WISH HIM ALL THE BEST AS HE CONTINUES TO SERVE OUR VETERANS.</w:t>
      </w:r>
    </w:p>
    <w:p w:rsidR="00C10235" w:rsidRDefault="00C10235" w:rsidP="00C10235">
      <w:bookmarkStart w:id="160" w:name="include_clip_end_332"/>
      <w:bookmarkStart w:id="161" w:name="include_clip_start_333"/>
      <w:bookmarkEnd w:id="160"/>
      <w:bookmarkEnd w:id="161"/>
    </w:p>
    <w:p w:rsidR="00C10235" w:rsidRDefault="00C10235" w:rsidP="00C10235">
      <w:r>
        <w:t>H. 5186 --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WELCOME TO THE PALMETTO STATE THE HONORABLE BOB CORLEW, FIRST VICE PRESIDENT OF LIONS CLUBS INTERNATIONAL, ON THE OCCASION OF THE 92ND ANNUAL SOUTH CAROLINA LIONS MULTIPLE DISTRICT 32 STATE CONVENTION AND TO HONOR THE LIONS CLUB FOR ITS MANY YEARS OF COMMUNITY SERVICE.</w:t>
      </w:r>
    </w:p>
    <w:p w:rsidR="00C10235" w:rsidRDefault="00C10235" w:rsidP="00C10235">
      <w:bookmarkStart w:id="162" w:name="include_clip_end_333"/>
      <w:bookmarkStart w:id="163" w:name="include_clip_start_334"/>
      <w:bookmarkEnd w:id="162"/>
      <w:bookmarkEnd w:id="163"/>
    </w:p>
    <w:p w:rsidR="00C10235" w:rsidRDefault="00C10235" w:rsidP="00C10235">
      <w:r>
        <w:t>H. 5187 -- Reps. Gagnon, Gambrell,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HONOR AND CONGRATULATE COACH MARK SMITH OF ABBEVILLE HIGH SCHOOL ON ACHIEVING HIS FIVE HUNDREDTH CAREER VICTORY AS A BASEBALL COACH AND TO WISH HIM MUCH CONTINUED SUCCESS IN THE DAYS TO COME.</w:t>
      </w:r>
    </w:p>
    <w:p w:rsidR="00C10235" w:rsidRDefault="00C10235" w:rsidP="00C10235">
      <w:bookmarkStart w:id="164" w:name="include_clip_end_334"/>
      <w:bookmarkEnd w:id="164"/>
    </w:p>
    <w:p w:rsidR="00C10235" w:rsidRDefault="00C10235" w:rsidP="00C10235">
      <w:pPr>
        <w:keepNext/>
        <w:pBdr>
          <w:top w:val="single" w:sz="4" w:space="1" w:color="auto"/>
          <w:left w:val="single" w:sz="4" w:space="4" w:color="auto"/>
          <w:right w:val="single" w:sz="4" w:space="4" w:color="auto"/>
          <w:between w:val="single" w:sz="4" w:space="1" w:color="auto"/>
          <w:bar w:val="single" w:sz="4" w:color="auto"/>
        </w:pBdr>
        <w:jc w:val="center"/>
        <w:rPr>
          <w:b/>
        </w:rPr>
      </w:pPr>
      <w:r w:rsidRPr="00C10235">
        <w:rPr>
          <w:b/>
        </w:rPr>
        <w:t>ADJOURNMENT</w:t>
      </w:r>
    </w:p>
    <w:p w:rsidR="00C10235" w:rsidRDefault="00C10235" w:rsidP="00C10235">
      <w:pPr>
        <w:keepNext/>
        <w:pBdr>
          <w:left w:val="single" w:sz="4" w:space="4" w:color="auto"/>
          <w:right w:val="single" w:sz="4" w:space="4" w:color="auto"/>
          <w:between w:val="single" w:sz="4" w:space="1" w:color="auto"/>
          <w:bar w:val="single" w:sz="4" w:color="auto"/>
        </w:pBdr>
      </w:pPr>
      <w:r>
        <w:t>At 12:09 p.m. the House, in accordance with the motion of Rep. ROBINSON-SIMPSON, adjourned in memory of Otis Clement, to meet at 10:00 a.m. tomorrow.</w:t>
      </w:r>
    </w:p>
    <w:p w:rsidR="00C10235" w:rsidRDefault="00C10235" w:rsidP="00C10235">
      <w:pPr>
        <w:pBdr>
          <w:left w:val="single" w:sz="4" w:space="4" w:color="auto"/>
          <w:bottom w:val="single" w:sz="4" w:space="1" w:color="auto"/>
          <w:right w:val="single" w:sz="4" w:space="4" w:color="auto"/>
          <w:between w:val="single" w:sz="4" w:space="1" w:color="auto"/>
          <w:bar w:val="single" w:sz="4" w:color="auto"/>
        </w:pBdr>
        <w:jc w:val="center"/>
      </w:pPr>
      <w:r>
        <w:t>***</w:t>
      </w:r>
    </w:p>
    <w:p w:rsidR="00A03AFE" w:rsidRDefault="00A03AFE" w:rsidP="00A03AFE">
      <w:pPr>
        <w:jc w:val="center"/>
      </w:pPr>
    </w:p>
    <w:p w:rsidR="00A03AFE" w:rsidRDefault="00A03AFE" w:rsidP="00A03AFE">
      <w:pPr>
        <w:jc w:val="center"/>
        <w:sectPr w:rsidR="00A03AFE">
          <w:headerReference w:type="first" r:id="rId14"/>
          <w:footerReference w:type="first" r:id="rId15"/>
          <w:pgSz w:w="12240" w:h="15840" w:code="1"/>
          <w:pgMar w:top="1008" w:right="4694" w:bottom="3499" w:left="1224" w:header="1008" w:footer="3499" w:gutter="0"/>
          <w:pgNumType w:start="1"/>
          <w:cols w:space="720"/>
          <w:titlePg/>
        </w:sectPr>
      </w:pPr>
    </w:p>
    <w:p w:rsidR="00A03AFE" w:rsidRPr="00A03AFE" w:rsidRDefault="00A03AFE" w:rsidP="00A03AFE">
      <w:pPr>
        <w:tabs>
          <w:tab w:val="right" w:leader="dot" w:pos="2520"/>
        </w:tabs>
        <w:rPr>
          <w:sz w:val="20"/>
        </w:rPr>
      </w:pPr>
      <w:bookmarkStart w:id="165" w:name="index_start"/>
      <w:bookmarkEnd w:id="165"/>
      <w:r w:rsidRPr="00A03AFE">
        <w:rPr>
          <w:sz w:val="20"/>
        </w:rPr>
        <w:t>H. 3039</w:t>
      </w:r>
      <w:r w:rsidRPr="00A03AFE">
        <w:rPr>
          <w:sz w:val="20"/>
        </w:rPr>
        <w:tab/>
        <w:t>49</w:t>
      </w:r>
    </w:p>
    <w:p w:rsidR="00A03AFE" w:rsidRPr="00A03AFE" w:rsidRDefault="00A03AFE" w:rsidP="00A03AFE">
      <w:pPr>
        <w:tabs>
          <w:tab w:val="right" w:leader="dot" w:pos="2520"/>
        </w:tabs>
        <w:rPr>
          <w:sz w:val="20"/>
        </w:rPr>
      </w:pPr>
      <w:r w:rsidRPr="00A03AFE">
        <w:rPr>
          <w:sz w:val="20"/>
        </w:rPr>
        <w:t>H. 3143</w:t>
      </w:r>
      <w:r w:rsidRPr="00A03AFE">
        <w:rPr>
          <w:sz w:val="20"/>
        </w:rPr>
        <w:tab/>
        <w:t>72</w:t>
      </w:r>
    </w:p>
    <w:p w:rsidR="00A03AFE" w:rsidRPr="00A03AFE" w:rsidRDefault="00A03AFE" w:rsidP="00A03AFE">
      <w:pPr>
        <w:tabs>
          <w:tab w:val="right" w:leader="dot" w:pos="2520"/>
        </w:tabs>
        <w:rPr>
          <w:sz w:val="20"/>
        </w:rPr>
      </w:pPr>
      <w:r w:rsidRPr="00A03AFE">
        <w:rPr>
          <w:sz w:val="20"/>
        </w:rPr>
        <w:t>H. 3167</w:t>
      </w:r>
      <w:r w:rsidRPr="00A03AFE">
        <w:rPr>
          <w:sz w:val="20"/>
        </w:rPr>
        <w:tab/>
        <w:t>50</w:t>
      </w:r>
    </w:p>
    <w:p w:rsidR="00A03AFE" w:rsidRPr="00A03AFE" w:rsidRDefault="00A03AFE" w:rsidP="00A03AFE">
      <w:pPr>
        <w:tabs>
          <w:tab w:val="right" w:leader="dot" w:pos="2520"/>
        </w:tabs>
        <w:rPr>
          <w:sz w:val="20"/>
        </w:rPr>
      </w:pPr>
      <w:r w:rsidRPr="00A03AFE">
        <w:rPr>
          <w:sz w:val="20"/>
        </w:rPr>
        <w:t>H. 3204</w:t>
      </w:r>
      <w:r w:rsidRPr="00A03AFE">
        <w:rPr>
          <w:sz w:val="20"/>
        </w:rPr>
        <w:tab/>
        <w:t>18</w:t>
      </w:r>
    </w:p>
    <w:p w:rsidR="00A03AFE" w:rsidRPr="00A03AFE" w:rsidRDefault="00A03AFE" w:rsidP="00A03AFE">
      <w:pPr>
        <w:tabs>
          <w:tab w:val="right" w:leader="dot" w:pos="2520"/>
        </w:tabs>
        <w:rPr>
          <w:sz w:val="20"/>
        </w:rPr>
      </w:pPr>
      <w:r w:rsidRPr="00A03AFE">
        <w:rPr>
          <w:sz w:val="20"/>
        </w:rPr>
        <w:t>H. 3362</w:t>
      </w:r>
      <w:r w:rsidRPr="00A03AFE">
        <w:rPr>
          <w:sz w:val="20"/>
        </w:rPr>
        <w:tab/>
        <w:t>93</w:t>
      </w:r>
    </w:p>
    <w:p w:rsidR="00A03AFE" w:rsidRPr="00A03AFE" w:rsidRDefault="00A03AFE" w:rsidP="00A03AFE">
      <w:pPr>
        <w:tabs>
          <w:tab w:val="right" w:leader="dot" w:pos="2520"/>
        </w:tabs>
        <w:rPr>
          <w:sz w:val="20"/>
        </w:rPr>
      </w:pPr>
      <w:r w:rsidRPr="00A03AFE">
        <w:rPr>
          <w:sz w:val="20"/>
        </w:rPr>
        <w:t>H. 3784</w:t>
      </w:r>
      <w:r w:rsidRPr="00A03AFE">
        <w:rPr>
          <w:sz w:val="20"/>
        </w:rPr>
        <w:tab/>
        <w:t>17</w:t>
      </w:r>
    </w:p>
    <w:p w:rsidR="00A03AFE" w:rsidRPr="00A03AFE" w:rsidRDefault="00A03AFE" w:rsidP="00A03AFE">
      <w:pPr>
        <w:tabs>
          <w:tab w:val="right" w:leader="dot" w:pos="2520"/>
        </w:tabs>
        <w:rPr>
          <w:sz w:val="20"/>
        </w:rPr>
      </w:pPr>
      <w:r w:rsidRPr="00A03AFE">
        <w:rPr>
          <w:sz w:val="20"/>
        </w:rPr>
        <w:t>H. 3868</w:t>
      </w:r>
      <w:r w:rsidRPr="00A03AFE">
        <w:rPr>
          <w:sz w:val="20"/>
        </w:rPr>
        <w:tab/>
        <w:t>59</w:t>
      </w:r>
    </w:p>
    <w:p w:rsidR="00A03AFE" w:rsidRPr="00A03AFE" w:rsidRDefault="00A03AFE" w:rsidP="00A03AFE">
      <w:pPr>
        <w:tabs>
          <w:tab w:val="right" w:leader="dot" w:pos="2520"/>
        </w:tabs>
        <w:rPr>
          <w:sz w:val="20"/>
        </w:rPr>
      </w:pPr>
      <w:r w:rsidRPr="00A03AFE">
        <w:rPr>
          <w:sz w:val="20"/>
        </w:rPr>
        <w:t>H. 3878</w:t>
      </w:r>
      <w:r w:rsidRPr="00A03AFE">
        <w:rPr>
          <w:sz w:val="20"/>
        </w:rPr>
        <w:tab/>
        <w:t>60</w:t>
      </w:r>
    </w:p>
    <w:p w:rsidR="00A03AFE" w:rsidRPr="00A03AFE" w:rsidRDefault="00A03AFE" w:rsidP="00A03AFE">
      <w:pPr>
        <w:tabs>
          <w:tab w:val="right" w:leader="dot" w:pos="2520"/>
        </w:tabs>
        <w:rPr>
          <w:sz w:val="20"/>
        </w:rPr>
      </w:pPr>
      <w:r w:rsidRPr="00A03AFE">
        <w:rPr>
          <w:sz w:val="20"/>
        </w:rPr>
        <w:t>H. 3952</w:t>
      </w:r>
      <w:r w:rsidRPr="00A03AFE">
        <w:rPr>
          <w:sz w:val="20"/>
        </w:rPr>
        <w:tab/>
        <w:t>51, 86, 87, 92</w:t>
      </w:r>
    </w:p>
    <w:p w:rsidR="00A03AFE" w:rsidRPr="00A03AFE" w:rsidRDefault="00A03AFE" w:rsidP="00A03AFE">
      <w:pPr>
        <w:tabs>
          <w:tab w:val="right" w:leader="dot" w:pos="2520"/>
        </w:tabs>
        <w:rPr>
          <w:sz w:val="20"/>
        </w:rPr>
      </w:pPr>
      <w:r w:rsidRPr="00A03AFE">
        <w:rPr>
          <w:sz w:val="20"/>
        </w:rPr>
        <w:t>H. 3969</w:t>
      </w:r>
      <w:r w:rsidRPr="00A03AFE">
        <w:rPr>
          <w:sz w:val="20"/>
        </w:rPr>
        <w:tab/>
        <w:t>6</w:t>
      </w:r>
    </w:p>
    <w:p w:rsidR="00A03AFE" w:rsidRPr="00A03AFE" w:rsidRDefault="00A03AFE" w:rsidP="00A03AFE">
      <w:pPr>
        <w:tabs>
          <w:tab w:val="right" w:leader="dot" w:pos="2520"/>
        </w:tabs>
        <w:rPr>
          <w:sz w:val="20"/>
        </w:rPr>
      </w:pPr>
      <w:r w:rsidRPr="00A03AFE">
        <w:rPr>
          <w:sz w:val="20"/>
        </w:rPr>
        <w:t>H. 4029</w:t>
      </w:r>
      <w:r w:rsidRPr="00A03AFE">
        <w:rPr>
          <w:sz w:val="20"/>
        </w:rPr>
        <w:tab/>
        <w:t>76</w:t>
      </w:r>
    </w:p>
    <w:p w:rsidR="00A03AFE" w:rsidRPr="00A03AFE" w:rsidRDefault="00A03AFE" w:rsidP="00A03AFE">
      <w:pPr>
        <w:tabs>
          <w:tab w:val="right" w:leader="dot" w:pos="2520"/>
        </w:tabs>
        <w:rPr>
          <w:sz w:val="20"/>
        </w:rPr>
      </w:pPr>
      <w:r w:rsidRPr="00A03AFE">
        <w:rPr>
          <w:sz w:val="20"/>
        </w:rPr>
        <w:t>H. 4165</w:t>
      </w:r>
      <w:r w:rsidRPr="00A03AFE">
        <w:rPr>
          <w:sz w:val="20"/>
        </w:rPr>
        <w:tab/>
        <w:t>72, 73, 74, 76</w:t>
      </w:r>
    </w:p>
    <w:p w:rsidR="00A03AFE" w:rsidRPr="00A03AFE" w:rsidRDefault="00A03AFE" w:rsidP="00A03AFE">
      <w:pPr>
        <w:tabs>
          <w:tab w:val="right" w:leader="dot" w:pos="2520"/>
        </w:tabs>
        <w:rPr>
          <w:sz w:val="20"/>
        </w:rPr>
      </w:pPr>
      <w:r w:rsidRPr="00A03AFE">
        <w:rPr>
          <w:sz w:val="20"/>
        </w:rPr>
        <w:t>H. 4206</w:t>
      </w:r>
      <w:r w:rsidRPr="00A03AFE">
        <w:rPr>
          <w:sz w:val="20"/>
        </w:rPr>
        <w:tab/>
        <w:t>18</w:t>
      </w:r>
    </w:p>
    <w:p w:rsidR="00A03AFE" w:rsidRPr="00A03AFE" w:rsidRDefault="00A03AFE" w:rsidP="00A03AFE">
      <w:pPr>
        <w:tabs>
          <w:tab w:val="right" w:leader="dot" w:pos="2520"/>
        </w:tabs>
        <w:rPr>
          <w:sz w:val="20"/>
        </w:rPr>
      </w:pPr>
      <w:r w:rsidRPr="00A03AFE">
        <w:rPr>
          <w:sz w:val="20"/>
        </w:rPr>
        <w:t>H. 4327</w:t>
      </w:r>
      <w:r w:rsidRPr="00A03AFE">
        <w:rPr>
          <w:sz w:val="20"/>
        </w:rPr>
        <w:tab/>
        <w:t>21, 26, 28</w:t>
      </w:r>
    </w:p>
    <w:p w:rsidR="00A03AFE" w:rsidRPr="00A03AFE" w:rsidRDefault="00A03AFE" w:rsidP="00A03AFE">
      <w:pPr>
        <w:tabs>
          <w:tab w:val="right" w:leader="dot" w:pos="2520"/>
        </w:tabs>
        <w:rPr>
          <w:sz w:val="20"/>
        </w:rPr>
      </w:pPr>
      <w:r w:rsidRPr="00A03AFE">
        <w:rPr>
          <w:sz w:val="20"/>
        </w:rPr>
        <w:t>H. 4328</w:t>
      </w:r>
      <w:r w:rsidRPr="00A03AFE">
        <w:rPr>
          <w:sz w:val="20"/>
        </w:rPr>
        <w:tab/>
        <w:t>56</w:t>
      </w:r>
    </w:p>
    <w:p w:rsidR="00A03AFE" w:rsidRPr="00A03AFE" w:rsidRDefault="00A03AFE" w:rsidP="00A03AFE">
      <w:pPr>
        <w:tabs>
          <w:tab w:val="right" w:leader="dot" w:pos="2520"/>
        </w:tabs>
        <w:rPr>
          <w:sz w:val="20"/>
        </w:rPr>
      </w:pPr>
      <w:r w:rsidRPr="00A03AFE">
        <w:rPr>
          <w:sz w:val="20"/>
        </w:rPr>
        <w:t>H. 4391</w:t>
      </w:r>
      <w:r w:rsidRPr="00A03AFE">
        <w:rPr>
          <w:sz w:val="20"/>
        </w:rPr>
        <w:tab/>
        <w:t>3, 17</w:t>
      </w:r>
    </w:p>
    <w:p w:rsidR="00A03AFE" w:rsidRPr="00A03AFE" w:rsidRDefault="00A03AFE" w:rsidP="00A03AFE">
      <w:pPr>
        <w:tabs>
          <w:tab w:val="right" w:leader="dot" w:pos="2520"/>
        </w:tabs>
        <w:rPr>
          <w:sz w:val="20"/>
        </w:rPr>
      </w:pPr>
      <w:r w:rsidRPr="00A03AFE">
        <w:rPr>
          <w:sz w:val="20"/>
        </w:rPr>
        <w:t>H. 4394</w:t>
      </w:r>
      <w:r w:rsidRPr="00A03AFE">
        <w:rPr>
          <w:sz w:val="20"/>
        </w:rPr>
        <w:tab/>
        <w:t>77</w:t>
      </w:r>
    </w:p>
    <w:p w:rsidR="00A03AFE" w:rsidRPr="00A03AFE" w:rsidRDefault="00A03AFE" w:rsidP="00A03AFE">
      <w:pPr>
        <w:tabs>
          <w:tab w:val="right" w:leader="dot" w:pos="2520"/>
        </w:tabs>
        <w:rPr>
          <w:sz w:val="20"/>
        </w:rPr>
      </w:pPr>
      <w:r w:rsidRPr="00A03AFE">
        <w:rPr>
          <w:sz w:val="20"/>
        </w:rPr>
        <w:t>H. 4398</w:t>
      </w:r>
      <w:r w:rsidRPr="00A03AFE">
        <w:rPr>
          <w:sz w:val="20"/>
        </w:rPr>
        <w:tab/>
        <w:t>49</w:t>
      </w:r>
    </w:p>
    <w:p w:rsidR="00A03AFE" w:rsidRPr="00A03AFE" w:rsidRDefault="00A03AFE" w:rsidP="00A03AFE">
      <w:pPr>
        <w:tabs>
          <w:tab w:val="right" w:leader="dot" w:pos="2520"/>
        </w:tabs>
        <w:rPr>
          <w:sz w:val="20"/>
        </w:rPr>
      </w:pPr>
      <w:r w:rsidRPr="00A03AFE">
        <w:rPr>
          <w:sz w:val="20"/>
        </w:rPr>
        <w:t>H. 4481</w:t>
      </w:r>
      <w:r w:rsidRPr="00A03AFE">
        <w:rPr>
          <w:sz w:val="20"/>
        </w:rPr>
        <w:tab/>
        <w:t>17</w:t>
      </w:r>
    </w:p>
    <w:p w:rsidR="00A03AFE" w:rsidRPr="00A03AFE" w:rsidRDefault="00A03AFE" w:rsidP="00A03AFE">
      <w:pPr>
        <w:tabs>
          <w:tab w:val="right" w:leader="dot" w:pos="2520"/>
        </w:tabs>
        <w:rPr>
          <w:sz w:val="20"/>
        </w:rPr>
      </w:pPr>
      <w:r w:rsidRPr="00A03AFE">
        <w:rPr>
          <w:sz w:val="20"/>
        </w:rPr>
        <w:t>H. 4492</w:t>
      </w:r>
      <w:r w:rsidRPr="00A03AFE">
        <w:rPr>
          <w:sz w:val="20"/>
        </w:rPr>
        <w:tab/>
        <w:t>48</w:t>
      </w:r>
    </w:p>
    <w:p w:rsidR="00A03AFE" w:rsidRPr="00A03AFE" w:rsidRDefault="00A03AFE" w:rsidP="00A03AFE">
      <w:pPr>
        <w:tabs>
          <w:tab w:val="right" w:leader="dot" w:pos="2520"/>
        </w:tabs>
        <w:rPr>
          <w:sz w:val="20"/>
        </w:rPr>
      </w:pPr>
      <w:r w:rsidRPr="00A03AFE">
        <w:rPr>
          <w:sz w:val="20"/>
        </w:rPr>
        <w:t>H. 4536</w:t>
      </w:r>
      <w:r w:rsidRPr="00A03AFE">
        <w:rPr>
          <w:sz w:val="20"/>
        </w:rPr>
        <w:tab/>
        <w:t>93</w:t>
      </w:r>
    </w:p>
    <w:p w:rsidR="00A03AFE" w:rsidRPr="00A03AFE" w:rsidRDefault="00A03AFE" w:rsidP="00A03AFE">
      <w:pPr>
        <w:tabs>
          <w:tab w:val="right" w:leader="dot" w:pos="2520"/>
        </w:tabs>
        <w:rPr>
          <w:sz w:val="20"/>
        </w:rPr>
      </w:pPr>
      <w:r w:rsidRPr="00A03AFE">
        <w:rPr>
          <w:sz w:val="20"/>
        </w:rPr>
        <w:t>H. 4574</w:t>
      </w:r>
      <w:r w:rsidRPr="00A03AFE">
        <w:rPr>
          <w:sz w:val="20"/>
        </w:rPr>
        <w:tab/>
        <w:t>31, 32, 86</w:t>
      </w:r>
    </w:p>
    <w:p w:rsidR="00A03AFE" w:rsidRPr="00A03AFE" w:rsidRDefault="00A03AFE" w:rsidP="00A03AFE">
      <w:pPr>
        <w:tabs>
          <w:tab w:val="right" w:leader="dot" w:pos="2520"/>
        </w:tabs>
        <w:rPr>
          <w:sz w:val="20"/>
        </w:rPr>
      </w:pPr>
      <w:r w:rsidRPr="00A03AFE">
        <w:rPr>
          <w:sz w:val="20"/>
        </w:rPr>
        <w:t>H. 4580</w:t>
      </w:r>
      <w:r w:rsidRPr="00A03AFE">
        <w:rPr>
          <w:sz w:val="20"/>
        </w:rPr>
        <w:tab/>
        <w:t>17, 44, 45, 46</w:t>
      </w:r>
    </w:p>
    <w:p w:rsidR="00A03AFE" w:rsidRPr="00A03AFE" w:rsidRDefault="00A03AFE" w:rsidP="00A03AFE">
      <w:pPr>
        <w:tabs>
          <w:tab w:val="right" w:leader="dot" w:pos="2520"/>
        </w:tabs>
        <w:rPr>
          <w:sz w:val="20"/>
        </w:rPr>
      </w:pPr>
      <w:r w:rsidRPr="00A03AFE">
        <w:rPr>
          <w:sz w:val="20"/>
        </w:rPr>
        <w:t>H. 4762</w:t>
      </w:r>
      <w:r w:rsidRPr="00A03AFE">
        <w:rPr>
          <w:sz w:val="20"/>
        </w:rPr>
        <w:tab/>
        <w:t>17</w:t>
      </w:r>
    </w:p>
    <w:p w:rsidR="00A03AFE" w:rsidRPr="00A03AFE" w:rsidRDefault="00A03AFE" w:rsidP="00A03AFE">
      <w:pPr>
        <w:tabs>
          <w:tab w:val="right" w:leader="dot" w:pos="2520"/>
        </w:tabs>
        <w:rPr>
          <w:sz w:val="20"/>
        </w:rPr>
      </w:pPr>
      <w:r w:rsidRPr="00A03AFE">
        <w:rPr>
          <w:sz w:val="20"/>
        </w:rPr>
        <w:t>H. 4763</w:t>
      </w:r>
      <w:r w:rsidRPr="00A03AFE">
        <w:rPr>
          <w:sz w:val="20"/>
        </w:rPr>
        <w:tab/>
        <w:t>48</w:t>
      </w:r>
    </w:p>
    <w:p w:rsidR="00A03AFE" w:rsidRPr="00A03AFE" w:rsidRDefault="00A03AFE" w:rsidP="00A03AFE">
      <w:pPr>
        <w:tabs>
          <w:tab w:val="right" w:leader="dot" w:pos="2520"/>
        </w:tabs>
        <w:rPr>
          <w:sz w:val="20"/>
        </w:rPr>
      </w:pPr>
      <w:r w:rsidRPr="00A03AFE">
        <w:rPr>
          <w:sz w:val="20"/>
        </w:rPr>
        <w:t>H. 4773</w:t>
      </w:r>
      <w:r w:rsidRPr="00A03AFE">
        <w:rPr>
          <w:sz w:val="20"/>
        </w:rPr>
        <w:tab/>
        <w:t>28, 30</w:t>
      </w:r>
    </w:p>
    <w:p w:rsidR="00A03AFE" w:rsidRPr="00A03AFE" w:rsidRDefault="00A03AFE" w:rsidP="00A03AFE">
      <w:pPr>
        <w:tabs>
          <w:tab w:val="right" w:leader="dot" w:pos="2520"/>
        </w:tabs>
        <w:rPr>
          <w:sz w:val="20"/>
        </w:rPr>
      </w:pPr>
      <w:r w:rsidRPr="00A03AFE">
        <w:rPr>
          <w:sz w:val="20"/>
        </w:rPr>
        <w:t>H. 4774</w:t>
      </w:r>
      <w:r w:rsidRPr="00A03AFE">
        <w:rPr>
          <w:sz w:val="20"/>
        </w:rPr>
        <w:tab/>
        <w:t>3</w:t>
      </w:r>
    </w:p>
    <w:p w:rsidR="00A03AFE" w:rsidRPr="00A03AFE" w:rsidRDefault="00A03AFE" w:rsidP="00A03AFE">
      <w:pPr>
        <w:tabs>
          <w:tab w:val="right" w:leader="dot" w:pos="2520"/>
        </w:tabs>
        <w:rPr>
          <w:sz w:val="20"/>
        </w:rPr>
      </w:pPr>
      <w:r w:rsidRPr="00A03AFE">
        <w:rPr>
          <w:sz w:val="20"/>
        </w:rPr>
        <w:t>H. 4795</w:t>
      </w:r>
      <w:r w:rsidRPr="00A03AFE">
        <w:rPr>
          <w:sz w:val="20"/>
        </w:rPr>
        <w:tab/>
        <w:t>3</w:t>
      </w:r>
    </w:p>
    <w:p w:rsidR="00A03AFE" w:rsidRPr="00A03AFE" w:rsidRDefault="00A03AFE" w:rsidP="00A03AFE">
      <w:pPr>
        <w:tabs>
          <w:tab w:val="right" w:leader="dot" w:pos="2520"/>
        </w:tabs>
        <w:rPr>
          <w:sz w:val="20"/>
        </w:rPr>
      </w:pPr>
      <w:r w:rsidRPr="00A03AFE">
        <w:rPr>
          <w:sz w:val="20"/>
        </w:rPr>
        <w:t>H. 4851</w:t>
      </w:r>
      <w:r w:rsidRPr="00A03AFE">
        <w:rPr>
          <w:sz w:val="20"/>
        </w:rPr>
        <w:tab/>
        <w:t>57</w:t>
      </w:r>
    </w:p>
    <w:p w:rsidR="00A03AFE" w:rsidRPr="00A03AFE" w:rsidRDefault="00A03AFE" w:rsidP="00A03AFE">
      <w:pPr>
        <w:tabs>
          <w:tab w:val="right" w:leader="dot" w:pos="2520"/>
        </w:tabs>
        <w:rPr>
          <w:sz w:val="20"/>
        </w:rPr>
      </w:pPr>
      <w:r w:rsidRPr="00A03AFE">
        <w:rPr>
          <w:sz w:val="20"/>
        </w:rPr>
        <w:t>H. 4967</w:t>
      </w:r>
      <w:r w:rsidRPr="00A03AFE">
        <w:rPr>
          <w:sz w:val="20"/>
        </w:rPr>
        <w:tab/>
        <w:t>18</w:t>
      </w:r>
    </w:p>
    <w:p w:rsidR="00A03AFE" w:rsidRPr="00A03AFE" w:rsidRDefault="00A03AFE" w:rsidP="00A03AFE">
      <w:pPr>
        <w:tabs>
          <w:tab w:val="right" w:leader="dot" w:pos="2520"/>
        </w:tabs>
        <w:rPr>
          <w:sz w:val="20"/>
        </w:rPr>
      </w:pPr>
      <w:r w:rsidRPr="00A03AFE">
        <w:rPr>
          <w:sz w:val="20"/>
        </w:rPr>
        <w:t>H. 5021</w:t>
      </w:r>
      <w:r w:rsidRPr="00A03AFE">
        <w:rPr>
          <w:sz w:val="20"/>
        </w:rPr>
        <w:tab/>
        <w:t>17</w:t>
      </w:r>
    </w:p>
    <w:p w:rsidR="00A03AFE" w:rsidRPr="00A03AFE" w:rsidRDefault="00A03AFE" w:rsidP="00A03AFE">
      <w:pPr>
        <w:tabs>
          <w:tab w:val="right" w:leader="dot" w:pos="2520"/>
        </w:tabs>
        <w:rPr>
          <w:sz w:val="20"/>
        </w:rPr>
      </w:pPr>
      <w:r w:rsidRPr="00A03AFE">
        <w:rPr>
          <w:sz w:val="20"/>
        </w:rPr>
        <w:t>H. 5023</w:t>
      </w:r>
      <w:r w:rsidRPr="00A03AFE">
        <w:rPr>
          <w:sz w:val="20"/>
        </w:rPr>
        <w:tab/>
        <w:t>6</w:t>
      </w:r>
    </w:p>
    <w:p w:rsidR="00A03AFE" w:rsidRPr="00A03AFE" w:rsidRDefault="00A03AFE" w:rsidP="00A03AFE">
      <w:pPr>
        <w:tabs>
          <w:tab w:val="right" w:leader="dot" w:pos="2520"/>
        </w:tabs>
        <w:rPr>
          <w:sz w:val="20"/>
        </w:rPr>
      </w:pPr>
      <w:r w:rsidRPr="00A03AFE">
        <w:rPr>
          <w:sz w:val="20"/>
        </w:rPr>
        <w:t>H. 5040</w:t>
      </w:r>
      <w:r w:rsidRPr="00A03AFE">
        <w:rPr>
          <w:sz w:val="20"/>
        </w:rPr>
        <w:tab/>
        <w:t>4</w:t>
      </w:r>
    </w:p>
    <w:p w:rsidR="00A03AFE" w:rsidRPr="00A03AFE" w:rsidRDefault="00A03AFE" w:rsidP="00A03AFE">
      <w:pPr>
        <w:tabs>
          <w:tab w:val="right" w:leader="dot" w:pos="2520"/>
        </w:tabs>
        <w:rPr>
          <w:sz w:val="20"/>
        </w:rPr>
      </w:pPr>
      <w:r w:rsidRPr="00A03AFE">
        <w:rPr>
          <w:sz w:val="20"/>
        </w:rPr>
        <w:t>H. 5078</w:t>
      </w:r>
      <w:r w:rsidRPr="00A03AFE">
        <w:rPr>
          <w:sz w:val="20"/>
        </w:rPr>
        <w:tab/>
        <w:t>17</w:t>
      </w:r>
    </w:p>
    <w:p w:rsidR="00A03AFE" w:rsidRPr="00A03AFE" w:rsidRDefault="00A03AFE" w:rsidP="00A03AFE">
      <w:pPr>
        <w:tabs>
          <w:tab w:val="right" w:leader="dot" w:pos="2520"/>
        </w:tabs>
        <w:rPr>
          <w:sz w:val="20"/>
        </w:rPr>
      </w:pPr>
      <w:r w:rsidRPr="00A03AFE">
        <w:rPr>
          <w:sz w:val="20"/>
        </w:rPr>
        <w:t>H. 5087</w:t>
      </w:r>
      <w:r w:rsidRPr="00A03AFE">
        <w:rPr>
          <w:sz w:val="20"/>
        </w:rPr>
        <w:tab/>
        <w:t>57</w:t>
      </w:r>
    </w:p>
    <w:p w:rsidR="00A03AFE" w:rsidRPr="00A03AFE" w:rsidRDefault="00A03AFE" w:rsidP="00A03AFE">
      <w:pPr>
        <w:tabs>
          <w:tab w:val="right" w:leader="dot" w:pos="2520"/>
        </w:tabs>
        <w:rPr>
          <w:sz w:val="20"/>
        </w:rPr>
      </w:pPr>
      <w:r w:rsidRPr="00A03AFE">
        <w:rPr>
          <w:sz w:val="20"/>
        </w:rPr>
        <w:t>H. 5090</w:t>
      </w:r>
      <w:r w:rsidRPr="00A03AFE">
        <w:rPr>
          <w:sz w:val="20"/>
        </w:rPr>
        <w:tab/>
        <w:t>18</w:t>
      </w:r>
    </w:p>
    <w:p w:rsidR="00A03AFE" w:rsidRPr="00A03AFE" w:rsidRDefault="00A03AFE" w:rsidP="00A03AFE">
      <w:pPr>
        <w:tabs>
          <w:tab w:val="right" w:leader="dot" w:pos="2520"/>
        </w:tabs>
        <w:rPr>
          <w:sz w:val="20"/>
        </w:rPr>
      </w:pPr>
      <w:r w:rsidRPr="00A03AFE">
        <w:rPr>
          <w:sz w:val="20"/>
        </w:rPr>
        <w:t>H. 5091</w:t>
      </w:r>
      <w:r w:rsidRPr="00A03AFE">
        <w:rPr>
          <w:sz w:val="20"/>
        </w:rPr>
        <w:tab/>
        <w:t>18, 20, 21</w:t>
      </w:r>
    </w:p>
    <w:p w:rsidR="00A03AFE" w:rsidRPr="00A03AFE" w:rsidRDefault="00A03AFE" w:rsidP="00A03AFE">
      <w:pPr>
        <w:tabs>
          <w:tab w:val="right" w:leader="dot" w:pos="2520"/>
        </w:tabs>
        <w:rPr>
          <w:sz w:val="20"/>
        </w:rPr>
      </w:pPr>
      <w:r w:rsidRPr="00A03AFE">
        <w:rPr>
          <w:sz w:val="20"/>
        </w:rPr>
        <w:t>H. 5100</w:t>
      </w:r>
      <w:r w:rsidRPr="00A03AFE">
        <w:rPr>
          <w:sz w:val="20"/>
        </w:rPr>
        <w:tab/>
        <w:t>30, 31</w:t>
      </w:r>
    </w:p>
    <w:p w:rsidR="00A03AFE" w:rsidRPr="00A03AFE" w:rsidRDefault="00A03AFE" w:rsidP="00A03AFE">
      <w:pPr>
        <w:tabs>
          <w:tab w:val="right" w:leader="dot" w:pos="2520"/>
        </w:tabs>
        <w:rPr>
          <w:sz w:val="20"/>
        </w:rPr>
      </w:pPr>
      <w:r w:rsidRPr="00A03AFE">
        <w:rPr>
          <w:sz w:val="20"/>
        </w:rPr>
        <w:t>H. 5108</w:t>
      </w:r>
      <w:r w:rsidRPr="00A03AFE">
        <w:rPr>
          <w:sz w:val="20"/>
        </w:rPr>
        <w:tab/>
        <w:t>4</w:t>
      </w:r>
    </w:p>
    <w:p w:rsidR="00A03AFE" w:rsidRPr="00A03AFE" w:rsidRDefault="00A03AFE" w:rsidP="00A03AFE">
      <w:pPr>
        <w:tabs>
          <w:tab w:val="right" w:leader="dot" w:pos="2520"/>
        </w:tabs>
        <w:rPr>
          <w:sz w:val="20"/>
        </w:rPr>
      </w:pPr>
      <w:r w:rsidRPr="00A03AFE">
        <w:rPr>
          <w:sz w:val="20"/>
        </w:rPr>
        <w:t>H. 5109</w:t>
      </w:r>
      <w:r w:rsidRPr="00A03AFE">
        <w:rPr>
          <w:sz w:val="20"/>
        </w:rPr>
        <w:tab/>
        <w:t>17</w:t>
      </w:r>
    </w:p>
    <w:p w:rsidR="00A03AFE" w:rsidRPr="00A03AFE" w:rsidRDefault="00A03AFE" w:rsidP="00A03AFE">
      <w:pPr>
        <w:tabs>
          <w:tab w:val="right" w:leader="dot" w:pos="2520"/>
        </w:tabs>
        <w:rPr>
          <w:sz w:val="20"/>
        </w:rPr>
      </w:pPr>
      <w:r w:rsidRPr="00A03AFE">
        <w:rPr>
          <w:sz w:val="20"/>
        </w:rPr>
        <w:t>H. 5140</w:t>
      </w:r>
      <w:r w:rsidRPr="00A03AFE">
        <w:rPr>
          <w:sz w:val="20"/>
        </w:rPr>
        <w:tab/>
        <w:t>2, 18</w:t>
      </w:r>
    </w:p>
    <w:p w:rsidR="00A03AFE" w:rsidRPr="00A03AFE" w:rsidRDefault="00A03AFE" w:rsidP="00A03AFE">
      <w:pPr>
        <w:tabs>
          <w:tab w:val="right" w:leader="dot" w:pos="2520"/>
        </w:tabs>
        <w:rPr>
          <w:sz w:val="20"/>
        </w:rPr>
      </w:pPr>
      <w:r w:rsidRPr="00A03AFE">
        <w:rPr>
          <w:sz w:val="20"/>
        </w:rPr>
        <w:t>H. 5155</w:t>
      </w:r>
      <w:r w:rsidRPr="00A03AFE">
        <w:rPr>
          <w:sz w:val="20"/>
        </w:rPr>
        <w:tab/>
        <w:t>19</w:t>
      </w:r>
    </w:p>
    <w:p w:rsidR="00A03AFE" w:rsidRPr="00A03AFE" w:rsidRDefault="00A03AFE" w:rsidP="00A03AFE">
      <w:pPr>
        <w:tabs>
          <w:tab w:val="right" w:leader="dot" w:pos="2520"/>
        </w:tabs>
        <w:rPr>
          <w:sz w:val="20"/>
        </w:rPr>
      </w:pPr>
      <w:r w:rsidRPr="00A03AFE">
        <w:rPr>
          <w:sz w:val="20"/>
        </w:rPr>
        <w:t>H. 5156</w:t>
      </w:r>
      <w:r w:rsidRPr="00A03AFE">
        <w:rPr>
          <w:sz w:val="20"/>
        </w:rPr>
        <w:tab/>
        <w:t>19</w:t>
      </w:r>
    </w:p>
    <w:p w:rsidR="00A03AFE" w:rsidRPr="00A03AFE" w:rsidRDefault="00A03AFE" w:rsidP="00A03AFE">
      <w:pPr>
        <w:tabs>
          <w:tab w:val="right" w:leader="dot" w:pos="2520"/>
        </w:tabs>
        <w:rPr>
          <w:sz w:val="20"/>
        </w:rPr>
      </w:pPr>
      <w:r w:rsidRPr="00A03AFE">
        <w:rPr>
          <w:sz w:val="20"/>
        </w:rPr>
        <w:t>H. 5157</w:t>
      </w:r>
      <w:r w:rsidRPr="00A03AFE">
        <w:rPr>
          <w:sz w:val="20"/>
        </w:rPr>
        <w:tab/>
        <w:t>19</w:t>
      </w:r>
    </w:p>
    <w:p w:rsidR="00A03AFE" w:rsidRPr="00A03AFE" w:rsidRDefault="00A03AFE" w:rsidP="00A03AFE">
      <w:pPr>
        <w:tabs>
          <w:tab w:val="right" w:leader="dot" w:pos="2520"/>
        </w:tabs>
        <w:rPr>
          <w:sz w:val="20"/>
        </w:rPr>
      </w:pPr>
      <w:r>
        <w:rPr>
          <w:sz w:val="20"/>
        </w:rPr>
        <w:br w:type="column"/>
      </w:r>
      <w:r w:rsidRPr="00A03AFE">
        <w:rPr>
          <w:sz w:val="20"/>
        </w:rPr>
        <w:t>H. 5158</w:t>
      </w:r>
      <w:r w:rsidRPr="00A03AFE">
        <w:rPr>
          <w:sz w:val="20"/>
        </w:rPr>
        <w:tab/>
        <w:t>19</w:t>
      </w:r>
    </w:p>
    <w:p w:rsidR="00A03AFE" w:rsidRPr="00A03AFE" w:rsidRDefault="00A03AFE" w:rsidP="00A03AFE">
      <w:pPr>
        <w:tabs>
          <w:tab w:val="right" w:leader="dot" w:pos="2520"/>
        </w:tabs>
        <w:rPr>
          <w:sz w:val="20"/>
        </w:rPr>
      </w:pPr>
      <w:r w:rsidRPr="00A03AFE">
        <w:rPr>
          <w:sz w:val="20"/>
        </w:rPr>
        <w:t>H. 5159</w:t>
      </w:r>
      <w:r w:rsidRPr="00A03AFE">
        <w:rPr>
          <w:sz w:val="20"/>
        </w:rPr>
        <w:tab/>
        <w:t>19</w:t>
      </w:r>
    </w:p>
    <w:p w:rsidR="00A03AFE" w:rsidRPr="00A03AFE" w:rsidRDefault="00A03AFE" w:rsidP="00A03AFE">
      <w:pPr>
        <w:tabs>
          <w:tab w:val="right" w:leader="dot" w:pos="2520"/>
        </w:tabs>
        <w:rPr>
          <w:sz w:val="20"/>
        </w:rPr>
      </w:pPr>
      <w:r w:rsidRPr="00A03AFE">
        <w:rPr>
          <w:sz w:val="20"/>
        </w:rPr>
        <w:t>H. 5163</w:t>
      </w:r>
      <w:r w:rsidRPr="00A03AFE">
        <w:rPr>
          <w:sz w:val="20"/>
        </w:rPr>
        <w:tab/>
        <w:t>55</w:t>
      </w:r>
    </w:p>
    <w:p w:rsidR="00A03AFE" w:rsidRPr="00A03AFE" w:rsidRDefault="00A03AFE" w:rsidP="00A03AFE">
      <w:pPr>
        <w:tabs>
          <w:tab w:val="right" w:leader="dot" w:pos="2520"/>
        </w:tabs>
        <w:rPr>
          <w:sz w:val="20"/>
        </w:rPr>
      </w:pPr>
      <w:r w:rsidRPr="00A03AFE">
        <w:rPr>
          <w:sz w:val="20"/>
        </w:rPr>
        <w:t>H. 5168</w:t>
      </w:r>
      <w:r w:rsidRPr="00A03AFE">
        <w:rPr>
          <w:sz w:val="20"/>
        </w:rPr>
        <w:tab/>
        <w:t>93</w:t>
      </w:r>
    </w:p>
    <w:p w:rsidR="00A03AFE" w:rsidRPr="00A03AFE" w:rsidRDefault="00A03AFE" w:rsidP="00A03AFE">
      <w:pPr>
        <w:tabs>
          <w:tab w:val="right" w:leader="dot" w:pos="2520"/>
        </w:tabs>
        <w:rPr>
          <w:sz w:val="20"/>
        </w:rPr>
      </w:pPr>
      <w:r w:rsidRPr="00A03AFE">
        <w:rPr>
          <w:sz w:val="20"/>
        </w:rPr>
        <w:t>H. 5172</w:t>
      </w:r>
      <w:r w:rsidRPr="00A03AFE">
        <w:rPr>
          <w:sz w:val="20"/>
        </w:rPr>
        <w:tab/>
        <w:t>18</w:t>
      </w:r>
    </w:p>
    <w:p w:rsidR="00A03AFE" w:rsidRPr="00A03AFE" w:rsidRDefault="00A03AFE" w:rsidP="00A03AFE">
      <w:pPr>
        <w:tabs>
          <w:tab w:val="right" w:leader="dot" w:pos="2520"/>
        </w:tabs>
        <w:rPr>
          <w:sz w:val="20"/>
        </w:rPr>
      </w:pPr>
      <w:r w:rsidRPr="00A03AFE">
        <w:rPr>
          <w:sz w:val="20"/>
        </w:rPr>
        <w:t>H. 5184</w:t>
      </w:r>
      <w:r w:rsidRPr="00A03AFE">
        <w:rPr>
          <w:sz w:val="20"/>
        </w:rPr>
        <w:tab/>
        <w:t>94</w:t>
      </w:r>
    </w:p>
    <w:p w:rsidR="00A03AFE" w:rsidRPr="00A03AFE" w:rsidRDefault="00A03AFE" w:rsidP="00A03AFE">
      <w:pPr>
        <w:tabs>
          <w:tab w:val="right" w:leader="dot" w:pos="2520"/>
        </w:tabs>
        <w:rPr>
          <w:sz w:val="20"/>
        </w:rPr>
      </w:pPr>
      <w:r w:rsidRPr="00A03AFE">
        <w:rPr>
          <w:sz w:val="20"/>
        </w:rPr>
        <w:t>H. 5185</w:t>
      </w:r>
      <w:r w:rsidRPr="00A03AFE">
        <w:rPr>
          <w:sz w:val="20"/>
        </w:rPr>
        <w:tab/>
        <w:t>94</w:t>
      </w:r>
    </w:p>
    <w:p w:rsidR="00A03AFE" w:rsidRPr="00A03AFE" w:rsidRDefault="00A03AFE" w:rsidP="00A03AFE">
      <w:pPr>
        <w:tabs>
          <w:tab w:val="right" w:leader="dot" w:pos="2520"/>
        </w:tabs>
        <w:rPr>
          <w:sz w:val="20"/>
        </w:rPr>
      </w:pPr>
      <w:r w:rsidRPr="00A03AFE">
        <w:rPr>
          <w:sz w:val="20"/>
        </w:rPr>
        <w:t>H. 5186</w:t>
      </w:r>
      <w:r w:rsidRPr="00A03AFE">
        <w:rPr>
          <w:sz w:val="20"/>
        </w:rPr>
        <w:tab/>
        <w:t>95</w:t>
      </w:r>
    </w:p>
    <w:p w:rsidR="00A03AFE" w:rsidRPr="00A03AFE" w:rsidRDefault="00A03AFE" w:rsidP="00A03AFE">
      <w:pPr>
        <w:tabs>
          <w:tab w:val="right" w:leader="dot" w:pos="2520"/>
        </w:tabs>
        <w:rPr>
          <w:sz w:val="20"/>
        </w:rPr>
      </w:pPr>
      <w:r w:rsidRPr="00A03AFE">
        <w:rPr>
          <w:sz w:val="20"/>
        </w:rPr>
        <w:t>H. 5187</w:t>
      </w:r>
      <w:r w:rsidRPr="00A03AFE">
        <w:rPr>
          <w:sz w:val="20"/>
        </w:rPr>
        <w:tab/>
        <w:t>96</w:t>
      </w:r>
    </w:p>
    <w:p w:rsidR="00A03AFE" w:rsidRPr="00A03AFE" w:rsidRDefault="00A03AFE" w:rsidP="00A03AFE">
      <w:pPr>
        <w:tabs>
          <w:tab w:val="right" w:leader="dot" w:pos="2520"/>
        </w:tabs>
        <w:rPr>
          <w:sz w:val="20"/>
        </w:rPr>
      </w:pPr>
      <w:r w:rsidRPr="00A03AFE">
        <w:rPr>
          <w:sz w:val="20"/>
        </w:rPr>
        <w:t>H. 5193</w:t>
      </w:r>
      <w:r w:rsidRPr="00A03AFE">
        <w:rPr>
          <w:sz w:val="20"/>
        </w:rPr>
        <w:tab/>
        <w:t>93</w:t>
      </w:r>
    </w:p>
    <w:p w:rsidR="00A03AFE" w:rsidRPr="00A03AFE" w:rsidRDefault="00A03AFE" w:rsidP="00A03AFE">
      <w:pPr>
        <w:tabs>
          <w:tab w:val="right" w:leader="dot" w:pos="2520"/>
        </w:tabs>
        <w:rPr>
          <w:sz w:val="20"/>
        </w:rPr>
      </w:pPr>
      <w:r w:rsidRPr="00A03AFE">
        <w:rPr>
          <w:sz w:val="20"/>
        </w:rPr>
        <w:t>H. 5204</w:t>
      </w:r>
      <w:r w:rsidRPr="00A03AFE">
        <w:rPr>
          <w:sz w:val="20"/>
        </w:rPr>
        <w:tab/>
        <w:t>18</w:t>
      </w:r>
    </w:p>
    <w:p w:rsidR="00A03AFE" w:rsidRPr="00A03AFE" w:rsidRDefault="00A03AFE" w:rsidP="00A03AFE">
      <w:pPr>
        <w:tabs>
          <w:tab w:val="right" w:leader="dot" w:pos="2520"/>
        </w:tabs>
        <w:rPr>
          <w:sz w:val="20"/>
        </w:rPr>
      </w:pPr>
      <w:r w:rsidRPr="00A03AFE">
        <w:rPr>
          <w:sz w:val="20"/>
        </w:rPr>
        <w:t>H. 5209</w:t>
      </w:r>
      <w:r w:rsidRPr="00A03AFE">
        <w:rPr>
          <w:sz w:val="20"/>
        </w:rPr>
        <w:tab/>
        <w:t>92</w:t>
      </w:r>
    </w:p>
    <w:p w:rsidR="00A03AFE" w:rsidRPr="00A03AFE" w:rsidRDefault="00A03AFE" w:rsidP="00A03AFE">
      <w:pPr>
        <w:tabs>
          <w:tab w:val="right" w:leader="dot" w:pos="2520"/>
        </w:tabs>
        <w:rPr>
          <w:sz w:val="20"/>
        </w:rPr>
      </w:pPr>
      <w:r w:rsidRPr="00A03AFE">
        <w:rPr>
          <w:sz w:val="20"/>
        </w:rPr>
        <w:t>H. 5210</w:t>
      </w:r>
      <w:r w:rsidRPr="00A03AFE">
        <w:rPr>
          <w:sz w:val="20"/>
        </w:rPr>
        <w:tab/>
        <w:t>8</w:t>
      </w:r>
    </w:p>
    <w:p w:rsidR="00A03AFE" w:rsidRPr="00A03AFE" w:rsidRDefault="00A03AFE" w:rsidP="00A03AFE">
      <w:pPr>
        <w:tabs>
          <w:tab w:val="right" w:leader="dot" w:pos="2520"/>
        </w:tabs>
        <w:rPr>
          <w:sz w:val="20"/>
        </w:rPr>
      </w:pPr>
      <w:r w:rsidRPr="00A03AFE">
        <w:rPr>
          <w:sz w:val="20"/>
        </w:rPr>
        <w:t>H. 5211</w:t>
      </w:r>
      <w:r w:rsidRPr="00A03AFE">
        <w:rPr>
          <w:sz w:val="20"/>
        </w:rPr>
        <w:tab/>
        <w:t>9</w:t>
      </w:r>
    </w:p>
    <w:p w:rsidR="00A03AFE" w:rsidRPr="00A03AFE" w:rsidRDefault="00A03AFE" w:rsidP="00A03AFE">
      <w:pPr>
        <w:tabs>
          <w:tab w:val="right" w:leader="dot" w:pos="2520"/>
        </w:tabs>
        <w:rPr>
          <w:sz w:val="20"/>
        </w:rPr>
      </w:pPr>
      <w:r w:rsidRPr="00A03AFE">
        <w:rPr>
          <w:sz w:val="20"/>
        </w:rPr>
        <w:t>H. 5212</w:t>
      </w:r>
      <w:r w:rsidRPr="00A03AFE">
        <w:rPr>
          <w:sz w:val="20"/>
        </w:rPr>
        <w:tab/>
        <w:t>10</w:t>
      </w:r>
    </w:p>
    <w:p w:rsidR="00A03AFE" w:rsidRPr="00A03AFE" w:rsidRDefault="00A03AFE" w:rsidP="00A03AFE">
      <w:pPr>
        <w:tabs>
          <w:tab w:val="right" w:leader="dot" w:pos="2520"/>
        </w:tabs>
        <w:rPr>
          <w:sz w:val="20"/>
        </w:rPr>
      </w:pPr>
      <w:r w:rsidRPr="00A03AFE">
        <w:rPr>
          <w:sz w:val="20"/>
        </w:rPr>
        <w:t>H. 5213</w:t>
      </w:r>
      <w:r w:rsidRPr="00A03AFE">
        <w:rPr>
          <w:sz w:val="20"/>
        </w:rPr>
        <w:tab/>
        <w:t>10</w:t>
      </w:r>
    </w:p>
    <w:p w:rsidR="00A03AFE" w:rsidRPr="00A03AFE" w:rsidRDefault="00A03AFE" w:rsidP="00A03AFE">
      <w:pPr>
        <w:tabs>
          <w:tab w:val="right" w:leader="dot" w:pos="2520"/>
        </w:tabs>
        <w:rPr>
          <w:sz w:val="20"/>
        </w:rPr>
      </w:pPr>
      <w:r w:rsidRPr="00A03AFE">
        <w:rPr>
          <w:sz w:val="20"/>
        </w:rPr>
        <w:t>H. 5214</w:t>
      </w:r>
      <w:r w:rsidRPr="00A03AFE">
        <w:rPr>
          <w:sz w:val="20"/>
        </w:rPr>
        <w:tab/>
        <w:t>12</w:t>
      </w:r>
    </w:p>
    <w:p w:rsidR="00A03AFE" w:rsidRPr="00A03AFE" w:rsidRDefault="00A03AFE" w:rsidP="00A03AFE">
      <w:pPr>
        <w:tabs>
          <w:tab w:val="right" w:leader="dot" w:pos="2520"/>
        </w:tabs>
        <w:rPr>
          <w:sz w:val="20"/>
        </w:rPr>
      </w:pPr>
      <w:r w:rsidRPr="00A03AFE">
        <w:rPr>
          <w:sz w:val="20"/>
        </w:rPr>
        <w:t>H. 5215</w:t>
      </w:r>
      <w:r w:rsidRPr="00A03AFE">
        <w:rPr>
          <w:sz w:val="20"/>
        </w:rPr>
        <w:tab/>
        <w:t>12</w:t>
      </w:r>
    </w:p>
    <w:p w:rsidR="00A03AFE" w:rsidRPr="00A03AFE" w:rsidRDefault="00A03AFE" w:rsidP="00A03AFE">
      <w:pPr>
        <w:tabs>
          <w:tab w:val="right" w:leader="dot" w:pos="2520"/>
        </w:tabs>
        <w:rPr>
          <w:sz w:val="20"/>
        </w:rPr>
      </w:pPr>
      <w:r w:rsidRPr="00A03AFE">
        <w:rPr>
          <w:sz w:val="20"/>
        </w:rPr>
        <w:t>H. 5216</w:t>
      </w:r>
      <w:r w:rsidRPr="00A03AFE">
        <w:rPr>
          <w:sz w:val="20"/>
        </w:rPr>
        <w:tab/>
        <w:t>13</w:t>
      </w:r>
    </w:p>
    <w:p w:rsidR="00A03AFE" w:rsidRPr="00A03AFE" w:rsidRDefault="00A03AFE" w:rsidP="00A03AFE">
      <w:pPr>
        <w:tabs>
          <w:tab w:val="right" w:leader="dot" w:pos="2520"/>
        </w:tabs>
        <w:rPr>
          <w:sz w:val="20"/>
        </w:rPr>
      </w:pPr>
      <w:r w:rsidRPr="00A03AFE">
        <w:rPr>
          <w:sz w:val="20"/>
        </w:rPr>
        <w:t>H. 5217</w:t>
      </w:r>
      <w:r w:rsidRPr="00A03AFE">
        <w:rPr>
          <w:sz w:val="20"/>
        </w:rPr>
        <w:tab/>
        <w:t>13</w:t>
      </w:r>
    </w:p>
    <w:p w:rsidR="00A03AFE" w:rsidRPr="00A03AFE" w:rsidRDefault="00A03AFE" w:rsidP="00A03AFE">
      <w:pPr>
        <w:tabs>
          <w:tab w:val="right" w:leader="dot" w:pos="2520"/>
        </w:tabs>
        <w:rPr>
          <w:sz w:val="20"/>
        </w:rPr>
      </w:pPr>
      <w:r w:rsidRPr="00A03AFE">
        <w:rPr>
          <w:sz w:val="20"/>
        </w:rPr>
        <w:t>H. 5218</w:t>
      </w:r>
      <w:r w:rsidRPr="00A03AFE">
        <w:rPr>
          <w:sz w:val="20"/>
        </w:rPr>
        <w:tab/>
        <w:t>13</w:t>
      </w:r>
    </w:p>
    <w:p w:rsidR="00A03AFE" w:rsidRPr="00A03AFE" w:rsidRDefault="00A03AFE" w:rsidP="00A03AFE">
      <w:pPr>
        <w:tabs>
          <w:tab w:val="right" w:leader="dot" w:pos="2520"/>
        </w:tabs>
        <w:rPr>
          <w:sz w:val="20"/>
        </w:rPr>
      </w:pPr>
      <w:r w:rsidRPr="00A03AFE">
        <w:rPr>
          <w:sz w:val="20"/>
        </w:rPr>
        <w:t>H. 5219</w:t>
      </w:r>
      <w:r w:rsidRPr="00A03AFE">
        <w:rPr>
          <w:sz w:val="20"/>
        </w:rPr>
        <w:tab/>
        <w:t>11</w:t>
      </w:r>
    </w:p>
    <w:p w:rsidR="00A03AFE" w:rsidRPr="00A03AFE" w:rsidRDefault="00A03AFE" w:rsidP="00A03AFE">
      <w:pPr>
        <w:tabs>
          <w:tab w:val="right" w:leader="dot" w:pos="2520"/>
        </w:tabs>
        <w:rPr>
          <w:sz w:val="20"/>
        </w:rPr>
      </w:pPr>
      <w:r w:rsidRPr="00A03AFE">
        <w:rPr>
          <w:sz w:val="20"/>
        </w:rPr>
        <w:t>H. 5220</w:t>
      </w:r>
      <w:r w:rsidRPr="00A03AFE">
        <w:rPr>
          <w:sz w:val="20"/>
        </w:rPr>
        <w:tab/>
        <w:t>78</w:t>
      </w:r>
    </w:p>
    <w:p w:rsidR="00A03AFE" w:rsidRPr="00A03AFE" w:rsidRDefault="00A03AFE" w:rsidP="00A03AFE">
      <w:pPr>
        <w:tabs>
          <w:tab w:val="right" w:leader="dot" w:pos="2520"/>
        </w:tabs>
        <w:rPr>
          <w:sz w:val="20"/>
        </w:rPr>
      </w:pPr>
      <w:r w:rsidRPr="00A03AFE">
        <w:rPr>
          <w:sz w:val="20"/>
        </w:rPr>
        <w:t>H. 5221</w:t>
      </w:r>
      <w:r w:rsidRPr="00A03AFE">
        <w:rPr>
          <w:sz w:val="20"/>
        </w:rPr>
        <w:tab/>
        <w:t>78</w:t>
      </w:r>
    </w:p>
    <w:p w:rsidR="00A03AFE" w:rsidRPr="00A03AFE" w:rsidRDefault="00A03AFE" w:rsidP="00A03AFE">
      <w:pPr>
        <w:tabs>
          <w:tab w:val="right" w:leader="dot" w:pos="2520"/>
        </w:tabs>
        <w:rPr>
          <w:sz w:val="20"/>
        </w:rPr>
      </w:pPr>
      <w:r w:rsidRPr="00A03AFE">
        <w:rPr>
          <w:sz w:val="20"/>
        </w:rPr>
        <w:t>H. 5222</w:t>
      </w:r>
      <w:r w:rsidRPr="00A03AFE">
        <w:rPr>
          <w:sz w:val="20"/>
        </w:rPr>
        <w:tab/>
        <w:t>79</w:t>
      </w:r>
    </w:p>
    <w:p w:rsidR="00A03AFE" w:rsidRPr="00A03AFE" w:rsidRDefault="00A03AFE" w:rsidP="00A03AFE">
      <w:pPr>
        <w:tabs>
          <w:tab w:val="right" w:leader="dot" w:pos="2520"/>
        </w:tabs>
        <w:rPr>
          <w:sz w:val="20"/>
        </w:rPr>
      </w:pPr>
      <w:r w:rsidRPr="00A03AFE">
        <w:rPr>
          <w:sz w:val="20"/>
        </w:rPr>
        <w:t>H. 5223</w:t>
      </w:r>
      <w:r w:rsidRPr="00A03AFE">
        <w:rPr>
          <w:sz w:val="20"/>
        </w:rPr>
        <w:tab/>
        <w:t>80</w:t>
      </w:r>
    </w:p>
    <w:p w:rsidR="00A03AFE" w:rsidRPr="00A03AFE" w:rsidRDefault="00A03AFE" w:rsidP="00A03AFE">
      <w:pPr>
        <w:tabs>
          <w:tab w:val="right" w:leader="dot" w:pos="2520"/>
        </w:tabs>
        <w:rPr>
          <w:sz w:val="20"/>
        </w:rPr>
      </w:pPr>
      <w:r w:rsidRPr="00A03AFE">
        <w:rPr>
          <w:sz w:val="20"/>
        </w:rPr>
        <w:t>H. 5224</w:t>
      </w:r>
      <w:r w:rsidRPr="00A03AFE">
        <w:rPr>
          <w:sz w:val="20"/>
        </w:rPr>
        <w:tab/>
        <w:t>80</w:t>
      </w:r>
    </w:p>
    <w:p w:rsidR="00A03AFE" w:rsidRPr="00A03AFE" w:rsidRDefault="00A03AFE" w:rsidP="00A03AFE">
      <w:pPr>
        <w:tabs>
          <w:tab w:val="right" w:leader="dot" w:pos="2520"/>
        </w:tabs>
        <w:rPr>
          <w:sz w:val="20"/>
        </w:rPr>
      </w:pPr>
      <w:r w:rsidRPr="00A03AFE">
        <w:rPr>
          <w:sz w:val="20"/>
        </w:rPr>
        <w:t>H. 5225</w:t>
      </w:r>
      <w:r w:rsidRPr="00A03AFE">
        <w:rPr>
          <w:sz w:val="20"/>
        </w:rPr>
        <w:tab/>
        <w:t>81</w:t>
      </w:r>
    </w:p>
    <w:p w:rsidR="00A03AFE" w:rsidRPr="00A03AFE" w:rsidRDefault="00A03AFE" w:rsidP="00A03AFE">
      <w:pPr>
        <w:tabs>
          <w:tab w:val="right" w:leader="dot" w:pos="2520"/>
        </w:tabs>
        <w:rPr>
          <w:sz w:val="20"/>
        </w:rPr>
      </w:pPr>
      <w:r w:rsidRPr="00A03AFE">
        <w:rPr>
          <w:sz w:val="20"/>
        </w:rPr>
        <w:t>H. 5226</w:t>
      </w:r>
      <w:r w:rsidRPr="00A03AFE">
        <w:rPr>
          <w:sz w:val="20"/>
        </w:rPr>
        <w:tab/>
        <w:t>81</w:t>
      </w:r>
    </w:p>
    <w:p w:rsidR="00A03AFE" w:rsidRPr="00A03AFE" w:rsidRDefault="00A03AFE" w:rsidP="00A03AFE">
      <w:pPr>
        <w:tabs>
          <w:tab w:val="right" w:leader="dot" w:pos="2520"/>
        </w:tabs>
        <w:rPr>
          <w:sz w:val="20"/>
        </w:rPr>
      </w:pPr>
      <w:r w:rsidRPr="00A03AFE">
        <w:rPr>
          <w:sz w:val="20"/>
        </w:rPr>
        <w:t>H. 5227</w:t>
      </w:r>
      <w:r w:rsidRPr="00A03AFE">
        <w:rPr>
          <w:sz w:val="20"/>
        </w:rPr>
        <w:tab/>
        <w:t>82</w:t>
      </w:r>
    </w:p>
    <w:p w:rsidR="00A03AFE" w:rsidRPr="00A03AFE" w:rsidRDefault="00A03AFE" w:rsidP="00A03AFE">
      <w:pPr>
        <w:tabs>
          <w:tab w:val="right" w:leader="dot" w:pos="2520"/>
        </w:tabs>
        <w:rPr>
          <w:sz w:val="20"/>
        </w:rPr>
      </w:pPr>
      <w:r w:rsidRPr="00A03AFE">
        <w:rPr>
          <w:sz w:val="20"/>
        </w:rPr>
        <w:t>H. 5228</w:t>
      </w:r>
      <w:r w:rsidRPr="00A03AFE">
        <w:rPr>
          <w:sz w:val="20"/>
        </w:rPr>
        <w:tab/>
        <w:t>82</w:t>
      </w:r>
    </w:p>
    <w:p w:rsidR="00A03AFE" w:rsidRPr="00A03AFE" w:rsidRDefault="00A03AFE" w:rsidP="00A03AFE">
      <w:pPr>
        <w:tabs>
          <w:tab w:val="right" w:leader="dot" w:pos="2520"/>
        </w:tabs>
        <w:rPr>
          <w:sz w:val="20"/>
        </w:rPr>
      </w:pPr>
      <w:r w:rsidRPr="00A03AFE">
        <w:rPr>
          <w:sz w:val="20"/>
        </w:rPr>
        <w:t>H. 5229</w:t>
      </w:r>
      <w:r w:rsidRPr="00A03AFE">
        <w:rPr>
          <w:sz w:val="20"/>
        </w:rPr>
        <w:tab/>
        <w:t>83</w:t>
      </w:r>
    </w:p>
    <w:p w:rsidR="00A03AFE" w:rsidRPr="00A03AFE" w:rsidRDefault="00A03AFE" w:rsidP="00A03AFE">
      <w:pPr>
        <w:tabs>
          <w:tab w:val="right" w:leader="dot" w:pos="2520"/>
        </w:tabs>
        <w:rPr>
          <w:sz w:val="20"/>
        </w:rPr>
      </w:pPr>
      <w:r w:rsidRPr="00A03AFE">
        <w:rPr>
          <w:sz w:val="20"/>
        </w:rPr>
        <w:t>H. 5230</w:t>
      </w:r>
      <w:r w:rsidRPr="00A03AFE">
        <w:rPr>
          <w:sz w:val="20"/>
        </w:rPr>
        <w:tab/>
        <w:t>83</w:t>
      </w:r>
    </w:p>
    <w:p w:rsidR="00A03AFE" w:rsidRPr="00A03AFE" w:rsidRDefault="00A03AFE" w:rsidP="00A03AFE">
      <w:pPr>
        <w:tabs>
          <w:tab w:val="right" w:leader="dot" w:pos="2520"/>
        </w:tabs>
        <w:rPr>
          <w:sz w:val="20"/>
        </w:rPr>
      </w:pPr>
      <w:r w:rsidRPr="00A03AFE">
        <w:rPr>
          <w:sz w:val="20"/>
        </w:rPr>
        <w:t>H. 5231</w:t>
      </w:r>
      <w:r w:rsidRPr="00A03AFE">
        <w:rPr>
          <w:sz w:val="20"/>
        </w:rPr>
        <w:tab/>
        <w:t>83</w:t>
      </w:r>
    </w:p>
    <w:p w:rsidR="00A03AFE" w:rsidRPr="00A03AFE" w:rsidRDefault="00A03AFE" w:rsidP="00A03AFE">
      <w:pPr>
        <w:tabs>
          <w:tab w:val="right" w:leader="dot" w:pos="2520"/>
        </w:tabs>
        <w:rPr>
          <w:sz w:val="20"/>
        </w:rPr>
      </w:pPr>
      <w:r w:rsidRPr="00A03AFE">
        <w:rPr>
          <w:sz w:val="20"/>
        </w:rPr>
        <w:t>H. 5232</w:t>
      </w:r>
      <w:r w:rsidRPr="00A03AFE">
        <w:rPr>
          <w:sz w:val="20"/>
        </w:rPr>
        <w:tab/>
        <w:t>84</w:t>
      </w:r>
    </w:p>
    <w:p w:rsidR="00A03AFE" w:rsidRPr="00A03AFE" w:rsidRDefault="00A03AFE" w:rsidP="00A03AFE">
      <w:pPr>
        <w:tabs>
          <w:tab w:val="right" w:leader="dot" w:pos="2520"/>
        </w:tabs>
        <w:rPr>
          <w:sz w:val="20"/>
        </w:rPr>
      </w:pPr>
      <w:r w:rsidRPr="00A03AFE">
        <w:rPr>
          <w:sz w:val="20"/>
        </w:rPr>
        <w:t>H. 5233</w:t>
      </w:r>
      <w:r w:rsidRPr="00A03AFE">
        <w:rPr>
          <w:sz w:val="20"/>
        </w:rPr>
        <w:tab/>
        <w:t>85</w:t>
      </w:r>
    </w:p>
    <w:p w:rsidR="00A03AFE" w:rsidRPr="00A03AFE" w:rsidRDefault="00A03AFE" w:rsidP="00A03AFE">
      <w:pPr>
        <w:tabs>
          <w:tab w:val="right" w:leader="dot" w:pos="2520"/>
        </w:tabs>
        <w:rPr>
          <w:sz w:val="20"/>
        </w:rPr>
      </w:pPr>
      <w:r w:rsidRPr="00A03AFE">
        <w:rPr>
          <w:sz w:val="20"/>
        </w:rPr>
        <w:t>H. 5234</w:t>
      </w:r>
      <w:r w:rsidRPr="00A03AFE">
        <w:rPr>
          <w:sz w:val="20"/>
        </w:rPr>
        <w:tab/>
        <w:t>85</w:t>
      </w:r>
    </w:p>
    <w:p w:rsidR="00A03AFE" w:rsidRPr="00A03AFE" w:rsidRDefault="00A03AFE" w:rsidP="00A03AFE">
      <w:pPr>
        <w:tabs>
          <w:tab w:val="right" w:leader="dot" w:pos="2520"/>
        </w:tabs>
        <w:rPr>
          <w:sz w:val="20"/>
        </w:rPr>
      </w:pPr>
    </w:p>
    <w:p w:rsidR="00A03AFE" w:rsidRPr="00A03AFE" w:rsidRDefault="00A03AFE" w:rsidP="00A03AFE">
      <w:pPr>
        <w:tabs>
          <w:tab w:val="right" w:leader="dot" w:pos="2520"/>
        </w:tabs>
        <w:rPr>
          <w:sz w:val="20"/>
        </w:rPr>
      </w:pPr>
      <w:r w:rsidRPr="00A03AFE">
        <w:rPr>
          <w:sz w:val="20"/>
        </w:rPr>
        <w:t>S. 339</w:t>
      </w:r>
      <w:r w:rsidRPr="00A03AFE">
        <w:rPr>
          <w:sz w:val="20"/>
        </w:rPr>
        <w:tab/>
        <w:t>46</w:t>
      </w:r>
    </w:p>
    <w:p w:rsidR="00A03AFE" w:rsidRPr="00A03AFE" w:rsidRDefault="00A03AFE" w:rsidP="00A03AFE">
      <w:pPr>
        <w:tabs>
          <w:tab w:val="right" w:leader="dot" w:pos="2520"/>
        </w:tabs>
        <w:rPr>
          <w:sz w:val="20"/>
        </w:rPr>
      </w:pPr>
      <w:r w:rsidRPr="00A03AFE">
        <w:rPr>
          <w:sz w:val="20"/>
        </w:rPr>
        <w:t>S. 454</w:t>
      </w:r>
      <w:r w:rsidRPr="00A03AFE">
        <w:rPr>
          <w:sz w:val="20"/>
        </w:rPr>
        <w:tab/>
        <w:t>60, 61, 66, 71</w:t>
      </w:r>
    </w:p>
    <w:p w:rsidR="00A03AFE" w:rsidRPr="00A03AFE" w:rsidRDefault="00A03AFE" w:rsidP="00A03AFE">
      <w:pPr>
        <w:tabs>
          <w:tab w:val="right" w:leader="dot" w:pos="2520"/>
        </w:tabs>
        <w:rPr>
          <w:sz w:val="20"/>
        </w:rPr>
      </w:pPr>
      <w:r w:rsidRPr="00A03AFE">
        <w:rPr>
          <w:sz w:val="20"/>
        </w:rPr>
        <w:t>S. 849</w:t>
      </w:r>
      <w:r w:rsidRPr="00A03AFE">
        <w:rPr>
          <w:sz w:val="20"/>
        </w:rPr>
        <w:tab/>
        <w:t>47</w:t>
      </w:r>
    </w:p>
    <w:p w:rsidR="00A03AFE" w:rsidRPr="00A03AFE" w:rsidRDefault="00A03AFE" w:rsidP="00A03AFE">
      <w:pPr>
        <w:tabs>
          <w:tab w:val="right" w:leader="dot" w:pos="2520"/>
        </w:tabs>
        <w:rPr>
          <w:sz w:val="20"/>
        </w:rPr>
      </w:pPr>
      <w:r w:rsidRPr="00A03AFE">
        <w:rPr>
          <w:sz w:val="20"/>
        </w:rPr>
        <w:t>S. 1013</w:t>
      </w:r>
      <w:r w:rsidRPr="00A03AFE">
        <w:rPr>
          <w:sz w:val="20"/>
        </w:rPr>
        <w:tab/>
        <w:t>7</w:t>
      </w:r>
    </w:p>
    <w:p w:rsidR="00A03AFE" w:rsidRPr="00A03AFE" w:rsidRDefault="00A03AFE" w:rsidP="00A03AFE">
      <w:pPr>
        <w:tabs>
          <w:tab w:val="right" w:leader="dot" w:pos="2520"/>
        </w:tabs>
        <w:rPr>
          <w:sz w:val="20"/>
        </w:rPr>
      </w:pPr>
      <w:r w:rsidRPr="00A03AFE">
        <w:rPr>
          <w:sz w:val="20"/>
        </w:rPr>
        <w:t>S. 1028</w:t>
      </w:r>
      <w:r w:rsidRPr="00A03AFE">
        <w:rPr>
          <w:sz w:val="20"/>
        </w:rPr>
        <w:tab/>
        <w:t>14</w:t>
      </w:r>
    </w:p>
    <w:p w:rsidR="00A03AFE" w:rsidRDefault="00A03AFE" w:rsidP="00A03AFE">
      <w:pPr>
        <w:tabs>
          <w:tab w:val="right" w:leader="dot" w:pos="2520"/>
        </w:tabs>
        <w:rPr>
          <w:sz w:val="20"/>
        </w:rPr>
      </w:pPr>
      <w:r w:rsidRPr="00A03AFE">
        <w:rPr>
          <w:sz w:val="20"/>
        </w:rPr>
        <w:t>S. 1134</w:t>
      </w:r>
      <w:r w:rsidRPr="00A03AFE">
        <w:rPr>
          <w:sz w:val="20"/>
        </w:rPr>
        <w:tab/>
        <w:t>58</w:t>
      </w:r>
    </w:p>
    <w:p w:rsidR="00A03AFE" w:rsidRPr="00A03AFE" w:rsidRDefault="00A03AFE" w:rsidP="00A03AFE">
      <w:pPr>
        <w:tabs>
          <w:tab w:val="right" w:leader="dot" w:pos="2520"/>
        </w:tabs>
        <w:rPr>
          <w:sz w:val="20"/>
        </w:rPr>
      </w:pPr>
    </w:p>
    <w:sectPr w:rsidR="00A03AFE" w:rsidRPr="00A03AFE" w:rsidSect="00A03AF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92F" w:rsidRDefault="007B492F">
      <w:r>
        <w:separator/>
      </w:r>
    </w:p>
  </w:endnote>
  <w:endnote w:type="continuationSeparator" w:id="0">
    <w:p w:rsidR="007B492F" w:rsidRDefault="007B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2F" w:rsidRDefault="007B4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3AFE">
      <w:rPr>
        <w:rStyle w:val="PageNumber"/>
        <w:noProof/>
      </w:rPr>
      <w:t>96</w:t>
    </w:r>
    <w:r>
      <w:rPr>
        <w:rStyle w:val="PageNumber"/>
      </w:rPr>
      <w:fldChar w:fldCharType="end"/>
    </w:r>
  </w:p>
  <w:p w:rsidR="007B492F" w:rsidRDefault="007B4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2F" w:rsidRDefault="007B492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269EF">
      <w:rPr>
        <w:rStyle w:val="PageNumber"/>
        <w:noProof/>
      </w:rPr>
      <w:t>2</w:t>
    </w:r>
    <w:r>
      <w:rPr>
        <w:rStyle w:val="PageNumber"/>
      </w:rPr>
      <w:fldChar w:fldCharType="end"/>
    </w:r>
  </w:p>
  <w:p w:rsidR="007B492F" w:rsidRDefault="007B492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2F" w:rsidRDefault="007B49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2F" w:rsidRDefault="007B492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269EF">
      <w:rPr>
        <w:rStyle w:val="PageNumber"/>
        <w:noProof/>
      </w:rPr>
      <w:t>1</w:t>
    </w:r>
    <w:r>
      <w:rPr>
        <w:rStyle w:val="PageNumber"/>
      </w:rPr>
      <w:fldChar w:fldCharType="end"/>
    </w:r>
  </w:p>
  <w:p w:rsidR="007B492F" w:rsidRDefault="007B4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92F" w:rsidRDefault="007B492F">
      <w:r>
        <w:separator/>
      </w:r>
    </w:p>
  </w:footnote>
  <w:footnote w:type="continuationSeparator" w:id="0">
    <w:p w:rsidR="007B492F" w:rsidRDefault="007B4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2F" w:rsidRDefault="007B49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2F" w:rsidRDefault="007B492F">
    <w:pPr>
      <w:pStyle w:val="Header"/>
      <w:jc w:val="center"/>
      <w:rPr>
        <w:b/>
      </w:rPr>
    </w:pPr>
    <w:r>
      <w:rPr>
        <w:b/>
      </w:rPr>
      <w:t>THURSDAY, APRIL 14, 2016</w:t>
    </w:r>
  </w:p>
  <w:p w:rsidR="007B492F" w:rsidRDefault="007B492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2F" w:rsidRDefault="007B492F">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2F" w:rsidRDefault="007B492F">
    <w:pPr>
      <w:pStyle w:val="Header"/>
      <w:jc w:val="center"/>
      <w:rPr>
        <w:b/>
      </w:rPr>
    </w:pPr>
    <w:r>
      <w:rPr>
        <w:b/>
      </w:rPr>
      <w:t>Thursday, April 14, 2016</w:t>
    </w:r>
  </w:p>
  <w:p w:rsidR="007B492F" w:rsidRDefault="007B492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35"/>
    <w:rsid w:val="000F57A4"/>
    <w:rsid w:val="001269EF"/>
    <w:rsid w:val="00404C9C"/>
    <w:rsid w:val="007B492F"/>
    <w:rsid w:val="00A03AFE"/>
    <w:rsid w:val="00C10235"/>
    <w:rsid w:val="00EF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F93F6-3B70-4BA1-9B7F-801E2AD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C10235"/>
    <w:pPr>
      <w:ind w:firstLine="0"/>
      <w:jc w:val="left"/>
    </w:pPr>
    <w:rPr>
      <w:rFonts w:ascii="Calibri" w:eastAsia="Calibri" w:hAnsi="Calibri"/>
      <w:sz w:val="24"/>
      <w:szCs w:val="24"/>
    </w:rPr>
  </w:style>
  <w:style w:type="paragraph" w:styleId="Title">
    <w:name w:val="Title"/>
    <w:basedOn w:val="Normal"/>
    <w:link w:val="TitleChar"/>
    <w:qFormat/>
    <w:rsid w:val="00C1023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10235"/>
    <w:rPr>
      <w:b/>
      <w:sz w:val="22"/>
    </w:rPr>
  </w:style>
  <w:style w:type="paragraph" w:customStyle="1" w:styleId="Cover1">
    <w:name w:val="Cover1"/>
    <w:basedOn w:val="Normal"/>
    <w:rsid w:val="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0235"/>
    <w:pPr>
      <w:ind w:firstLine="0"/>
      <w:jc w:val="left"/>
    </w:pPr>
    <w:rPr>
      <w:sz w:val="20"/>
    </w:rPr>
  </w:style>
  <w:style w:type="paragraph" w:customStyle="1" w:styleId="Cover3">
    <w:name w:val="Cover3"/>
    <w:basedOn w:val="Normal"/>
    <w:rsid w:val="00C10235"/>
    <w:pPr>
      <w:ind w:firstLine="0"/>
      <w:jc w:val="center"/>
    </w:pPr>
    <w:rPr>
      <w:b/>
    </w:rPr>
  </w:style>
  <w:style w:type="paragraph" w:customStyle="1" w:styleId="Cover4">
    <w:name w:val="Cover4"/>
    <w:basedOn w:val="Cover1"/>
    <w:rsid w:val="00C10235"/>
    <w:pPr>
      <w:keepNext/>
    </w:pPr>
    <w:rPr>
      <w:b/>
      <w:sz w:val="20"/>
    </w:rPr>
  </w:style>
  <w:style w:type="paragraph" w:styleId="BalloonText">
    <w:name w:val="Balloon Text"/>
    <w:basedOn w:val="Normal"/>
    <w:link w:val="BalloonTextChar"/>
    <w:uiPriority w:val="99"/>
    <w:semiHidden/>
    <w:unhideWhenUsed/>
    <w:rsid w:val="00A03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FA434E73</Template>
  <TotalTime>0</TotalTime>
  <Pages>4</Pages>
  <Words>28062</Words>
  <Characters>149652</Characters>
  <Application>Microsoft Office Word</Application>
  <DocSecurity>0</DocSecurity>
  <Lines>4713</Lines>
  <Paragraphs>2062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4/14/2016 - South Carolina Legislature Online</dc:title>
  <dc:subject/>
  <dc:creator>%USERNAME%</dc:creator>
  <cp:keywords/>
  <dc:description/>
  <cp:lastModifiedBy>Karen Laroche</cp:lastModifiedBy>
  <cp:revision>3</cp:revision>
  <cp:lastPrinted>2016-04-14T19:03:00Z</cp:lastPrinted>
  <dcterms:created xsi:type="dcterms:W3CDTF">2016-04-14T19:22:00Z</dcterms:created>
  <dcterms:modified xsi:type="dcterms:W3CDTF">2016-04-14T19:23:00Z</dcterms:modified>
</cp:coreProperties>
</file>