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60B" w:rsidRDefault="005256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52560B" w:rsidRDefault="005256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2016</w:t>
      </w:r>
    </w:p>
    <w:p w:rsidR="0052560B" w:rsidRDefault="005256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60B" w:rsidRPr="0052560B" w:rsidRDefault="0052560B" w:rsidP="0052560B">
      <w:pPr>
        <w:tabs>
          <w:tab w:val="right" w:pos="5933"/>
        </w:tabs>
        <w:suppressAutoHyphens/>
        <w:jc w:val="both"/>
        <w:rPr>
          <w:rFonts w:eastAsia="Times New Roman"/>
        </w:rPr>
      </w:pPr>
      <w:r>
        <w:rPr>
          <w:rFonts w:eastAsia="Times New Roman"/>
        </w:rPr>
        <w:tab/>
      </w:r>
      <w:r>
        <w:rPr>
          <w:rFonts w:eastAsia="Times New Roman"/>
          <w:b/>
          <w:sz w:val="36"/>
        </w:rPr>
        <w:t>S. 1076</w:t>
      </w:r>
    </w:p>
    <w:p w:rsidR="0052560B" w:rsidRDefault="005256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60B" w:rsidRDefault="0052560B" w:rsidP="00525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37644">
        <w:t>Senator Hembree</w:t>
      </w:r>
    </w:p>
    <w:p w:rsidR="0052560B" w:rsidRDefault="005256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60B" w:rsidRDefault="005256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2/10/16--S.</w:t>
      </w:r>
    </w:p>
    <w:p w:rsidR="0052560B" w:rsidRDefault="005256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2016.</w:t>
      </w:r>
    </w:p>
    <w:p w:rsidR="0052560B" w:rsidRPr="0052560B" w:rsidRDefault="0052560B" w:rsidP="00525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560B" w:rsidRDefault="005256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60B" w:rsidRDefault="005256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560B" w:rsidSect="0052560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C5722" w:rsidRPr="00522CE0" w:rsidRDefault="00FC57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349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A23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PERMIT </w:t>
      </w:r>
      <w:r w:rsidR="00496831">
        <w:rPr>
          <w:rFonts w:eastAsia="Times New Roman"/>
        </w:rPr>
        <w:t xml:space="preserve">MAINTENANCE </w:t>
      </w:r>
      <w:r>
        <w:rPr>
          <w:rFonts w:eastAsia="Times New Roman"/>
        </w:rPr>
        <w:t xml:space="preserve">DREDGING </w:t>
      </w:r>
      <w:r w:rsidR="004A0022">
        <w:rPr>
          <w:rFonts w:eastAsia="Times New Roman"/>
        </w:rPr>
        <w:t>BY INDIVIDUALS OF CERTAIN EXISTING NAVIGATION</w:t>
      </w:r>
      <w:r w:rsidR="00DD53AF">
        <w:rPr>
          <w:rFonts w:eastAsia="Times New Roman"/>
        </w:rPr>
        <w:t xml:space="preserve">AL CANAL COMMUNITY DEVELOPMENTS </w:t>
      </w:r>
      <w:r w:rsidR="00F760DD">
        <w:rPr>
          <w:rFonts w:eastAsia="Times New Roman"/>
        </w:rPr>
        <w:t xml:space="preserve">AUTHORIZED BY </w:t>
      </w:r>
      <w:r w:rsidR="004A0022">
        <w:rPr>
          <w:rFonts w:eastAsia="Times New Roman"/>
        </w:rPr>
        <w:t xml:space="preserve">A PERMIT FROM THE </w:t>
      </w:r>
      <w:r w:rsidR="004A0022">
        <w:t>UNITED STATES ARMY CORPS OF ENGINEERS PURSUANT TO THE FEDERAL CLEAN WATER ACT, AS AMENDED, OR THE RIVERS AND HARBORS ACT.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49B0" w:rsidRDefault="00134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349B0" w:rsidRDefault="00134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0022" w:rsidRDefault="00134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96831">
        <w:rPr>
          <w:rFonts w:eastAsia="Times New Roman"/>
        </w:rPr>
        <w:t>A Department of Health and Environmental Control permit is not required for maintenance d</w:t>
      </w:r>
      <w:r w:rsidR="004A0022">
        <w:t xml:space="preserve">redging in existing navigational canal community developments by </w:t>
      </w:r>
      <w:r w:rsidR="004A0022" w:rsidRPr="004A0022">
        <w:t>individuals</w:t>
      </w:r>
      <w:r w:rsidR="004A0022">
        <w:t xml:space="preserve"> of manmade, predominately armored, recreational use canals and essential access canals conveyed to the State or dedicated to the public for that purpose between 1965 and the effective date of this act if the maintenance dredging is authorized by a permit from the United States Army Corps of Engineers pursuant to the Federal Clean Water Act, as amended, or the Rivers and Harbors Act of 1899. All other </w:t>
      </w:r>
      <w:r w:rsidR="00496831">
        <w:t>Department of Health and Environmental Control</w:t>
      </w:r>
      <w:r w:rsidR="004A0022">
        <w:t xml:space="preserve"> administered certifications for such dredging are deemed waived.</w:t>
      </w:r>
    </w:p>
    <w:p w:rsidR="001349B0" w:rsidRDefault="00134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9B0" w:rsidRPr="00522CE0" w:rsidRDefault="00134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A0022">
        <w:rPr>
          <w:rFonts w:eastAsia="Times New Roman"/>
        </w:rPr>
        <w:t>2</w:t>
      </w:r>
      <w:r>
        <w:rPr>
          <w:rFonts w:eastAsia="Times New Roman"/>
        </w:rPr>
        <w:t>.</w:t>
      </w:r>
      <w:r>
        <w:rPr>
          <w:rFonts w:eastAsia="Times New Roman"/>
        </w:rPr>
        <w:tab/>
        <w:t>This act takes effect upon approval by the Governor.</w:t>
      </w:r>
    </w:p>
    <w:p w:rsidR="001646A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61B27" w:rsidRDefault="00D61B27" w:rsidP="00D61B27">
      <w:pPr>
        <w:suppressAutoHyphens/>
        <w:jc w:val="both"/>
        <w:rPr>
          <w:rFonts w:eastAsia="Times New Roman"/>
        </w:rPr>
      </w:pPr>
    </w:p>
    <w:sectPr w:rsidR="00D61B27" w:rsidSect="0052560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9B0" w:rsidRDefault="001349B0" w:rsidP="00522CE0">
      <w:r>
        <w:separator/>
      </w:r>
    </w:p>
  </w:endnote>
  <w:endnote w:type="continuationSeparator" w:id="0">
    <w:p w:rsidR="001349B0" w:rsidRDefault="001349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41F0FE-6C8E-4502-A7D8-275D96FC6F93}"/>
    <w:embedBold r:id="rId2" w:fontKey="{1EEEB56A-1139-477F-89E8-99B18E970C34}"/>
  </w:font>
  <w:font w:name="Calibri">
    <w:panose1 w:val="020F0502020204030204"/>
    <w:charset w:val="00"/>
    <w:family w:val="swiss"/>
    <w:pitch w:val="variable"/>
    <w:sig w:usb0="E00002FF" w:usb1="4000ACFF" w:usb2="00000001" w:usb3="00000000" w:csb0="0000019F" w:csb1="00000000"/>
    <w:embedRegular r:id="rId3" w:fontKey="{718FA4F7-A71E-435D-91CB-8351DF84B61A}"/>
  </w:font>
  <w:font w:name="Cambria">
    <w:panose1 w:val="02040503050406030204"/>
    <w:charset w:val="00"/>
    <w:family w:val="roman"/>
    <w:pitch w:val="variable"/>
    <w:sig w:usb0="E00002FF" w:usb1="400004FF" w:usb2="00000000" w:usb3="00000000" w:csb0="0000019F" w:csb1="00000000"/>
    <w:embedRegular r:id="rId4" w:fontKey="{3DC9AEA0-D50E-40E7-A9DF-C00FD4E709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6A5" w:rsidRPr="00FC5722" w:rsidRDefault="00FC5722" w:rsidP="00FC5722">
    <w:pPr>
      <w:pStyle w:val="Footer"/>
      <w:tabs>
        <w:tab w:val="clear" w:pos="4680"/>
        <w:tab w:val="clear" w:pos="9360"/>
        <w:tab w:val="center" w:pos="2995"/>
      </w:tabs>
      <w:spacing w:before="120"/>
    </w:pPr>
    <w:r>
      <w:t>[1076</w:t>
    </w:r>
    <w:r w:rsidR="0052560B">
      <w:t>-</w:t>
    </w:r>
    <w:r w:rsidR="0052560B">
      <w:fldChar w:fldCharType="begin"/>
    </w:r>
    <w:r w:rsidR="0052560B">
      <w:instrText xml:space="preserve"> PAGE  \* MERGEFORMAT </w:instrText>
    </w:r>
    <w:r w:rsidR="0052560B">
      <w:fldChar w:fldCharType="separate"/>
    </w:r>
    <w:r w:rsidR="00A276DC">
      <w:rPr>
        <w:noProof/>
      </w:rPr>
      <w:t>1</w:t>
    </w:r>
    <w:r w:rsidR="0052560B">
      <w:fldChar w:fldCharType="end"/>
    </w:r>
    <w:r w:rsidR="0052560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60B" w:rsidRPr="00FC5722" w:rsidRDefault="0052560B" w:rsidP="00FC5722">
    <w:pPr>
      <w:pStyle w:val="Footer"/>
      <w:tabs>
        <w:tab w:val="clear" w:pos="4680"/>
        <w:tab w:val="clear" w:pos="9360"/>
        <w:tab w:val="center" w:pos="2995"/>
      </w:tabs>
      <w:spacing w:before="120"/>
    </w:pPr>
    <w:r>
      <w:t>[1076]</w:t>
    </w:r>
    <w:r>
      <w:tab/>
    </w:r>
    <w:r>
      <w:fldChar w:fldCharType="begin"/>
    </w:r>
    <w:r>
      <w:instrText xml:space="preserve"> PAGE  \* MERGEFORMAT </w:instrText>
    </w:r>
    <w:r>
      <w:fldChar w:fldCharType="separate"/>
    </w:r>
    <w:r w:rsidR="00D61B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9B0" w:rsidRDefault="001349B0" w:rsidP="00522CE0">
      <w:r>
        <w:separator/>
      </w:r>
    </w:p>
  </w:footnote>
  <w:footnote w:type="continuationSeparator" w:id="0">
    <w:p w:rsidR="001349B0" w:rsidRDefault="001349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CHER.KMM.GH"/>
    <w:docVar w:name="CoverAttorneyInitials" w:val="KMM"/>
    <w:docVar w:name="CoverAttorneyLastName" w:val="Moffitt"/>
    <w:docVar w:name="CoverBillType" w:val="b"/>
    <w:docVar w:name="CoverSenator" w:val="GH"/>
    <w:docVar w:name="dvBillNumber" w:val="1076"/>
    <w:docVar w:name="dvBillNumberPrefix" w:val="S. "/>
    <w:docVar w:name="dvOriginalBody" w:val="Senate"/>
    <w:docVar w:name="fulldraftpath" w:val="L:\S-RES\GH\015CHER.KMM.GH.DOCX"/>
    <w:docVar w:name="NameofBody" w:val="S"/>
    <w:docVar w:name="vgroup2" w:val="S-RES"/>
  </w:docVars>
  <w:rsids>
    <w:rsidRoot w:val="001349B0"/>
    <w:rsid w:val="00042AC1"/>
    <w:rsid w:val="00046516"/>
    <w:rsid w:val="0007601D"/>
    <w:rsid w:val="000A55CA"/>
    <w:rsid w:val="000B0720"/>
    <w:rsid w:val="000B5EAF"/>
    <w:rsid w:val="001315B2"/>
    <w:rsid w:val="001349B0"/>
    <w:rsid w:val="001646A5"/>
    <w:rsid w:val="00170561"/>
    <w:rsid w:val="00186AC9"/>
    <w:rsid w:val="00197DF1"/>
    <w:rsid w:val="001B3DD9"/>
    <w:rsid w:val="001B7E5D"/>
    <w:rsid w:val="001D3BAC"/>
    <w:rsid w:val="00216025"/>
    <w:rsid w:val="00245C4E"/>
    <w:rsid w:val="002C1321"/>
    <w:rsid w:val="002C2031"/>
    <w:rsid w:val="002C5896"/>
    <w:rsid w:val="002D3BED"/>
    <w:rsid w:val="002F4DB8"/>
    <w:rsid w:val="00307C2B"/>
    <w:rsid w:val="00315D04"/>
    <w:rsid w:val="00383247"/>
    <w:rsid w:val="003D6E2B"/>
    <w:rsid w:val="003E7597"/>
    <w:rsid w:val="0044020F"/>
    <w:rsid w:val="00450668"/>
    <w:rsid w:val="004813A2"/>
    <w:rsid w:val="004952FA"/>
    <w:rsid w:val="00496831"/>
    <w:rsid w:val="004A0022"/>
    <w:rsid w:val="004B6A22"/>
    <w:rsid w:val="004D7F37"/>
    <w:rsid w:val="00522CE0"/>
    <w:rsid w:val="0052560B"/>
    <w:rsid w:val="00565148"/>
    <w:rsid w:val="00570403"/>
    <w:rsid w:val="00593361"/>
    <w:rsid w:val="005A413B"/>
    <w:rsid w:val="005A5017"/>
    <w:rsid w:val="005A648C"/>
    <w:rsid w:val="005F1745"/>
    <w:rsid w:val="00674FEF"/>
    <w:rsid w:val="006A1802"/>
    <w:rsid w:val="006C74EA"/>
    <w:rsid w:val="00720D40"/>
    <w:rsid w:val="007318D4"/>
    <w:rsid w:val="00765784"/>
    <w:rsid w:val="007A2326"/>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76DC"/>
    <w:rsid w:val="00A4011E"/>
    <w:rsid w:val="00A86015"/>
    <w:rsid w:val="00A9594E"/>
    <w:rsid w:val="00AE59C8"/>
    <w:rsid w:val="00B10098"/>
    <w:rsid w:val="00B5790D"/>
    <w:rsid w:val="00B76E97"/>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61B27"/>
    <w:rsid w:val="00D86943"/>
    <w:rsid w:val="00DA47B9"/>
    <w:rsid w:val="00DD53AF"/>
    <w:rsid w:val="00DE5635"/>
    <w:rsid w:val="00E058D3"/>
    <w:rsid w:val="00E2236D"/>
    <w:rsid w:val="00E76AD9"/>
    <w:rsid w:val="00E91E2F"/>
    <w:rsid w:val="00EA3546"/>
    <w:rsid w:val="00EB47AE"/>
    <w:rsid w:val="00EC34E1"/>
    <w:rsid w:val="00F0234A"/>
    <w:rsid w:val="00F05CF2"/>
    <w:rsid w:val="00F51241"/>
    <w:rsid w:val="00F52959"/>
    <w:rsid w:val="00F55884"/>
    <w:rsid w:val="00F760DD"/>
    <w:rsid w:val="00FB51E6"/>
    <w:rsid w:val="00FB7F01"/>
    <w:rsid w:val="00FC0D36"/>
    <w:rsid w:val="00FC572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77352BA-186C-4056-BF64-A729C79E0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CC7BE7CF.dotm</Template>
  <TotalTime>0</TotalTime>
  <Pages>2</Pages>
  <Words>195</Words>
  <Characters>1043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1076 Text of Previous Version (Feb. 10, 2016) - South Carolina Legislature Online</dc:title>
  <dc:subject/>
  <dc:creator>%USERNAME%</dc:creator>
  <cp:keywords/>
  <dc:description/>
  <cp:lastModifiedBy>Miriam Cook</cp:lastModifiedBy>
  <cp:revision>2</cp:revision>
  <dcterms:created xsi:type="dcterms:W3CDTF">2016-02-10T23:48:00Z</dcterms:created>
  <dcterms:modified xsi:type="dcterms:W3CDTF">2016-02-10T23:48:00Z</dcterms:modified>
</cp:coreProperties>
</file>