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F78" w:rsidRDefault="000E6F78" w:rsidP="00D776D4">
      <w:pPr>
        <w:pStyle w:val="BillDots0"/>
      </w:pPr>
      <w:bookmarkStart w:id="0" w:name="_GoBack"/>
      <w:bookmarkEnd w:id="0"/>
    </w:p>
    <w:p w:rsidR="00D776D4" w:rsidRDefault="00D776D4" w:rsidP="00D776D4">
      <w:pPr>
        <w:pStyle w:val="Numbersforbill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C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CA3282">
        <w:noBreakHyphen/>
      </w:r>
      <w:r>
        <w:t>11</w:t>
      </w:r>
      <w:r w:rsidR="00CA3282">
        <w:noBreakHyphen/>
      </w:r>
      <w:r>
        <w:t>221 SO AS TO PROVIDE THAT ALL GENERAL FUND REVENUES ACCUMULATED IN A FISCAL YEAR IN EXCESS OF GENERAL APPROPRIATIONS AND SUPPLEMENTAL APPROPRIATIONS MUST BE CREDITED TO THE STATE HIGHWAY FUND FOR IMPROVEMENTS TO EXISTING MAINLINE INTERSTATES AND STATE AND LOCAL ROADS.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C8A" w:rsidRDefault="0040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C8A" w:rsidRDefault="0040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401C8A"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DF">
        <w:t>Article 1, Chapter 11, Title 11 of the 1976 Code is amended by adding:</w:t>
      </w: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CA3282">
        <w:noBreakHyphen/>
      </w:r>
      <w:r>
        <w:t>11</w:t>
      </w:r>
      <w:r w:rsidR="00CA3282">
        <w:noBreakHyphen/>
      </w:r>
      <w:r>
        <w:t>221.</w:t>
      </w:r>
      <w:r>
        <w:tab/>
        <w:t>Notwithstanding Section 11</w:t>
      </w:r>
      <w:r w:rsidR="00CA3282">
        <w:noBreakHyphen/>
      </w:r>
      <w:r>
        <w:t>11</w:t>
      </w:r>
      <w:r w:rsidR="00CA3282">
        <w:noBreakHyphen/>
      </w:r>
      <w:r>
        <w:t>220, all general fund revenues accumulated in a fiscal year in excess of general appropriations and supplemental appropriations must be credited to the State Highway Fund and used solely for improvements to existing mainline interstates and improvements to existing state and local roads, with priority given to existing mainline interstates.”</w:t>
      </w: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C8A"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w:t>
      </w:r>
    </w:p>
    <w:p w:rsidR="00EE6416" w:rsidRDefault="00CA32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F78" w:rsidRDefault="000E6F78" w:rsidP="000E6F78">
      <w:pPr>
        <w:suppressAutoHyphens/>
      </w:pPr>
    </w:p>
    <w:sectPr w:rsidR="000E6F78" w:rsidSect="000E6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C8A" w:rsidRDefault="00401C8A" w:rsidP="009F0C77">
      <w:r>
        <w:separator/>
      </w:r>
    </w:p>
  </w:endnote>
  <w:endnote w:type="continuationSeparator" w:id="0">
    <w:p w:rsidR="00401C8A" w:rsidRDefault="00401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5FFA5-7080-42FA-819B-3B2E8BE96C0C}"/>
    <w:embedBold r:id="rId2" w:fontKey="{14DBA780-8D82-4D12-81BE-03D79F07C854}"/>
  </w:font>
  <w:font w:name="Calibri">
    <w:panose1 w:val="020F0502020204030204"/>
    <w:charset w:val="00"/>
    <w:family w:val="swiss"/>
    <w:pitch w:val="variable"/>
    <w:sig w:usb0="E10002FF" w:usb1="4000ACFF" w:usb2="00000009" w:usb3="00000000" w:csb0="0000019F" w:csb1="00000000"/>
    <w:embedRegular r:id="rId3" w:fontKey="{3CC26CC4-D8BB-41D7-B049-00873E29F7B9}"/>
  </w:font>
  <w:font w:name="Segoe UI">
    <w:panose1 w:val="020B0502040204020203"/>
    <w:charset w:val="00"/>
    <w:family w:val="swiss"/>
    <w:pitch w:val="variable"/>
    <w:sig w:usb0="E10022FF" w:usb1="C000E47F" w:usb2="00000029" w:usb3="00000000" w:csb0="000001DF" w:csb1="00000000"/>
    <w:embedRegular r:id="rId4" w:fontKey="{35A03DC9-3CE1-46C9-ACF7-82225A0AC8A3}"/>
  </w:font>
  <w:font w:name="Cambria">
    <w:panose1 w:val="02040503050406030204"/>
    <w:charset w:val="00"/>
    <w:family w:val="roman"/>
    <w:pitch w:val="variable"/>
    <w:sig w:usb0="E00002FF" w:usb1="400004FF" w:usb2="00000000" w:usb3="00000000" w:csb0="0000019F" w:csb1="00000000"/>
    <w:embedRegular r:id="rId5" w:fontKey="{CE88130F-F4A2-4BB3-AF9C-455044256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416" w:rsidRPr="000E6F78" w:rsidRDefault="000E6F78" w:rsidP="000E6F78">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C8A" w:rsidRDefault="00401C8A" w:rsidP="009F0C77">
      <w:r>
        <w:separator/>
      </w:r>
    </w:p>
  </w:footnote>
  <w:footnote w:type="continuationSeparator" w:id="0">
    <w:p w:rsidR="00401C8A" w:rsidRDefault="00401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5DG15"/>
    <w:docVar w:name="CoverBillType" w:val="b"/>
    <w:docVar w:name="docpath" w:val="L:\Council\bills\AGM\18325DG15.DOCX"/>
    <w:docVar w:name="dvBillNumber" w:val="142"/>
    <w:docVar w:name="dvBillNumberPrefix" w:val="S. "/>
    <w:docVar w:name="dvOriginalBody" w:val="Senate"/>
    <w:docVar w:name="dvSteno" w:val="AGM"/>
    <w:docVar w:name="NameofBody" w:val="s"/>
    <w:docVar w:name="vgroup2" w:val="Council"/>
  </w:docVars>
  <w:rsids>
    <w:rsidRoot w:val="00401C8A"/>
    <w:rsid w:val="00026C9A"/>
    <w:rsid w:val="000965A1"/>
    <w:rsid w:val="000E1785"/>
    <w:rsid w:val="000E6F78"/>
    <w:rsid w:val="000F39F2"/>
    <w:rsid w:val="001023A4"/>
    <w:rsid w:val="0010776B"/>
    <w:rsid w:val="00133E66"/>
    <w:rsid w:val="00134ACF"/>
    <w:rsid w:val="001443D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C8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67496"/>
    <w:rsid w:val="00A741D9"/>
    <w:rsid w:val="00A9741D"/>
    <w:rsid w:val="00AD4B17"/>
    <w:rsid w:val="00B225DF"/>
    <w:rsid w:val="00B26FA6"/>
    <w:rsid w:val="00B741CB"/>
    <w:rsid w:val="00B934F3"/>
    <w:rsid w:val="00B94BDA"/>
    <w:rsid w:val="00BB6347"/>
    <w:rsid w:val="00BD2134"/>
    <w:rsid w:val="00C038D8"/>
    <w:rsid w:val="00C045DD"/>
    <w:rsid w:val="00C3136F"/>
    <w:rsid w:val="00C3483A"/>
    <w:rsid w:val="00C74E9D"/>
    <w:rsid w:val="00C82FD3"/>
    <w:rsid w:val="00CA3282"/>
    <w:rsid w:val="00CC6B7B"/>
    <w:rsid w:val="00CD3619"/>
    <w:rsid w:val="00CF4447"/>
    <w:rsid w:val="00D405E7"/>
    <w:rsid w:val="00D41D56"/>
    <w:rsid w:val="00D6260D"/>
    <w:rsid w:val="00D6662B"/>
    <w:rsid w:val="00D776D4"/>
    <w:rsid w:val="00D95E2F"/>
    <w:rsid w:val="00D970A9"/>
    <w:rsid w:val="00DB3AC0"/>
    <w:rsid w:val="00DE68F0"/>
    <w:rsid w:val="00DF3845"/>
    <w:rsid w:val="00DF7E17"/>
    <w:rsid w:val="00EB00A2"/>
    <w:rsid w:val="00EB1BF3"/>
    <w:rsid w:val="00EE641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7D6BA-DC68-459B-A69D-92766018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82"/>
    <w:rPr>
      <w:rFonts w:ascii="Segoe UI" w:eastAsia="Times New Roman" w:hAnsi="Segoe UI" w:cs="Segoe UI"/>
      <w:sz w:val="18"/>
      <w:szCs w:val="18"/>
    </w:rPr>
  </w:style>
  <w:style w:type="paragraph" w:customStyle="1" w:styleId="BillDots0">
    <w:name w:val="Bill Dots"/>
    <w:basedOn w:val="Normal"/>
    <w:qFormat/>
    <w:rsid w:val="00D776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776D4"/>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2BBA6-0AEA-4827-801A-CEF317C6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151</Words>
  <Characters>805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142 Text of Previous Version (Dec. 3, 2014) - South Carolina Legislature Online</dc:title>
  <dc:subject/>
  <dc:creator>angiemorgan</dc:creator>
  <cp:keywords/>
  <dc:description/>
  <cp:lastModifiedBy>N Cumfer</cp:lastModifiedBy>
  <cp:revision>2</cp:revision>
  <cp:lastPrinted>2014-12-03T13:38:00Z</cp:lastPrinted>
  <dcterms:created xsi:type="dcterms:W3CDTF">2014-12-03T20:07:00Z</dcterms:created>
  <dcterms:modified xsi:type="dcterms:W3CDTF">2014-12-03T20:07:00Z</dcterms:modified>
</cp:coreProperties>
</file>