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1C6"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6304F" w:rsidRP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6304F" w:rsidRDefault="003A64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w:t>
      </w:r>
      <w:r w:rsidR="0046304F">
        <w:rPr>
          <w:rFonts w:eastAsia="Times New Roman"/>
        </w:rPr>
        <w:t>, 2015</w:t>
      </w: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04F" w:rsidRPr="0046304F" w:rsidRDefault="0046304F" w:rsidP="0046304F">
      <w:pPr>
        <w:tabs>
          <w:tab w:val="right" w:pos="5933"/>
        </w:tabs>
        <w:suppressAutoHyphens/>
        <w:jc w:val="both"/>
        <w:rPr>
          <w:rFonts w:eastAsia="Times New Roman"/>
        </w:rPr>
      </w:pPr>
      <w:r>
        <w:rPr>
          <w:rFonts w:eastAsia="Times New Roman"/>
        </w:rPr>
        <w:tab/>
      </w:r>
      <w:r>
        <w:rPr>
          <w:rFonts w:eastAsia="Times New Roman"/>
          <w:b/>
          <w:sz w:val="36"/>
        </w:rPr>
        <w:t>S. 153</w:t>
      </w: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04F" w:rsidRDefault="0046304F" w:rsidP="0046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Hembree, Nicholson, Johnson, Campsen, Cromer and McElveen</w:t>
      </w: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5/21/15--H.</w:t>
      </w: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2015.</w:t>
      </w:r>
    </w:p>
    <w:p w:rsidR="0046304F" w:rsidRPr="0046304F" w:rsidRDefault="0046304F" w:rsidP="0046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04F" w:rsidRPr="0046304F" w:rsidRDefault="0046304F" w:rsidP="0046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153) to amend Section 12</w:t>
      </w:r>
      <w:r>
        <w:rPr>
          <w:rFonts w:eastAsia="Times New Roman"/>
        </w:rPr>
        <w:noBreakHyphen/>
        <w:t>37</w:t>
      </w:r>
      <w:r>
        <w:rPr>
          <w:rFonts w:eastAsia="Times New Roman"/>
        </w:rPr>
        <w:noBreakHyphen/>
        <w:t xml:space="preserve">220 of the 1976 Code, relating to a tax exemption for a </w:t>
      </w:r>
      <w:r w:rsidRPr="0046304F">
        <w:rPr>
          <w:color w:val="000000" w:themeColor="text1"/>
          <w:u w:color="000000" w:themeColor="text1"/>
        </w:rPr>
        <w:t>disabled veteran</w:t>
      </w:r>
      <w:r>
        <w:rPr>
          <w:rFonts w:eastAsia="Times New Roman"/>
        </w:rPr>
        <w:t xml:space="preserve">, to provide that the tax exemption </w:t>
      </w:r>
      <w:r w:rsidRPr="0046304F">
        <w:rPr>
          <w:color w:val="000000" w:themeColor="text1"/>
          <w:u w:color="000000" w:themeColor="text1"/>
        </w:rPr>
        <w:t>is allowed to the</w:t>
      </w:r>
      <w:r>
        <w:rPr>
          <w:rFonts w:eastAsia="Times New Roman"/>
        </w:rPr>
        <w:t xml:space="preserve"> surviving, etc., respectfully</w:t>
      </w:r>
    </w:p>
    <w:p w:rsidR="0046304F" w:rsidRPr="0046304F" w:rsidRDefault="0046304F" w:rsidP="0046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46304F" w:rsidRPr="0046304F" w:rsidRDefault="0046304F" w:rsidP="00463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304F" w:rsidRDefault="004630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6304F" w:rsidSect="006601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0B93" w:rsidRPr="00522CE0" w:rsidRDefault="00230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0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56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Pr="00522CE0"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37</w:t>
      </w:r>
      <w:r>
        <w:rPr>
          <w:rFonts w:eastAsia="Times New Roman"/>
        </w:rPr>
        <w:noBreakHyphen/>
        <w:t xml:space="preserve">220 OF THE 1976 CODE, RELATING TO A TAX EXEMPTION FOR A </w:t>
      </w:r>
      <w:r w:rsidRPr="00E971CA">
        <w:rPr>
          <w:color w:val="000000" w:themeColor="text1"/>
          <w:u w:color="000000" w:themeColor="text1"/>
        </w:rPr>
        <w:t>DISABLED VETERAN</w:t>
      </w:r>
      <w:r>
        <w:rPr>
          <w:rFonts w:eastAsia="Times New Roman"/>
        </w:rPr>
        <w:t xml:space="preserve">, TO PROVIDE THAT THE TAX EXEMPTION </w:t>
      </w:r>
      <w:r w:rsidRPr="00AA1600">
        <w:rPr>
          <w:color w:val="000000" w:themeColor="text1"/>
          <w:u w:color="000000" w:themeColor="text1"/>
        </w:rPr>
        <w:t xml:space="preserve">IS ALLOWED TO THE SURVIVING SPOUSE OF THE PERSON ON ONE PRIVATE PASSENGER VEHICLE OWNED OR LEASED BY THE SPOUSE </w:t>
      </w:r>
      <w:r>
        <w:rPr>
          <w:color w:val="000000" w:themeColor="text1"/>
          <w:u w:color="000000" w:themeColor="text1"/>
        </w:rPr>
        <w:t>FOR THEIR LIFETIME OR UNTIL</w:t>
      </w:r>
      <w:r w:rsidRPr="00AA1600">
        <w:rPr>
          <w:color w:val="000000" w:themeColor="text1"/>
          <w:u w:color="000000" w:themeColor="text1"/>
        </w:rPr>
        <w:t xml:space="preserve"> THE </w:t>
      </w:r>
      <w:r>
        <w:rPr>
          <w:color w:val="000000" w:themeColor="text1"/>
          <w:u w:color="000000" w:themeColor="text1"/>
        </w:rPr>
        <w:t>REMARRIAGE OF THE SURVIVING SPOUSE.</w:t>
      </w:r>
      <w:bookmarkEnd w:id="1"/>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37</w:t>
      </w:r>
      <w:r>
        <w:rPr>
          <w:rFonts w:eastAsia="Times New Roman"/>
        </w:rPr>
        <w:noBreakHyphen/>
        <w:t>220(B)(3) of the 1976 Code is amended to read:</w:t>
      </w: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Pr="00936A21"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“(B)</w:t>
      </w:r>
      <w:r w:rsidRPr="00E971CA">
        <w:rPr>
          <w:color w:val="000000" w:themeColor="text1"/>
          <w:u w:color="000000" w:themeColor="text1"/>
        </w:rPr>
        <w:t>(3)</w:t>
      </w:r>
      <w:r w:rsidR="0083421A">
        <w:rPr>
          <w:color w:val="000000" w:themeColor="text1"/>
          <w:u w:color="000000" w:themeColor="text1"/>
        </w:rPr>
        <w:tab/>
      </w:r>
      <w:r w:rsidR="0083421A">
        <w:rPr>
          <w:color w:val="000000" w:themeColor="text1"/>
          <w:u w:color="000000" w:themeColor="text1"/>
        </w:rPr>
        <w:tab/>
      </w:r>
      <w:r w:rsidRPr="00E971CA">
        <w:rPr>
          <w:color w:val="000000" w:themeColor="text1"/>
          <w:u w:color="000000" w:themeColor="text1"/>
        </w:rPr>
        <w:t>Two private passenger vehicles owned or leased by any disabled veteran designated by the veteran for which special license tags have been issued by the Department of Motor Vehicles under the provisions of Sections 56</w:t>
      </w:r>
      <w:r>
        <w:rPr>
          <w:color w:val="000000" w:themeColor="text1"/>
          <w:u w:color="000000" w:themeColor="text1"/>
        </w:rPr>
        <w:noBreakHyphen/>
      </w:r>
      <w:r w:rsidRPr="00E971CA">
        <w:rPr>
          <w:color w:val="000000" w:themeColor="text1"/>
          <w:u w:color="000000" w:themeColor="text1"/>
        </w:rPr>
        <w:t>3</w:t>
      </w:r>
      <w:r>
        <w:rPr>
          <w:color w:val="000000" w:themeColor="text1"/>
          <w:u w:color="000000" w:themeColor="text1"/>
        </w:rPr>
        <w:noBreakHyphen/>
      </w:r>
      <w:r w:rsidRPr="00E971CA">
        <w:rPr>
          <w:color w:val="000000" w:themeColor="text1"/>
          <w:u w:color="000000" w:themeColor="text1"/>
        </w:rPr>
        <w:t>1110 to 56</w:t>
      </w:r>
      <w:r>
        <w:rPr>
          <w:color w:val="000000" w:themeColor="text1"/>
          <w:u w:color="000000" w:themeColor="text1"/>
        </w:rPr>
        <w:noBreakHyphen/>
      </w:r>
      <w:r w:rsidRPr="00E971CA">
        <w:rPr>
          <w:color w:val="000000" w:themeColor="text1"/>
          <w:u w:color="000000" w:themeColor="text1"/>
        </w:rPr>
        <w:t>3</w:t>
      </w:r>
      <w:r>
        <w:rPr>
          <w:color w:val="000000" w:themeColor="text1"/>
          <w:u w:color="000000" w:themeColor="text1"/>
        </w:rPr>
        <w:noBreakHyphen/>
      </w:r>
      <w:r w:rsidRPr="00E971CA">
        <w:rPr>
          <w:color w:val="000000" w:themeColor="text1"/>
          <w:u w:color="000000" w:themeColor="text1"/>
        </w:rPr>
        <w:t>1130 or, in lieu of the license, if the veteran has a certificate signed by the county service officer or the Veterans Administration of the total and permanent disability which must be filed with the Department of Motor Vehicles</w:t>
      </w:r>
      <w:r w:rsidR="005A545F" w:rsidRPr="005A545F">
        <w:rPr>
          <w:strike/>
          <w:color w:val="000000" w:themeColor="text1"/>
          <w:u w:color="000000" w:themeColor="text1"/>
        </w:rPr>
        <w:t>;</w:t>
      </w:r>
      <w:r w:rsidR="005A545F" w:rsidRPr="005A545F">
        <w:rPr>
          <w:color w:val="000000" w:themeColor="text1"/>
          <w:u w:val="single"/>
        </w:rPr>
        <w:t>.</w:t>
      </w:r>
      <w:r w:rsidRPr="005A545F">
        <w:rPr>
          <w:color w:val="000000" w:themeColor="text1"/>
          <w:u w:val="single"/>
        </w:rPr>
        <w:t xml:space="preserve"> T</w:t>
      </w:r>
      <w:r w:rsidRPr="00E971CA">
        <w:rPr>
          <w:color w:val="000000" w:themeColor="text1"/>
          <w:u w:val="single" w:color="000000" w:themeColor="text1"/>
        </w:rPr>
        <w:t xml:space="preserve">he exemption </w:t>
      </w:r>
      <w:r>
        <w:rPr>
          <w:color w:val="000000" w:themeColor="text1"/>
          <w:u w:val="single" w:color="000000" w:themeColor="text1"/>
        </w:rPr>
        <w:t>extends</w:t>
      </w:r>
      <w:r w:rsidRPr="00E971CA">
        <w:rPr>
          <w:color w:val="000000" w:themeColor="text1"/>
          <w:u w:val="single" w:color="000000" w:themeColor="text1"/>
        </w:rPr>
        <w:t xml:space="preserve"> to the surviving spouse of the person on one private passenger vehicle owned or leased by the spouse </w:t>
      </w:r>
      <w:r w:rsidRPr="00AA1600">
        <w:rPr>
          <w:color w:val="000000" w:themeColor="text1"/>
          <w:u w:val="single" w:color="000000" w:themeColor="text1"/>
        </w:rPr>
        <w:t>for the</w:t>
      </w:r>
      <w:r>
        <w:rPr>
          <w:color w:val="000000" w:themeColor="text1"/>
          <w:u w:val="single" w:color="000000" w:themeColor="text1"/>
        </w:rPr>
        <w:t>ir</w:t>
      </w:r>
      <w:r w:rsidRPr="00AA1600">
        <w:rPr>
          <w:color w:val="000000" w:themeColor="text1"/>
          <w:u w:val="single" w:color="000000" w:themeColor="text1"/>
        </w:rPr>
        <w:t xml:space="preserve"> lifetime or until the remarriage of the surviving spouse</w:t>
      </w:r>
      <w:r w:rsidR="005A545F">
        <w:rPr>
          <w:color w:val="000000" w:themeColor="text1"/>
          <w:u w:val="single" w:color="000000" w:themeColor="text1"/>
        </w:rPr>
        <w:t>;</w:t>
      </w:r>
      <w:r>
        <w:rPr>
          <w:color w:val="000000" w:themeColor="text1"/>
          <w:u w:color="000000" w:themeColor="text1"/>
        </w:rPr>
        <w:t>”</w:t>
      </w:r>
    </w:p>
    <w:p w:rsidR="004E7488"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488" w:rsidRPr="00522CE0" w:rsidRDefault="004E7488" w:rsidP="004E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91A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2FDE" w:rsidRDefault="00F52FDE" w:rsidP="00F52FDE">
      <w:pPr>
        <w:suppressAutoHyphens/>
        <w:jc w:val="both"/>
        <w:rPr>
          <w:rFonts w:eastAsia="Times New Roman"/>
        </w:rPr>
      </w:pPr>
    </w:p>
    <w:sectPr w:rsidR="00F52FDE" w:rsidSect="006601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488" w:rsidRDefault="004E7488" w:rsidP="00522CE0">
      <w:r>
        <w:separator/>
      </w:r>
    </w:p>
  </w:endnote>
  <w:endnote w:type="continuationSeparator" w:id="0">
    <w:p w:rsidR="004E7488" w:rsidRDefault="004E74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3787B7-4F33-4999-9E72-434DC2FF3DCF}"/>
    <w:embedBold r:id="rId2" w:fontKey="{F60AE09F-6A98-4654-9B70-D33E61326B6B}"/>
  </w:font>
  <w:font w:name="Calibri">
    <w:panose1 w:val="020F0502020204030204"/>
    <w:charset w:val="00"/>
    <w:family w:val="swiss"/>
    <w:pitch w:val="variable"/>
    <w:sig w:usb0="E10002FF" w:usb1="4000ACFF" w:usb2="00000009" w:usb3="00000000" w:csb0="0000019F" w:csb1="00000000"/>
    <w:embedRegular r:id="rId3" w:fontKey="{DE47C74C-D7FB-4818-B1BF-76A985490AF8}"/>
  </w:font>
  <w:font w:name="Segoe UI">
    <w:panose1 w:val="020B0502040204020203"/>
    <w:charset w:val="00"/>
    <w:family w:val="swiss"/>
    <w:pitch w:val="variable"/>
    <w:sig w:usb0="E10022FF" w:usb1="C000E47F" w:usb2="00000029" w:usb3="00000000" w:csb0="000001DF" w:csb1="00000000"/>
    <w:embedRegular r:id="rId4" w:fontKey="{07F71F93-ABAF-4393-80C6-E611FA4FDF4B}"/>
  </w:font>
  <w:font w:name="Cambria">
    <w:panose1 w:val="02040503050406030204"/>
    <w:charset w:val="00"/>
    <w:family w:val="roman"/>
    <w:pitch w:val="variable"/>
    <w:sig w:usb0="E00002FF" w:usb1="400004FF" w:usb2="00000000" w:usb3="00000000" w:csb0="0000019F" w:csb1="00000000"/>
    <w:embedRegular r:id="rId5" w:fontKey="{EB387147-43B5-4CDF-89BC-F238D4B6B3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0B" w:rsidRPr="00230B93" w:rsidRDefault="00230B93" w:rsidP="00230B93">
    <w:pPr>
      <w:pStyle w:val="Footer"/>
      <w:tabs>
        <w:tab w:val="clear" w:pos="4680"/>
        <w:tab w:val="clear" w:pos="9360"/>
        <w:tab w:val="center" w:pos="2995"/>
      </w:tabs>
      <w:spacing w:before="120"/>
    </w:pPr>
    <w:r>
      <w:t>[153</w:t>
    </w:r>
    <w:r w:rsidR="006601C6">
      <w:t>-</w:t>
    </w:r>
    <w:r w:rsidR="006601C6">
      <w:fldChar w:fldCharType="begin"/>
    </w:r>
    <w:r w:rsidR="006601C6">
      <w:instrText xml:space="preserve"> PAGE  \* MERGEFORMAT </w:instrText>
    </w:r>
    <w:r w:rsidR="006601C6">
      <w:fldChar w:fldCharType="separate"/>
    </w:r>
    <w:r w:rsidR="00F52FDE">
      <w:rPr>
        <w:noProof/>
      </w:rPr>
      <w:t>1</w:t>
    </w:r>
    <w:r w:rsidR="006601C6">
      <w:fldChar w:fldCharType="end"/>
    </w:r>
    <w:r w:rsidR="006601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1C6" w:rsidRPr="00230B93" w:rsidRDefault="006601C6" w:rsidP="00230B93">
    <w:pPr>
      <w:pStyle w:val="Footer"/>
      <w:tabs>
        <w:tab w:val="clear" w:pos="4680"/>
        <w:tab w:val="clear" w:pos="9360"/>
        <w:tab w:val="center" w:pos="2995"/>
      </w:tabs>
      <w:spacing w:before="120"/>
    </w:pPr>
    <w:r>
      <w:t>[153]</w:t>
    </w:r>
    <w:r>
      <w:tab/>
    </w:r>
    <w:r>
      <w:fldChar w:fldCharType="begin"/>
    </w:r>
    <w:r>
      <w:instrText xml:space="preserve"> PAGE  \* MERGEFORMAT </w:instrText>
    </w:r>
    <w:r>
      <w:fldChar w:fldCharType="separate"/>
    </w:r>
    <w:r w:rsidR="00F52F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488" w:rsidRDefault="004E7488" w:rsidP="00522CE0">
      <w:r>
        <w:separator/>
      </w:r>
    </w:p>
  </w:footnote>
  <w:footnote w:type="continuationSeparator" w:id="0">
    <w:p w:rsidR="004E7488" w:rsidRDefault="004E74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ISA.LS.KS"/>
    <w:docVar w:name="CoverAttorneyInitials" w:val="LS"/>
    <w:docVar w:name="CoverAttorneyLastName" w:val="Simpson"/>
    <w:docVar w:name="CoverBillType" w:val="b"/>
    <w:docVar w:name="CoverSenator" w:val="KS"/>
    <w:docVar w:name="dvBillNumber" w:val="153"/>
    <w:docVar w:name="dvBillNumberPrefix" w:val="S. "/>
    <w:docVar w:name="dvOriginalBody" w:val="Senate"/>
    <w:docVar w:name="fulldraftpath" w:val="L:\S-RES\KS\006DISA.LS.KS.DOCX"/>
    <w:docVar w:name="NameofBody" w:val="S"/>
    <w:docVar w:name="vgroup2" w:val="S-RES"/>
  </w:docVars>
  <w:rsids>
    <w:rsidRoot w:val="00E561C2"/>
    <w:rsid w:val="00042AC1"/>
    <w:rsid w:val="00046516"/>
    <w:rsid w:val="0007601D"/>
    <w:rsid w:val="000B0720"/>
    <w:rsid w:val="000B5EAF"/>
    <w:rsid w:val="001315B2"/>
    <w:rsid w:val="00170561"/>
    <w:rsid w:val="00186AC9"/>
    <w:rsid w:val="00197DF1"/>
    <w:rsid w:val="001B3DD9"/>
    <w:rsid w:val="001B7E5D"/>
    <w:rsid w:val="001D3BAC"/>
    <w:rsid w:val="00216025"/>
    <w:rsid w:val="00230B93"/>
    <w:rsid w:val="00245C4E"/>
    <w:rsid w:val="002C1321"/>
    <w:rsid w:val="002C5896"/>
    <w:rsid w:val="002D3BED"/>
    <w:rsid w:val="00307C2B"/>
    <w:rsid w:val="00383247"/>
    <w:rsid w:val="003A64B3"/>
    <w:rsid w:val="003D6E2B"/>
    <w:rsid w:val="003E7597"/>
    <w:rsid w:val="0044020F"/>
    <w:rsid w:val="00450668"/>
    <w:rsid w:val="0046304F"/>
    <w:rsid w:val="004813A2"/>
    <w:rsid w:val="004952FA"/>
    <w:rsid w:val="004B6A22"/>
    <w:rsid w:val="004D7F37"/>
    <w:rsid w:val="004E7488"/>
    <w:rsid w:val="00522CE0"/>
    <w:rsid w:val="00526747"/>
    <w:rsid w:val="00565148"/>
    <w:rsid w:val="00570403"/>
    <w:rsid w:val="00593361"/>
    <w:rsid w:val="005A413B"/>
    <w:rsid w:val="005A5017"/>
    <w:rsid w:val="005A545F"/>
    <w:rsid w:val="005A648C"/>
    <w:rsid w:val="005F1745"/>
    <w:rsid w:val="006601C6"/>
    <w:rsid w:val="006A1802"/>
    <w:rsid w:val="006C74EA"/>
    <w:rsid w:val="00720D40"/>
    <w:rsid w:val="007318D4"/>
    <w:rsid w:val="00765784"/>
    <w:rsid w:val="007A4390"/>
    <w:rsid w:val="007E5CB7"/>
    <w:rsid w:val="008314D2"/>
    <w:rsid w:val="0083421A"/>
    <w:rsid w:val="00891A0B"/>
    <w:rsid w:val="008B2F42"/>
    <w:rsid w:val="008C3697"/>
    <w:rsid w:val="008E185F"/>
    <w:rsid w:val="008F023B"/>
    <w:rsid w:val="00904E16"/>
    <w:rsid w:val="009162B3"/>
    <w:rsid w:val="00927C62"/>
    <w:rsid w:val="0096480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0BF6"/>
    <w:rsid w:val="00D4376E"/>
    <w:rsid w:val="00D53E29"/>
    <w:rsid w:val="00D86943"/>
    <w:rsid w:val="00D94D0F"/>
    <w:rsid w:val="00DA47B9"/>
    <w:rsid w:val="00E058D3"/>
    <w:rsid w:val="00E561C2"/>
    <w:rsid w:val="00E60D73"/>
    <w:rsid w:val="00E76AD9"/>
    <w:rsid w:val="00E91E2F"/>
    <w:rsid w:val="00EA3546"/>
    <w:rsid w:val="00EB47AE"/>
    <w:rsid w:val="00EC34E1"/>
    <w:rsid w:val="00EC625F"/>
    <w:rsid w:val="00F0234A"/>
    <w:rsid w:val="00F05CF2"/>
    <w:rsid w:val="00F51241"/>
    <w:rsid w:val="00F52959"/>
    <w:rsid w:val="00F52FDE"/>
    <w:rsid w:val="00F55884"/>
    <w:rsid w:val="00FB78F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1DCBE6D-7BA1-45E8-80CA-88446058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6601C6"/>
    <w:rPr>
      <w:rFonts w:cstheme="minorBidi"/>
      <w:sz w:val="24"/>
    </w:rPr>
  </w:style>
  <w:style w:type="paragraph" w:styleId="BalloonText">
    <w:name w:val="Balloon Text"/>
    <w:basedOn w:val="Normal"/>
    <w:link w:val="BalloonTextChar"/>
    <w:uiPriority w:val="99"/>
    <w:semiHidden/>
    <w:unhideWhenUsed/>
    <w:rsid w:val="00E60D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D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B7625D84.dotm</Template>
  <TotalTime>0</TotalTime>
  <Pages>2</Pages>
  <Words>303</Words>
  <Characters>1509</Characters>
  <Application>Microsoft Office Word</Application>
  <DocSecurity>0</DocSecurity>
  <Lines>65</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153 Text of Previous Version (May 21, 2015) - South Carolina Legislature Online</dc:title>
  <dc:subject/>
  <dc:creator>LeslieSimpson</dc:creator>
  <cp:keywords/>
  <dc:description/>
  <cp:lastModifiedBy>Miriam Cook</cp:lastModifiedBy>
  <cp:revision>2</cp:revision>
  <cp:lastPrinted>2015-01-22T19:56:00Z</cp:lastPrinted>
  <dcterms:created xsi:type="dcterms:W3CDTF">2015-05-21T22:23:00Z</dcterms:created>
  <dcterms:modified xsi:type="dcterms:W3CDTF">2015-05-21T22:23:00Z</dcterms:modified>
</cp:coreProperties>
</file>