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15B" w:rsidRDefault="00B8015B" w:rsidP="002541BE">
      <w:pPr>
        <w:pStyle w:val="BillDots"/>
        <w:tabs>
          <w:tab w:val="clear" w:pos="216"/>
          <w:tab w:val="clear" w:pos="432"/>
          <w:tab w:val="clear" w:pos="648"/>
          <w:tab w:val="clear" w:pos="864"/>
          <w:tab w:val="clear" w:pos="1080"/>
          <w:tab w:val="clear" w:pos="1296"/>
          <w:tab w:val="clear" w:pos="5904"/>
          <w:tab w:val="right" w:pos="5933"/>
        </w:tabs>
      </w:pPr>
      <w:r>
        <w:t>AMENDED</w:t>
      </w:r>
    </w:p>
    <w:p w:rsidR="00B8015B" w:rsidRDefault="00B8015B" w:rsidP="002541BE">
      <w:pPr>
        <w:pStyle w:val="BillDots"/>
        <w:tabs>
          <w:tab w:val="clear" w:pos="216"/>
          <w:tab w:val="clear" w:pos="432"/>
          <w:tab w:val="clear" w:pos="648"/>
          <w:tab w:val="clear" w:pos="864"/>
          <w:tab w:val="clear" w:pos="1080"/>
          <w:tab w:val="clear" w:pos="1296"/>
          <w:tab w:val="clear" w:pos="5904"/>
          <w:tab w:val="right" w:pos="5933"/>
        </w:tabs>
      </w:pPr>
      <w:r>
        <w:t>February 11, 2015</w:t>
      </w:r>
    </w:p>
    <w:p w:rsidR="00B8015B" w:rsidRDefault="00B8015B" w:rsidP="002541BE">
      <w:pPr>
        <w:pStyle w:val="BillDots"/>
        <w:tabs>
          <w:tab w:val="clear" w:pos="216"/>
          <w:tab w:val="clear" w:pos="432"/>
          <w:tab w:val="clear" w:pos="648"/>
          <w:tab w:val="clear" w:pos="864"/>
          <w:tab w:val="clear" w:pos="1080"/>
          <w:tab w:val="clear" w:pos="1296"/>
          <w:tab w:val="clear" w:pos="5904"/>
          <w:tab w:val="right" w:pos="5933"/>
        </w:tabs>
      </w:pPr>
    </w:p>
    <w:p w:rsidR="002541BE" w:rsidRPr="002541BE" w:rsidRDefault="002541BE" w:rsidP="002541BE">
      <w:pPr>
        <w:pStyle w:val="BillDots"/>
        <w:tabs>
          <w:tab w:val="clear" w:pos="216"/>
          <w:tab w:val="clear" w:pos="432"/>
          <w:tab w:val="clear" w:pos="648"/>
          <w:tab w:val="clear" w:pos="864"/>
          <w:tab w:val="clear" w:pos="1080"/>
          <w:tab w:val="clear" w:pos="1296"/>
          <w:tab w:val="clear" w:pos="5904"/>
          <w:tab w:val="right" w:pos="5933"/>
        </w:tabs>
      </w:pPr>
      <w:r>
        <w:tab/>
      </w:r>
      <w:r>
        <w:rPr>
          <w:b/>
          <w:sz w:val="36"/>
        </w:rPr>
        <w:t>S. 21</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Grooms and Campbell</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Default="00B8015B"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w:t>
      </w:r>
      <w:r w:rsidR="002541BE">
        <w:t>/15--S.</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541BE" w:rsidRP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541BE" w:rsidSect="002541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A4A" w:rsidRDefault="00853A4A"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11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Default="00B640A1" w:rsidP="0040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1A2C">
        <w:rPr>
          <w:color w:val="000000" w:themeColor="text1"/>
          <w:u w:color="000000" w:themeColor="text1"/>
        </w:rPr>
        <w:noBreakHyphen/>
      </w:r>
      <w:r w:rsidRPr="00547847">
        <w:rPr>
          <w:color w:val="000000" w:themeColor="text1"/>
          <w:u w:color="000000" w:themeColor="text1"/>
        </w:rPr>
        <w:t>1</w:t>
      </w:r>
      <w:r w:rsidR="00461A2C">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w:t>
      </w:r>
      <w:r>
        <w:rPr>
          <w:color w:val="000000" w:themeColor="text1"/>
          <w:u w:color="000000" w:themeColor="text1"/>
        </w:rPr>
        <w:t xml:space="preserve">SO AS </w:t>
      </w:r>
      <w:r w:rsidRPr="00576BD3">
        <w:rPr>
          <w:color w:val="000000" w:themeColor="text1"/>
          <w:u w:color="000000" w:themeColor="text1"/>
        </w:rPr>
        <w:t xml:space="preserve">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61A2C" w:rsidRPr="00461A2C">
        <w:rPr>
          <w:color w:val="000000" w:themeColor="text1"/>
          <w:u w:color="000000" w:themeColor="text1"/>
        </w:rPr>
        <w:t>’</w:t>
      </w:r>
      <w:r w:rsidRPr="00576BD3">
        <w:rPr>
          <w:color w:val="000000" w:themeColor="text1"/>
          <w:u w:color="000000" w:themeColor="text1"/>
        </w:rPr>
        <w:t>S LICENSE.</w:t>
      </w:r>
      <w:bookmarkEnd w:id="1"/>
    </w:p>
    <w:p w:rsidR="0010776B" w:rsidRDefault="00B80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015B" w:rsidRDefault="00B80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Pr="00DF765E" w:rsidRDefault="004411EF"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40A1" w:rsidRPr="00DF765E">
        <w:rPr>
          <w:color w:val="000000" w:themeColor="text1"/>
          <w:u w:color="000000" w:themeColor="text1"/>
        </w:rPr>
        <w:t xml:space="preserve">Article 1, Chapter 1, Title 56 of the 1976 Code is amended by adding: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00461A2C" w:rsidRPr="00461A2C">
        <w:rPr>
          <w:color w:val="000000" w:themeColor="text1"/>
          <w:u w:color="000000" w:themeColor="text1"/>
        </w:rPr>
        <w:t>’</w:t>
      </w:r>
      <w:r w:rsidRPr="00DF765E">
        <w:rPr>
          <w:color w:val="000000" w:themeColor="text1"/>
          <w:u w:color="000000" w:themeColor="text1"/>
        </w:rPr>
        <w:t xml:space="preserve">s license by the Department of Motor Vehicles if he: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completed</w:t>
      </w:r>
      <w:r>
        <w:rPr>
          <w:color w:val="000000" w:themeColor="text1"/>
          <w:u w:color="000000" w:themeColor="text1"/>
        </w:rPr>
        <w:t xml:space="preserve"> </w:t>
      </w:r>
      <w:r w:rsidRPr="00DF765E">
        <w:rPr>
          <w:color w:val="000000" w:themeColor="text1"/>
          <w:u w:color="000000" w:themeColor="text1"/>
        </w:rPr>
        <w:t>successfully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00461A2C" w:rsidRPr="00461A2C">
        <w:rPr>
          <w:color w:val="000000" w:themeColor="text1"/>
          <w:u w:color="000000" w:themeColor="text1"/>
        </w:rPr>
        <w:t>’</w:t>
      </w:r>
      <w:r w:rsidRPr="00DF765E">
        <w:rPr>
          <w:color w:val="000000" w:themeColor="text1"/>
          <w:u w:color="000000" w:themeColor="text1"/>
        </w:rPr>
        <w:t>s license, including passing the department</w:t>
      </w:r>
      <w:r w:rsidR="00461A2C">
        <w:rPr>
          <w:color w:val="000000" w:themeColor="text1"/>
          <w:u w:color="000000" w:themeColor="text1"/>
        </w:rPr>
        <w:noBreakHyphen/>
      </w:r>
      <w:r w:rsidRPr="00DF765E">
        <w:rPr>
          <w:color w:val="000000" w:themeColor="text1"/>
          <w:u w:color="000000" w:themeColor="text1"/>
        </w:rPr>
        <w:t>administered road test while wearing bioptic telescopic lenses. A person applying for a driver</w:t>
      </w:r>
      <w:r w:rsidR="00461A2C" w:rsidRPr="00461A2C">
        <w:rPr>
          <w:color w:val="000000" w:themeColor="text1"/>
          <w:u w:color="000000" w:themeColor="text1"/>
        </w:rPr>
        <w:t>’</w:t>
      </w:r>
      <w:r w:rsidRPr="00DF765E">
        <w:rPr>
          <w:color w:val="000000" w:themeColor="text1"/>
          <w:u w:color="000000" w:themeColor="text1"/>
        </w:rPr>
        <w:t xml:space="preserve">s license pursuant to this section who fails to pass the road test after three attempts must present certification of repeat </w:t>
      </w:r>
      <w:r w:rsidRPr="00DF765E">
        <w:rPr>
          <w:color w:val="000000" w:themeColor="text1"/>
          <w:u w:color="000000" w:themeColor="text1"/>
        </w:rPr>
        <w:lastRenderedPageBreak/>
        <w:t>completion of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(B)</w:t>
      </w:r>
      <w:r w:rsidRPr="00DF765E">
        <w:rPr>
          <w:color w:val="000000" w:themeColor="text1"/>
          <w:u w:color="000000" w:themeColor="text1"/>
        </w:rPr>
        <w:tab/>
        <w:t>An applicant for a driver</w:t>
      </w:r>
      <w:r w:rsidR="00461A2C" w:rsidRPr="00461A2C">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00461A2C" w:rsidRPr="00461A2C">
        <w:rPr>
          <w:color w:val="000000" w:themeColor="text1"/>
          <w:u w:color="000000" w:themeColor="text1"/>
        </w:rPr>
        <w:t>’</w:t>
      </w:r>
      <w:r w:rsidRPr="00DF765E">
        <w:rPr>
          <w:color w:val="000000" w:themeColor="text1"/>
          <w:u w:color="000000" w:themeColor="text1"/>
        </w:rPr>
        <w:t xml:space="preserve">s vital data;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00461A2C" w:rsidRPr="00461A2C">
        <w:rPr>
          <w:color w:val="000000" w:themeColor="text1"/>
          <w:u w:color="000000" w:themeColor="text1"/>
        </w:rPr>
        <w:t>’</w:t>
      </w:r>
      <w:r w:rsidRPr="00DF765E">
        <w:rPr>
          <w:color w:val="000000" w:themeColor="text1"/>
          <w:u w:color="000000" w:themeColor="text1"/>
        </w:rPr>
        <w:t>s name and type, strength (in X</w:t>
      </w:r>
      <w:r w:rsidR="00461A2C">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sidR="00461A2C">
        <w:rPr>
          <w:color w:val="000000" w:themeColor="text1"/>
          <w:u w:color="000000" w:themeColor="text1"/>
        </w:rPr>
        <w:noBreakHyphen/>
      </w:r>
      <w:r w:rsidRPr="00DF765E">
        <w:rPr>
          <w:color w:val="000000" w:themeColor="text1"/>
          <w:u w:color="000000" w:themeColor="text1"/>
        </w:rPr>
        <w:t>15 color test</w:t>
      </w:r>
      <w:r>
        <w:rPr>
          <w:color w:val="000000" w:themeColor="text1"/>
          <w:u w:color="000000" w:themeColor="text1"/>
        </w:rPr>
        <w:t>,</w:t>
      </w:r>
      <w:r w:rsidRPr="00DF765E">
        <w:rPr>
          <w:color w:val="000000" w:themeColor="text1"/>
          <w:u w:color="000000" w:themeColor="text1"/>
        </w:rPr>
        <w:t xml:space="preserve"> or both;</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sidR="00461A2C">
        <w:rPr>
          <w:color w:val="000000" w:themeColor="text1"/>
          <w:u w:color="000000" w:themeColor="text1"/>
        </w:rPr>
        <w:noBreakHyphen/>
      </w:r>
      <w:r>
        <w:rPr>
          <w:color w:val="000000" w:themeColor="text1"/>
          <w:u w:color="000000" w:themeColor="text1"/>
        </w:rPr>
        <w:t>five degrees nasally;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Pr>
          <w:color w:val="000000" w:themeColor="text1"/>
          <w:u w:color="000000" w:themeColor="text1"/>
        </w:rPr>
        <w:t>,</w:t>
      </w:r>
      <w:r w:rsidRPr="00DF765E">
        <w:rPr>
          <w:color w:val="000000" w:themeColor="text1"/>
          <w:u w:color="000000" w:themeColor="text1"/>
        </w:rPr>
        <w:t xml:space="preserve"> or such other designations of </w:t>
      </w:r>
      <w:r w:rsidRPr="00DF765E">
        <w:rPr>
          <w:color w:val="000000" w:themeColor="text1"/>
          <w:u w:color="000000" w:themeColor="text1"/>
        </w:rPr>
        <w:lastRenderedPageBreak/>
        <w:t>qualification as may be recognized by the department who are certified in Bioptic Driving Training;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sidR="00461A2C">
        <w:rPr>
          <w:color w:val="000000" w:themeColor="text1"/>
          <w:u w:color="000000" w:themeColor="text1"/>
        </w:rPr>
        <w:noBreakHyphen/>
      </w:r>
      <w:r>
        <w:rPr>
          <w:color w:val="000000" w:themeColor="text1"/>
          <w:u w:color="000000" w:themeColor="text1"/>
        </w:rPr>
        <w:t>t</w:t>
      </w:r>
      <w:r w:rsidRPr="00DF765E">
        <w:rPr>
          <w:color w:val="000000" w:themeColor="text1"/>
          <w:u w:color="000000" w:themeColor="text1"/>
        </w:rPr>
        <w:t>he</w:t>
      </w:r>
      <w:r w:rsidR="00461A2C">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00461A2C" w:rsidRPr="00461A2C">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driver</w:t>
      </w:r>
      <w:r w:rsidR="00461A2C" w:rsidRPr="00461A2C">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aspect of the Bioptic Training Program.</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sidR="00461A2C">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00461A2C" w:rsidRPr="00461A2C">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This program is conducted on</w:t>
      </w:r>
      <w:r w:rsidR="00461A2C">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 xml:space="preserve">designations of qualification as recognized by </w:t>
      </w:r>
      <w:r w:rsidRPr="00DF765E">
        <w:rPr>
          <w:color w:val="000000" w:themeColor="text1"/>
          <w:u w:color="000000" w:themeColor="text1"/>
        </w:rPr>
        <w:lastRenderedPageBreak/>
        <w:t>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Pr>
          <w:color w:val="000000" w:themeColor="text1"/>
          <w:u w:color="000000" w:themeColor="text1"/>
        </w:rPr>
        <w:t>s</w:t>
      </w:r>
      <w:r w:rsidRPr="00DF765E">
        <w:rPr>
          <w:color w:val="000000" w:themeColor="text1"/>
          <w:u w:color="000000" w:themeColor="text1"/>
        </w:rPr>
        <w:t xml:space="preserve">es;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w:t>
      </w:r>
      <w:r>
        <w:rPr>
          <w:color w:val="000000" w:themeColor="text1"/>
          <w:u w:color="000000" w:themeColor="text1"/>
        </w:rPr>
        <w:t>B</w:t>
      </w:r>
      <w:r w:rsidRPr="00DF765E">
        <w:rPr>
          <w:color w:val="000000" w:themeColor="text1"/>
          <w:u w:color="000000" w:themeColor="text1"/>
        </w:rPr>
        <w:t xml:space="preserve">ioptic </w:t>
      </w:r>
      <w:r>
        <w:rPr>
          <w:color w:val="000000" w:themeColor="text1"/>
          <w:u w:color="000000" w:themeColor="text1"/>
        </w:rPr>
        <w:t>D</w:t>
      </w:r>
      <w:r w:rsidRPr="00DF765E">
        <w:rPr>
          <w:color w:val="000000" w:themeColor="text1"/>
          <w:u w:color="000000" w:themeColor="text1"/>
        </w:rPr>
        <w:t>river</w:t>
      </w:r>
      <w:r w:rsidR="00461A2C" w:rsidRPr="00461A2C">
        <w:rPr>
          <w:color w:val="000000" w:themeColor="text1"/>
          <w:u w:color="000000" w:themeColor="text1"/>
        </w:rPr>
        <w:t>’</w:t>
      </w:r>
      <w:r w:rsidRPr="00DF765E">
        <w:rPr>
          <w:color w:val="000000" w:themeColor="text1"/>
          <w:u w:color="000000" w:themeColor="text1"/>
        </w:rPr>
        <w:t xml:space="preserve">s </w:t>
      </w:r>
      <w:r>
        <w:rPr>
          <w:color w:val="000000" w:themeColor="text1"/>
          <w:u w:color="000000" w:themeColor="text1"/>
        </w:rPr>
        <w:t>T</w:t>
      </w:r>
      <w:r w:rsidRPr="00DF765E">
        <w:rPr>
          <w:color w:val="000000" w:themeColor="text1"/>
          <w:u w:color="000000" w:themeColor="text1"/>
        </w:rPr>
        <w:t xml:space="preserve">raining </w:t>
      </w:r>
      <w:r>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road portion of the driver</w:t>
      </w:r>
      <w:r w:rsidR="00461A2C" w:rsidRPr="00461A2C">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The applicant must apply for a driver</w:t>
      </w:r>
      <w:r w:rsidR="00461A2C" w:rsidRPr="00461A2C">
        <w:rPr>
          <w:color w:val="000000" w:themeColor="text1"/>
          <w:u w:color="000000" w:themeColor="text1"/>
        </w:rPr>
        <w:t>’</w:t>
      </w:r>
      <w:r w:rsidRPr="00DF765E">
        <w:rPr>
          <w:color w:val="000000" w:themeColor="text1"/>
          <w:u w:color="000000" w:themeColor="text1"/>
        </w:rPr>
        <w:t xml:space="preserve">s license and take the </w:t>
      </w:r>
      <w:r w:rsidR="00B8015B" w:rsidRPr="00DF765E">
        <w:rPr>
          <w:color w:val="000000" w:themeColor="text1"/>
          <w:u w:color="000000" w:themeColor="text1"/>
        </w:rPr>
        <w:t xml:space="preserve">department road test within </w:t>
      </w:r>
      <w:r w:rsidR="00B8015B" w:rsidRPr="005356BA">
        <w:rPr>
          <w:color w:val="000000" w:themeColor="text1"/>
          <w:u w:color="000000" w:themeColor="text1"/>
        </w:rPr>
        <w:t>twelve</w:t>
      </w:r>
      <w:r w:rsidR="00B8015B">
        <w:rPr>
          <w:color w:val="000000" w:themeColor="text1"/>
          <w:u w:color="000000" w:themeColor="text1"/>
        </w:rPr>
        <w:t xml:space="preserve"> </w:t>
      </w:r>
      <w:r w:rsidR="00B8015B" w:rsidRPr="00DF765E">
        <w:rPr>
          <w:color w:val="000000" w:themeColor="text1"/>
          <w:u w:color="000000" w:themeColor="text1"/>
        </w:rPr>
        <w:t xml:space="preserve">months of having completed the </w:t>
      </w:r>
      <w:r w:rsidRPr="00DF765E">
        <w:rPr>
          <w:color w:val="000000" w:themeColor="text1"/>
          <w:u w:color="000000" w:themeColor="text1"/>
        </w:rPr>
        <w:t>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 xml:space="preserve">Any restrictions </w:t>
      </w:r>
      <w:r>
        <w:rPr>
          <w:color w:val="000000" w:themeColor="text1"/>
          <w:u w:color="000000" w:themeColor="text1"/>
        </w:rPr>
        <w:t>must</w:t>
      </w:r>
      <w:r w:rsidRPr="00DF765E">
        <w:rPr>
          <w:color w:val="000000" w:themeColor="text1"/>
          <w:u w:color="000000" w:themeColor="text1"/>
        </w:rPr>
        <w:t xml:space="preserve"> be confirmed and finalized by the department</w:t>
      </w:r>
      <w:r w:rsidR="00461A2C" w:rsidRPr="00461A2C">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00461A2C" w:rsidRPr="00461A2C">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461A2C" w:rsidRPr="00461A2C">
        <w:rPr>
          <w:color w:val="000000" w:themeColor="text1"/>
          <w:u w:color="000000" w:themeColor="text1"/>
        </w:rPr>
        <w:t>’</w:t>
      </w:r>
      <w:r>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00461A2C" w:rsidRPr="00461A2C">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Pr>
          <w:color w:val="000000" w:themeColor="text1"/>
          <w:u w:color="000000" w:themeColor="text1"/>
        </w:rPr>
        <w:t xml:space="preserve"> </w:t>
      </w:r>
      <w:r w:rsidRPr="00DF765E">
        <w:rPr>
          <w:color w:val="000000" w:themeColor="text1"/>
          <w:u w:color="000000" w:themeColor="text1"/>
        </w:rPr>
        <w:t>additional on</w:t>
      </w:r>
      <w:r w:rsidR="00461A2C">
        <w:rPr>
          <w:color w:val="000000" w:themeColor="text1"/>
          <w:u w:color="000000" w:themeColor="text1"/>
        </w:rPr>
        <w:noBreakHyphen/>
      </w:r>
      <w:r w:rsidRPr="00DF765E">
        <w:rPr>
          <w:color w:val="000000" w:themeColor="text1"/>
          <w:u w:color="000000" w:themeColor="text1"/>
        </w:rPr>
        <w:t>road testing before his license may be renewed.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Pr>
          <w:color w:val="000000" w:themeColor="text1"/>
          <w:u w:color="000000" w:themeColor="text1"/>
        </w:rPr>
        <w:t>S</w:t>
      </w:r>
      <w:r w:rsidRPr="00DF765E">
        <w:rPr>
          <w:color w:val="000000" w:themeColor="text1"/>
          <w:u w:color="000000" w:themeColor="text1"/>
        </w:rPr>
        <w:t>ection</w:t>
      </w:r>
      <w:r>
        <w:rPr>
          <w:color w:val="000000" w:themeColor="text1"/>
          <w:u w:color="000000" w:themeColor="text1"/>
        </w:rPr>
        <w:t xml:space="preserve"> 1</w:t>
      </w:r>
      <w:r w:rsidRPr="00DF765E">
        <w:rPr>
          <w:color w:val="000000" w:themeColor="text1"/>
          <w:u w:color="000000" w:themeColor="text1"/>
        </w:rPr>
        <w:t xml:space="preserv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t>This act takes effect one year</w:t>
      </w:r>
      <w:r w:rsidRPr="00DF765E">
        <w:rPr>
          <w:color w:val="000000" w:themeColor="text1"/>
          <w:u w:color="000000" w:themeColor="text1"/>
        </w:rPr>
        <w:t xml:space="preserve"> </w:t>
      </w:r>
      <w:r>
        <w:rPr>
          <w:color w:val="000000" w:themeColor="text1"/>
          <w:u w:color="000000" w:themeColor="text1"/>
        </w:rPr>
        <w:t xml:space="preserve">after </w:t>
      </w:r>
      <w:r w:rsidRPr="00DF765E">
        <w:rPr>
          <w:color w:val="000000" w:themeColor="text1"/>
          <w:u w:color="000000" w:themeColor="text1"/>
        </w:rPr>
        <w:t>approval by the Governor.</w:t>
      </w:r>
    </w:p>
    <w:p w:rsidR="007347AF" w:rsidRDefault="00461A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50A" w:rsidRDefault="0020550A" w:rsidP="0020550A">
      <w:pPr>
        <w:suppressAutoHyphens/>
      </w:pPr>
    </w:p>
    <w:sectPr w:rsidR="0020550A" w:rsidSect="002541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1EF" w:rsidRDefault="004411EF" w:rsidP="009F0C77">
      <w:r>
        <w:separator/>
      </w:r>
    </w:p>
  </w:endnote>
  <w:endnote w:type="continuationSeparator" w:id="0">
    <w:p w:rsidR="004411EF" w:rsidRDefault="00441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AFA93-7EB1-433E-8087-48DC5548968C}"/>
    <w:embedBold r:id="rId2" w:fontKey="{E6DA6E77-4969-4CE7-A193-701542EAC935}"/>
  </w:font>
  <w:font w:name="Calibri">
    <w:panose1 w:val="020F0502020204030204"/>
    <w:charset w:val="00"/>
    <w:family w:val="swiss"/>
    <w:pitch w:val="variable"/>
    <w:sig w:usb0="E10002FF" w:usb1="4000ACFF" w:usb2="00000009" w:usb3="00000000" w:csb0="0000019F" w:csb1="00000000"/>
    <w:embedRegular r:id="rId3" w:fontKey="{3144FD8F-11E0-4749-B9D1-1A70BEAEADDF}"/>
  </w:font>
  <w:font w:name="Segoe UI">
    <w:panose1 w:val="020B0502040204020203"/>
    <w:charset w:val="00"/>
    <w:family w:val="swiss"/>
    <w:pitch w:val="variable"/>
    <w:sig w:usb0="E10022FF" w:usb1="C000E47F" w:usb2="00000029" w:usb3="00000000" w:csb0="000001DF" w:csb1="00000000"/>
    <w:embedRegular r:id="rId4" w:fontKey="{4F9BA687-E155-41F0-B273-534C9B1A59CE}"/>
  </w:font>
  <w:font w:name="Cambria">
    <w:panose1 w:val="02040503050406030204"/>
    <w:charset w:val="00"/>
    <w:family w:val="roman"/>
    <w:pitch w:val="variable"/>
    <w:sig w:usb0="E00002FF" w:usb1="400004FF" w:usb2="00000000" w:usb3="00000000" w:csb0="0000019F" w:csb1="00000000"/>
    <w:embedRegular r:id="rId5" w:fontKey="{4A2A6E76-6180-4CCF-A166-3792B8E36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AF" w:rsidRPr="00853A4A" w:rsidRDefault="00853A4A" w:rsidP="00853A4A">
    <w:pPr>
      <w:pStyle w:val="Footer"/>
      <w:tabs>
        <w:tab w:val="clear" w:pos="4680"/>
        <w:tab w:val="clear" w:pos="9360"/>
        <w:tab w:val="center" w:pos="2995"/>
      </w:tabs>
      <w:spacing w:before="120"/>
    </w:pPr>
    <w:r>
      <w:t>[21</w:t>
    </w:r>
    <w:r w:rsidR="002541BE">
      <w:t>-</w:t>
    </w:r>
    <w:r w:rsidR="002541BE">
      <w:fldChar w:fldCharType="begin"/>
    </w:r>
    <w:r w:rsidR="002541BE">
      <w:instrText xml:space="preserve"> PAGE  \* MERGEFORMAT </w:instrText>
    </w:r>
    <w:r w:rsidR="002541BE">
      <w:fldChar w:fldCharType="separate"/>
    </w:r>
    <w:r w:rsidR="0020550A">
      <w:rPr>
        <w:noProof/>
      </w:rPr>
      <w:t>1</w:t>
    </w:r>
    <w:r w:rsidR="002541BE">
      <w:fldChar w:fldCharType="end"/>
    </w:r>
    <w:r w:rsidR="002541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1BE" w:rsidRPr="00853A4A" w:rsidRDefault="002541BE" w:rsidP="00853A4A">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2055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1EF" w:rsidRDefault="004411EF" w:rsidP="009F0C77">
      <w:r>
        <w:separator/>
      </w:r>
    </w:p>
  </w:footnote>
  <w:footnote w:type="continuationSeparator" w:id="0">
    <w:p w:rsidR="004411EF" w:rsidRDefault="00441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03CM15"/>
    <w:docVar w:name="CoverBillType" w:val="b"/>
    <w:docVar w:name="docpath" w:val="L:\Council\bills\SWB\5203CM15.DOCX"/>
    <w:docVar w:name="dvBillNumber" w:val="21"/>
    <w:docVar w:name="dvBillNumberPrefix" w:val="S. "/>
    <w:docVar w:name="dvOriginalBody" w:val="Senate"/>
    <w:docVar w:name="dvSteno" w:val="SWB"/>
    <w:docVar w:name="NameofBody" w:val="s"/>
    <w:docVar w:name="vgroup2" w:val="Council"/>
  </w:docVars>
  <w:rsids>
    <w:rsidRoot w:val="004411E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50A"/>
    <w:rsid w:val="002321B6"/>
    <w:rsid w:val="0023696B"/>
    <w:rsid w:val="00250967"/>
    <w:rsid w:val="002541BE"/>
    <w:rsid w:val="002759C5"/>
    <w:rsid w:val="00277DEE"/>
    <w:rsid w:val="00280D88"/>
    <w:rsid w:val="00294ABE"/>
    <w:rsid w:val="002A3EB4"/>
    <w:rsid w:val="00325348"/>
    <w:rsid w:val="00393688"/>
    <w:rsid w:val="003D411E"/>
    <w:rsid w:val="003E3C1E"/>
    <w:rsid w:val="003E6148"/>
    <w:rsid w:val="00400EAA"/>
    <w:rsid w:val="00407F66"/>
    <w:rsid w:val="0041760A"/>
    <w:rsid w:val="004411EF"/>
    <w:rsid w:val="00461A2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47AF"/>
    <w:rsid w:val="00753C04"/>
    <w:rsid w:val="00756946"/>
    <w:rsid w:val="00757F80"/>
    <w:rsid w:val="00771EEC"/>
    <w:rsid w:val="00786819"/>
    <w:rsid w:val="007A325A"/>
    <w:rsid w:val="007D136D"/>
    <w:rsid w:val="007F1523"/>
    <w:rsid w:val="007F509E"/>
    <w:rsid w:val="007F5799"/>
    <w:rsid w:val="007F6947"/>
    <w:rsid w:val="00853A4A"/>
    <w:rsid w:val="00872729"/>
    <w:rsid w:val="008F4429"/>
    <w:rsid w:val="00932670"/>
    <w:rsid w:val="009352BB"/>
    <w:rsid w:val="00990668"/>
    <w:rsid w:val="009B397B"/>
    <w:rsid w:val="009D76C1"/>
    <w:rsid w:val="009F0C77"/>
    <w:rsid w:val="009F4DD1"/>
    <w:rsid w:val="00A64E80"/>
    <w:rsid w:val="00A741D9"/>
    <w:rsid w:val="00A9741D"/>
    <w:rsid w:val="00AD4B17"/>
    <w:rsid w:val="00B26FA6"/>
    <w:rsid w:val="00B640A1"/>
    <w:rsid w:val="00B741CB"/>
    <w:rsid w:val="00B8015B"/>
    <w:rsid w:val="00B934F3"/>
    <w:rsid w:val="00BB6347"/>
    <w:rsid w:val="00BD2134"/>
    <w:rsid w:val="00C038D8"/>
    <w:rsid w:val="00C045DD"/>
    <w:rsid w:val="00C3136F"/>
    <w:rsid w:val="00C3483A"/>
    <w:rsid w:val="00C74E9D"/>
    <w:rsid w:val="00C82FD3"/>
    <w:rsid w:val="00CC6B7B"/>
    <w:rsid w:val="00CD3619"/>
    <w:rsid w:val="00CE2BC0"/>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CB340-F85C-4C17-B5C9-E4D9FD4D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4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ABF37-F1B6-496D-9B5E-C812B788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C3712133.dotm</Template>
  <TotalTime>0</TotalTime>
  <Pages>6</Pages>
  <Words>1620</Words>
  <Characters>8860</Characters>
  <Application>Microsoft Office Word</Application>
  <DocSecurity>0</DocSecurity>
  <Lines>217</Lines>
  <Paragraphs>59</Paragraphs>
  <ScaleCrop>false</ScaleCrop>
  <HeadingPairs>
    <vt:vector size="2" baseType="variant">
      <vt:variant>
        <vt:lpstr>Title</vt:lpstr>
      </vt:variant>
      <vt:variant>
        <vt:i4>1</vt:i4>
      </vt:variant>
    </vt:vector>
  </HeadingPairs>
  <TitlesOfParts>
    <vt:vector size="1" baseType="lpstr">
      <vt:lpstr>2015-2016 Bill 21 Text of Previous Version (Dec. 3, 2014) - South Carolina Legislature Online</vt:lpstr>
    </vt:vector>
  </TitlesOfParts>
  <Company> </Company>
  <LinksUpToDate>false</LinksUpToDate>
  <CharactersWithSpaces>10567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 Text of Previous Version (Feb. 11, 2015) - South Carolina Legislature Online</dc:title>
  <dc:subject/>
  <dc:creator>SandyBarden</dc:creator>
  <cp:keywords/>
  <dc:description/>
  <cp:lastModifiedBy>Brent Walling</cp:lastModifiedBy>
  <cp:revision>2</cp:revision>
  <cp:lastPrinted>2014-12-02T21:09:00Z</cp:lastPrinted>
  <dcterms:created xsi:type="dcterms:W3CDTF">2015-02-12T02:12:00Z</dcterms:created>
  <dcterms:modified xsi:type="dcterms:W3CDTF">2015-02-12T02:12:00Z</dcterms:modified>
</cp:coreProperties>
</file>