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3A27" w:rsidRDefault="009C3A27"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A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75749">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80DBA" w:rsidP="00FB0B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PROVIDE A PROCEDURE FOR ALLOTTING SEATS TO MEMBERS OF THE HOUSE OF REPRESENTATIVES FOR THE 2015 AND 2016 SESSIONS OF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for the purposes of allotting seats to members of the House of Representatives for the 2015 and 2016 Sessions of the General Assembly the following procedure is adopted:</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“As soon as practicable, after the House has been organized, the seats of the members must be allotted as follows:</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Clerk shall prepare a ballot for each county with only its name printed on it.  These must be put in a closed box.  The Speaker shall then direct a person or persons to draw them out, one by one.  As each ballot is drawn, the delegation from that county shall select their seats, in accordance with the county in which the member resides.  In the event a member’s district consists of more than one county, the member may elect to be seated with the delegation the member desires, provided the member indicates the preference to the Clerk of the House prior to balloting.  No delegation may select more than one seat on the main aisle.”</w:t>
      </w: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80DBA" w:rsidRDefault="00180DBA" w:rsidP="00180D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when the House adopts its rules for the 2015 and 2016 Sessions of the General Assembly, they shall incorporate the above provision as part of the Rules of the House of Representatives with an appropriate numerical designation.</w:t>
      </w:r>
    </w:p>
    <w:p w:rsidR="003013E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C3A27" w:rsidRDefault="009C3A27" w:rsidP="009C3A27">
      <w:pPr>
        <w:suppressAutoHyphens/>
      </w:pPr>
    </w:p>
    <w:sectPr w:rsidR="009C3A27" w:rsidSect="009C3A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749" w:rsidRDefault="00475749" w:rsidP="009F0C77">
      <w:r>
        <w:separator/>
      </w:r>
    </w:p>
  </w:endnote>
  <w:endnote w:type="continuationSeparator" w:id="0">
    <w:p w:rsidR="00475749" w:rsidRDefault="0047574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BF0BCD9-7D7C-4525-A4E6-142EB893DCD3}"/>
    <w:embedBold r:id="rId2" w:fontKey="{2702D67D-78CE-46A9-A837-06C87825154F}"/>
  </w:font>
  <w:font w:name="Calibri">
    <w:panose1 w:val="020F0502020204030204"/>
    <w:charset w:val="00"/>
    <w:family w:val="swiss"/>
    <w:pitch w:val="variable"/>
    <w:sig w:usb0="E10002FF" w:usb1="4000ACFF" w:usb2="00000009" w:usb3="00000000" w:csb0="0000019F" w:csb1="00000000"/>
    <w:embedRegular r:id="rId3" w:fontKey="{83278A1C-307B-4B6A-9FC3-E6A75EBF87EE}"/>
  </w:font>
  <w:font w:name="Cambria">
    <w:panose1 w:val="02040503050406030204"/>
    <w:charset w:val="00"/>
    <w:family w:val="roman"/>
    <w:pitch w:val="variable"/>
    <w:sig w:usb0="E00002FF" w:usb1="400004FF" w:usb2="00000000" w:usb3="00000000" w:csb0="0000019F" w:csb1="00000000"/>
    <w:embedRegular r:id="rId4" w:fontKey="{C982D60A-5425-4976-A0D9-FD6A9E062E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13E8" w:rsidRPr="009C3A27" w:rsidRDefault="009C3A27" w:rsidP="009C3A27">
    <w:pPr>
      <w:pStyle w:val="Footer"/>
      <w:tabs>
        <w:tab w:val="clear" w:pos="4680"/>
        <w:tab w:val="clear" w:pos="9360"/>
        <w:tab w:val="center" w:pos="2995"/>
      </w:tabs>
      <w:spacing w:before="120"/>
    </w:pPr>
    <w:r>
      <w:t>[3000]</w:t>
    </w:r>
    <w:r>
      <w:tab/>
    </w:r>
    <w:r w:rsidR="00E25EE2">
      <w:fldChar w:fldCharType="begin"/>
    </w:r>
    <w:r>
      <w:instrText xml:space="preserve"> PAGE  \* MERGEFORMAT </w:instrText>
    </w:r>
    <w:r w:rsidR="00E25EE2">
      <w:fldChar w:fldCharType="separate"/>
    </w:r>
    <w:r w:rsidR="00FB0BEB">
      <w:rPr>
        <w:noProof/>
      </w:rPr>
      <w:t>1</w:t>
    </w:r>
    <w:r w:rsidR="00E25EE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749" w:rsidRDefault="00475749" w:rsidP="009F0C77">
      <w:r>
        <w:separator/>
      </w:r>
    </w:p>
  </w:footnote>
  <w:footnote w:type="continuationSeparator" w:id="0">
    <w:p w:rsidR="00475749" w:rsidRDefault="0047574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11AHB15"/>
    <w:docVar w:name="CoverBillType" w:val="r"/>
    <w:docVar w:name="docpath" w:val="L:\Council\bills\MS\7011AHB15.DOCX"/>
    <w:docVar w:name="dvBillNumber" w:val="3000"/>
    <w:docVar w:name="dvBillNumberPrefix" w:val="H. "/>
    <w:docVar w:name="dvOriginalBody" w:val="House"/>
    <w:docVar w:name="dvSteno" w:val="MS"/>
    <w:docVar w:name="NameofBody" w:val="h"/>
    <w:docVar w:name="vgroup2" w:val="Council"/>
  </w:docVars>
  <w:rsids>
    <w:rsidRoot w:val="00475749"/>
    <w:rsid w:val="00011869"/>
    <w:rsid w:val="00015CD6"/>
    <w:rsid w:val="00053448"/>
    <w:rsid w:val="000E1785"/>
    <w:rsid w:val="000F40FA"/>
    <w:rsid w:val="0010776B"/>
    <w:rsid w:val="00133E66"/>
    <w:rsid w:val="001435A3"/>
    <w:rsid w:val="00180DBA"/>
    <w:rsid w:val="001D08F2"/>
    <w:rsid w:val="001D525B"/>
    <w:rsid w:val="001D7F4F"/>
    <w:rsid w:val="002321B6"/>
    <w:rsid w:val="00250967"/>
    <w:rsid w:val="002543C8"/>
    <w:rsid w:val="00284AAE"/>
    <w:rsid w:val="002E5912"/>
    <w:rsid w:val="003013E8"/>
    <w:rsid w:val="00301B21"/>
    <w:rsid w:val="00325348"/>
    <w:rsid w:val="0032732C"/>
    <w:rsid w:val="00336AD0"/>
    <w:rsid w:val="0037079A"/>
    <w:rsid w:val="003D01E8"/>
    <w:rsid w:val="003E5288"/>
    <w:rsid w:val="003F6D79"/>
    <w:rsid w:val="0041760A"/>
    <w:rsid w:val="00417C01"/>
    <w:rsid w:val="00475749"/>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8F705D"/>
    <w:rsid w:val="0094021A"/>
    <w:rsid w:val="009B44AF"/>
    <w:rsid w:val="009C3A27"/>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45DA"/>
    <w:rsid w:val="00C74E9D"/>
    <w:rsid w:val="00C82FD3"/>
    <w:rsid w:val="00C92819"/>
    <w:rsid w:val="00CC6B7B"/>
    <w:rsid w:val="00CD2089"/>
    <w:rsid w:val="00D73A67"/>
    <w:rsid w:val="00D970A9"/>
    <w:rsid w:val="00DF3845"/>
    <w:rsid w:val="00E25EE2"/>
    <w:rsid w:val="00E41911"/>
    <w:rsid w:val="00E92EEF"/>
    <w:rsid w:val="00F24442"/>
    <w:rsid w:val="00F50AE3"/>
    <w:rsid w:val="00F67CF1"/>
    <w:rsid w:val="00F840F0"/>
    <w:rsid w:val="00FB0BE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9392D5-3B28-4450-A388-336C81ABD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0DB91F-D52F-4490-84AA-D4C6F32D7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2</TotalTime>
  <Pages>1</Pages>
  <Words>212</Words>
  <Characters>1211</Characters>
  <Application>Microsoft Office Word</Application>
  <DocSecurity>0</DocSecurity>
  <Lines>10</Lines>
  <Paragraphs>2</Paragraphs>
  <ScaleCrop>false</ScaleCrop>
  <Company>LPITS</Company>
  <LinksUpToDate>false</LinksUpToDate>
  <CharactersWithSpaces>1421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3000 Text of Previous Version (12/02/2014) - South Carolina Legislature Online</dc:title>
  <dc:creator>MarthaSanders</dc:creator>
  <cp:lastModifiedBy>N Cumfer</cp:lastModifiedBy>
  <cp:revision>4</cp:revision>
  <cp:lastPrinted>2014-11-06T20:17:00Z</cp:lastPrinted>
  <dcterms:created xsi:type="dcterms:W3CDTF">2014-12-02T20:14:00Z</dcterms:created>
  <dcterms:modified xsi:type="dcterms:W3CDTF">2015-01-07T21:16:00Z</dcterms:modified>
</cp:coreProperties>
</file>