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85954" w:rsidRP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Pr="00085954" w:rsidRDefault="00085954" w:rsidP="00085954">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and Whipper</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4/22/15--H.</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085954" w:rsidRP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P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3154) </w:t>
      </w:r>
      <w:r w:rsidRPr="00085954">
        <w:rPr>
          <w:color w:val="000000" w:themeColor="text1"/>
          <w:u w:color="000000" w:themeColor="text1"/>
        </w:rPr>
        <w:t>to amend the Code of Laws of South Carolina, 1976, by adding Article 9 to Chapter 15, Title 7 so as to enact the “South Carolina Uniform Military and</w:t>
      </w:r>
      <w:r>
        <w:t xml:space="preserve"> Overseas Voters Act”, etc., respectfully</w:t>
      </w:r>
    </w:p>
    <w:p w:rsidR="00085954" w:rsidRP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3C2">
        <w:t>Amend the bill, as and if amended, by striking all after the enacting words and inserting:</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953C2">
        <w:t>/</w:t>
      </w:r>
      <w:r w:rsidRPr="007953C2">
        <w:tab/>
      </w:r>
      <w:r w:rsidRPr="007953C2">
        <w:rPr>
          <w:u w:color="000000" w:themeColor="text1"/>
        </w:rPr>
        <w:t>SECTION</w:t>
      </w:r>
      <w:r w:rsidRPr="007953C2">
        <w:rPr>
          <w:u w:color="000000" w:themeColor="text1"/>
        </w:rPr>
        <w:tab/>
        <w:t>1.</w:t>
      </w:r>
      <w:r w:rsidRPr="007953C2">
        <w:rPr>
          <w:u w:color="000000" w:themeColor="text1"/>
        </w:rPr>
        <w:tab/>
        <w:t>Chapter 15, Title 7 of the 1976 Code is amended by adding:</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“Article 9</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South Carolina Uniform Military and Overseas Voters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600.</w:t>
      </w:r>
      <w:r w:rsidRPr="007953C2">
        <w:rPr>
          <w:u w:color="000000" w:themeColor="text1"/>
        </w:rPr>
        <w:tab/>
        <w:t>This act may be cited as the ‘South Carolina Uniform Military and Overseas Voters Act’.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610.</w:t>
      </w:r>
      <w:r w:rsidRPr="007953C2">
        <w:rPr>
          <w:u w:color="000000" w:themeColor="text1"/>
        </w:rPr>
        <w:tab/>
        <w:t>In registering to vote, an overseas voter who is eligible to vote in this State shall use and must be assigned to the voting precinct of the address of the last place of residence of the voter in this State, or in the case of a voter described by Section 7</w:t>
      </w:r>
      <w:r w:rsidRPr="007953C2">
        <w:rPr>
          <w:u w:color="000000" w:themeColor="text1"/>
        </w:rPr>
        <w:noBreakHyphen/>
        <w:t>15</w:t>
      </w:r>
      <w:r w:rsidRPr="007953C2">
        <w:rPr>
          <w:u w:color="000000" w:themeColor="text1"/>
        </w:rPr>
        <w:noBreakHyphen/>
        <w:t>310(10)(e), the address of the last place of residence in this State of the parent or legal guardian of the voter.  If that address is no longer a recognized residential address, the voter must be assigned an address for voting purposes.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t>Section 7</w:t>
      </w:r>
      <w:r w:rsidRPr="007953C2">
        <w:rPr>
          <w:u w:color="000000" w:themeColor="text1"/>
        </w:rPr>
        <w:noBreakHyphen/>
        <w:t>15</w:t>
      </w:r>
      <w:r w:rsidRPr="007953C2">
        <w:rPr>
          <w:u w:color="000000" w:themeColor="text1"/>
        </w:rPr>
        <w:noBreakHyphen/>
        <w:t>620.</w:t>
      </w:r>
      <w:r w:rsidRPr="007953C2">
        <w:rPr>
          <w:u w:color="000000" w:themeColor="text1"/>
        </w:rPr>
        <w:tab/>
        <w:t>(A)</w:t>
      </w:r>
      <w:r w:rsidRPr="007953C2">
        <w:rPr>
          <w:u w:color="000000" w:themeColor="text1"/>
        </w:rPr>
        <w:tab/>
        <w:t xml:space="preserve">To apply to register to vote, in addition to another approved method, a covered voter may use a federal postcard application, or the application’s electronic equivalent.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use the declaration accompanying a federal write</w:t>
      </w:r>
      <w:r w:rsidRPr="007953C2">
        <w:rPr>
          <w:u w:color="000000" w:themeColor="text1"/>
        </w:rPr>
        <w:noBreakHyphen/>
        <w:t>in absentee ballot to apply to register to vote simultaneously with the submission of the federal write</w:t>
      </w:r>
      <w:r w:rsidRPr="007953C2">
        <w:rPr>
          <w:u w:color="000000" w:themeColor="text1"/>
        </w:rPr>
        <w:noBreakHyphen/>
        <w:t>in absentee ballot, if the declaration is received before the closure of the registration books for that election.  If the declaration is received after that date, it must be treated as an application to register to vote for subsequent elections.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The executive director of the State Election Commission shall ensure that the election commission’s electronic transmission system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630.</w:t>
      </w:r>
      <w:r w:rsidRPr="007953C2">
        <w:rPr>
          <w:u w:color="000000" w:themeColor="text1"/>
        </w:rPr>
        <w:tab/>
        <w:t>(A)</w:t>
      </w:r>
      <w:r w:rsidRPr="007953C2">
        <w:rPr>
          <w:u w:color="000000" w:themeColor="text1"/>
        </w:rPr>
        <w:tab/>
        <w:t>A covered voter may use the declaration accompanying a federal write</w:t>
      </w:r>
      <w:r w:rsidRPr="007953C2">
        <w:rPr>
          <w:u w:color="000000" w:themeColor="text1"/>
        </w:rPr>
        <w:noBreakHyphen/>
        <w:t>in absentee ballot as an application for a military</w:t>
      </w:r>
      <w:r w:rsidRPr="007953C2">
        <w:rPr>
          <w:u w:color="000000" w:themeColor="text1"/>
        </w:rPr>
        <w:noBreakHyphen/>
        <w:t>overseas ballot simultaneously with the submission of the federal write</w:t>
      </w:r>
      <w:r w:rsidRPr="007953C2">
        <w:rPr>
          <w:u w:color="000000" w:themeColor="text1"/>
        </w:rPr>
        <w:noBreakHyphen/>
        <w:t xml:space="preserve">in absentee ballot, if the declaration is received by the appropriate election official by seven o’clock p.m. on election day.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To receive the benefits of this article, a covered voter must inform the appropriate election official that the voter is a covered voter.  Methods of informing the appropriate election official that a voter is a covered voter include: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use of a federal postcard application or federal write</w:t>
      </w:r>
      <w:r w:rsidRPr="007953C2">
        <w:rPr>
          <w:u w:color="000000" w:themeColor="text1"/>
        </w:rPr>
        <w:noBreakHyphen/>
        <w:t xml:space="preserve">in absentee ballot;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 xml:space="preserve">the use of an overseas address on an approved voter registration application or ballot application; and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(3)</w:t>
      </w:r>
      <w:r w:rsidRPr="007953C2">
        <w:rPr>
          <w:u w:color="000000" w:themeColor="text1"/>
        </w:rPr>
        <w:tab/>
        <w:t xml:space="preserve">the inclusion on an approved voter registration application or ballot application of other information sufficient to identify the voter as a covered voter.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640.</w:t>
      </w:r>
      <w:r w:rsidRPr="007953C2">
        <w:rPr>
          <w:u w:color="000000" w:themeColor="text1"/>
        </w:rPr>
        <w:tab/>
        <w:t>If a ballot application from a covered voter arrives after the jurisdiction begins transmitting ballots and balloting materials to voters, the official charged with distributing a ballot and balloting materials shall transmit them to the voter not later than five o’clock p.m. on the next business day after the application arrives.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650.</w:t>
      </w:r>
      <w:r w:rsidRPr="007953C2">
        <w:rPr>
          <w:u w:color="000000" w:themeColor="text1"/>
        </w:rPr>
        <w:tab/>
        <w:t>(A)</w:t>
      </w:r>
      <w:r w:rsidRPr="007953C2">
        <w:rPr>
          <w:u w:color="000000" w:themeColor="text1"/>
        </w:rPr>
        <w:tab/>
        <w:t>A valid military</w:t>
      </w:r>
      <w:r w:rsidRPr="007953C2">
        <w:rPr>
          <w:u w:color="000000" w:themeColor="text1"/>
        </w:rPr>
        <w:noBreakHyphen/>
        <w:t>overseas ballot must be counted if it is delivered to the address that the appropriate state or local election office has specified by the close of business on the business day before the county canvass.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If, at the time of completing a military</w:t>
      </w:r>
      <w:r w:rsidRPr="007953C2">
        <w:rPr>
          <w:u w:color="000000" w:themeColor="text1"/>
        </w:rPr>
        <w:noBreakHyphen/>
        <w:t>overseas ballot and balloting materials, the voter has declared under penalty of perjury that the ballot was timely submitted, the ballot may not be rejected on the basis that it has a late postmark, an unreadable postmark, or no postmark as long as the ballot was received in accordance with subsection (A).</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660.</w:t>
      </w:r>
      <w:r w:rsidRPr="007953C2">
        <w:rPr>
          <w:u w:color="000000" w:themeColor="text1"/>
        </w:rPr>
        <w:tab/>
        <w:t>A military</w:t>
      </w:r>
      <w:r w:rsidRPr="007953C2">
        <w:rPr>
          <w:u w:color="000000" w:themeColor="text1"/>
        </w:rPr>
        <w:noBreakHyphen/>
        <w:t>overseas ballot must include or be accompanied by a declaration signed by the voter that a material misstatement of fact in completing the ballot may be grounds for a conviction of perjury under the laws of the United States or this State.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670.</w:t>
      </w:r>
      <w:r w:rsidRPr="007953C2">
        <w:rPr>
          <w:u w:color="000000" w:themeColor="text1"/>
        </w:rPr>
        <w:tab/>
        <w:t>The Executive Director of the State Election Commission, in coordination with local election officials, shall implement an electronic free</w:t>
      </w:r>
      <w:r w:rsidRPr="007953C2">
        <w:rPr>
          <w:u w:color="000000" w:themeColor="text1"/>
        </w:rPr>
        <w:noBreakHyphen/>
        <w:t>access system by which a covered voter may determine whether: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voter’s federal postcard application or other registration or military</w:t>
      </w:r>
      <w:r w:rsidRPr="007953C2">
        <w:rPr>
          <w:u w:color="000000" w:themeColor="text1"/>
        </w:rPr>
        <w:noBreakHyphen/>
        <w:t xml:space="preserve">overseas ballot application has been received and accepted; or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the voter’s military</w:t>
      </w:r>
      <w:r w:rsidRPr="007953C2">
        <w:rPr>
          <w:u w:color="000000" w:themeColor="text1"/>
        </w:rPr>
        <w:noBreakHyphen/>
        <w:t>overseas ballot has been received and the current status of the ballot.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680.</w:t>
      </w:r>
      <w:r w:rsidRPr="007953C2">
        <w:rPr>
          <w:u w:color="000000" w:themeColor="text1"/>
        </w:rPr>
        <w:tab/>
        <w:t>(A)</w:t>
      </w:r>
      <w:r w:rsidRPr="007953C2">
        <w:rPr>
          <w:u w:color="000000" w:themeColor="text1"/>
        </w:rPr>
        <w:tab/>
        <w:t>The local election official shall request an electronic</w:t>
      </w:r>
      <w:r w:rsidRPr="007953C2">
        <w:rPr>
          <w:u w:color="000000" w:themeColor="text1"/>
        </w:rPr>
        <w:noBreakHyphen/>
        <w:t>mail address from each covered voter who registers to vote after the effective date of this article.  An electronic</w:t>
      </w:r>
      <w:r w:rsidRPr="007953C2">
        <w:rPr>
          <w:u w:color="000000" w:themeColor="text1"/>
        </w:rPr>
        <w:noBreakHyphen/>
        <w:t>mail address provided by a covered voter may not be made available to the public or any individual or organization other than an authorized agent of the local election official and is exempt from disclosure under the Freedom of Information laws of this State.  The address may be used only for official communication with the voter about the voting process, including transmitting military</w:t>
      </w:r>
      <w:r w:rsidRPr="007953C2">
        <w:rPr>
          <w:u w:color="000000" w:themeColor="text1"/>
        </w:rPr>
        <w:noBreakHyphen/>
        <w:t>overseas ballots and election materials if the voter has requested electronic transmission, and verifying the voter’s mailing address and physical location.  The request for an electronic</w:t>
      </w:r>
      <w:r w:rsidRPr="007953C2">
        <w:rPr>
          <w:u w:color="000000" w:themeColor="text1"/>
        </w:rPr>
        <w:noBreakHyphen/>
        <w:t>mail address must describe the purposes for which the electronic</w:t>
      </w:r>
      <w:r w:rsidRPr="007953C2">
        <w:rPr>
          <w:u w:color="000000" w:themeColor="text1"/>
        </w:rPr>
        <w:noBreakHyphen/>
        <w:t>mail address may be used and include a statement that any other use or disclosure of the electronic</w:t>
      </w:r>
      <w:r w:rsidRPr="007953C2">
        <w:rPr>
          <w:u w:color="000000" w:themeColor="text1"/>
        </w:rPr>
        <w:noBreakHyphen/>
        <w:t>mail address is prohibited.</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who provides an electronic</w:t>
      </w:r>
      <w:r w:rsidRPr="007953C2">
        <w:rPr>
          <w:u w:color="000000" w:themeColor="text1"/>
        </w:rPr>
        <w:noBreakHyphen/>
        <w:t>mail address may request that the voter’s application for a military</w:t>
      </w:r>
      <w:r w:rsidRPr="007953C2">
        <w:rPr>
          <w:u w:color="000000" w:themeColor="text1"/>
        </w:rPr>
        <w:noBreakHyphen/>
        <w:t>overseas ballot be considered a standing request for electronic delivery of a ballot for all elections held through December thirty</w:t>
      </w:r>
      <w:r w:rsidRPr="007953C2">
        <w:rPr>
          <w:u w:color="000000" w:themeColor="text1"/>
        </w:rPr>
        <w:noBreakHyphen/>
        <w:t>first of the year following the calendar year of the date of the application or another shorter period the voter specifies, including for any runoff elections that occur as a result of those elections.  An election official shall provide a military</w:t>
      </w:r>
      <w:r w:rsidRPr="007953C2">
        <w:rPr>
          <w:u w:color="000000" w:themeColor="text1"/>
        </w:rPr>
        <w:noBreakHyphen/>
        <w:t>overseas ballot to a voter who makes a standing request for each election to which the request is applicable.  A covered voter who is entitled to receive a military</w:t>
      </w:r>
      <w:r w:rsidRPr="007953C2">
        <w:rPr>
          <w:u w:color="000000" w:themeColor="text1"/>
        </w:rPr>
        <w:noBreakHyphen/>
        <w:t>overseas ballot for a primary election under this subsection is entitled to receive a military</w:t>
      </w:r>
      <w:r w:rsidRPr="007953C2">
        <w:rPr>
          <w:u w:color="000000" w:themeColor="text1"/>
        </w:rPr>
        <w:noBreakHyphen/>
        <w:t>overseas ballot for the general election.</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690.</w:t>
      </w:r>
      <w:r w:rsidRPr="007953C2">
        <w:rPr>
          <w:u w:color="000000" w:themeColor="text1"/>
        </w:rPr>
        <w:tab/>
        <w:t>(A)</w:t>
      </w:r>
      <w:r w:rsidRPr="007953C2">
        <w:rPr>
          <w:u w:color="000000" w:themeColor="text1"/>
        </w:rPr>
        <w:tab/>
        <w:t>At least one hundred days before a regularly scheduled election and as soon as practicable before an election not regularly scheduled, the executive director of the State Election Commission shall prepare appropriate election notices to be used in conjunction with a federal write</w:t>
      </w:r>
      <w:r w:rsidRPr="007953C2">
        <w:rPr>
          <w:u w:color="000000" w:themeColor="text1"/>
        </w:rPr>
        <w:noBreakHyphen/>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sidRPr="007953C2">
        <w:rPr>
          <w:u w:color="000000" w:themeColor="text1"/>
        </w:rPr>
        <w:noBreakHyphen/>
        <w:t>in absentee ballot the voter’s choice for each office to be filled and for each ballot measure to be contested.</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request a copy of an election notice.  The executive director shall send the notice to the voter by facsimile, electronic mail, or regular mail, as the voter requests.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(D)</w:t>
      </w:r>
      <w:r w:rsidRPr="007953C2">
        <w:rPr>
          <w:u w:color="000000" w:themeColor="text1"/>
        </w:rPr>
        <w:tab/>
        <w:t>A local election jurisdiction that maintains an online website shall make the election notice available by linking to the State Election Commission website.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700.</w:t>
      </w:r>
      <w:r w:rsidRPr="007953C2">
        <w:rPr>
          <w:u w:color="000000" w:themeColor="text1"/>
        </w:rPr>
        <w:tab/>
        <w:t>(A)</w:t>
      </w:r>
      <w:r w:rsidRPr="007953C2">
        <w:rPr>
          <w:u w:color="000000" w:themeColor="text1"/>
        </w:rPr>
        <w:tab/>
        <w:t>If a voter’s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sidRPr="007953C2">
        <w:rPr>
          <w:u w:color="000000" w:themeColor="text1"/>
        </w:rPr>
        <w:noBreakHyphen/>
        <w:t>in ballot authorized by this article or in a vote for a write</w:t>
      </w:r>
      <w:r w:rsidRPr="007953C2">
        <w:rPr>
          <w:u w:color="000000" w:themeColor="text1"/>
        </w:rPr>
        <w:noBreakHyphen/>
        <w:t xml:space="preserve">in candidate on a regular ballot, if the intention of the voter is discernable pursuant to the laws of this State, an abbreviation, misspelling, or other minor variation in the form of the name of a candidate or a political party must be accepted as a valid vote.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Notarization is not required for the execution of a document pursuant to this article.  An authentication, other than the declaration specified in Section 7</w:t>
      </w:r>
      <w:r w:rsidRPr="007953C2">
        <w:rPr>
          <w:u w:color="000000" w:themeColor="text1"/>
        </w:rPr>
        <w:noBreakHyphen/>
        <w:t>15</w:t>
      </w:r>
      <w:r w:rsidRPr="007953C2">
        <w:rPr>
          <w:u w:color="000000" w:themeColor="text1"/>
        </w:rPr>
        <w:noBreakHyphen/>
        <w:t>660, or the declaration on the federal postcard application and federal write</w:t>
      </w:r>
      <w:r w:rsidRPr="007953C2">
        <w:rPr>
          <w:u w:color="000000" w:themeColor="text1"/>
        </w:rPr>
        <w:noBreakHyphen/>
        <w:t>in absentee ballot, is not required for execution of a document pursuant to this article.  The declaration and any information in the declaration may be compared with information on file to ascertain the validity of the document.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710.</w:t>
      </w:r>
      <w:r w:rsidRPr="007953C2">
        <w:rPr>
          <w:u w:color="000000" w:themeColor="text1"/>
        </w:rPr>
        <w:tab/>
        <w:t>A court may issue an injunction or grant other equitable relief appropriate to ensure substantial compliance with, or enforce, this article on application by:</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a covered voter alleging a grievance under this article; or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an election official in this State.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720.</w:t>
      </w:r>
      <w:r w:rsidRPr="007953C2">
        <w:rPr>
          <w:u w:color="000000" w:themeColor="text1"/>
        </w:rPr>
        <w:tab/>
        <w:t>In applying and construing this article, consideration may be given to the need to promote uniformity of the law with respect to its subject matter among states that enact it.”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3C2">
        <w:t>SECTION</w:t>
      </w:r>
      <w:r w:rsidRPr="007953C2">
        <w:tab/>
        <w:t>2.</w:t>
      </w:r>
      <w:r w:rsidRPr="007953C2">
        <w:tab/>
        <w:t>Section 7-15-310 of the 1976 Code, as last amended by Act 392 of 2000, is further amended to read:</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310.</w:t>
      </w:r>
      <w:r w:rsidRPr="007953C2">
        <w:rPr>
          <w:u w:color="000000" w:themeColor="text1"/>
        </w:rPr>
        <w:tab/>
        <w:t xml:space="preserve">As used in this </w:t>
      </w:r>
      <w:r w:rsidRPr="007953C2">
        <w:rPr>
          <w:strike/>
          <w:u w:color="000000" w:themeColor="text1"/>
        </w:rPr>
        <w:t>article</w:t>
      </w:r>
      <w:r w:rsidRPr="007953C2">
        <w:rPr>
          <w:u w:val="single" w:color="000000" w:themeColor="text1"/>
        </w:rPr>
        <w:t>chapter</w:t>
      </w:r>
      <w:r w:rsidRPr="007953C2">
        <w:rPr>
          <w:u w:color="000000" w:themeColor="text1"/>
        </w:rPr>
        <w: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(1)</w:t>
      </w:r>
      <w:r w:rsidRPr="007953C2">
        <w:tab/>
      </w:r>
      <w:r w:rsidRPr="007953C2">
        <w:rPr>
          <w:strike/>
        </w:rPr>
        <w:t>The term</w:t>
      </w:r>
      <w:r w:rsidRPr="007953C2">
        <w:t xml:space="preserve"> ‘Members of the Armed Forces of the United States’ means members of the United States Army, the United States Navy, the United States Marine Corps, the United States Air Force, the United States Coast Guard, or any of their respective components.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(2)</w:t>
      </w:r>
      <w:r w:rsidRPr="007953C2">
        <w:tab/>
      </w:r>
      <w:r w:rsidRPr="007953C2">
        <w:rPr>
          <w:strike/>
        </w:rPr>
        <w:t>The term</w:t>
      </w:r>
      <w:r w:rsidRPr="007953C2">
        <w:t xml:space="preserve"> ‘Members of the Merchant Marine of the United States’ means all officers and men engaged in maritime service on board ships.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(3)</w:t>
      </w:r>
      <w:r w:rsidRPr="007953C2">
        <w:tab/>
      </w:r>
      <w:r w:rsidRPr="007953C2">
        <w:rPr>
          <w:strike/>
        </w:rPr>
        <w:t>The term</w:t>
      </w:r>
      <w:r w:rsidRPr="007953C2">
        <w:t xml:space="preserve"> ‘Students’ means all persons residing outside of the counties of their respective residences, enrolled in an institution of learning.</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(4)</w:t>
      </w:r>
      <w:r w:rsidRPr="007953C2">
        <w:tab/>
      </w:r>
      <w:r w:rsidRPr="007953C2">
        <w:rPr>
          <w:strike/>
        </w:rPr>
        <w:t>The term</w:t>
      </w:r>
      <w:r w:rsidRPr="007953C2">
        <w:t xml:space="preserve"> ‘Physically disabled person’ means a person who, because of injury or illness, cannot be present in person at his voting place on election day.</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(5)</w:t>
      </w:r>
      <w:r w:rsidRPr="007953C2">
        <w:tab/>
      </w:r>
      <w:r w:rsidRPr="007953C2">
        <w:rPr>
          <w:strike/>
        </w:rPr>
        <w:t>The term</w:t>
      </w:r>
      <w:r w:rsidRPr="007953C2">
        <w:t xml:space="preserve"> ‘Registration form’ means Standard Form 76, or </w:t>
      </w:r>
      <w:r w:rsidRPr="007953C2">
        <w:rPr>
          <w:strike/>
        </w:rPr>
        <w:t>any</w:t>
      </w:r>
      <w:r w:rsidRPr="007953C2">
        <w:rPr>
          <w:u w:val="single"/>
        </w:rPr>
        <w:t>a</w:t>
      </w:r>
      <w:r w:rsidRPr="007953C2">
        <w:t xml:space="preserve"> subsequent form replacing it, authorized by the federal government or the state form described in Section 7</w:t>
      </w:r>
      <w:r w:rsidRPr="007953C2">
        <w:noBreakHyphen/>
        <w:t>15</w:t>
      </w:r>
      <w:r w:rsidRPr="007953C2">
        <w:noBreakHyphen/>
        <w:t>120.</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(6)</w:t>
      </w:r>
      <w:r w:rsidRPr="007953C2">
        <w:tab/>
      </w:r>
      <w:r w:rsidRPr="007953C2">
        <w:rPr>
          <w:strike/>
        </w:rPr>
        <w:t>The term</w:t>
      </w:r>
      <w:r w:rsidRPr="007953C2">
        <w:t xml:space="preserve"> ‘Persons in employment’ means those persons who by virtue of their employment obligations are unable to vote in person.</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(7)</w:t>
      </w:r>
      <w:r w:rsidRPr="007953C2">
        <w:tab/>
      </w:r>
      <w:r w:rsidRPr="007953C2">
        <w:rPr>
          <w:strike/>
        </w:rPr>
        <w:t>The term</w:t>
      </w:r>
      <w:r w:rsidRPr="007953C2">
        <w:t xml:space="preserve">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7953C2">
        <w:rPr>
          <w:strike/>
        </w:rPr>
        <w:t>such</w:t>
      </w:r>
      <w:r w:rsidRPr="007953C2">
        <w:rPr>
          <w:u w:val="single"/>
        </w:rPr>
        <w:t>a</w:t>
      </w:r>
      <w:r w:rsidRPr="007953C2">
        <w:t xml:space="preserve"> handicap </w:t>
      </w:r>
      <w:r w:rsidRPr="007953C2">
        <w:rPr>
          <w:u w:val="single"/>
        </w:rPr>
        <w:t>is</w:t>
      </w:r>
      <w:r w:rsidRPr="007953C2">
        <w:t xml:space="preserve"> unable to vote at his polling place due to existing architectural barriers </w:t>
      </w:r>
      <w:r w:rsidRPr="007953C2">
        <w:rPr>
          <w:strike/>
        </w:rPr>
        <w:t>which</w:t>
      </w:r>
      <w:r w:rsidRPr="007953C2">
        <w:rPr>
          <w:u w:val="single"/>
        </w:rPr>
        <w:t>that</w:t>
      </w:r>
      <w:r w:rsidRPr="007953C2">
        <w:t xml:space="preserve"> deny him physical access to the polling place, voting booth, or voting apparatus or machinery. Under no circumstance shall a candidate or a member of a candidate’s paid campaign staff or volunteers reimbursed for the time they expend on campaign activity be considered an ‘authorized representative’ of an elector desiring to vote by absentee ballot.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(8)</w:t>
      </w:r>
      <w:r w:rsidRPr="007953C2">
        <w:tab/>
      </w:r>
      <w:r w:rsidRPr="007953C2">
        <w:rPr>
          <w:strike/>
        </w:rPr>
        <w:t>The term</w:t>
      </w:r>
      <w:r w:rsidRPr="007953C2">
        <w:t xml:space="preserve"> ‘Immediate family’ means a person’s spouse, parents, children, brothers, sisters, grandparents, grandchildren, and mothers</w:t>
      </w:r>
      <w:r w:rsidRPr="007953C2">
        <w:noBreakHyphen/>
        <w:t>in</w:t>
      </w:r>
      <w:r w:rsidRPr="007953C2">
        <w:noBreakHyphen/>
        <w:t>law, fathers</w:t>
      </w:r>
      <w:r w:rsidRPr="007953C2">
        <w:noBreakHyphen/>
        <w:t>in</w:t>
      </w:r>
      <w:r w:rsidRPr="007953C2">
        <w:noBreakHyphen/>
        <w:t>law, brothers</w:t>
      </w:r>
      <w:r w:rsidRPr="007953C2">
        <w:noBreakHyphen/>
        <w:t>in</w:t>
      </w:r>
      <w:r w:rsidRPr="007953C2">
        <w:noBreakHyphen/>
        <w:t>law, sisters</w:t>
      </w:r>
      <w:r w:rsidRPr="007953C2">
        <w:noBreakHyphen/>
        <w:t>in</w:t>
      </w:r>
      <w:r w:rsidRPr="007953C2">
        <w:noBreakHyphen/>
        <w:t>law, sons</w:t>
      </w:r>
      <w:r w:rsidRPr="007953C2">
        <w:noBreakHyphen/>
        <w:t>in</w:t>
      </w:r>
      <w:r w:rsidRPr="007953C2">
        <w:noBreakHyphen/>
        <w:t>law, and daughters</w:t>
      </w:r>
      <w:r w:rsidRPr="007953C2">
        <w:noBreakHyphen/>
        <w:t>in</w:t>
      </w:r>
      <w:r w:rsidRPr="007953C2">
        <w:noBreakHyphen/>
        <w:t>law.</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(9)</w:t>
      </w:r>
      <w:r w:rsidRPr="007953C2">
        <w:tab/>
      </w:r>
      <w:r w:rsidRPr="007953C2">
        <w:rPr>
          <w:strike/>
        </w:rPr>
        <w:t>The term</w:t>
      </w:r>
      <w:r w:rsidRPr="007953C2">
        <w:t xml:space="preserve"> ‘Overseas citizen’ means a citizen of the United States residing outside of the United States as specified by Section 7</w:t>
      </w:r>
      <w:r w:rsidRPr="007953C2">
        <w:noBreakHyphen/>
        <w:t>15</w:t>
      </w:r>
      <w:r w:rsidRPr="007953C2">
        <w:noBreakHyphen/>
        <w:t>110.</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(10)</w:t>
      </w:r>
      <w:r w:rsidRPr="007953C2">
        <w:rPr>
          <w:u w:color="000000" w:themeColor="text1"/>
        </w:rPr>
        <w:tab/>
      </w:r>
      <w:r w:rsidRPr="007953C2">
        <w:rPr>
          <w:u w:val="single" w:color="000000" w:themeColor="text1"/>
        </w:rPr>
        <w:t>‘Covered voter’ means: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uniformed</w:t>
      </w:r>
      <w:r w:rsidRPr="007953C2">
        <w:rPr>
          <w:u w:val="single" w:color="000000" w:themeColor="text1"/>
        </w:rPr>
        <w:noBreakHyphen/>
        <w:t>service voter or an overseas voter who is registered to vote in this State;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uniformed</w:t>
      </w:r>
      <w:r w:rsidRPr="007953C2">
        <w:rPr>
          <w:u w:val="single" w:color="000000" w:themeColor="text1"/>
        </w:rPr>
        <w:noBreakHyphen/>
        <w:t>service voter defined in paragraph (9)(A) whose voting residence is in this State and who otherwise satisfies this state’s voter eligibility requirements;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 xml:space="preserve">an overseas voter who, before leaving the United States, was last eligible to vote in this State and, except for a state residency requirement, otherwise satisfies this state’s voter eligibility requirements;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an overseas voter who, before leaving the United States, would have been last eligible to vote in this State had the voter then been of voting age and, except for a state residency requirement, otherwise satisfies this state’s voter eligibility requirements; or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(e)</w:t>
      </w:r>
      <w:r w:rsidRPr="007953C2">
        <w:rPr>
          <w:u w:color="000000" w:themeColor="text1"/>
        </w:rPr>
        <w:tab/>
      </w:r>
      <w:r w:rsidRPr="007953C2">
        <w:rPr>
          <w:u w:val="single" w:color="000000" w:themeColor="text1"/>
        </w:rPr>
        <w:t>an overseas voter who was born outside the United States, is not described in subitem (c) or (d), and, except for a state residency requirement, otherwise satisfies this state’s voter eligibility requirements, if:</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w:t>
      </w:r>
      <w:r w:rsidRPr="007953C2">
        <w:rPr>
          <w:u w:color="000000" w:themeColor="text1"/>
        </w:rPr>
        <w:tab/>
      </w:r>
      <w:r>
        <w:rPr>
          <w:u w:color="000000" w:themeColor="text1"/>
        </w:rPr>
        <w:tab/>
      </w:r>
      <w:r w:rsidRPr="007953C2">
        <w:rPr>
          <w:u w:val="single" w:color="000000" w:themeColor="text1"/>
        </w:rPr>
        <w:t>the last place where a parent or legal guardian of the voter was, or under this article would have been, eligible to vote before leaving the United States is within this State; and</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(ii)</w:t>
      </w:r>
      <w:r w:rsidRPr="007953C2">
        <w:rPr>
          <w:u w:color="000000" w:themeColor="text1"/>
        </w:rPr>
        <w:tab/>
      </w:r>
      <w:r w:rsidRPr="007953C2">
        <w:rPr>
          <w:u w:val="single" w:color="000000" w:themeColor="text1"/>
        </w:rPr>
        <w:t>the voter has not previously registered to vote in any other state.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(11)</w:t>
      </w:r>
      <w:r w:rsidRPr="007953C2">
        <w:rPr>
          <w:u w:color="000000" w:themeColor="text1"/>
        </w:rPr>
        <w:tab/>
      </w:r>
      <w:r w:rsidRPr="007953C2">
        <w:rPr>
          <w:u w:val="single" w:color="000000" w:themeColor="text1"/>
        </w:rPr>
        <w:t>‘Dependent’ means an individual recognized as a dependent by a uniformed service.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(12)</w:t>
      </w:r>
      <w:r w:rsidRPr="007953C2">
        <w:rPr>
          <w:u w:color="000000" w:themeColor="text1"/>
        </w:rPr>
        <w:tab/>
      </w:r>
      <w:r w:rsidRPr="007953C2">
        <w:rPr>
          <w:u w:val="single" w:color="000000" w:themeColor="text1"/>
        </w:rPr>
        <w:t xml:space="preserve">‘Federal postcard application’ means the application prescribed under Section 101(b)(2) of the Uniformed and Overseas Citizens Absentee Voting Act, 42 U.S.C. Section 1973ff(b)(2).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(13)</w:t>
      </w:r>
      <w:r w:rsidRPr="007953C2">
        <w:rPr>
          <w:u w:color="000000" w:themeColor="text1"/>
        </w:rPr>
        <w:tab/>
      </w:r>
      <w:r w:rsidRPr="007953C2">
        <w:rPr>
          <w:u w:val="single" w:color="000000" w:themeColor="text1"/>
        </w:rPr>
        <w:t>‘Federal write</w:t>
      </w:r>
      <w:r w:rsidRPr="007953C2">
        <w:rPr>
          <w:u w:val="single" w:color="000000" w:themeColor="text1"/>
        </w:rPr>
        <w:noBreakHyphen/>
        <w:t>in absentee ballot’ means the ballot described in Section 103 of the Uniformed and Overseas Citizens Absentee Voting Act, 42 U.S.C. Section 1973ff</w:t>
      </w:r>
      <w:r w:rsidRPr="007953C2">
        <w:rPr>
          <w:u w:val="single" w:color="000000" w:themeColor="text1"/>
        </w:rPr>
        <w:noBreakHyphen/>
        <w:t>2.</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(14)</w:t>
      </w:r>
      <w:r w:rsidRPr="007953C2">
        <w:rPr>
          <w:u w:color="000000" w:themeColor="text1"/>
        </w:rPr>
        <w:tab/>
      </w:r>
      <w:r w:rsidRPr="007953C2">
        <w:rPr>
          <w:u w:val="single" w:color="000000" w:themeColor="text1"/>
        </w:rPr>
        <w:t>‘Military</w:t>
      </w:r>
      <w:r w:rsidRPr="007953C2">
        <w:rPr>
          <w:u w:val="single" w:color="000000" w:themeColor="text1"/>
        </w:rPr>
        <w:noBreakHyphen/>
        <w:t>overseas ballot’ means: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federal write</w:t>
      </w:r>
      <w:r w:rsidRPr="007953C2">
        <w:rPr>
          <w:u w:val="single" w:color="000000" w:themeColor="text1"/>
        </w:rPr>
        <w:noBreakHyphen/>
        <w:t xml:space="preserve">in absentee ballot;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ballot specifically prepared or distributed for use by a covered voter in accordance with this article; or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ballot cast by a covered voter in accordance with this article.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(15)</w:t>
      </w:r>
      <w:r w:rsidRPr="007953C2">
        <w:rPr>
          <w:u w:color="000000" w:themeColor="text1"/>
        </w:rPr>
        <w:tab/>
      </w:r>
      <w:r w:rsidRPr="007953C2">
        <w:rPr>
          <w:u w:val="single" w:color="000000" w:themeColor="text1"/>
        </w:rPr>
        <w:t>‘Overseas voter’ means a United States citizen who resides outside the United States.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(16)</w:t>
      </w:r>
      <w:r w:rsidRPr="007953C2">
        <w:rPr>
          <w:u w:color="000000" w:themeColor="text1"/>
        </w:rPr>
        <w:tab/>
      </w:r>
      <w:r w:rsidRPr="007953C2">
        <w:rPr>
          <w:u w:val="single" w:color="000000" w:themeColor="text1"/>
        </w:rPr>
        <w:t>‘Uniformed service’ also means:</w:t>
      </w:r>
      <w:r w:rsidRPr="007953C2">
        <w:rPr>
          <w:u w:color="000000" w:themeColor="text1"/>
        </w:rPr>
        <w:t xml:space="preserve">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active and reserve components of the Army, Navy, Air Force, Marine Corps, or Coast Guard of the United States;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the Merchant Marine, the commissioned corps of the Public Health Service, or the commissioned corps of the National Oceanic and Atmospheric Administration of the United States;  or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the National Guard or organized militia;</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(17)</w:t>
      </w:r>
      <w:r w:rsidRPr="007953C2">
        <w:rPr>
          <w:u w:color="000000" w:themeColor="text1"/>
        </w:rPr>
        <w:tab/>
      </w:r>
      <w:r w:rsidRPr="007953C2">
        <w:rPr>
          <w:u w:val="single" w:color="000000" w:themeColor="text1"/>
        </w:rPr>
        <w:t>‘Uniformed</w:t>
      </w:r>
      <w:r w:rsidRPr="007953C2">
        <w:rPr>
          <w:u w:val="single" w:color="000000" w:themeColor="text1"/>
        </w:rPr>
        <w:noBreakHyphen/>
        <w:t>service voter’ means an individual who is qualified to vote and is: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 member of the active or reserve components of the Army, Navy, Air Force, Marine Corps, or Coast Guard of the United States who is on active duty;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 xml:space="preserve">a member of the Merchant Marine, the commissioned corps of the Public Health Service, or the commissioned corps of the National Oceanic and Atmospheric Administration of the United States;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member on activated status of the National Guard or organized militia; or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 spouse or dependent of a member referred to in this item.</w:t>
      </w:r>
      <w:r w:rsidRPr="007953C2">
        <w:rPr>
          <w:u w:color="000000" w:themeColor="text1"/>
        </w:rPr>
        <w: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53C2">
        <w:rPr>
          <w:u w:color="000000" w:themeColor="text1"/>
        </w:rPr>
        <w:t>SECTION</w:t>
      </w:r>
      <w:r w:rsidRPr="007953C2">
        <w:rPr>
          <w:u w:color="000000" w:themeColor="text1"/>
        </w:rPr>
        <w:tab/>
        <w:t>3.</w:t>
      </w:r>
      <w:r w:rsidRPr="007953C2">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53C2">
        <w:rPr>
          <w:u w:color="000000" w:themeColor="text1"/>
        </w:rPr>
        <w:t>SECTION</w:t>
      </w:r>
      <w:r w:rsidRPr="007953C2">
        <w:rPr>
          <w:u w:color="000000" w:themeColor="text1"/>
        </w:rPr>
        <w:tab/>
        <w:t>4.</w:t>
      </w:r>
      <w:r w:rsidRPr="007953C2">
        <w:rPr>
          <w:u w:color="000000" w:themeColor="text1"/>
        </w:rPr>
        <w:tab/>
        <w:t>This act takes effect upon approval by the Governor.</w:t>
      </w:r>
      <w:r w:rsidRPr="007953C2">
        <w:rPr>
          <w:u w:color="000000" w:themeColor="text1"/>
        </w:rPr>
        <w:tab/>
      </w:r>
      <w:r w:rsidRPr="007953C2">
        <w:rPr>
          <w:u w:color="000000" w:themeColor="text1"/>
        </w:rPr>
        <w:tab/>
        <w:t>/</w:t>
      </w:r>
    </w:p>
    <w:p w:rsidR="00085954" w:rsidRPr="007953C2" w:rsidRDefault="00085954" w:rsidP="000859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3C2">
        <w:t>Renumber sections to conform.</w:t>
      </w:r>
    </w:p>
    <w:p w:rsidR="00085954" w:rsidRDefault="00085954" w:rsidP="000859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3C2">
        <w:t>Amend title to conform.</w:t>
      </w:r>
    </w:p>
    <w:p w:rsidR="00085954" w:rsidRPr="007953C2" w:rsidRDefault="00085954" w:rsidP="000859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Default="00085954" w:rsidP="00085954">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085954" w:rsidRP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85954"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sidRPr="00464A83">
        <w:rPr>
          <w:color w:val="000000" w:themeColor="text1"/>
          <w:u w:color="000000" w:themeColor="text1"/>
        </w:rPr>
        <w:tab/>
        <w:t>1.</w:t>
      </w:r>
      <w:r w:rsidRPr="00464A83">
        <w:rPr>
          <w:color w:val="000000" w:themeColor="text1"/>
          <w:u w:color="000000" w:themeColor="text1"/>
        </w:rPr>
        <w:tab/>
        <w:t>Chapter 15, Title 7 of the 1976 Code is amended by adding:</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4A83">
        <w:rPr>
          <w:color w:val="000000" w:themeColor="text1"/>
          <w:u w:color="000000" w:themeColor="text1"/>
        </w:rPr>
        <w:t>Article 9</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A83">
        <w:rPr>
          <w:color w:val="000000" w:themeColor="text1"/>
          <w:u w:color="000000" w:themeColor="text1"/>
        </w:rPr>
        <w:t xml:space="preserve">South Carolina Uniform Military and </w:t>
      </w:r>
      <w:r>
        <w:rPr>
          <w:color w:val="000000" w:themeColor="text1"/>
          <w:u w:color="000000" w:themeColor="text1"/>
        </w:rPr>
        <w:t>Overseas Voters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600.</w:t>
      </w:r>
      <w:r>
        <w:rPr>
          <w:color w:val="000000" w:themeColor="text1"/>
          <w:u w:color="000000" w:themeColor="text1"/>
        </w:rPr>
        <w:tab/>
      </w:r>
      <w:r w:rsidRPr="00464A83">
        <w:rPr>
          <w:color w:val="000000" w:themeColor="text1"/>
          <w:u w:color="000000" w:themeColor="text1"/>
        </w:rPr>
        <w:t xml:space="preserve">This act may be cited as the </w:t>
      </w:r>
      <w:r w:rsidRPr="00637A49">
        <w:rPr>
          <w:color w:val="000000" w:themeColor="text1"/>
          <w:u w:color="000000" w:themeColor="text1"/>
        </w:rPr>
        <w:t>‘</w:t>
      </w:r>
      <w:r w:rsidRPr="00464A83">
        <w:rPr>
          <w:color w:val="000000" w:themeColor="text1"/>
          <w:u w:color="000000" w:themeColor="text1"/>
        </w:rPr>
        <w:t>South Carolina Uniform Military and Overseas Voters Act</w:t>
      </w:r>
      <w:r w:rsidRPr="00637A49">
        <w:rPr>
          <w:color w:val="000000" w:themeColor="text1"/>
          <w:u w:color="000000" w:themeColor="text1"/>
        </w:rPr>
        <w:t>’</w:t>
      </w:r>
      <w:r w:rsidRPr="00464A83">
        <w:rPr>
          <w:color w:val="000000" w:themeColor="text1"/>
          <w:u w:color="000000" w:themeColor="text1"/>
        </w:rPr>
        <w: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610.</w:t>
      </w:r>
      <w:r>
        <w:rPr>
          <w:color w:val="000000" w:themeColor="text1"/>
          <w:u w:color="000000" w:themeColor="text1"/>
        </w:rPr>
        <w:tab/>
      </w:r>
      <w:r w:rsidRPr="00464A83">
        <w:rPr>
          <w:color w:val="000000" w:themeColor="text1"/>
          <w:u w:color="000000" w:themeColor="text1"/>
        </w:rPr>
        <w:t>As used in this article: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Covered voter</w:t>
      </w:r>
      <w:r w:rsidRPr="00637A49">
        <w:rPr>
          <w:color w:val="000000" w:themeColor="text1"/>
          <w:u w:color="000000" w:themeColor="text1"/>
        </w:rPr>
        <w:t>’</w:t>
      </w:r>
      <w:r w:rsidRPr="00464A83">
        <w:rPr>
          <w:color w:val="000000" w:themeColor="text1"/>
          <w:u w:color="000000" w:themeColor="text1"/>
        </w:rPr>
        <w:t xml:space="preserve"> means: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 uniformed</w:t>
      </w:r>
      <w:r>
        <w:rPr>
          <w:color w:val="000000" w:themeColor="text1"/>
          <w:u w:color="000000" w:themeColor="text1"/>
        </w:rPr>
        <w:noBreakHyphen/>
      </w:r>
      <w:r w:rsidRPr="00464A83">
        <w:rPr>
          <w:color w:val="000000" w:themeColor="text1"/>
          <w:u w:color="000000" w:themeColor="text1"/>
        </w:rPr>
        <w:t xml:space="preserve">service voter or an overseas voter who is registered to vote in this </w:t>
      </w:r>
      <w:r>
        <w:rPr>
          <w:color w:val="000000" w:themeColor="text1"/>
          <w:u w:color="000000" w:themeColor="text1"/>
        </w:rPr>
        <w:t>S</w:t>
      </w:r>
      <w:r w:rsidRPr="00464A83">
        <w:rPr>
          <w:color w:val="000000" w:themeColor="text1"/>
          <w:u w:color="000000" w:themeColor="text1"/>
        </w:rPr>
        <w:t>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uniformed</w:t>
      </w:r>
      <w:r>
        <w:rPr>
          <w:color w:val="000000" w:themeColor="text1"/>
          <w:u w:color="000000" w:themeColor="text1"/>
        </w:rPr>
        <w:noBreakHyphen/>
      </w:r>
      <w:r w:rsidRPr="00464A83">
        <w:rPr>
          <w:color w:val="000000" w:themeColor="text1"/>
          <w:u w:color="000000" w:themeColor="text1"/>
        </w:rPr>
        <w:t xml:space="preserve">service voter defined in paragraph (9)(A) whose voting residence is in this </w:t>
      </w:r>
      <w:r>
        <w:rPr>
          <w:color w:val="000000" w:themeColor="text1"/>
          <w:u w:color="000000" w:themeColor="text1"/>
        </w:rPr>
        <w:t>S</w:t>
      </w:r>
      <w:r w:rsidRPr="00464A83">
        <w:rPr>
          <w:color w:val="000000" w:themeColor="text1"/>
          <w:u w:color="000000" w:themeColor="text1"/>
        </w:rPr>
        <w:t>tate and who otherwise satisfies this state</w:t>
      </w:r>
      <w:r w:rsidRPr="00637A49">
        <w:rPr>
          <w:color w:val="000000" w:themeColor="text1"/>
          <w:u w:color="000000" w:themeColor="text1"/>
        </w:rPr>
        <w:t>’</w:t>
      </w:r>
      <w:r w:rsidRPr="00464A83">
        <w:rPr>
          <w:color w:val="000000" w:themeColor="text1"/>
          <w:u w:color="000000" w:themeColor="text1"/>
        </w:rPr>
        <w:t>s voter eligibility requirements;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 xml:space="preserve">an overseas voter who, before leaving the United States, was last eligible to vote in this </w:t>
      </w:r>
      <w:r>
        <w:rPr>
          <w:color w:val="000000" w:themeColor="text1"/>
          <w:u w:color="000000" w:themeColor="text1"/>
        </w:rPr>
        <w:t>S</w:t>
      </w:r>
      <w:r w:rsidRPr="00464A83">
        <w:rPr>
          <w:color w:val="000000" w:themeColor="text1"/>
          <w:u w:color="000000" w:themeColor="text1"/>
        </w:rPr>
        <w:t>tate and, except for a state residency requirement, otherwise satisfies this state</w:t>
      </w:r>
      <w:r w:rsidRPr="00637A49">
        <w:rPr>
          <w:color w:val="000000" w:themeColor="text1"/>
          <w:u w:color="000000" w:themeColor="text1"/>
        </w:rPr>
        <w:t>’</w:t>
      </w:r>
      <w:r w:rsidRPr="00464A83">
        <w:rPr>
          <w:color w:val="000000" w:themeColor="text1"/>
          <w:u w:color="000000" w:themeColor="text1"/>
        </w:rPr>
        <w:t xml:space="preserve">s voter eligibility requirements;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 xml:space="preserve">an overseas voter who, before leaving the United States, would have been last eligible to vote in this </w:t>
      </w:r>
      <w:r>
        <w:rPr>
          <w:color w:val="000000" w:themeColor="text1"/>
          <w:u w:color="000000" w:themeColor="text1"/>
        </w:rPr>
        <w:t>S</w:t>
      </w:r>
      <w:r w:rsidRPr="00464A83">
        <w:rPr>
          <w:color w:val="000000" w:themeColor="text1"/>
          <w:u w:color="000000" w:themeColor="text1"/>
        </w:rPr>
        <w:t>tate had the voter then been of voting age and, except for a state residency requirement, otherwise satisfies this state</w:t>
      </w:r>
      <w:r w:rsidRPr="00637A49">
        <w:rPr>
          <w:color w:val="000000" w:themeColor="text1"/>
          <w:u w:color="000000" w:themeColor="text1"/>
        </w:rPr>
        <w:t>’</w:t>
      </w:r>
      <w:r w:rsidRPr="00464A83">
        <w:rPr>
          <w:color w:val="000000" w:themeColor="text1"/>
          <w:u w:color="000000" w:themeColor="text1"/>
        </w:rPr>
        <w:t>s voter eligibility requirements;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(e)</w:t>
      </w:r>
      <w:r>
        <w:rPr>
          <w:color w:val="000000" w:themeColor="text1"/>
          <w:u w:color="000000" w:themeColor="text1"/>
        </w:rPr>
        <w:tab/>
      </w:r>
      <w:r w:rsidRPr="00464A83">
        <w:rPr>
          <w:color w:val="000000" w:themeColor="text1"/>
          <w:u w:color="000000" w:themeColor="text1"/>
        </w:rPr>
        <w:t>an overseas voter who was born outside the United States, is not described in subitem (c) or (d), and, except for a state residency requirement, otherwise satisfies this state</w:t>
      </w:r>
      <w:r w:rsidRPr="00637A49">
        <w:rPr>
          <w:color w:val="000000" w:themeColor="text1"/>
          <w:u w:color="000000" w:themeColor="text1"/>
        </w:rPr>
        <w:t>’</w:t>
      </w:r>
      <w:r w:rsidRPr="00464A83">
        <w:rPr>
          <w:color w:val="000000" w:themeColor="text1"/>
          <w:u w:color="000000" w:themeColor="text1"/>
        </w:rPr>
        <w:t>s voter eligibility requirements, if:</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b/>
        <w:t>(i</w:t>
      </w:r>
      <w:r>
        <w:rPr>
          <w:color w:val="000000" w:themeColor="text1"/>
          <w:u w:color="000000" w:themeColor="text1"/>
        </w:rPr>
        <w:t xml:space="preserve"> </w:t>
      </w:r>
      <w:r w:rsidRPr="00464A83">
        <w:rPr>
          <w:color w:val="000000" w:themeColor="text1"/>
          <w:u w:color="000000" w:themeColor="text1"/>
        </w:rPr>
        <w:t>)</w:t>
      </w:r>
      <w:r>
        <w:rPr>
          <w:color w:val="000000" w:themeColor="text1"/>
          <w:u w:color="000000" w:themeColor="text1"/>
        </w:rPr>
        <w:tab/>
      </w:r>
      <w:r w:rsidRPr="00464A83">
        <w:rPr>
          <w:color w:val="000000" w:themeColor="text1"/>
          <w:u w:color="000000" w:themeColor="text1"/>
        </w:rPr>
        <w:t xml:space="preserve">the last place where a parent or legal guardian of the voter was, or under this article would have been, eligible to vote before leaving the United States is within this </w:t>
      </w:r>
      <w:r>
        <w:rPr>
          <w:color w:val="000000" w:themeColor="text1"/>
          <w:u w:color="000000" w:themeColor="text1"/>
        </w:rPr>
        <w:t>S</w:t>
      </w:r>
      <w:r w:rsidRPr="00464A83">
        <w:rPr>
          <w:color w:val="000000" w:themeColor="text1"/>
          <w:u w:color="000000" w:themeColor="text1"/>
        </w:rPr>
        <w:t>tate; and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b/>
        <w:t>(ii)</w:t>
      </w:r>
      <w:r>
        <w:rPr>
          <w:color w:val="000000" w:themeColor="text1"/>
          <w:u w:color="000000" w:themeColor="text1"/>
        </w:rPr>
        <w:tab/>
      </w:r>
      <w:r w:rsidRPr="00464A83">
        <w:rPr>
          <w:color w:val="000000" w:themeColor="text1"/>
          <w:u w:color="000000" w:themeColor="text1"/>
        </w:rPr>
        <w:t>the voter has not previously registered to vote in any other state.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Dependent</w:t>
      </w:r>
      <w:r w:rsidRPr="00637A49">
        <w:rPr>
          <w:color w:val="000000" w:themeColor="text1"/>
          <w:u w:color="000000" w:themeColor="text1"/>
        </w:rPr>
        <w:t>’</w:t>
      </w:r>
      <w:r w:rsidRPr="00464A83">
        <w:rPr>
          <w:color w:val="000000" w:themeColor="text1"/>
          <w:u w:color="000000" w:themeColor="text1"/>
        </w:rPr>
        <w:t xml:space="preserve"> means an individual recognized as a dependent by a uniformed service.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Federal postcard application</w:t>
      </w:r>
      <w:r w:rsidRPr="00637A49">
        <w:rPr>
          <w:color w:val="000000" w:themeColor="text1"/>
          <w:u w:color="000000" w:themeColor="text1"/>
        </w:rPr>
        <w:t>’</w:t>
      </w:r>
      <w:r w:rsidRPr="00464A83">
        <w:rPr>
          <w:color w:val="000000" w:themeColor="text1"/>
          <w:u w:color="000000" w:themeColor="text1"/>
        </w:rPr>
        <w:t xml:space="preserve"> means the application prescribed under Section 101(b)(2) of the Uniformed and Overseas Citizens Absentee Voting Act, 42 U.S.C. Section 1973ff(b)(2).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(4)</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Federal write</w:t>
      </w:r>
      <w:r>
        <w:rPr>
          <w:color w:val="000000" w:themeColor="text1"/>
          <w:u w:color="000000" w:themeColor="text1"/>
        </w:rPr>
        <w:noBreakHyphen/>
      </w:r>
      <w:r w:rsidRPr="00464A83">
        <w:rPr>
          <w:color w:val="000000" w:themeColor="text1"/>
          <w:u w:color="000000" w:themeColor="text1"/>
        </w:rPr>
        <w:t>in absentee ballot</w:t>
      </w:r>
      <w:r w:rsidRPr="00637A49">
        <w:rPr>
          <w:color w:val="000000" w:themeColor="text1"/>
          <w:u w:color="000000" w:themeColor="text1"/>
        </w:rPr>
        <w:t>’</w:t>
      </w:r>
      <w:r w:rsidRPr="00464A83">
        <w:rPr>
          <w:color w:val="000000" w:themeColor="text1"/>
          <w:u w:color="000000" w:themeColor="text1"/>
        </w:rPr>
        <w:t xml:space="preserve"> means the ballot described in Section 103 of the Uniformed and Overseas Citizens Absentee Voting Act, 42 U.S.C. Section 1973ff</w:t>
      </w:r>
      <w:r>
        <w:rPr>
          <w:color w:val="000000" w:themeColor="text1"/>
          <w:u w:color="000000" w:themeColor="text1"/>
        </w:rPr>
        <w:noBreakHyphen/>
      </w:r>
      <w:r w:rsidRPr="00464A83">
        <w:rPr>
          <w:color w:val="000000" w:themeColor="text1"/>
          <w:u w:color="000000" w:themeColor="text1"/>
        </w:rPr>
        <w:t>2.</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(5)</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Military</w:t>
      </w:r>
      <w:r>
        <w:rPr>
          <w:color w:val="000000" w:themeColor="text1"/>
          <w:u w:color="000000" w:themeColor="text1"/>
        </w:rPr>
        <w:noBreakHyphen/>
      </w:r>
      <w:r w:rsidRPr="00464A83">
        <w:rPr>
          <w:color w:val="000000" w:themeColor="text1"/>
          <w:u w:color="000000" w:themeColor="text1"/>
        </w:rPr>
        <w:t>overseas ballot</w:t>
      </w:r>
      <w:r w:rsidRPr="00637A49">
        <w:rPr>
          <w:color w:val="000000" w:themeColor="text1"/>
          <w:u w:color="000000" w:themeColor="text1"/>
        </w:rPr>
        <w:t>’</w:t>
      </w:r>
      <w:r w:rsidRPr="00464A83">
        <w:rPr>
          <w:color w:val="000000" w:themeColor="text1"/>
          <w:u w:color="000000" w:themeColor="text1"/>
        </w:rPr>
        <w:t xml:space="preserve"> means: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 federal write</w:t>
      </w:r>
      <w:r>
        <w:rPr>
          <w:color w:val="000000" w:themeColor="text1"/>
          <w:u w:color="000000" w:themeColor="text1"/>
        </w:rPr>
        <w:noBreakHyphen/>
      </w:r>
      <w:r w:rsidRPr="00464A83">
        <w:rPr>
          <w:color w:val="000000" w:themeColor="text1"/>
          <w:u w:color="000000" w:themeColor="text1"/>
        </w:rPr>
        <w:t xml:space="preserve">in absentee ballot;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ballot specifically prepared or distributed for use by a covered voter in accordance with this a</w:t>
      </w:r>
      <w:r>
        <w:rPr>
          <w:color w:val="000000" w:themeColor="text1"/>
          <w:u w:color="000000" w:themeColor="text1"/>
        </w:rPr>
        <w:t>rticle;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a ballot cast by a covered voter in accordance with this article.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(6)</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Overseas voter</w:t>
      </w:r>
      <w:r w:rsidRPr="00637A49">
        <w:rPr>
          <w:color w:val="000000" w:themeColor="text1"/>
          <w:u w:color="000000" w:themeColor="text1"/>
        </w:rPr>
        <w:t>’</w:t>
      </w:r>
      <w:r w:rsidRPr="00464A83">
        <w:rPr>
          <w:color w:val="000000" w:themeColor="text1"/>
          <w:u w:color="000000" w:themeColor="text1"/>
        </w:rPr>
        <w:t xml:space="preserve"> means a United States citizen who is outside the United States.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(7)</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State</w:t>
      </w:r>
      <w:r w:rsidRPr="00637A49">
        <w:rPr>
          <w:color w:val="000000" w:themeColor="text1"/>
          <w:u w:color="000000" w:themeColor="text1"/>
        </w:rPr>
        <w:t>’</w:t>
      </w:r>
      <w:r w:rsidRPr="00464A83">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(8)</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Uniformed service</w:t>
      </w:r>
      <w:r w:rsidRPr="00637A49">
        <w:rPr>
          <w:color w:val="000000" w:themeColor="text1"/>
          <w:u w:color="000000" w:themeColor="text1"/>
        </w:rPr>
        <w:t>’</w:t>
      </w:r>
      <w:r w:rsidRPr="00464A83">
        <w:rPr>
          <w:color w:val="000000" w:themeColor="text1"/>
          <w:u w:color="000000" w:themeColor="text1"/>
        </w:rPr>
        <w:t xml:space="preserve"> means: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active and reserve components of the Army, Navy, Air Force, Marine Corps, or Coast Guard of the United States;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the Merchant Marine, the commissioned corps of the Public Health Service, or the commissioned corps of the National Oceanic and Atmospheric Administration of the United States; or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National Guard or organized militia.</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Pr="00464A83">
        <w:rPr>
          <w:color w:val="000000" w:themeColor="text1"/>
          <w:u w:color="000000" w:themeColor="text1"/>
        </w:rPr>
        <w:t>)</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Uniformed</w:t>
      </w:r>
      <w:r>
        <w:rPr>
          <w:color w:val="000000" w:themeColor="text1"/>
          <w:u w:color="000000" w:themeColor="text1"/>
        </w:rPr>
        <w:noBreakHyphen/>
      </w:r>
      <w:r w:rsidRPr="00464A83">
        <w:rPr>
          <w:color w:val="000000" w:themeColor="text1"/>
          <w:u w:color="000000" w:themeColor="text1"/>
        </w:rPr>
        <w:t>service voter</w:t>
      </w:r>
      <w:r w:rsidRPr="00637A49">
        <w:rPr>
          <w:color w:val="000000" w:themeColor="text1"/>
          <w:u w:color="000000" w:themeColor="text1"/>
        </w:rPr>
        <w:t>’</w:t>
      </w:r>
      <w:r w:rsidRPr="00464A83">
        <w:rPr>
          <w:color w:val="000000" w:themeColor="text1"/>
          <w:u w:color="000000" w:themeColor="text1"/>
        </w:rPr>
        <w:t xml:space="preserve"> means an individual who is qualified to vote and is: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a member of the active or reserve components of the Army, Navy, Air Force, Marine Corps, or Coast Guard of the United States who is on active duty;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a member of the Merchant Marine, the commissioned corps of the Public Health Service, or the commissioned corps of the National Oceanic and Atmospheric Administration of the United States;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a member on activated status of the National Guard or organized militia;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 xml:space="preserve">a spouse or dependent of a member referred to in this </w:t>
      </w:r>
      <w:r>
        <w:rPr>
          <w:color w:val="000000" w:themeColor="text1"/>
          <w:u w:color="000000" w:themeColor="text1"/>
        </w:rPr>
        <w:t>item</w:t>
      </w:r>
      <w:r w:rsidRPr="00464A83">
        <w:rPr>
          <w:color w:val="000000" w:themeColor="text1"/>
          <w:u w:color="000000" w:themeColor="text1"/>
        </w:rPr>
        <w: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464A83">
        <w:rPr>
          <w:color w:val="000000" w:themeColor="text1"/>
          <w:u w:color="000000" w:themeColor="text1"/>
        </w:rPr>
        <w:t>10)</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United States</w:t>
      </w:r>
      <w:r w:rsidRPr="00637A49">
        <w:rPr>
          <w:color w:val="000000" w:themeColor="text1"/>
          <w:u w:color="000000" w:themeColor="text1"/>
        </w:rPr>
        <w:t>’</w:t>
      </w:r>
      <w:r w:rsidRPr="00464A83">
        <w:rPr>
          <w:color w:val="000000" w:themeColor="text1"/>
          <w:u w:color="000000" w:themeColor="text1"/>
        </w:rPr>
        <w:t>, used in the territorial sense, means the several states, the District of Columbia, Puerto Rico, the United States Virgin Islands, and any territory or insular possession subject to the jurisdiction of the United States.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620.</w:t>
      </w:r>
      <w:r>
        <w:rPr>
          <w:color w:val="000000" w:themeColor="text1"/>
          <w:u w:color="000000" w:themeColor="text1"/>
        </w:rPr>
        <w:tab/>
      </w:r>
      <w:r w:rsidRPr="00464A83">
        <w:rPr>
          <w:color w:val="000000" w:themeColor="text1"/>
          <w:u w:color="000000" w:themeColor="text1"/>
        </w:rPr>
        <w:t xml:space="preserve">The voting procedures contained in this article shall apply to: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presidential preference primaries, party primaries, general, special, or runoff elections for federal office;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state ballot measures, party primaries, general, special, or runoff elections for statewide office or members of the State Senate or House of Representatives; and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464A83">
        <w:rPr>
          <w:color w:val="000000" w:themeColor="text1"/>
          <w:u w:color="000000" w:themeColor="text1"/>
        </w:rPr>
        <w:t>party primaries, general, special, or runoff elections for county or municipal government office or county or municipal ballot measures for which absentee voting or voting by mail is available for other voters.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464A83">
        <w:rPr>
          <w:color w:val="000000" w:themeColor="text1"/>
          <w:u w:color="000000" w:themeColor="text1"/>
        </w:rPr>
        <w:t>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630.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The </w:t>
      </w:r>
      <w:r>
        <w:rPr>
          <w:color w:val="000000" w:themeColor="text1"/>
          <w:u w:color="000000" w:themeColor="text1"/>
        </w:rPr>
        <w:t>Executive D</w:t>
      </w:r>
      <w:r w:rsidRPr="00464A83">
        <w:rPr>
          <w:color w:val="000000" w:themeColor="text1"/>
          <w:u w:color="000000" w:themeColor="text1"/>
        </w:rPr>
        <w:t>irector of the State Election Commission is responsible for implementing this article and the state</w:t>
      </w:r>
      <w:r w:rsidRPr="00637A49">
        <w:rPr>
          <w:color w:val="000000" w:themeColor="text1"/>
          <w:u w:color="000000" w:themeColor="text1"/>
        </w:rPr>
        <w:t>’</w:t>
      </w:r>
      <w:r w:rsidRPr="00464A83">
        <w:rPr>
          <w:color w:val="000000" w:themeColor="text1"/>
          <w:u w:color="000000" w:themeColor="text1"/>
        </w:rPr>
        <w:t xml:space="preserve">s responsibilities under the Uniformed and Overseas Citizens Absentee Voting Act, set </w:t>
      </w:r>
      <w:r>
        <w:rPr>
          <w:color w:val="000000" w:themeColor="text1"/>
          <w:u w:color="000000" w:themeColor="text1"/>
        </w:rPr>
        <w:t>forth in the</w:t>
      </w:r>
      <w:r w:rsidRPr="00464A83">
        <w:rPr>
          <w:color w:val="000000" w:themeColor="text1"/>
          <w:u w:color="000000" w:themeColor="text1"/>
        </w:rPr>
        <w:t xml:space="preserve"> 42</w:t>
      </w:r>
      <w:r>
        <w:rPr>
          <w:color w:val="000000" w:themeColor="text1"/>
          <w:u w:color="000000" w:themeColor="text1"/>
        </w:rPr>
        <w:t xml:space="preserve"> U.S.C.</w:t>
      </w:r>
      <w:r w:rsidRPr="00464A83">
        <w:rPr>
          <w:color w:val="000000" w:themeColor="text1"/>
          <w:u w:color="000000" w:themeColor="text1"/>
        </w:rPr>
        <w:t xml:space="preserve"> Section 1973ff, et seq.</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The executive director shall make available to covered voters information regarding voter registration procedures for covered voters and procedures for casting military</w:t>
      </w:r>
      <w:r>
        <w:rPr>
          <w:color w:val="000000" w:themeColor="text1"/>
          <w:u w:color="000000" w:themeColor="text1"/>
        </w:rPr>
        <w:noBreakHyphen/>
      </w:r>
      <w:r w:rsidRPr="00464A83">
        <w:rPr>
          <w:color w:val="000000" w:themeColor="text1"/>
          <w:u w:color="000000" w:themeColor="text1"/>
        </w:rPr>
        <w:t>overseas ballots.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executive director shall establish an electronic transmission system through which a covered voter may apply for and receive voter registration materials, military</w:t>
      </w:r>
      <w:r>
        <w:rPr>
          <w:color w:val="000000" w:themeColor="text1"/>
          <w:u w:color="000000" w:themeColor="text1"/>
        </w:rPr>
        <w:noBreakHyphen/>
      </w:r>
      <w:r w:rsidRPr="00464A83">
        <w:rPr>
          <w:color w:val="000000" w:themeColor="text1"/>
          <w:u w:color="000000" w:themeColor="text1"/>
        </w:rPr>
        <w:t xml:space="preserve">overseas ballots, and other information under this article.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The executive director shall:</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develop standardized absentee</w:t>
      </w:r>
      <w:r>
        <w:rPr>
          <w:color w:val="000000" w:themeColor="text1"/>
          <w:u w:color="000000" w:themeColor="text1"/>
        </w:rPr>
        <w:noBreakHyphen/>
      </w:r>
      <w:r w:rsidRPr="00464A83">
        <w:rPr>
          <w:color w:val="000000" w:themeColor="text1"/>
          <w:u w:color="000000" w:themeColor="text1"/>
        </w:rPr>
        <w:t>voting materials, including privacy and transmission envelopes and their electronic equivalents, authentication materials, and voting instructions, to be used with the military</w:t>
      </w:r>
      <w:r>
        <w:rPr>
          <w:color w:val="000000" w:themeColor="text1"/>
          <w:u w:color="000000" w:themeColor="text1"/>
        </w:rPr>
        <w:noBreakHyphen/>
      </w:r>
      <w:r w:rsidRPr="00464A83">
        <w:rPr>
          <w:color w:val="000000" w:themeColor="text1"/>
          <w:u w:color="000000" w:themeColor="text1"/>
        </w:rPr>
        <w:t xml:space="preserve">overseas ballot of a voter authorized to vote in any jurisdiction in this </w:t>
      </w:r>
      <w:r>
        <w:rPr>
          <w:color w:val="000000" w:themeColor="text1"/>
          <w:u w:color="000000" w:themeColor="text1"/>
        </w:rPr>
        <w:t>S</w:t>
      </w:r>
      <w:r w:rsidRPr="00464A83">
        <w:rPr>
          <w:color w:val="000000" w:themeColor="text1"/>
          <w:u w:color="000000" w:themeColor="text1"/>
        </w:rPr>
        <w:t xml:space="preserve">tate; and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to the extent reasonably possible, coordinate with other states</w:t>
      </w:r>
      <w:r>
        <w:rPr>
          <w:color w:val="000000" w:themeColor="text1"/>
          <w:u w:color="000000" w:themeColor="text1"/>
        </w:rPr>
        <w:t xml:space="preserve"> to carry out this subsection.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(E)</w:t>
      </w:r>
      <w:r>
        <w:rPr>
          <w:color w:val="000000" w:themeColor="text1"/>
          <w:u w:color="000000" w:themeColor="text1"/>
        </w:rPr>
        <w:tab/>
      </w:r>
      <w:r w:rsidRPr="00464A83">
        <w:rPr>
          <w:color w:val="000000" w:themeColor="text1"/>
          <w:u w:color="000000" w:themeColor="text1"/>
        </w:rPr>
        <w:t>The executive director shall prescribe the form and content of a declaration for use by a covered voter to swear or affirm specific representations pertaining to the voter</w:t>
      </w:r>
      <w:r w:rsidRPr="00637A49">
        <w:rPr>
          <w:color w:val="000000" w:themeColor="text1"/>
          <w:u w:color="000000" w:themeColor="text1"/>
        </w:rPr>
        <w:t>’</w:t>
      </w:r>
      <w:r w:rsidRPr="00464A83">
        <w:rPr>
          <w:color w:val="000000" w:themeColor="text1"/>
          <w:u w:color="000000" w:themeColor="text1"/>
        </w:rPr>
        <w:t>s identity, eligibility to vote, status as a covered voter, and timely and proper completion of an overseas</w:t>
      </w:r>
      <w:r>
        <w:rPr>
          <w:color w:val="000000" w:themeColor="text1"/>
          <w:u w:color="000000" w:themeColor="text1"/>
        </w:rPr>
        <w:noBreakHyphen/>
      </w:r>
      <w:r w:rsidRPr="00464A83">
        <w:rPr>
          <w:color w:val="000000" w:themeColor="text1"/>
          <w:u w:color="000000" w:themeColor="text1"/>
        </w:rPr>
        <w:t>military ballot.  The declaration must be based on the declaration prescribed to accompany a federal write</w:t>
      </w:r>
      <w:r>
        <w:rPr>
          <w:color w:val="000000" w:themeColor="text1"/>
          <w:u w:color="000000" w:themeColor="text1"/>
        </w:rPr>
        <w:noBreakHyphen/>
      </w:r>
      <w:r w:rsidRPr="00464A83">
        <w:rPr>
          <w:color w:val="000000" w:themeColor="text1"/>
          <w:u w:color="000000" w:themeColor="text1"/>
        </w:rPr>
        <w:t>in absentee ballot, as modified to be consistent with this article.  The executive director shall ensure that a form for the execution of the declaration, including an indication of the date of execution of the declaration, is a prominent part of all balloting materials for which the declaration is required.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640.</w:t>
      </w:r>
      <w:r>
        <w:rPr>
          <w:color w:val="000000" w:themeColor="text1"/>
          <w:u w:color="000000" w:themeColor="text1"/>
        </w:rPr>
        <w:tab/>
      </w:r>
      <w:r w:rsidRPr="00464A83">
        <w:rPr>
          <w:color w:val="000000" w:themeColor="text1"/>
          <w:u w:color="000000" w:themeColor="text1"/>
        </w:rPr>
        <w:t xml:space="preserve">In registering to vote, an overseas voter who is eligible to vote in this </w:t>
      </w:r>
      <w:r>
        <w:rPr>
          <w:color w:val="000000" w:themeColor="text1"/>
          <w:u w:color="000000" w:themeColor="text1"/>
        </w:rPr>
        <w:t>S</w:t>
      </w:r>
      <w:r w:rsidRPr="00464A83">
        <w:rPr>
          <w:color w:val="000000" w:themeColor="text1"/>
          <w:u w:color="000000" w:themeColor="text1"/>
        </w:rPr>
        <w:t xml:space="preserve">tate shall use and must be assigned to the voting precinct of the address of the last place of residence of the voter in this </w:t>
      </w:r>
      <w:r>
        <w:rPr>
          <w:color w:val="000000" w:themeColor="text1"/>
          <w:u w:color="000000" w:themeColor="text1"/>
        </w:rPr>
        <w:t>S</w:t>
      </w:r>
      <w:r w:rsidRPr="00464A83">
        <w:rPr>
          <w:color w:val="000000" w:themeColor="text1"/>
          <w:u w:color="000000" w:themeColor="text1"/>
        </w:rPr>
        <w:t>tate, or, in the case of a voter described by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t>610(1)(e</w:t>
      </w:r>
      <w:r w:rsidRPr="00464A83">
        <w:rPr>
          <w:color w:val="000000" w:themeColor="text1"/>
          <w:u w:color="000000" w:themeColor="text1"/>
        </w:rPr>
        <w:t xml:space="preserve">), the address of the last place of residence in this </w:t>
      </w:r>
      <w:r>
        <w:rPr>
          <w:color w:val="000000" w:themeColor="text1"/>
          <w:u w:color="000000" w:themeColor="text1"/>
        </w:rPr>
        <w:t>S</w:t>
      </w:r>
      <w:r w:rsidRPr="00464A83">
        <w:rPr>
          <w:color w:val="000000" w:themeColor="text1"/>
          <w:u w:color="000000" w:themeColor="text1"/>
        </w:rPr>
        <w:t>tate of the parent or legal guardian of the voter.  If that address is no longer a recognized residential address, the voter must be assigned an address for voting purposes.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650.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To apply to register to vote, in addition to another approved method, a covered voter may use a federal postcard application, or the application</w:t>
      </w:r>
      <w:r w:rsidRPr="00637A49">
        <w:rPr>
          <w:color w:val="000000" w:themeColor="text1"/>
          <w:u w:color="000000" w:themeColor="text1"/>
        </w:rPr>
        <w:t>’</w:t>
      </w:r>
      <w:r w:rsidRPr="00464A83">
        <w:rPr>
          <w:color w:val="000000" w:themeColor="text1"/>
          <w:u w:color="000000" w:themeColor="text1"/>
        </w:rPr>
        <w:t xml:space="preserve">s electronic equivalent.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covered voter may use the declaration accompanying a federal write</w:t>
      </w:r>
      <w:r>
        <w:rPr>
          <w:color w:val="000000" w:themeColor="text1"/>
          <w:u w:color="000000" w:themeColor="text1"/>
        </w:rPr>
        <w:noBreakHyphen/>
      </w:r>
      <w:r w:rsidRPr="00464A83">
        <w:rPr>
          <w:color w:val="000000" w:themeColor="text1"/>
          <w:u w:color="000000" w:themeColor="text1"/>
        </w:rPr>
        <w:t>in absentee ballot to apply to register to vote simultaneously with the submission of the federal write</w:t>
      </w:r>
      <w:r>
        <w:rPr>
          <w:color w:val="000000" w:themeColor="text1"/>
          <w:u w:color="000000" w:themeColor="text1"/>
        </w:rPr>
        <w:noBreakHyphen/>
      </w:r>
      <w:r w:rsidRPr="00464A83">
        <w:rPr>
          <w:color w:val="000000" w:themeColor="text1"/>
          <w:u w:color="000000" w:themeColor="text1"/>
        </w:rPr>
        <w:t>in absentee ballot, if the declaration is received before the closure of the registration books for that election.</w:t>
      </w:r>
      <w:r>
        <w:rPr>
          <w:color w:val="000000" w:themeColor="text1"/>
          <w:u w:color="000000" w:themeColor="text1"/>
        </w:rPr>
        <w:t xml:space="preserve">  </w:t>
      </w:r>
      <w:r w:rsidRPr="00464A83">
        <w:rPr>
          <w:color w:val="000000" w:themeColor="text1"/>
          <w:u w:color="000000" w:themeColor="text1"/>
        </w:rPr>
        <w:t>If the declaration is received after that date, it must be treated as an application to register to vote for subsequent elections.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executive director shall ensure that the electronic transmission system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630(C)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660.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A covered voter who is registered to vote in this </w:t>
      </w:r>
      <w:r>
        <w:rPr>
          <w:color w:val="000000" w:themeColor="text1"/>
          <w:u w:color="000000" w:themeColor="text1"/>
        </w:rPr>
        <w:t>S</w:t>
      </w:r>
      <w:r w:rsidRPr="00464A83">
        <w:rPr>
          <w:color w:val="000000" w:themeColor="text1"/>
          <w:u w:color="000000" w:themeColor="text1"/>
        </w:rPr>
        <w:t>tate may apply for a military</w:t>
      </w:r>
      <w:r>
        <w:rPr>
          <w:color w:val="000000" w:themeColor="text1"/>
          <w:u w:color="000000" w:themeColor="text1"/>
        </w:rPr>
        <w:noBreakHyphen/>
      </w:r>
      <w:r w:rsidRPr="00464A83">
        <w:rPr>
          <w:color w:val="000000" w:themeColor="text1"/>
          <w:u w:color="000000" w:themeColor="text1"/>
        </w:rPr>
        <w:t xml:space="preserve">overseas ballot using either the regular absentee ballot application pursuant to Article 5, Chapter 15 of this </w:t>
      </w:r>
      <w:r>
        <w:rPr>
          <w:color w:val="000000" w:themeColor="text1"/>
          <w:u w:color="000000" w:themeColor="text1"/>
        </w:rPr>
        <w:t>t</w:t>
      </w:r>
      <w:r w:rsidRPr="00464A83">
        <w:rPr>
          <w:color w:val="000000" w:themeColor="text1"/>
          <w:u w:color="000000" w:themeColor="text1"/>
        </w:rPr>
        <w:t>itle or the federal postcard application or the application</w:t>
      </w:r>
      <w:r w:rsidRPr="00637A49">
        <w:rPr>
          <w:color w:val="000000" w:themeColor="text1"/>
          <w:u w:color="000000" w:themeColor="text1"/>
        </w:rPr>
        <w:t>’</w:t>
      </w:r>
      <w:r w:rsidRPr="00464A83">
        <w:rPr>
          <w:color w:val="000000" w:themeColor="text1"/>
          <w:u w:color="000000" w:themeColor="text1"/>
        </w:rPr>
        <w:t xml:space="preserve">s electronic equivalent.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A covered voter who is not registered to vote in this </w:t>
      </w:r>
      <w:r>
        <w:rPr>
          <w:color w:val="000000" w:themeColor="text1"/>
          <w:u w:color="000000" w:themeColor="text1"/>
        </w:rPr>
        <w:t>S</w:t>
      </w:r>
      <w:r w:rsidRPr="00464A83">
        <w:rPr>
          <w:color w:val="000000" w:themeColor="text1"/>
          <w:u w:color="000000" w:themeColor="text1"/>
        </w:rPr>
        <w:t>tate may use a federal postcard application or the application</w:t>
      </w:r>
      <w:r w:rsidRPr="00637A49">
        <w:rPr>
          <w:color w:val="000000" w:themeColor="text1"/>
          <w:u w:color="000000" w:themeColor="text1"/>
        </w:rPr>
        <w:t>’</w:t>
      </w:r>
      <w:r w:rsidRPr="00464A83">
        <w:rPr>
          <w:color w:val="000000" w:themeColor="text1"/>
          <w:u w:color="000000" w:themeColor="text1"/>
        </w:rPr>
        <w:t>s electronic equivalent to apply simultaneously to register</w:t>
      </w:r>
      <w:r>
        <w:rPr>
          <w:color w:val="000000" w:themeColor="text1"/>
          <w:u w:color="000000" w:themeColor="text1"/>
        </w:rPr>
        <w:t xml:space="preserve"> to vote under Section 7-15-650</w:t>
      </w:r>
      <w:r w:rsidRPr="00464A83">
        <w:rPr>
          <w:color w:val="000000" w:themeColor="text1"/>
          <w:u w:color="000000" w:themeColor="text1"/>
        </w:rPr>
        <w:t xml:space="preserve"> and for a military</w:t>
      </w:r>
      <w:r>
        <w:rPr>
          <w:color w:val="000000" w:themeColor="text1"/>
          <w:u w:color="000000" w:themeColor="text1"/>
        </w:rPr>
        <w:noBreakHyphen/>
      </w:r>
      <w:r w:rsidRPr="00464A83">
        <w:rPr>
          <w:color w:val="000000" w:themeColor="text1"/>
          <w:u w:color="000000" w:themeColor="text1"/>
        </w:rPr>
        <w:t>overseas ballot.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executive director of the State Election Commission shall ensure that the electronic transmission system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630(C) is capable of accepting the submission of both a federal postcard application and any other approved electronic military</w:t>
      </w:r>
      <w:r>
        <w:rPr>
          <w:color w:val="000000" w:themeColor="text1"/>
          <w:u w:color="000000" w:themeColor="text1"/>
        </w:rPr>
        <w:noBreakHyphen/>
      </w:r>
      <w:r w:rsidRPr="00464A83">
        <w:rPr>
          <w:color w:val="000000" w:themeColor="text1"/>
          <w:u w:color="000000" w:themeColor="text1"/>
        </w:rPr>
        <w:t>overseas ballot application sent to the appropriate election official.  The voter may use the electronic transmission system or any other approved method to apply for a military</w:t>
      </w:r>
      <w:r>
        <w:rPr>
          <w:color w:val="000000" w:themeColor="text1"/>
          <w:u w:color="000000" w:themeColor="text1"/>
        </w:rPr>
        <w:noBreakHyphen/>
      </w:r>
      <w:r w:rsidRPr="00464A83">
        <w:rPr>
          <w:color w:val="000000" w:themeColor="text1"/>
          <w:u w:color="000000" w:themeColor="text1"/>
        </w:rPr>
        <w:t>overseas ballot.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A covered voter may use the declaration accompanying a federal write</w:t>
      </w:r>
      <w:r>
        <w:rPr>
          <w:color w:val="000000" w:themeColor="text1"/>
          <w:u w:color="000000" w:themeColor="text1"/>
        </w:rPr>
        <w:noBreakHyphen/>
      </w:r>
      <w:r w:rsidRPr="00464A83">
        <w:rPr>
          <w:color w:val="000000" w:themeColor="text1"/>
          <w:u w:color="000000" w:themeColor="text1"/>
        </w:rPr>
        <w:t>in absentee ballot as an application for a military</w:t>
      </w:r>
      <w:r>
        <w:rPr>
          <w:color w:val="000000" w:themeColor="text1"/>
          <w:u w:color="000000" w:themeColor="text1"/>
        </w:rPr>
        <w:noBreakHyphen/>
      </w:r>
      <w:r w:rsidRPr="00464A83">
        <w:rPr>
          <w:color w:val="000000" w:themeColor="text1"/>
          <w:u w:color="000000" w:themeColor="text1"/>
        </w:rPr>
        <w:t>overseas ballot simultaneously with the submission of the federal write</w:t>
      </w:r>
      <w:r>
        <w:rPr>
          <w:color w:val="000000" w:themeColor="text1"/>
          <w:u w:color="000000" w:themeColor="text1"/>
        </w:rPr>
        <w:noBreakHyphen/>
      </w:r>
      <w:r w:rsidRPr="00464A83">
        <w:rPr>
          <w:color w:val="000000" w:themeColor="text1"/>
          <w:u w:color="000000" w:themeColor="text1"/>
        </w:rPr>
        <w:t xml:space="preserve">in absentee ballot, if the declaration is received by the appropriate election official by 5:00 p.m. on the day immediately preceding the election.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(E)</w:t>
      </w:r>
      <w:r>
        <w:rPr>
          <w:color w:val="000000" w:themeColor="text1"/>
          <w:u w:color="000000" w:themeColor="text1"/>
        </w:rPr>
        <w:tab/>
      </w:r>
      <w:r w:rsidRPr="00464A83">
        <w:rPr>
          <w:color w:val="000000" w:themeColor="text1"/>
          <w:u w:color="000000" w:themeColor="text1"/>
        </w:rPr>
        <w:t>To receive the benefits of this article, a covered voter must inform the appropriate election official that the voter is a covered voter.  Methods of informing the appropriate election official that a voter is a covered voter include: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the use of a federal postcard application or federal write</w:t>
      </w:r>
      <w:r>
        <w:rPr>
          <w:color w:val="000000" w:themeColor="text1"/>
          <w:u w:color="000000" w:themeColor="text1"/>
        </w:rPr>
        <w:noBreakHyphen/>
      </w:r>
      <w:r w:rsidRPr="00464A83">
        <w:rPr>
          <w:color w:val="000000" w:themeColor="text1"/>
          <w:u w:color="000000" w:themeColor="text1"/>
        </w:rPr>
        <w:t xml:space="preserve">in absentee ballot;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 xml:space="preserve">the use of an overseas address on an approved voter registration application or ballot application; and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464A83">
        <w:rPr>
          <w:color w:val="000000" w:themeColor="text1"/>
          <w:u w:color="000000" w:themeColor="text1"/>
        </w:rPr>
        <w:t xml:space="preserve">the inclusion on an approved voter registration application or ballot application of other information sufficient to identify the voter as a covered voter.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(F)</w:t>
      </w:r>
      <w:r>
        <w:rPr>
          <w:color w:val="000000" w:themeColor="text1"/>
          <w:u w:color="000000" w:themeColor="text1"/>
        </w:rPr>
        <w:tab/>
      </w:r>
      <w:r w:rsidRPr="00464A83">
        <w:rPr>
          <w:color w:val="000000" w:themeColor="text1"/>
          <w:u w:color="000000" w:themeColor="text1"/>
        </w:rPr>
        <w:t>This article does not preclude a covered voter from voting pursuant to Article 5, Chapter 15 of this Title.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670.</w:t>
      </w:r>
      <w:r>
        <w:rPr>
          <w:color w:val="000000" w:themeColor="text1"/>
          <w:u w:color="000000" w:themeColor="text1"/>
        </w:rPr>
        <w:tab/>
      </w:r>
      <w:r w:rsidRPr="00464A83">
        <w:rPr>
          <w:color w:val="000000" w:themeColor="text1"/>
          <w:u w:color="000000" w:themeColor="text1"/>
        </w:rPr>
        <w:t>An application for a military</w:t>
      </w:r>
      <w:r>
        <w:rPr>
          <w:color w:val="000000" w:themeColor="text1"/>
          <w:u w:color="000000" w:themeColor="text1"/>
        </w:rPr>
        <w:noBreakHyphen/>
      </w:r>
      <w:r w:rsidRPr="00464A83">
        <w:rPr>
          <w:color w:val="000000" w:themeColor="text1"/>
          <w:u w:color="000000" w:themeColor="text1"/>
        </w:rPr>
        <w:t>overseas ballot is timely if received by 5:00 p.m. on the day immediately preceding the election.  An application for a military</w:t>
      </w:r>
      <w:r>
        <w:rPr>
          <w:color w:val="000000" w:themeColor="text1"/>
          <w:u w:color="000000" w:themeColor="text1"/>
        </w:rPr>
        <w:noBreakHyphen/>
      </w:r>
      <w:r w:rsidRPr="00464A83">
        <w:rPr>
          <w:color w:val="000000" w:themeColor="text1"/>
          <w:u w:color="000000" w:themeColor="text1"/>
        </w:rPr>
        <w:t>overseas ballot for a primary election, whether or not timely, is effective as an application for a military</w:t>
      </w:r>
      <w:r>
        <w:rPr>
          <w:color w:val="000000" w:themeColor="text1"/>
          <w:u w:color="000000" w:themeColor="text1"/>
        </w:rPr>
        <w:noBreakHyphen/>
      </w:r>
      <w:r w:rsidRPr="00464A83">
        <w:rPr>
          <w:color w:val="000000" w:themeColor="text1"/>
          <w:u w:color="000000" w:themeColor="text1"/>
        </w:rPr>
        <w:t>overseas ballot for the general election.</w:t>
      </w:r>
      <w:r>
        <w:rPr>
          <w:color w:val="000000" w:themeColor="text1"/>
          <w:u w:color="000000" w:themeColor="text1"/>
        </w:rPr>
        <w:t xml:space="preserve"> </w:t>
      </w:r>
      <w:r w:rsidRPr="00464A83">
        <w:rPr>
          <w:color w:val="000000" w:themeColor="text1"/>
          <w:u w:color="000000" w:themeColor="text1"/>
        </w:rPr>
        <w:t xml:space="preserve"> An application for a military</w:t>
      </w:r>
      <w:r>
        <w:rPr>
          <w:color w:val="000000" w:themeColor="text1"/>
          <w:u w:color="000000" w:themeColor="text1"/>
        </w:rPr>
        <w:noBreakHyphen/>
      </w:r>
      <w:r w:rsidRPr="00464A83">
        <w:rPr>
          <w:color w:val="000000" w:themeColor="text1"/>
          <w:u w:color="000000" w:themeColor="text1"/>
        </w:rPr>
        <w:t xml:space="preserve">overseas ballot is effective for a runoff election necessary to conclude the election for which </w:t>
      </w:r>
      <w:r>
        <w:rPr>
          <w:color w:val="000000" w:themeColor="text1"/>
          <w:u w:color="000000" w:themeColor="text1"/>
        </w:rPr>
        <w:t>the application was submitted.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680.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For an election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 xml:space="preserve">620 for which this </w:t>
      </w:r>
      <w:r>
        <w:rPr>
          <w:color w:val="000000" w:themeColor="text1"/>
          <w:u w:color="000000" w:themeColor="text1"/>
        </w:rPr>
        <w:t>S</w:t>
      </w:r>
      <w:r w:rsidRPr="00464A83">
        <w:rPr>
          <w:color w:val="000000" w:themeColor="text1"/>
          <w:u w:color="000000" w:themeColor="text1"/>
        </w:rPr>
        <w:t>tate has not received a waiver pursuant to Section 579 of the Military and Overseas Voter Empowerment Act, 42 U.S.C. 1973ff</w:t>
      </w:r>
      <w:r>
        <w:rPr>
          <w:color w:val="000000" w:themeColor="text1"/>
          <w:u w:color="000000" w:themeColor="text1"/>
        </w:rPr>
        <w:noBreakHyphen/>
      </w:r>
      <w:r w:rsidRPr="00464A83">
        <w:rPr>
          <w:color w:val="000000" w:themeColor="text1"/>
          <w:u w:color="000000" w:themeColor="text1"/>
        </w:rPr>
        <w:t>1(g)(2), not later than forty</w:t>
      </w:r>
      <w:r>
        <w:rPr>
          <w:color w:val="000000" w:themeColor="text1"/>
          <w:u w:color="000000" w:themeColor="text1"/>
        </w:rPr>
        <w:noBreakHyphen/>
      </w:r>
      <w:r w:rsidRPr="00464A83">
        <w:rPr>
          <w:color w:val="000000" w:themeColor="text1"/>
          <w:u w:color="000000" w:themeColor="text1"/>
        </w:rPr>
        <w:t>five days before the election or, if the forty</w:t>
      </w:r>
      <w:r>
        <w:rPr>
          <w:color w:val="000000" w:themeColor="text1"/>
          <w:u w:color="000000" w:themeColor="text1"/>
        </w:rPr>
        <w:noBreakHyphen/>
      </w:r>
      <w:r w:rsidRPr="00464A83">
        <w:rPr>
          <w:color w:val="000000" w:themeColor="text1"/>
          <w:u w:color="000000" w:themeColor="text1"/>
        </w:rPr>
        <w:t>fifth day before the election is a weekend or holiday, not later than the business day preceding the forty</w:t>
      </w:r>
      <w:r>
        <w:rPr>
          <w:color w:val="000000" w:themeColor="text1"/>
          <w:u w:color="000000" w:themeColor="text1"/>
        </w:rPr>
        <w:noBreakHyphen/>
      </w:r>
      <w:r w:rsidRPr="00464A83">
        <w:rPr>
          <w:color w:val="000000" w:themeColor="text1"/>
          <w:u w:color="000000" w:themeColor="text1"/>
        </w:rPr>
        <w:t>fifth day, the election official in each jurisdiction charged with distributing a ballot and balloting materials shall transmit a ballot and balloting materials to all covered voters who by that date submit a valid military</w:t>
      </w:r>
      <w:r>
        <w:rPr>
          <w:color w:val="000000" w:themeColor="text1"/>
          <w:u w:color="000000" w:themeColor="text1"/>
        </w:rPr>
        <w:noBreakHyphen/>
        <w:t>overseas ballot application.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A covered voter who requests that a ballot and balloting materials be sent to the voter by electronic transmission may choose facsimile transmission, electronic mail delivery, or other available means of electronic or online delivery.  The appropriate election official charged with distributing a ballot and balloting materials shall transmit the ballot and balloting materials to the voter using the means of transmission chosen by the voter.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If a ballot application from a covered voter arrives after the jurisdiction begins transmitting ballots and balloting materials to voters, the official charged with distributing a ballot and balloting materials shall transmit them to the voter not later than two business days after the application arrives.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690.</w:t>
      </w:r>
      <w:r>
        <w:rPr>
          <w:color w:val="000000" w:themeColor="text1"/>
          <w:u w:color="000000" w:themeColor="text1"/>
        </w:rPr>
        <w:tab/>
      </w:r>
      <w:r w:rsidRPr="00464A83">
        <w:rPr>
          <w:color w:val="000000" w:themeColor="text1"/>
          <w:u w:color="000000" w:themeColor="text1"/>
        </w:rPr>
        <w:t>To be valid, a military</w:t>
      </w:r>
      <w:r>
        <w:rPr>
          <w:color w:val="000000" w:themeColor="text1"/>
          <w:u w:color="000000" w:themeColor="text1"/>
        </w:rPr>
        <w:noBreakHyphen/>
      </w:r>
      <w:r w:rsidRPr="00464A83">
        <w:rPr>
          <w:color w:val="000000" w:themeColor="text1"/>
          <w:u w:color="000000" w:themeColor="text1"/>
        </w:rPr>
        <w:t xml:space="preserve">overseas ballot must be received by the appropriate local election official not later than the close of the polls, or the voter must submit the ballot for mailing, electronic transmission, or other authorized means of delivery </w:t>
      </w:r>
      <w:r>
        <w:rPr>
          <w:color w:val="000000" w:themeColor="text1"/>
          <w:u w:color="000000" w:themeColor="text1"/>
        </w:rPr>
        <w:t>by</w:t>
      </w:r>
      <w:r w:rsidRPr="00464A83">
        <w:rPr>
          <w:color w:val="000000" w:themeColor="text1"/>
          <w:u w:color="000000" w:themeColor="text1"/>
        </w:rPr>
        <w:t xml:space="preserve"> 12:01 a.m., at the place where the voter completes the ballot, on the date of the election.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700.</w:t>
      </w:r>
      <w:r>
        <w:rPr>
          <w:color w:val="000000" w:themeColor="text1"/>
          <w:u w:color="000000" w:themeColor="text1"/>
        </w:rPr>
        <w:tab/>
      </w:r>
      <w:r w:rsidRPr="00464A83">
        <w:rPr>
          <w:color w:val="000000" w:themeColor="text1"/>
          <w:u w:color="000000" w:themeColor="text1"/>
        </w:rPr>
        <w:t>A covered voter may use a federal write</w:t>
      </w:r>
      <w:r>
        <w:rPr>
          <w:color w:val="000000" w:themeColor="text1"/>
          <w:u w:color="000000" w:themeColor="text1"/>
        </w:rPr>
        <w:noBreakHyphen/>
      </w:r>
      <w:r w:rsidRPr="00464A83">
        <w:rPr>
          <w:color w:val="000000" w:themeColor="text1"/>
          <w:u w:color="000000" w:themeColor="text1"/>
        </w:rPr>
        <w:t>in absentee ballot to vote for all offices and ballot measures in an election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620.</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710.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 valid military</w:t>
      </w:r>
      <w:r>
        <w:rPr>
          <w:color w:val="000000" w:themeColor="text1"/>
          <w:u w:color="000000" w:themeColor="text1"/>
        </w:rPr>
        <w:noBreakHyphen/>
      </w:r>
      <w:r w:rsidRPr="00464A83">
        <w:rPr>
          <w:color w:val="000000" w:themeColor="text1"/>
          <w:u w:color="000000" w:themeColor="text1"/>
        </w:rPr>
        <w:t>overseas ballot cast in accordance with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690 must be counted if it is delivered to the address that the appropriate state or local election office has specified by the close of business on the business day before the latest deadline for completing the county canvass or other local tabulation used to determine the final official results.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If, at the time of completing a military</w:t>
      </w:r>
      <w:r>
        <w:rPr>
          <w:color w:val="000000" w:themeColor="text1"/>
          <w:u w:color="000000" w:themeColor="text1"/>
        </w:rPr>
        <w:noBreakHyphen/>
      </w:r>
      <w:r w:rsidRPr="00464A83">
        <w:rPr>
          <w:color w:val="000000" w:themeColor="text1"/>
          <w:u w:color="000000" w:themeColor="text1"/>
        </w:rPr>
        <w:t>overseas ballot and balloting materials, the voter has declared under penalty of perjury that the ballot was timely submitted, the ballot may not be rejected on the basis that it has a late postmark, an unreadable postmark, or no postmark.</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15</w:t>
      </w:r>
      <w:r>
        <w:rPr>
          <w:color w:val="000000" w:themeColor="text1"/>
          <w:u w:color="000000" w:themeColor="text1"/>
        </w:rPr>
        <w:noBreakHyphen/>
        <w:t>720.</w:t>
      </w:r>
      <w:r>
        <w:rPr>
          <w:color w:val="000000" w:themeColor="text1"/>
          <w:u w:color="000000" w:themeColor="text1"/>
        </w:rPr>
        <w:tab/>
        <w:t xml:space="preserve">A </w:t>
      </w:r>
      <w:r w:rsidRPr="00464A83">
        <w:rPr>
          <w:color w:val="000000" w:themeColor="text1"/>
          <w:u w:color="000000" w:themeColor="text1"/>
        </w:rPr>
        <w:t>military</w:t>
      </w:r>
      <w:r>
        <w:rPr>
          <w:color w:val="000000" w:themeColor="text1"/>
          <w:u w:color="000000" w:themeColor="text1"/>
        </w:rPr>
        <w:noBreakHyphen/>
      </w:r>
      <w:r w:rsidRPr="00464A83">
        <w:rPr>
          <w:color w:val="000000" w:themeColor="text1"/>
          <w:u w:color="000000" w:themeColor="text1"/>
        </w:rPr>
        <w:t>overseas ballot must include or be accompanied by a declaration signed by the voter that a material misstatement of fact in completing the ballot may be grounds for a conviction of perjury under the law</w:t>
      </w:r>
      <w:r>
        <w:rPr>
          <w:color w:val="000000" w:themeColor="text1"/>
          <w:u w:color="000000" w:themeColor="text1"/>
        </w:rPr>
        <w:t>s of the United States or this S</w:t>
      </w:r>
      <w:r w:rsidRPr="00464A83">
        <w:rPr>
          <w:color w:val="000000" w:themeColor="text1"/>
          <w:u w:color="000000" w:themeColor="text1"/>
        </w:rPr>
        <w:t>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730.</w:t>
      </w:r>
      <w:r>
        <w:rPr>
          <w:color w:val="000000" w:themeColor="text1"/>
          <w:u w:color="000000" w:themeColor="text1"/>
        </w:rPr>
        <w:tab/>
        <w:t>The Executive D</w:t>
      </w:r>
      <w:r w:rsidRPr="00464A83">
        <w:rPr>
          <w:color w:val="000000" w:themeColor="text1"/>
          <w:u w:color="000000" w:themeColor="text1"/>
        </w:rPr>
        <w:t>irector of the State Election Commission, in coordination with local election officials, shall implement an electronic free</w:t>
      </w:r>
      <w:r>
        <w:rPr>
          <w:color w:val="000000" w:themeColor="text1"/>
          <w:u w:color="000000" w:themeColor="text1"/>
        </w:rPr>
        <w:noBreakHyphen/>
      </w:r>
      <w:r w:rsidRPr="00464A83">
        <w:rPr>
          <w:color w:val="000000" w:themeColor="text1"/>
          <w:u w:color="000000" w:themeColor="text1"/>
        </w:rPr>
        <w:t>access system by which a covered voter may determine by telephone, electronic mail, or Internet whether: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the voter</w:t>
      </w:r>
      <w:r w:rsidRPr="00637A49">
        <w:rPr>
          <w:color w:val="000000" w:themeColor="text1"/>
          <w:u w:color="000000" w:themeColor="text1"/>
        </w:rPr>
        <w:t>’</w:t>
      </w:r>
      <w:r w:rsidRPr="00464A83">
        <w:rPr>
          <w:color w:val="000000" w:themeColor="text1"/>
          <w:u w:color="000000" w:themeColor="text1"/>
        </w:rPr>
        <w:t>s federal postcard application or other registration or military</w:t>
      </w:r>
      <w:r>
        <w:rPr>
          <w:color w:val="000000" w:themeColor="text1"/>
          <w:u w:color="000000" w:themeColor="text1"/>
        </w:rPr>
        <w:noBreakHyphen/>
      </w:r>
      <w:r w:rsidRPr="00464A83">
        <w:rPr>
          <w:color w:val="000000" w:themeColor="text1"/>
          <w:u w:color="000000" w:themeColor="text1"/>
        </w:rPr>
        <w:t xml:space="preserve">overseas ballot application has been received and accepted; and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the voter</w:t>
      </w:r>
      <w:r w:rsidRPr="00637A49">
        <w:rPr>
          <w:color w:val="000000" w:themeColor="text1"/>
          <w:u w:color="000000" w:themeColor="text1"/>
        </w:rPr>
        <w:t>’</w:t>
      </w:r>
      <w:r w:rsidRPr="00464A83">
        <w:rPr>
          <w:color w:val="000000" w:themeColor="text1"/>
          <w:u w:color="000000" w:themeColor="text1"/>
        </w:rPr>
        <w:t>s military</w:t>
      </w:r>
      <w:r>
        <w:rPr>
          <w:color w:val="000000" w:themeColor="text1"/>
          <w:u w:color="000000" w:themeColor="text1"/>
        </w:rPr>
        <w:noBreakHyphen/>
      </w:r>
      <w:r w:rsidRPr="00464A83">
        <w:rPr>
          <w:color w:val="000000" w:themeColor="text1"/>
          <w:u w:color="000000" w:themeColor="text1"/>
        </w:rPr>
        <w:t>overseas ballot has been received and the current status of the ballot.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740.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The local election official shall request an electronic</w:t>
      </w:r>
      <w:r>
        <w:rPr>
          <w:color w:val="000000" w:themeColor="text1"/>
          <w:u w:color="000000" w:themeColor="text1"/>
        </w:rPr>
        <w:noBreakHyphen/>
      </w:r>
      <w:r w:rsidRPr="00464A83">
        <w:rPr>
          <w:color w:val="000000" w:themeColor="text1"/>
          <w:u w:color="000000" w:themeColor="text1"/>
        </w:rPr>
        <w:t>mail address from each covered voter who registers to vote after the effective date of this article.  An electronic</w:t>
      </w:r>
      <w:r>
        <w:rPr>
          <w:color w:val="000000" w:themeColor="text1"/>
          <w:u w:color="000000" w:themeColor="text1"/>
        </w:rPr>
        <w:noBreakHyphen/>
      </w:r>
      <w:r w:rsidRPr="00464A83">
        <w:rPr>
          <w:color w:val="000000" w:themeColor="text1"/>
          <w:u w:color="000000" w:themeColor="text1"/>
        </w:rPr>
        <w:t xml:space="preserve">mail address provided by a covered voter may not be made available to the public or any individual or organization other than an authorized agent of the local election official and is exempt from disclosure under the Freedom of Information laws of this </w:t>
      </w:r>
      <w:r>
        <w:rPr>
          <w:color w:val="000000" w:themeColor="text1"/>
          <w:u w:color="000000" w:themeColor="text1"/>
        </w:rPr>
        <w:t>S</w:t>
      </w:r>
      <w:r w:rsidRPr="00464A83">
        <w:rPr>
          <w:color w:val="000000" w:themeColor="text1"/>
          <w:u w:color="000000" w:themeColor="text1"/>
        </w:rPr>
        <w:t>tate.  The address may be used only for official communication with the voter about the voting process, including transmitting military</w:t>
      </w:r>
      <w:r>
        <w:rPr>
          <w:color w:val="000000" w:themeColor="text1"/>
          <w:u w:color="000000" w:themeColor="text1"/>
        </w:rPr>
        <w:noBreakHyphen/>
      </w:r>
      <w:r w:rsidRPr="00464A83">
        <w:rPr>
          <w:color w:val="000000" w:themeColor="text1"/>
          <w:u w:color="000000" w:themeColor="text1"/>
        </w:rPr>
        <w:t>overseas ballots and election materials if the voter has requested electronic transmission, and verifying the voter</w:t>
      </w:r>
      <w:r w:rsidRPr="00637A49">
        <w:rPr>
          <w:color w:val="000000" w:themeColor="text1"/>
          <w:u w:color="000000" w:themeColor="text1"/>
        </w:rPr>
        <w:t>’</w:t>
      </w:r>
      <w:r w:rsidRPr="00464A83">
        <w:rPr>
          <w:color w:val="000000" w:themeColor="text1"/>
          <w:u w:color="000000" w:themeColor="text1"/>
        </w:rPr>
        <w:t>s mailing address and physical location.  The request for an electronic</w:t>
      </w:r>
      <w:r>
        <w:rPr>
          <w:color w:val="000000" w:themeColor="text1"/>
          <w:u w:color="000000" w:themeColor="text1"/>
        </w:rPr>
        <w:noBreakHyphen/>
      </w:r>
      <w:r w:rsidRPr="00464A83">
        <w:rPr>
          <w:color w:val="000000" w:themeColor="text1"/>
          <w:u w:color="000000" w:themeColor="text1"/>
        </w:rPr>
        <w:t>mail address must describe the purposes for which the electronic</w:t>
      </w:r>
      <w:r>
        <w:rPr>
          <w:color w:val="000000" w:themeColor="text1"/>
          <w:u w:color="000000" w:themeColor="text1"/>
        </w:rPr>
        <w:noBreakHyphen/>
      </w:r>
      <w:r w:rsidRPr="00464A83">
        <w:rPr>
          <w:color w:val="000000" w:themeColor="text1"/>
          <w:u w:color="000000" w:themeColor="text1"/>
        </w:rPr>
        <w:t>mail address may be used and include a statement that any other use or disclosure of the electronic</w:t>
      </w:r>
      <w:r>
        <w:rPr>
          <w:color w:val="000000" w:themeColor="text1"/>
          <w:u w:color="000000" w:themeColor="text1"/>
        </w:rPr>
        <w:noBreakHyphen/>
      </w:r>
      <w:r w:rsidRPr="00464A83">
        <w:rPr>
          <w:color w:val="000000" w:themeColor="text1"/>
          <w:u w:color="000000" w:themeColor="text1"/>
        </w:rPr>
        <w:t>mail address is prohibited.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covered voter who provides an electronic</w:t>
      </w:r>
      <w:r>
        <w:rPr>
          <w:color w:val="000000" w:themeColor="text1"/>
          <w:u w:color="000000" w:themeColor="text1"/>
        </w:rPr>
        <w:noBreakHyphen/>
      </w:r>
      <w:r w:rsidRPr="00464A83">
        <w:rPr>
          <w:color w:val="000000" w:themeColor="text1"/>
          <w:u w:color="000000" w:themeColor="text1"/>
        </w:rPr>
        <w:t>mail address may request that the voter</w:t>
      </w:r>
      <w:r w:rsidRPr="00637A49">
        <w:rPr>
          <w:color w:val="000000" w:themeColor="text1"/>
          <w:u w:color="000000" w:themeColor="text1"/>
        </w:rPr>
        <w:t>’</w:t>
      </w:r>
      <w:r w:rsidRPr="00464A83">
        <w:rPr>
          <w:color w:val="000000" w:themeColor="text1"/>
          <w:u w:color="000000" w:themeColor="text1"/>
        </w:rPr>
        <w:t>s application for a military</w:t>
      </w:r>
      <w:r>
        <w:rPr>
          <w:color w:val="000000" w:themeColor="text1"/>
          <w:u w:color="000000" w:themeColor="text1"/>
        </w:rPr>
        <w:noBreakHyphen/>
      </w:r>
      <w:r w:rsidRPr="00464A83">
        <w:rPr>
          <w:color w:val="000000" w:themeColor="text1"/>
          <w:u w:color="000000" w:themeColor="text1"/>
        </w:rPr>
        <w:t>overseas ballot be considered a standing request for electronic delivery of a ballot for all elections held through December thirty</w:t>
      </w:r>
      <w:r>
        <w:rPr>
          <w:color w:val="000000" w:themeColor="text1"/>
          <w:u w:color="000000" w:themeColor="text1"/>
        </w:rPr>
        <w:noBreakHyphen/>
      </w:r>
      <w:r w:rsidRPr="00464A83">
        <w:rPr>
          <w:color w:val="000000" w:themeColor="text1"/>
          <w:u w:color="000000" w:themeColor="text1"/>
        </w:rPr>
        <w:t>first of the year following the calendar year of the date of the application or another shorter period the voter specifies, including for any runoff elections that occur as a result of such elections.  An election official shall provide a military</w:t>
      </w:r>
      <w:r>
        <w:rPr>
          <w:color w:val="000000" w:themeColor="text1"/>
          <w:u w:color="000000" w:themeColor="text1"/>
        </w:rPr>
        <w:noBreakHyphen/>
      </w:r>
      <w:r w:rsidRPr="00464A83">
        <w:rPr>
          <w:color w:val="000000" w:themeColor="text1"/>
          <w:u w:color="000000" w:themeColor="text1"/>
        </w:rPr>
        <w:t>overseas ballot to a voter who makes a standing request for each election to which the request is applicable.  A covered voter who is entitled to receive a military</w:t>
      </w:r>
      <w:r>
        <w:rPr>
          <w:color w:val="000000" w:themeColor="text1"/>
          <w:u w:color="000000" w:themeColor="text1"/>
        </w:rPr>
        <w:noBreakHyphen/>
      </w:r>
      <w:r w:rsidRPr="00464A83">
        <w:rPr>
          <w:color w:val="000000" w:themeColor="text1"/>
          <w:u w:color="000000" w:themeColor="text1"/>
        </w:rPr>
        <w:t>overseas ballot for a primary election under this subsection is entitled to receive a military</w:t>
      </w:r>
      <w:r>
        <w:rPr>
          <w:color w:val="000000" w:themeColor="text1"/>
          <w:u w:color="000000" w:themeColor="text1"/>
        </w:rPr>
        <w:noBreakHyphen/>
      </w:r>
      <w:r w:rsidRPr="00464A83">
        <w:rPr>
          <w:color w:val="000000" w:themeColor="text1"/>
          <w:u w:color="000000" w:themeColor="text1"/>
        </w:rPr>
        <w:t>overseas ballot for the general election.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750.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At least one hundred days before a regularly scheduled election and as soon as practicable before an election not regularly scheduled, an official in each jurisdiction charged with printing and distributing ballots and balloting material shall prepare an electi</w:t>
      </w:r>
      <w:r>
        <w:rPr>
          <w:color w:val="000000" w:themeColor="text1"/>
          <w:u w:color="000000" w:themeColor="text1"/>
        </w:rPr>
        <w:t>on notice for that jurisdiction</w:t>
      </w:r>
      <w:r w:rsidRPr="00464A83">
        <w:rPr>
          <w:color w:val="000000" w:themeColor="text1"/>
          <w:u w:color="000000" w:themeColor="text1"/>
        </w:rPr>
        <w:t xml:space="preserve"> to be used in conjunction with a federal write</w:t>
      </w:r>
      <w:r>
        <w:rPr>
          <w:color w:val="000000" w:themeColor="text1"/>
          <w:u w:color="000000" w:themeColor="text1"/>
        </w:rPr>
        <w:noBreakHyphen/>
      </w:r>
      <w:r w:rsidRPr="00464A83">
        <w:rPr>
          <w:color w:val="000000" w:themeColor="text1"/>
          <w:u w:color="000000" w:themeColor="text1"/>
        </w:rPr>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Pr>
          <w:color w:val="000000" w:themeColor="text1"/>
          <w:u w:color="000000" w:themeColor="text1"/>
        </w:rPr>
        <w:noBreakHyphen/>
      </w:r>
      <w:r w:rsidRPr="00464A83">
        <w:rPr>
          <w:color w:val="000000" w:themeColor="text1"/>
          <w:u w:color="000000" w:themeColor="text1"/>
        </w:rPr>
        <w:t>in absentee ballot the voter</w:t>
      </w:r>
      <w:r w:rsidRPr="00637A49">
        <w:rPr>
          <w:color w:val="000000" w:themeColor="text1"/>
          <w:u w:color="000000" w:themeColor="text1"/>
        </w:rPr>
        <w:t>’</w:t>
      </w:r>
      <w:r w:rsidRPr="00464A83">
        <w:rPr>
          <w:color w:val="000000" w:themeColor="text1"/>
          <w:u w:color="000000" w:themeColor="text1"/>
        </w:rPr>
        <w:t>s choice for each office to be filled and for each ballot measure to be contested.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covered voter may request a copy of an election notice.  The official charged with preparing the election notice shall send the notice to the voter by facsimile, electronic mail, or regular mail, as the voter requests.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As soon as ballot styles are certified, and not later than the date ballots are required to be transmitted to voters pursuant to</w:t>
      </w:r>
      <w:r>
        <w:rPr>
          <w:color w:val="000000" w:themeColor="text1"/>
          <w:u w:color="000000" w:themeColor="text1"/>
        </w:rPr>
        <w:t xml:space="preserve"> Article 5, Chapter 15 of this t</w:t>
      </w:r>
      <w:r w:rsidRPr="00464A83">
        <w:rPr>
          <w:color w:val="000000" w:themeColor="text1"/>
          <w:u w:color="000000" w:themeColor="text1"/>
        </w:rPr>
        <w:t>itle, the official charged with preparing the election notice under subsection (A) shall update the notice with the certified candidates for each office and ballot measure questions and make the updated notice publicly available.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A local election jurisdiction that maintains an online website shall make the election notice prepared under subsection (A) and updated versions of the election notice regularly available on the website.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760.</w:t>
      </w:r>
      <w:r>
        <w:rPr>
          <w:color w:val="000000" w:themeColor="text1"/>
          <w:u w:color="000000" w:themeColor="text1"/>
        </w:rPr>
        <w:tab/>
      </w:r>
      <w:r w:rsidRPr="00464A83">
        <w:rPr>
          <w:color w:val="000000" w:themeColor="text1"/>
          <w:u w:color="000000" w:themeColor="text1"/>
        </w:rPr>
        <w:t>(A) If a voter</w:t>
      </w:r>
      <w:r w:rsidRPr="00637A49">
        <w:rPr>
          <w:color w:val="000000" w:themeColor="text1"/>
          <w:u w:color="000000" w:themeColor="text1"/>
        </w:rPr>
        <w:t>’</w:t>
      </w:r>
      <w:r w:rsidRPr="00464A83">
        <w:rPr>
          <w:color w:val="000000" w:themeColor="text1"/>
          <w:u w:color="000000" w:themeColor="text1"/>
        </w:rPr>
        <w:t>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Pr>
          <w:color w:val="000000" w:themeColor="text1"/>
          <w:u w:color="000000" w:themeColor="text1"/>
        </w:rPr>
        <w:noBreakHyphen/>
      </w:r>
      <w:r w:rsidRPr="00464A83">
        <w:rPr>
          <w:color w:val="000000" w:themeColor="text1"/>
          <w:u w:color="000000" w:themeColor="text1"/>
        </w:rPr>
        <w:t>in ballot authorized by this article or in a vote for a write</w:t>
      </w:r>
      <w:r>
        <w:rPr>
          <w:color w:val="000000" w:themeColor="text1"/>
          <w:u w:color="000000" w:themeColor="text1"/>
        </w:rPr>
        <w:noBreakHyphen/>
      </w:r>
      <w:r w:rsidRPr="00464A83">
        <w:rPr>
          <w:color w:val="000000" w:themeColor="text1"/>
          <w:u w:color="000000" w:themeColor="text1"/>
        </w:rPr>
        <w:t xml:space="preserve">in candidate on a regular ballot, if the intention of the voter is discernable pursuant to the laws of this state, an abbreviation, misspelling, or other minor variation in the form of the name of a candidate or a political party must be accepted as a valid vote.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ab/>
        <w:t>(</w:t>
      </w:r>
      <w:r>
        <w:rPr>
          <w:color w:val="000000" w:themeColor="text1"/>
          <w:u w:color="000000" w:themeColor="text1"/>
        </w:rPr>
        <w:t>B</w:t>
      </w:r>
      <w:r w:rsidRPr="00464A83">
        <w:rPr>
          <w:color w:val="000000" w:themeColor="text1"/>
          <w:u w:color="000000" w:themeColor="text1"/>
        </w:rPr>
        <w:t>) Notarization is not required for the execution of a document pursuant to this article.  An authentication, other than the declaration specified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720</w:t>
      </w:r>
      <w:r>
        <w:rPr>
          <w:color w:val="000000" w:themeColor="text1"/>
          <w:u w:color="000000" w:themeColor="text1"/>
        </w:rPr>
        <w:t>,</w:t>
      </w:r>
      <w:r w:rsidRPr="00464A83">
        <w:rPr>
          <w:color w:val="000000" w:themeColor="text1"/>
          <w:u w:color="000000" w:themeColor="text1"/>
        </w:rPr>
        <w:t xml:space="preserve"> or the declaration on the federal postcard application and federal write</w:t>
      </w:r>
      <w:r>
        <w:rPr>
          <w:color w:val="000000" w:themeColor="text1"/>
          <w:u w:color="000000" w:themeColor="text1"/>
        </w:rPr>
        <w:noBreakHyphen/>
      </w:r>
      <w:r w:rsidRPr="00464A83">
        <w:rPr>
          <w:color w:val="000000" w:themeColor="text1"/>
          <w:u w:color="000000" w:themeColor="text1"/>
        </w:rPr>
        <w:t>in absentee ballot, is not required for execution of a document pursuant to this article.  The declaration and any information in the declaration may be compared with information on file to ascertain the validity of the document.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770.</w:t>
      </w:r>
      <w:r>
        <w:rPr>
          <w:color w:val="000000" w:themeColor="text1"/>
          <w:u w:color="000000" w:themeColor="text1"/>
        </w:rPr>
        <w:tab/>
      </w:r>
      <w:r w:rsidRPr="00464A83">
        <w:rPr>
          <w:color w:val="000000" w:themeColor="text1"/>
          <w:u w:color="000000" w:themeColor="text1"/>
        </w:rPr>
        <w:t>A court may issue an injunction or grant other equitable relief appropriate to ensure substantial compliance with, or enforce, this article on application by:</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a covered voter alleging a grievance under this article;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 xml:space="preserve">an election official in this </w:t>
      </w:r>
      <w:r>
        <w:rPr>
          <w:color w:val="000000" w:themeColor="text1"/>
          <w:u w:color="000000" w:themeColor="text1"/>
        </w:rPr>
        <w:t>S</w:t>
      </w:r>
      <w:r w:rsidRPr="00464A83">
        <w:rPr>
          <w:color w:val="000000" w:themeColor="text1"/>
          <w:u w:color="000000" w:themeColor="text1"/>
        </w:rPr>
        <w:t>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780.</w:t>
      </w:r>
      <w:r>
        <w:rPr>
          <w:color w:val="000000" w:themeColor="text1"/>
          <w:u w:color="000000" w:themeColor="text1"/>
        </w:rPr>
        <w:tab/>
      </w:r>
      <w:r w:rsidRPr="00464A83">
        <w:rPr>
          <w:color w:val="000000" w:themeColor="text1"/>
          <w:u w:color="000000" w:themeColor="text1"/>
        </w:rPr>
        <w:t>In applying and construing this article, consideration must be given to the need to promote uniformity of the law with respect to its subject matter among states that enact it.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790.</w:t>
      </w:r>
      <w:r>
        <w:rPr>
          <w:color w:val="000000" w:themeColor="text1"/>
          <w:u w:color="000000" w:themeColor="text1"/>
        </w:rPr>
        <w:tab/>
      </w:r>
      <w:r w:rsidRPr="00464A83">
        <w:rPr>
          <w:color w:val="000000" w:themeColor="text1"/>
          <w:u w:color="000000" w:themeColor="text1"/>
        </w:rPr>
        <w:t xml:space="preserve">This article modifies, limits, and supersedes the Electronic Signatures in Global and National Commerce Act, 15 U.S.C. Section 7001 et seq., but does not modify, limit, or supersede Section 101(c) of that act, 15 U.S.C. Section 7001(c), or authorize electronic delivery of any of the notices described in </w:t>
      </w:r>
      <w:r>
        <w:rPr>
          <w:color w:val="000000" w:themeColor="text1"/>
          <w:u w:color="000000" w:themeColor="text1"/>
        </w:rPr>
        <w:t xml:space="preserve">15 U.S.C. </w:t>
      </w:r>
      <w:r w:rsidRPr="00464A83">
        <w:rPr>
          <w:color w:val="000000" w:themeColor="text1"/>
          <w:u w:color="000000" w:themeColor="text1"/>
        </w:rPr>
        <w:t>Section 103(b) of that act.</w:t>
      </w:r>
      <w:r>
        <w:rPr>
          <w:color w:val="000000" w:themeColor="text1"/>
          <w:u w:color="000000" w:themeColor="text1"/>
        </w:rPr>
        <w: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 xml:space="preserve">The provisions of this act are severable. </w:t>
      </w:r>
      <w:r>
        <w:rPr>
          <w:color w:val="000000" w:themeColor="text1"/>
          <w:u w:color="000000" w:themeColor="text1"/>
        </w:rPr>
        <w:t xml:space="preserve"> I</w:t>
      </w:r>
      <w:r w:rsidRPr="00464A83">
        <w:rPr>
          <w:color w:val="000000" w:themeColor="text1"/>
          <w:u w:color="000000" w:themeColor="text1"/>
        </w:rPr>
        <w:t>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464A83">
        <w:rPr>
          <w:color w:val="000000" w:themeColor="text1"/>
          <w:u w:color="000000" w:themeColor="text1"/>
        </w:rPr>
        <w:t>This act takes effect upon approval by the Governor.</w:t>
      </w: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4B8D" w:rsidRDefault="00774B8D" w:rsidP="00774B8D">
      <w:pPr>
        <w:suppressAutoHyphens/>
      </w:pPr>
    </w:p>
    <w:sectPr w:rsidR="00774B8D"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47424D-62E7-46F9-B19C-480EFC4F0F1A}"/>
    <w:embedBold r:id="rId2" w:fontKey="{809259A6-18B7-4C2F-B475-1714E923F46D}"/>
  </w:font>
  <w:font w:name="Calibri">
    <w:panose1 w:val="020F0502020204030204"/>
    <w:charset w:val="00"/>
    <w:family w:val="swiss"/>
    <w:pitch w:val="variable"/>
    <w:sig w:usb0="E10002FF" w:usb1="4000ACFF" w:usb2="00000009" w:usb3="00000000" w:csb0="0000019F" w:csb1="00000000"/>
    <w:embedRegular r:id="rId3" w:fontKey="{1725521A-7C67-4EAF-B44E-AFE5408A23D2}"/>
  </w:font>
  <w:font w:name="Segoe UI">
    <w:panose1 w:val="020B0502040204020203"/>
    <w:charset w:val="00"/>
    <w:family w:val="swiss"/>
    <w:pitch w:val="variable"/>
    <w:sig w:usb0="E10022FF" w:usb1="C000E47F" w:usb2="00000029" w:usb3="00000000" w:csb0="000001DF" w:csb1="00000000"/>
    <w:embedRegular r:id="rId4" w:fontKey="{6AB511FC-25F0-4C05-A8EB-97A81CAA79EB}"/>
  </w:font>
  <w:font w:name="Cambria">
    <w:panose1 w:val="02040503050406030204"/>
    <w:charset w:val="00"/>
    <w:family w:val="roman"/>
    <w:pitch w:val="variable"/>
    <w:sig w:usb0="E00002FF" w:usb1="400004FF" w:usb2="00000000" w:usb3="00000000" w:csb0="0000019F" w:csb1="00000000"/>
    <w:embedRegular r:id="rId5" w:fontKey="{8F0D4A55-3494-4516-BEBB-E01C8479B7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774B8D">
      <w:rPr>
        <w:noProof/>
      </w:rPr>
      <w:t>8</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774B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74A"/>
    <w:rsid w:val="001D08F2"/>
    <w:rsid w:val="001D525B"/>
    <w:rsid w:val="001D7F4F"/>
    <w:rsid w:val="002321B6"/>
    <w:rsid w:val="00250967"/>
    <w:rsid w:val="002543C8"/>
    <w:rsid w:val="00284AAE"/>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809EE"/>
    <w:rsid w:val="004E7D54"/>
    <w:rsid w:val="005273C6"/>
    <w:rsid w:val="00530A69"/>
    <w:rsid w:val="00545593"/>
    <w:rsid w:val="00577C6C"/>
    <w:rsid w:val="005C2FE2"/>
    <w:rsid w:val="005E2BC9"/>
    <w:rsid w:val="00605102"/>
    <w:rsid w:val="006215AA"/>
    <w:rsid w:val="006913C9"/>
    <w:rsid w:val="0069470D"/>
    <w:rsid w:val="00734F00"/>
    <w:rsid w:val="0074445B"/>
    <w:rsid w:val="00774B8D"/>
    <w:rsid w:val="007A70AE"/>
    <w:rsid w:val="008362E8"/>
    <w:rsid w:val="008A1768"/>
    <w:rsid w:val="008F0F33"/>
    <w:rsid w:val="008F4429"/>
    <w:rsid w:val="0094021A"/>
    <w:rsid w:val="009804A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1E6A"/>
    <w:rsid w:val="00D6421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E4093-FC32-42FB-B75A-E354F4C60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DF256BAA.dotm</Template>
  <TotalTime>0</TotalTime>
  <Pages>18</Pages>
  <Words>5732</Words>
  <Characters>30712</Characters>
  <Application>Microsoft Office Word</Application>
  <DocSecurity>0</DocSecurity>
  <Lines>700</Lines>
  <Paragraphs>173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(Apr. 22, 2015) - South Carolina Legislature Online</dc:title>
  <dc:creator>GloriaShackelford</dc:creator>
  <cp:lastModifiedBy>Miriam Cook</cp:lastModifiedBy>
  <cp:revision>2</cp:revision>
  <cp:lastPrinted>2014-12-09T20:10:00Z</cp:lastPrinted>
  <dcterms:created xsi:type="dcterms:W3CDTF">2015-04-22T23:39:00Z</dcterms:created>
  <dcterms:modified xsi:type="dcterms:W3CDTF">2015-04-22T23:39:00Z</dcterms:modified>
</cp:coreProperties>
</file>