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101" w:rsidRDefault="002C4101"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2C4101" w:rsidRDefault="002C4101"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23, 2015</w:t>
      </w:r>
    </w:p>
    <w:p w:rsidR="002C4101" w:rsidRDefault="002C4101"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4101" w:rsidRPr="002C4101" w:rsidRDefault="002C4101" w:rsidP="002C4101">
      <w:pPr>
        <w:tabs>
          <w:tab w:val="right" w:pos="5933"/>
        </w:tabs>
      </w:pPr>
      <w:r>
        <w:tab/>
      </w:r>
      <w:r>
        <w:rPr>
          <w:b/>
          <w:sz w:val="36"/>
        </w:rPr>
        <w:t>H. 3512</w:t>
      </w:r>
    </w:p>
    <w:p w:rsidR="002C4101" w:rsidRDefault="002C4101"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4101" w:rsidRDefault="002C4101"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Sandifer and G.R. Smith</w:t>
      </w:r>
    </w:p>
    <w:p w:rsidR="002C4101" w:rsidRDefault="002C4101"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4101" w:rsidRDefault="002C4101"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4/23/15--H.</w:t>
      </w:r>
    </w:p>
    <w:p w:rsidR="002C4101" w:rsidRDefault="002C4101"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4, 2015.</w:t>
      </w:r>
    </w:p>
    <w:p w:rsidR="002C4101" w:rsidRPr="002C4101" w:rsidRDefault="002C4101"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C4101" w:rsidRDefault="002C4101"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4101" w:rsidRPr="002C4101" w:rsidRDefault="002C4101"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EDUCATION AND PUBLIC WORKS</w:t>
      </w:r>
    </w:p>
    <w:p w:rsidR="002C4101" w:rsidRDefault="002C4101"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3512) to amend the Code of Laws of South Carolina, 1976, by adding Section 59</w:t>
      </w:r>
      <w:r>
        <w:noBreakHyphen/>
        <w:t>1</w:t>
      </w:r>
      <w:r>
        <w:noBreakHyphen/>
        <w:t>456 so as to provide a school district may educate students about the holidays, etc., respectfully</w:t>
      </w:r>
    </w:p>
    <w:p w:rsidR="002C4101" w:rsidRPr="002C4101" w:rsidRDefault="002C4101"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2C4101" w:rsidRDefault="002C4101"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2C4101" w:rsidRDefault="002C4101"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4101" w:rsidRDefault="002C4101" w:rsidP="002C4101">
      <w:pPr>
        <w:tabs>
          <w:tab w:val="left" w:pos="3024"/>
        </w:tabs>
      </w:pPr>
      <w:r>
        <w:t>Majority favorable.</w:t>
      </w:r>
      <w:r>
        <w:tab/>
        <w:t>Minority unfavorable.</w:t>
      </w:r>
    </w:p>
    <w:p w:rsidR="002C4101" w:rsidRDefault="002C4101" w:rsidP="002C4101">
      <w:pPr>
        <w:tabs>
          <w:tab w:val="left" w:pos="3024"/>
        </w:tabs>
      </w:pPr>
      <w:r>
        <w:t>MERITA A. ALLISON</w:t>
      </w:r>
      <w:r>
        <w:tab/>
        <w:t>JOHN RICHARD C. KING</w:t>
      </w:r>
    </w:p>
    <w:p w:rsidR="002C4101" w:rsidRDefault="002C4101" w:rsidP="002C4101">
      <w:pPr>
        <w:tabs>
          <w:tab w:val="left" w:pos="3024"/>
        </w:tabs>
      </w:pPr>
      <w:r>
        <w:t>For Majority.</w:t>
      </w:r>
      <w:r>
        <w:tab/>
        <w:t>For Minority.</w:t>
      </w:r>
    </w:p>
    <w:p w:rsidR="002C4101" w:rsidRPr="002C4101" w:rsidRDefault="002C4101"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C4101" w:rsidRDefault="002C4101"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4101" w:rsidRDefault="002C4101"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C4101" w:rsidSect="002C41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40F1D" w:rsidRDefault="00D40F1D"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6247" w:rsidRDefault="00226247" w:rsidP="00226247"/>
    <w:p w:rsidR="00226247" w:rsidRDefault="00226247" w:rsidP="00226247"/>
    <w:p w:rsidR="00226247" w:rsidRDefault="00226247" w:rsidP="00226247"/>
    <w:p w:rsidR="00226247" w:rsidRDefault="00226247" w:rsidP="00226247"/>
    <w:p w:rsidR="00226247" w:rsidRDefault="00226247" w:rsidP="00226247"/>
    <w:p w:rsidR="00226247" w:rsidRDefault="00226247" w:rsidP="00226247"/>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D40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F05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4FE" w:rsidRDefault="00DC54FE"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1</w:t>
      </w:r>
      <w:r>
        <w:noBreakHyphen/>
        <w:t xml:space="preserve">456 SO AS TO PROVIDE A SCHOOL DISTRICT MAY EDUCATE STUDENTS ABOUT THE HOLIDAYS OF TRADITIONAL WINTER CELEBRATIONS IN A CERTAIN MANNER, AND TO PROVIDE THAT A SCHOOL DISTRICT MAY DISPLAY CERTAIN SYMBOLS ASSOCIATED WITH THESE HOLIDAYS ON SCHOOL PROPERTY UNLESS THE DISPLAY INCLUDES A MESSAGE THAT ENCOURAGES ADHERENCE TO A PARTICULAR RELIGIOUS BELIEF.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05DA" w:rsidRDefault="00EF05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05DA" w:rsidRDefault="00EF05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4FE" w:rsidRDefault="00EF05DA"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C54FE">
        <w:t>Article 5, Chapter 1, Title 59 of the 1976 Code is amended by adding:</w:t>
      </w:r>
    </w:p>
    <w:p w:rsidR="00DC54FE" w:rsidRDefault="00DC54FE"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4FE" w:rsidRDefault="00DC54FE"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w:t>
      </w:r>
      <w:r>
        <w:noBreakHyphen/>
        <w:t>456.</w:t>
      </w:r>
      <w:r>
        <w:tab/>
        <w:t>(A)</w:t>
      </w:r>
      <w:r>
        <w:tab/>
        <w:t>A school district may educate students about the history, customs, and symbols of traditional winter celebrations. In conjunction with providing this education, the district also may allow students and district staff to offer traditional greetings regarding the celebrations including, but not limited to:</w:t>
      </w:r>
    </w:p>
    <w:p w:rsidR="00DC54FE" w:rsidRDefault="00DC54FE"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Happy Hanukkah;</w:t>
      </w:r>
    </w:p>
    <w:p w:rsidR="00DC54FE" w:rsidRDefault="00DC54FE"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Happy Holidays; and</w:t>
      </w:r>
    </w:p>
    <w:p w:rsidR="00DC54FE" w:rsidRDefault="00DC54FE"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Merry Christmas.</w:t>
      </w:r>
    </w:p>
    <w:p w:rsidR="00DC54FE" w:rsidRDefault="00DC54FE"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Except as provided in subsection (C), a school district may display on school property scenes or symbols traditionally associated with traditional winter celebrations including, but not limited to, a menorah, a nativity scene, and a Christmas tree, if the display includes a scene or symbol of:</w:t>
      </w:r>
    </w:p>
    <w:p w:rsidR="00DC54FE" w:rsidRDefault="00DC54FE"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more than one religion associated with the traditional winter celebrations; or</w:t>
      </w:r>
    </w:p>
    <w:p w:rsidR="00DC54FE" w:rsidRDefault="00DC54FE"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religion associated with the traditional winter celebrations and one secular scene or symbol, but only if an equal number of each are displayed.</w:t>
      </w:r>
    </w:p>
    <w:p w:rsidR="00DC54FE" w:rsidRDefault="00DC54FE"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display relating to a traditional winter celebration must not include a message that encourages adherence to a particular religious belief.”</w:t>
      </w:r>
    </w:p>
    <w:p w:rsidR="00DC54FE" w:rsidRDefault="00DC54FE"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5DA" w:rsidRDefault="00DC54FE"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86312" w:rsidRDefault="00DC54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4614" w:rsidRDefault="006B4614" w:rsidP="006B4614">
      <w:pPr>
        <w:suppressAutoHyphens/>
      </w:pPr>
    </w:p>
    <w:sectPr w:rsidR="006B4614" w:rsidSect="002C41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5DA" w:rsidRDefault="00EF05DA" w:rsidP="009F0C77">
      <w:r>
        <w:separator/>
      </w:r>
    </w:p>
  </w:endnote>
  <w:endnote w:type="continuationSeparator" w:id="0">
    <w:p w:rsidR="00EF05DA" w:rsidRDefault="00EF05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912D42-7DDE-44E9-8E32-CDBF57361D11}"/>
    <w:embedBold r:id="rId2" w:fontKey="{D810F3F9-978A-4345-AE47-EF3887B4DA8E}"/>
  </w:font>
  <w:font w:name="Calibri">
    <w:panose1 w:val="020F0502020204030204"/>
    <w:charset w:val="00"/>
    <w:family w:val="swiss"/>
    <w:pitch w:val="variable"/>
    <w:sig w:usb0="E10002FF" w:usb1="4000ACFF" w:usb2="00000009" w:usb3="00000000" w:csb0="0000019F" w:csb1="00000000"/>
    <w:embedRegular r:id="rId3" w:fontKey="{32005454-FF17-443F-80E3-6BCB751AA503}"/>
  </w:font>
  <w:font w:name="Segoe UI">
    <w:panose1 w:val="020B0502040204020203"/>
    <w:charset w:val="00"/>
    <w:family w:val="swiss"/>
    <w:pitch w:val="variable"/>
    <w:sig w:usb0="E10022FF" w:usb1="C000E47F" w:usb2="00000029" w:usb3="00000000" w:csb0="000001DF" w:csb1="00000000"/>
    <w:embedRegular r:id="rId4" w:fontKey="{A4C735F3-D095-4529-8276-6C7F398250E7}"/>
  </w:font>
  <w:font w:name="Cambria">
    <w:panose1 w:val="02040503050406030204"/>
    <w:charset w:val="00"/>
    <w:family w:val="roman"/>
    <w:pitch w:val="variable"/>
    <w:sig w:usb0="E00002FF" w:usb1="400004FF" w:usb2="00000000" w:usb3="00000000" w:csb0="0000019F" w:csb1="00000000"/>
    <w:embedRegular r:id="rId5" w:fontKey="{5B234497-AC49-45B3-86F9-D0D1A1835C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312" w:rsidRPr="00D40F1D" w:rsidRDefault="00D40F1D" w:rsidP="00D40F1D">
    <w:pPr>
      <w:pStyle w:val="Footer"/>
      <w:tabs>
        <w:tab w:val="clear" w:pos="4680"/>
        <w:tab w:val="clear" w:pos="9360"/>
        <w:tab w:val="center" w:pos="2995"/>
      </w:tabs>
      <w:spacing w:before="120"/>
    </w:pPr>
    <w:r>
      <w:t>[3512</w:t>
    </w:r>
    <w:r w:rsidR="002C4101">
      <w:t>-</w:t>
    </w:r>
    <w:r w:rsidR="002C4101">
      <w:fldChar w:fldCharType="begin"/>
    </w:r>
    <w:r w:rsidR="002C4101">
      <w:instrText xml:space="preserve"> PAGE  \* MERGEFORMAT </w:instrText>
    </w:r>
    <w:r w:rsidR="002C4101">
      <w:fldChar w:fldCharType="separate"/>
    </w:r>
    <w:r w:rsidR="006B4614">
      <w:rPr>
        <w:noProof/>
      </w:rPr>
      <w:t>1</w:t>
    </w:r>
    <w:r w:rsidR="002C4101">
      <w:fldChar w:fldCharType="end"/>
    </w:r>
    <w:r w:rsidR="002C410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101" w:rsidRPr="00D40F1D" w:rsidRDefault="002C4101" w:rsidP="00D40F1D">
    <w:pPr>
      <w:pStyle w:val="Footer"/>
      <w:tabs>
        <w:tab w:val="clear" w:pos="4680"/>
        <w:tab w:val="clear" w:pos="9360"/>
        <w:tab w:val="center" w:pos="2995"/>
      </w:tabs>
      <w:spacing w:before="120"/>
    </w:pPr>
    <w:r>
      <w:t>[3512]</w:t>
    </w:r>
    <w:r>
      <w:tab/>
    </w:r>
    <w:r>
      <w:fldChar w:fldCharType="begin"/>
    </w:r>
    <w:r>
      <w:instrText xml:space="preserve"> PAGE  \* MERGEFORMAT </w:instrText>
    </w:r>
    <w:r>
      <w:fldChar w:fldCharType="separate"/>
    </w:r>
    <w:r w:rsidR="006B46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5DA" w:rsidRDefault="00EF05DA" w:rsidP="009F0C77">
      <w:r>
        <w:separator/>
      </w:r>
    </w:p>
  </w:footnote>
  <w:footnote w:type="continuationSeparator" w:id="0">
    <w:p w:rsidR="00EF05DA" w:rsidRDefault="00EF05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10AB15"/>
    <w:docVar w:name="CoverBillType" w:val="b"/>
    <w:docVar w:name="docpath" w:val="L:\Council\bills\AGM\18510AB15.DOCX"/>
    <w:docVar w:name="dvBillNumber" w:val="3512"/>
    <w:docVar w:name="dvBillNumberPrefix" w:val="H. "/>
    <w:docVar w:name="dvOriginalBody" w:val="House"/>
    <w:docVar w:name="dvSteno" w:val="AGM"/>
    <w:docVar w:name="NameofBody" w:val="h"/>
    <w:docVar w:name="vgroup2" w:val="Council"/>
  </w:docVars>
  <w:rsids>
    <w:rsidRoot w:val="00EF05DA"/>
    <w:rsid w:val="00011869"/>
    <w:rsid w:val="00015CD6"/>
    <w:rsid w:val="000E1785"/>
    <w:rsid w:val="000F40FA"/>
    <w:rsid w:val="0010776B"/>
    <w:rsid w:val="00133E66"/>
    <w:rsid w:val="001435A3"/>
    <w:rsid w:val="00146ED3"/>
    <w:rsid w:val="00151044"/>
    <w:rsid w:val="001D08F2"/>
    <w:rsid w:val="001D525B"/>
    <w:rsid w:val="001D7F4F"/>
    <w:rsid w:val="00226247"/>
    <w:rsid w:val="002321B6"/>
    <w:rsid w:val="00250967"/>
    <w:rsid w:val="002543C8"/>
    <w:rsid w:val="0025541D"/>
    <w:rsid w:val="00284AAE"/>
    <w:rsid w:val="002875D2"/>
    <w:rsid w:val="002C4101"/>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86312"/>
    <w:rsid w:val="006913C9"/>
    <w:rsid w:val="0069470D"/>
    <w:rsid w:val="006B4614"/>
    <w:rsid w:val="006F1107"/>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17E3F"/>
    <w:rsid w:val="00C3483A"/>
    <w:rsid w:val="00C74E9D"/>
    <w:rsid w:val="00C82FD3"/>
    <w:rsid w:val="00C92819"/>
    <w:rsid w:val="00CC6B7B"/>
    <w:rsid w:val="00CD2089"/>
    <w:rsid w:val="00D40F1D"/>
    <w:rsid w:val="00D73A67"/>
    <w:rsid w:val="00D970A9"/>
    <w:rsid w:val="00DC54FE"/>
    <w:rsid w:val="00DF3845"/>
    <w:rsid w:val="00E35387"/>
    <w:rsid w:val="00E41911"/>
    <w:rsid w:val="00E92EEF"/>
    <w:rsid w:val="00EF05DA"/>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5BEAAE-A78A-4487-91B5-8CAAC47EB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53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53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8FB27-7132-409F-AD8D-61DCD6E82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3</Pages>
  <Words>374</Words>
  <Characters>1968</Characters>
  <Application>Microsoft Office Word</Application>
  <DocSecurity>0</DocSecurity>
  <Lines>78</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3512 Text of Previous Version (Apr. 23, 2015) - South Carolina Legislature Online</dc:title>
  <dc:creator>angiemorgan</dc:creator>
  <cp:lastModifiedBy>Miriam Cook</cp:lastModifiedBy>
  <cp:revision>2</cp:revision>
  <cp:lastPrinted>2015-01-29T16:10:00Z</cp:lastPrinted>
  <dcterms:created xsi:type="dcterms:W3CDTF">2015-04-23T23:46:00Z</dcterms:created>
  <dcterms:modified xsi:type="dcterms:W3CDTF">2015-04-23T23:46:00Z</dcterms:modified>
</cp:coreProperties>
</file>