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F0F" w:rsidRDefault="00980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80F0F" w:rsidRPr="00980F0F" w:rsidRDefault="00980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80F0F" w:rsidRDefault="00980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F0F" w:rsidRDefault="00980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80F0F" w:rsidRDefault="00980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 2015</w:t>
      </w:r>
    </w:p>
    <w:p w:rsidR="00980F0F" w:rsidRDefault="00980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F0F" w:rsidRPr="00980F0F" w:rsidRDefault="00980F0F" w:rsidP="00980F0F">
      <w:pPr>
        <w:tabs>
          <w:tab w:val="right" w:pos="5933"/>
        </w:tabs>
        <w:suppressAutoHyphens/>
      </w:pPr>
      <w:r>
        <w:tab/>
      </w:r>
      <w:r>
        <w:rPr>
          <w:b/>
          <w:sz w:val="36"/>
        </w:rPr>
        <w:t>H. 3545</w:t>
      </w:r>
    </w:p>
    <w:p w:rsidR="00980F0F" w:rsidRDefault="00980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F0F" w:rsidRDefault="00980F0F" w:rsidP="0098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Gambrell, Weeks, Bedingfield, V.S. Moss, Clemmons, Forrester, Gagnon, D.C. Moss, Pitts, Riley, G.M. Smith, G.R. Smith, White and Yow</w:t>
      </w:r>
    </w:p>
    <w:p w:rsidR="00980F0F" w:rsidRDefault="00980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F0F" w:rsidRDefault="00980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3/18/15--H.</w:t>
      </w:r>
    </w:p>
    <w:p w:rsidR="00980F0F" w:rsidRDefault="00980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2015.</w:t>
      </w:r>
    </w:p>
    <w:p w:rsidR="00980F0F" w:rsidRPr="00980F0F" w:rsidRDefault="00980F0F" w:rsidP="0098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0F0F" w:rsidRDefault="00980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F0F" w:rsidRPr="00980F0F" w:rsidRDefault="00980F0F" w:rsidP="0098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80F0F" w:rsidRDefault="00980F0F" w:rsidP="0098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3545) to amend Section 16-11-110, as amended, relating to arson, so as to restructure the elements of the degrees, etc., respectfully</w:t>
      </w:r>
    </w:p>
    <w:p w:rsidR="00980F0F" w:rsidRPr="00980F0F" w:rsidRDefault="00980F0F" w:rsidP="0098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80F0F" w:rsidRDefault="00980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80F0F" w:rsidRDefault="00980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F0F" w:rsidRPr="0043551D" w:rsidRDefault="00980F0F" w:rsidP="0098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551D">
        <w:t xml:space="preserve">Amend the bill, as and if amended, SECTION 1, by deleting Section 16-11-110(C) and inserting: </w:t>
      </w:r>
    </w:p>
    <w:p w:rsidR="00980F0F" w:rsidRPr="0043551D" w:rsidRDefault="00980F0F" w:rsidP="0098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3551D">
        <w:t>/</w:t>
      </w:r>
      <w:r w:rsidRPr="0043551D">
        <w:rPr>
          <w:u w:color="000000" w:themeColor="text1"/>
        </w:rPr>
        <w:tab/>
        <w:t>(C)</w:t>
      </w:r>
      <w:r w:rsidRPr="0043551D">
        <w:rPr>
          <w:u w:color="000000" w:themeColor="text1"/>
        </w:rPr>
        <w:tab/>
        <w:t xml:space="preserve">A person </w:t>
      </w:r>
      <w:r w:rsidRPr="0043551D">
        <w:rPr>
          <w:u w:val="single" w:color="000000" w:themeColor="text1"/>
        </w:rPr>
        <w:t xml:space="preserve">commits a violation of </w:t>
      </w:r>
      <w:bookmarkStart w:id="0" w:name="temp"/>
      <w:bookmarkEnd w:id="0"/>
      <w:r w:rsidRPr="0043551D">
        <w:rPr>
          <w:u w:val="single" w:color="000000" w:themeColor="text1"/>
        </w:rPr>
        <w:t>the provisions of this subsection</w:t>
      </w:r>
      <w:r w:rsidRPr="0043551D">
        <w:rPr>
          <w:u w:color="000000" w:themeColor="text1"/>
        </w:rPr>
        <w:t xml:space="preserve"> who wilfully and maliciously</w:t>
      </w:r>
      <w:r w:rsidRPr="0043551D">
        <w:rPr>
          <w:u w:val="single" w:color="000000" w:themeColor="text1"/>
        </w:rPr>
        <w:t>:</w:t>
      </w:r>
    </w:p>
    <w:p w:rsidR="00980F0F" w:rsidRPr="0043551D" w:rsidRDefault="00980F0F" w:rsidP="0098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551D">
        <w:rPr>
          <w:u w:color="000000" w:themeColor="text1"/>
        </w:rPr>
        <w:tab/>
      </w:r>
      <w:r w:rsidRPr="0043551D">
        <w:rPr>
          <w:u w:color="000000" w:themeColor="text1"/>
        </w:rPr>
        <w:tab/>
      </w:r>
      <w:r w:rsidRPr="0043551D">
        <w:rPr>
          <w:u w:val="single" w:color="000000" w:themeColor="text1"/>
        </w:rPr>
        <w:t>(1)</w:t>
      </w:r>
      <w:r w:rsidRPr="0043551D">
        <w:rPr>
          <w:u w:color="000000" w:themeColor="text1"/>
        </w:rPr>
        <w:tab/>
        <w:t xml:space="preserve">causes an explosion, sets fire to, burns, or causes </w:t>
      </w:r>
      <w:r w:rsidRPr="0043551D">
        <w:rPr>
          <w:strike/>
          <w:u w:color="000000" w:themeColor="text1"/>
        </w:rPr>
        <w:t>to be burned or aids, counsels, or procures</w:t>
      </w:r>
      <w:r w:rsidRPr="0043551D">
        <w:rPr>
          <w:u w:color="000000" w:themeColor="text1"/>
        </w:rPr>
        <w:t xml:space="preserve"> a burning </w:t>
      </w:r>
      <w:r w:rsidRPr="0043551D">
        <w:rPr>
          <w:strike/>
          <w:u w:color="000000" w:themeColor="text1"/>
        </w:rPr>
        <w:t>that</w:t>
      </w:r>
      <w:r w:rsidRPr="0043551D">
        <w:rPr>
          <w:u w:color="000000" w:themeColor="text1"/>
        </w:rPr>
        <w:t xml:space="preserve"> </w:t>
      </w:r>
      <w:r w:rsidRPr="0043551D">
        <w:rPr>
          <w:u w:val="single" w:color="000000" w:themeColor="text1"/>
        </w:rPr>
        <w:t>which</w:t>
      </w:r>
      <w:r w:rsidRPr="0043551D">
        <w:rPr>
          <w:u w:color="000000" w:themeColor="text1"/>
        </w:rPr>
        <w:t xml:space="preserve"> results in damage to a </w:t>
      </w:r>
      <w:r w:rsidRPr="0043551D">
        <w:rPr>
          <w:strike/>
          <w:u w:color="000000" w:themeColor="text1"/>
        </w:rPr>
        <w:t>dwelling house,</w:t>
      </w:r>
      <w:r w:rsidRPr="0043551D">
        <w:rPr>
          <w:u w:color="000000" w:themeColor="text1"/>
        </w:rPr>
        <w:t xml:space="preserve"> building</w:t>
      </w:r>
      <w:r w:rsidRPr="0043551D">
        <w:rPr>
          <w:strike/>
          <w:u w:color="000000" w:themeColor="text1"/>
        </w:rPr>
        <w:t>,</w:t>
      </w:r>
      <w:r w:rsidRPr="0043551D">
        <w:rPr>
          <w:u w:color="000000" w:themeColor="text1"/>
        </w:rPr>
        <w:t xml:space="preserve"> </w:t>
      </w:r>
      <w:r w:rsidRPr="0043551D">
        <w:rPr>
          <w:u w:val="single" w:color="000000" w:themeColor="text1"/>
        </w:rPr>
        <w:t>or</w:t>
      </w:r>
      <w:r w:rsidRPr="0043551D">
        <w:rPr>
          <w:u w:color="000000" w:themeColor="text1"/>
        </w:rPr>
        <w:t xml:space="preserve"> structure </w:t>
      </w:r>
      <w:r w:rsidRPr="0043551D">
        <w:rPr>
          <w:u w:val="single" w:color="000000" w:themeColor="text1"/>
        </w:rPr>
        <w:t>other than those specified in subsection (A) or (B),</w:t>
      </w:r>
      <w:r w:rsidRPr="0043551D">
        <w:rPr>
          <w:u w:color="000000" w:themeColor="text1"/>
        </w:rPr>
        <w:t xml:space="preserve"> </w:t>
      </w:r>
      <w:r w:rsidRPr="0043551D">
        <w:rPr>
          <w:u w:val="single" w:color="000000" w:themeColor="text1"/>
        </w:rPr>
        <w:t>a railway car, a ship, boat, or other watercraft, an aircraft, an automobile or other motor vehicle,</w:t>
      </w:r>
      <w:r w:rsidRPr="0043551D">
        <w:rPr>
          <w:u w:color="000000" w:themeColor="text1"/>
        </w:rPr>
        <w:t xml:space="preserve"> or </w:t>
      </w:r>
      <w:r w:rsidRPr="0043551D">
        <w:rPr>
          <w:strike/>
          <w:u w:color="000000" w:themeColor="text1"/>
        </w:rPr>
        <w:t>any</w:t>
      </w:r>
      <w:r w:rsidRPr="0043551D">
        <w:rPr>
          <w:u w:color="000000" w:themeColor="text1"/>
        </w:rPr>
        <w:t xml:space="preserve"> </w:t>
      </w:r>
      <w:r w:rsidRPr="0043551D">
        <w:rPr>
          <w:u w:val="single" w:color="000000" w:themeColor="text1"/>
        </w:rPr>
        <w:t>personal</w:t>
      </w:r>
      <w:r w:rsidRPr="0043551D">
        <w:rPr>
          <w:u w:color="000000" w:themeColor="text1"/>
        </w:rPr>
        <w:t xml:space="preserve"> property</w:t>
      </w:r>
      <w:r w:rsidRPr="0043551D">
        <w:rPr>
          <w:strike/>
          <w:u w:color="000000" w:themeColor="text1"/>
        </w:rPr>
        <w:t>,</w:t>
      </w:r>
      <w:r w:rsidRPr="0043551D">
        <w:rPr>
          <w:u w:val="single" w:color="000000" w:themeColor="text1"/>
        </w:rPr>
        <w:t>; or</w:t>
      </w:r>
    </w:p>
    <w:p w:rsidR="00980F0F" w:rsidRPr="0043551D" w:rsidRDefault="00980F0F" w:rsidP="0098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551D">
        <w:rPr>
          <w:u w:color="000000" w:themeColor="text1"/>
        </w:rPr>
        <w:tab/>
      </w:r>
      <w:r w:rsidRPr="0043551D">
        <w:rPr>
          <w:u w:color="000000" w:themeColor="text1"/>
        </w:rPr>
        <w:tab/>
      </w:r>
      <w:r w:rsidRPr="0043551D">
        <w:rPr>
          <w:u w:val="single" w:color="000000" w:themeColor="text1"/>
        </w:rPr>
        <w:t>(2)</w:t>
      </w:r>
      <w:r w:rsidRPr="0043551D">
        <w:rPr>
          <w:u w:color="000000" w:themeColor="text1"/>
        </w:rPr>
        <w:tab/>
      </w:r>
      <w:r w:rsidRPr="0043551D">
        <w:rPr>
          <w:u w:val="single" w:color="000000" w:themeColor="text1"/>
        </w:rPr>
        <w:t>aids, counsels, or procures a burning that results in damage to a building or structure other than those specified in subsection (A) and (B), a railway car, a ship, boat, or other watercraft, an aircraft, an automobile or other motor vehicle, or personal property with intent to destroy or damage by explosion or fire,</w:t>
      </w:r>
      <w:r w:rsidRPr="0043551D">
        <w:rPr>
          <w:u w:color="000000" w:themeColor="text1"/>
        </w:rPr>
        <w:t xml:space="preserve"> whether the property of </w:t>
      </w:r>
      <w:r w:rsidRPr="0043551D">
        <w:rPr>
          <w:strike/>
          <w:u w:color="000000" w:themeColor="text1"/>
        </w:rPr>
        <w:t>himself</w:t>
      </w:r>
      <w:r w:rsidRPr="0043551D">
        <w:rPr>
          <w:u w:color="000000" w:themeColor="text1"/>
        </w:rPr>
        <w:t xml:space="preserve"> </w:t>
      </w:r>
      <w:r w:rsidRPr="0043551D">
        <w:rPr>
          <w:u w:val="single" w:color="000000" w:themeColor="text1"/>
        </w:rPr>
        <w:t>the person</w:t>
      </w:r>
      <w:r w:rsidRPr="0043551D">
        <w:rPr>
          <w:u w:color="000000" w:themeColor="text1"/>
        </w:rPr>
        <w:t xml:space="preserve"> or another</w:t>
      </w:r>
      <w:r w:rsidRPr="0043551D">
        <w:rPr>
          <w:strike/>
          <w:u w:color="000000" w:themeColor="text1"/>
        </w:rPr>
        <w:t>, which results, either directly or indirectly, in bodily injury to a person or damage to the property</w:t>
      </w:r>
      <w:r w:rsidRPr="0043551D">
        <w:rPr>
          <w:u w:val="single" w:color="000000" w:themeColor="text1"/>
        </w:rPr>
        <w:t>.</w:t>
      </w:r>
      <w:r w:rsidRPr="0043551D">
        <w:rPr>
          <w:u w:color="000000" w:themeColor="text1"/>
        </w:rPr>
        <w:t xml:space="preserve"> </w:t>
      </w:r>
    </w:p>
    <w:p w:rsidR="00980F0F" w:rsidRPr="0043551D" w:rsidRDefault="00980F0F" w:rsidP="0098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51D">
        <w:rPr>
          <w:u w:color="000000" w:themeColor="text1"/>
        </w:rPr>
        <w:lastRenderedPageBreak/>
        <w:tab/>
      </w:r>
      <w:r w:rsidRPr="0043551D">
        <w:rPr>
          <w:u w:val="single" w:color="000000" w:themeColor="text1"/>
        </w:rPr>
        <w:t>A person who violates the provisions of this subsection</w:t>
      </w:r>
      <w:r w:rsidRPr="0043551D">
        <w:rPr>
          <w:u w:color="000000" w:themeColor="text1"/>
        </w:rPr>
        <w:t xml:space="preserve"> is guilty of the felony of arson in the third degree and, upon conviction, must be imprisoned not more than fifteen years.” /</w:t>
      </w:r>
    </w:p>
    <w:p w:rsidR="00980F0F" w:rsidRPr="0043551D" w:rsidRDefault="00980F0F" w:rsidP="0098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551D">
        <w:t>Renumber sections to conform.</w:t>
      </w:r>
    </w:p>
    <w:p w:rsidR="00980F0F" w:rsidRDefault="00980F0F" w:rsidP="0098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551D">
        <w:t>Amend title to conform.</w:t>
      </w:r>
    </w:p>
    <w:p w:rsidR="00980F0F" w:rsidRPr="0043551D" w:rsidRDefault="00980F0F" w:rsidP="0098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F0F" w:rsidRDefault="00980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980F0F" w:rsidRPr="00980F0F" w:rsidRDefault="00980F0F" w:rsidP="0098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0F0F" w:rsidRDefault="00980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80F0F" w:rsidSect="00980F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6A46" w:rsidRDefault="00636A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2600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77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16-11-110, AS AMENDED, RELATING TO ARSON, SO AS TO RESTRUCTURE THE ELEMENTS OF THE DEGREES OF ARSON.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2600B2" w:rsidRDefault="00260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00B2" w:rsidRDefault="00260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7CE" w:rsidRPr="00D060A9" w:rsidRDefault="002600B2"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A77CE" w:rsidRPr="00D060A9">
        <w:rPr>
          <w:color w:val="000000" w:themeColor="text1"/>
          <w:u w:color="000000" w:themeColor="text1"/>
        </w:rPr>
        <w:t>Section 16</w:t>
      </w:r>
      <w:r w:rsidR="00FA77CE" w:rsidRPr="00D060A9">
        <w:rPr>
          <w:color w:val="000000" w:themeColor="text1"/>
          <w:u w:color="000000" w:themeColor="text1"/>
        </w:rPr>
        <w:noBreakHyphen/>
        <w:t>11</w:t>
      </w:r>
      <w:r w:rsidR="00FA77CE" w:rsidRPr="00D060A9">
        <w:rPr>
          <w:color w:val="000000" w:themeColor="text1"/>
          <w:u w:color="000000" w:themeColor="text1"/>
        </w:rPr>
        <w:noBreakHyphen/>
        <w:t>110 of the 1976 Code</w:t>
      </w:r>
      <w:r w:rsidR="00FA77CE">
        <w:rPr>
          <w:color w:val="000000" w:themeColor="text1"/>
          <w:u w:color="000000" w:themeColor="text1"/>
        </w:rPr>
        <w:t>, as last amended by Act 273 of 2010,</w:t>
      </w:r>
      <w:r w:rsidR="00FA77CE" w:rsidRPr="00D060A9">
        <w:rPr>
          <w:color w:val="000000" w:themeColor="text1"/>
          <w:u w:color="000000" w:themeColor="text1"/>
        </w:rPr>
        <w:t xml:space="preserve"> is</w:t>
      </w:r>
      <w:r w:rsidR="00FA77CE">
        <w:rPr>
          <w:color w:val="000000" w:themeColor="text1"/>
          <w:u w:color="000000" w:themeColor="text1"/>
        </w:rPr>
        <w:t xml:space="preserve"> further</w:t>
      </w:r>
      <w:r w:rsidR="00FA77CE" w:rsidRPr="00D060A9">
        <w:rPr>
          <w:color w:val="000000" w:themeColor="text1"/>
          <w:u w:color="000000" w:themeColor="text1"/>
        </w:rPr>
        <w:t xml:space="preserve"> amended to read:</w:t>
      </w:r>
    </w:p>
    <w:p w:rsidR="00FA77CE" w:rsidRPr="00D060A9" w:rsidRDefault="00FA77CE"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7CE" w:rsidRPr="00D060A9" w:rsidRDefault="00FA77CE"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0A9">
        <w:rPr>
          <w:color w:val="000000" w:themeColor="text1"/>
          <w:u w:color="000000" w:themeColor="text1"/>
        </w:rPr>
        <w:tab/>
        <w:t>“Section 16</w:t>
      </w:r>
      <w:r w:rsidRPr="00D060A9">
        <w:rPr>
          <w:color w:val="000000" w:themeColor="text1"/>
          <w:u w:color="000000" w:themeColor="text1"/>
        </w:rPr>
        <w:noBreakHyphen/>
        <w:t>11</w:t>
      </w:r>
      <w:r w:rsidRPr="00D060A9">
        <w:rPr>
          <w:color w:val="000000" w:themeColor="text1"/>
          <w:u w:color="000000" w:themeColor="text1"/>
        </w:rPr>
        <w:noBreakHyphen/>
      </w:r>
      <w:r>
        <w:rPr>
          <w:color w:val="000000" w:themeColor="text1"/>
          <w:u w:color="000000" w:themeColor="text1"/>
        </w:rPr>
        <w:t>110.</w:t>
      </w:r>
      <w:r>
        <w:rPr>
          <w:color w:val="000000" w:themeColor="text1"/>
          <w:u w:color="000000" w:themeColor="text1"/>
        </w:rPr>
        <w:tab/>
        <w:t>(A)</w:t>
      </w:r>
      <w:r>
        <w:rPr>
          <w:color w:val="000000" w:themeColor="text1"/>
          <w:u w:color="000000" w:themeColor="text1"/>
        </w:rPr>
        <w:tab/>
      </w:r>
      <w:r w:rsidRPr="00D060A9">
        <w:rPr>
          <w:color w:val="000000" w:themeColor="text1"/>
          <w:u w:color="000000" w:themeColor="text1"/>
        </w:rPr>
        <w:t xml:space="preserve">A person who wilfully and maliciously causes an explosion, sets fire to, burns, or causes to be burned or aids, counsels, or procures a burning that results in damage to a </w:t>
      </w:r>
      <w:r w:rsidRPr="00D060A9">
        <w:rPr>
          <w:strike/>
          <w:color w:val="000000" w:themeColor="text1"/>
          <w:u w:color="000000" w:themeColor="text1"/>
        </w:rPr>
        <w:t>dwelling house,</w:t>
      </w:r>
      <w:r w:rsidRPr="00D060A9">
        <w:rPr>
          <w:color w:val="000000" w:themeColor="text1"/>
          <w:u w:color="000000" w:themeColor="text1"/>
        </w:rPr>
        <w:t xml:space="preserve"> building, structure, or any property </w:t>
      </w:r>
      <w:r w:rsidRPr="00D060A9">
        <w:rPr>
          <w:color w:val="000000" w:themeColor="text1"/>
          <w:u w:val="single" w:color="000000" w:themeColor="text1"/>
        </w:rPr>
        <w:t>specified in subsections (B) and (C)</w:t>
      </w:r>
      <w:r>
        <w:rPr>
          <w:color w:val="000000" w:themeColor="text1"/>
          <w:u w:val="single" w:color="000000" w:themeColor="text1"/>
        </w:rPr>
        <w:t>,</w:t>
      </w:r>
      <w:r w:rsidRPr="00D060A9">
        <w:rPr>
          <w:color w:val="000000" w:themeColor="text1"/>
          <w:u w:color="000000" w:themeColor="text1"/>
        </w:rPr>
        <w:t xml:space="preserve"> whether the property of </w:t>
      </w:r>
      <w:r w:rsidRPr="00D060A9">
        <w:rPr>
          <w:strike/>
          <w:color w:val="000000" w:themeColor="text1"/>
          <w:u w:color="000000" w:themeColor="text1"/>
        </w:rPr>
        <w:t>himself</w:t>
      </w:r>
      <w:r w:rsidRPr="00D060A9">
        <w:rPr>
          <w:color w:val="000000" w:themeColor="text1"/>
          <w:u w:color="000000" w:themeColor="text1"/>
        </w:rPr>
        <w:t xml:space="preserve"> </w:t>
      </w:r>
      <w:r w:rsidRPr="00D060A9">
        <w:rPr>
          <w:color w:val="000000" w:themeColor="text1"/>
          <w:u w:val="single" w:color="000000" w:themeColor="text1"/>
        </w:rPr>
        <w:t>the person</w:t>
      </w:r>
      <w:r w:rsidRPr="00D060A9">
        <w:rPr>
          <w:color w:val="000000" w:themeColor="text1"/>
          <w:u w:color="000000" w:themeColor="text1"/>
        </w:rPr>
        <w:t xml:space="preserve"> or another, which results, either directly or indirectly, in </w:t>
      </w:r>
      <w:r w:rsidRPr="00D060A9">
        <w:rPr>
          <w:strike/>
          <w:color w:val="000000" w:themeColor="text1"/>
          <w:u w:color="000000" w:themeColor="text1"/>
        </w:rPr>
        <w:t>the</w:t>
      </w:r>
      <w:r w:rsidRPr="00D060A9">
        <w:rPr>
          <w:color w:val="000000" w:themeColor="text1"/>
          <w:u w:color="000000" w:themeColor="text1"/>
        </w:rPr>
        <w:t xml:space="preserve"> death </w:t>
      </w:r>
      <w:r w:rsidRPr="00D060A9">
        <w:rPr>
          <w:color w:val="000000" w:themeColor="text1"/>
          <w:u w:val="single" w:color="000000" w:themeColor="text1"/>
        </w:rPr>
        <w:t>or serious bodily injury</w:t>
      </w:r>
      <w:r w:rsidRPr="00D060A9">
        <w:rPr>
          <w:color w:val="000000" w:themeColor="text1"/>
          <w:u w:color="000000" w:themeColor="text1"/>
        </w:rPr>
        <w:t xml:space="preserve"> </w:t>
      </w:r>
      <w:r w:rsidRPr="00D060A9">
        <w:rPr>
          <w:strike/>
          <w:color w:val="000000" w:themeColor="text1"/>
          <w:u w:color="000000" w:themeColor="text1"/>
        </w:rPr>
        <w:t>of</w:t>
      </w:r>
      <w:r w:rsidRPr="00D060A9">
        <w:rPr>
          <w:color w:val="000000" w:themeColor="text1"/>
          <w:u w:color="000000" w:themeColor="text1"/>
        </w:rPr>
        <w:t xml:space="preserve"> </w:t>
      </w:r>
      <w:r w:rsidRPr="00D060A9">
        <w:rPr>
          <w:color w:val="000000" w:themeColor="text1"/>
          <w:u w:val="single" w:color="000000" w:themeColor="text1"/>
        </w:rPr>
        <w:t>to</w:t>
      </w:r>
      <w:r w:rsidRPr="00D060A9">
        <w:rPr>
          <w:color w:val="000000" w:themeColor="text1"/>
          <w:u w:color="000000" w:themeColor="text1"/>
        </w:rPr>
        <w:t xml:space="preserve"> a person is guilty </w:t>
      </w:r>
      <w:r w:rsidRPr="00FA77CE">
        <w:rPr>
          <w:color w:val="000000" w:themeColor="text1"/>
          <w:u w:color="000000" w:themeColor="text1"/>
        </w:rPr>
        <w:t>of the felony</w:t>
      </w:r>
      <w:r w:rsidRPr="00D060A9">
        <w:rPr>
          <w:color w:val="000000" w:themeColor="text1"/>
          <w:u w:color="000000" w:themeColor="text1"/>
        </w:rPr>
        <w:t xml:space="preserve"> of arson in the first degree and, upon conviction, must be imprisoned not less than thirty years. </w:t>
      </w:r>
    </w:p>
    <w:p w:rsidR="00FA77CE" w:rsidRPr="00D060A9" w:rsidRDefault="00FA77CE"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0A9">
        <w:rPr>
          <w:color w:val="000000" w:themeColor="text1"/>
          <w:u w:color="000000" w:themeColor="text1"/>
        </w:rPr>
        <w:tab/>
        <w:t>(B)</w:t>
      </w:r>
      <w:r w:rsidRPr="00D060A9">
        <w:rPr>
          <w:color w:val="000000" w:themeColor="text1"/>
          <w:u w:color="000000" w:themeColor="text1"/>
        </w:rPr>
        <w:tab/>
        <w:t xml:space="preserve">A person who wilfully and maliciously causes an explosion, sets fire to, burns, or causes to be burned or aids, counsels, or procures a burning that results in damage to a dwelling house, </w:t>
      </w:r>
      <w:r w:rsidRPr="00D060A9">
        <w:rPr>
          <w:color w:val="000000" w:themeColor="text1"/>
          <w:u w:val="single" w:color="000000" w:themeColor="text1"/>
        </w:rPr>
        <w:t>church or place of worship, public or private school facility, manufacturing plant or warehouse,</w:t>
      </w:r>
      <w:r w:rsidRPr="00D060A9">
        <w:rPr>
          <w:color w:val="000000" w:themeColor="text1"/>
          <w:u w:color="000000" w:themeColor="text1"/>
        </w:rPr>
        <w:t xml:space="preserve"> building </w:t>
      </w:r>
      <w:r w:rsidRPr="00D060A9">
        <w:rPr>
          <w:color w:val="000000" w:themeColor="text1"/>
          <w:u w:val="single" w:color="000000" w:themeColor="text1"/>
        </w:rPr>
        <w:t>where</w:t>
      </w:r>
      <w:r w:rsidRPr="00BA3E3D">
        <w:rPr>
          <w:color w:val="000000" w:themeColor="text1"/>
          <w:u w:val="single" w:color="000000" w:themeColor="text1"/>
        </w:rPr>
        <w:t xml:space="preserve"> </w:t>
      </w:r>
      <w:r w:rsidRPr="00D060A9">
        <w:rPr>
          <w:color w:val="000000" w:themeColor="text1"/>
          <w:u w:val="single" w:color="000000" w:themeColor="text1"/>
        </w:rPr>
        <w:t>business is conducted</w:t>
      </w:r>
      <w:r w:rsidRPr="00D060A9">
        <w:rPr>
          <w:color w:val="000000" w:themeColor="text1"/>
          <w:u w:color="000000" w:themeColor="text1"/>
        </w:rPr>
        <w:t xml:space="preserve">, </w:t>
      </w:r>
      <w:r w:rsidRPr="00D060A9">
        <w:rPr>
          <w:color w:val="000000" w:themeColor="text1"/>
          <w:u w:val="single" w:color="000000" w:themeColor="text1"/>
        </w:rPr>
        <w:t>institutional facility, or any</w:t>
      </w:r>
      <w:r w:rsidRPr="00D060A9">
        <w:rPr>
          <w:color w:val="000000" w:themeColor="text1"/>
          <w:u w:color="000000" w:themeColor="text1"/>
        </w:rPr>
        <w:t xml:space="preserve"> structure </w:t>
      </w:r>
      <w:r w:rsidRPr="00D060A9">
        <w:rPr>
          <w:color w:val="000000" w:themeColor="text1"/>
          <w:u w:val="single" w:color="000000" w:themeColor="text1"/>
        </w:rPr>
        <w:t>designed for human occupancy including local and municipal buildings</w:t>
      </w:r>
      <w:r w:rsidRPr="00D060A9">
        <w:rPr>
          <w:color w:val="000000" w:themeColor="text1"/>
          <w:u w:color="000000" w:themeColor="text1"/>
        </w:rPr>
        <w:t xml:space="preserve">, </w:t>
      </w:r>
      <w:r w:rsidRPr="00D060A9">
        <w:rPr>
          <w:strike/>
          <w:color w:val="000000" w:themeColor="text1"/>
          <w:u w:color="000000" w:themeColor="text1"/>
        </w:rPr>
        <w:t>or any property</w:t>
      </w:r>
      <w:r w:rsidRPr="00D060A9">
        <w:rPr>
          <w:color w:val="000000" w:themeColor="text1"/>
          <w:u w:color="000000" w:themeColor="text1"/>
        </w:rPr>
        <w:t xml:space="preserve"> whether the property of </w:t>
      </w:r>
      <w:r w:rsidRPr="00D060A9">
        <w:rPr>
          <w:strike/>
          <w:color w:val="000000" w:themeColor="text1"/>
          <w:u w:color="000000" w:themeColor="text1"/>
        </w:rPr>
        <w:t>himself</w:t>
      </w:r>
      <w:r w:rsidRPr="00D060A9">
        <w:rPr>
          <w:color w:val="000000" w:themeColor="text1"/>
          <w:u w:color="000000" w:themeColor="text1"/>
        </w:rPr>
        <w:t xml:space="preserve"> </w:t>
      </w:r>
      <w:r w:rsidRPr="00D060A9">
        <w:rPr>
          <w:color w:val="000000" w:themeColor="text1"/>
          <w:u w:val="single" w:color="000000" w:themeColor="text1"/>
        </w:rPr>
        <w:t>the person</w:t>
      </w:r>
      <w:r w:rsidRPr="00D060A9">
        <w:rPr>
          <w:color w:val="000000" w:themeColor="text1"/>
          <w:u w:color="000000" w:themeColor="text1"/>
        </w:rPr>
        <w:t xml:space="preserve"> or another, </w:t>
      </w:r>
      <w:r w:rsidRPr="00D060A9">
        <w:rPr>
          <w:strike/>
          <w:color w:val="000000" w:themeColor="text1"/>
          <w:u w:color="000000" w:themeColor="text1"/>
        </w:rPr>
        <w:t>which results, either directly or indirectly, in serious bodily injury to a person</w:t>
      </w:r>
      <w:r w:rsidRPr="00D060A9">
        <w:rPr>
          <w:color w:val="000000" w:themeColor="text1"/>
          <w:u w:color="000000" w:themeColor="text1"/>
        </w:rPr>
        <w:t xml:space="preserve"> is guilty of </w:t>
      </w:r>
      <w:r w:rsidRPr="00FA77CE">
        <w:rPr>
          <w:color w:val="000000" w:themeColor="text1"/>
          <w:u w:color="000000" w:themeColor="text1"/>
        </w:rPr>
        <w:t>the felony of</w:t>
      </w:r>
      <w:r w:rsidRPr="00D060A9">
        <w:rPr>
          <w:color w:val="000000" w:themeColor="text1"/>
          <w:u w:color="000000" w:themeColor="text1"/>
        </w:rPr>
        <w:t xml:space="preserve"> arson in the second degree and, upon conviction, must be imprisoned not less than three nor more than twenty</w:t>
      </w:r>
      <w:r w:rsidRPr="00D060A9">
        <w:rPr>
          <w:color w:val="000000" w:themeColor="text1"/>
          <w:u w:color="000000" w:themeColor="text1"/>
        </w:rPr>
        <w:noBreakHyphen/>
        <w:t xml:space="preserve">five years. </w:t>
      </w:r>
    </w:p>
    <w:p w:rsidR="00FA77CE" w:rsidRPr="00D060A9" w:rsidRDefault="00FA77CE"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0A9">
        <w:rPr>
          <w:color w:val="000000" w:themeColor="text1"/>
          <w:u w:color="000000" w:themeColor="text1"/>
        </w:rPr>
        <w:tab/>
        <w:t>(C)</w:t>
      </w:r>
      <w:r w:rsidRPr="00D060A9">
        <w:rPr>
          <w:color w:val="000000" w:themeColor="text1"/>
          <w:u w:color="000000" w:themeColor="text1"/>
        </w:rPr>
        <w:tab/>
        <w:t>A person who wilfully and maliciously</w:t>
      </w:r>
      <w:r w:rsidRPr="00D060A9">
        <w:rPr>
          <w:color w:val="000000" w:themeColor="text1"/>
          <w:u w:val="single" w:color="000000" w:themeColor="text1"/>
        </w:rPr>
        <w:t>:</w:t>
      </w:r>
    </w:p>
    <w:p w:rsidR="00FA77CE" w:rsidRPr="00D060A9" w:rsidRDefault="00FA77CE"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val="single" w:color="000000" w:themeColor="text1"/>
        </w:rPr>
        <w:t>(1)</w:t>
      </w:r>
      <w:r w:rsidRPr="00D060A9">
        <w:rPr>
          <w:color w:val="000000" w:themeColor="text1"/>
          <w:u w:color="000000" w:themeColor="text1"/>
        </w:rPr>
        <w:tab/>
        <w:t xml:space="preserve">causes an explosion, sets fire to, burns, or causes </w:t>
      </w:r>
      <w:r w:rsidRPr="00D060A9">
        <w:rPr>
          <w:strike/>
          <w:color w:val="000000" w:themeColor="text1"/>
          <w:u w:color="000000" w:themeColor="text1"/>
        </w:rPr>
        <w:t>to be burned or aids, counsels, or procures</w:t>
      </w:r>
      <w:r w:rsidRPr="00D060A9">
        <w:rPr>
          <w:color w:val="000000" w:themeColor="text1"/>
          <w:u w:color="000000" w:themeColor="text1"/>
        </w:rPr>
        <w:t xml:space="preserve"> a burning </w:t>
      </w:r>
      <w:r w:rsidRPr="00D060A9">
        <w:rPr>
          <w:strike/>
          <w:color w:val="000000" w:themeColor="text1"/>
          <w:u w:color="000000" w:themeColor="text1"/>
        </w:rPr>
        <w:t>that</w:t>
      </w:r>
      <w:r w:rsidRPr="00D060A9">
        <w:rPr>
          <w:color w:val="000000" w:themeColor="text1"/>
          <w:u w:color="000000" w:themeColor="text1"/>
        </w:rPr>
        <w:t xml:space="preserve"> </w:t>
      </w:r>
      <w:r w:rsidRPr="00D060A9">
        <w:rPr>
          <w:color w:val="000000" w:themeColor="text1"/>
          <w:u w:val="single" w:color="000000" w:themeColor="text1"/>
        </w:rPr>
        <w:t>which</w:t>
      </w:r>
      <w:r w:rsidRPr="00D060A9">
        <w:rPr>
          <w:color w:val="000000" w:themeColor="text1"/>
          <w:u w:color="000000" w:themeColor="text1"/>
        </w:rPr>
        <w:t xml:space="preserve"> results in damage to a </w:t>
      </w:r>
      <w:r w:rsidRPr="00D060A9">
        <w:rPr>
          <w:strike/>
          <w:color w:val="000000" w:themeColor="text1"/>
          <w:u w:color="000000" w:themeColor="text1"/>
        </w:rPr>
        <w:t>dwelling house,</w:t>
      </w:r>
      <w:r w:rsidRPr="00D060A9">
        <w:rPr>
          <w:color w:val="000000" w:themeColor="text1"/>
          <w:u w:color="000000" w:themeColor="text1"/>
        </w:rPr>
        <w:t xml:space="preserve"> building</w:t>
      </w:r>
      <w:r w:rsidRPr="00D060A9">
        <w:rPr>
          <w:strike/>
          <w:color w:val="000000" w:themeColor="text1"/>
          <w:u w:color="000000" w:themeColor="text1"/>
        </w:rPr>
        <w:t>,</w:t>
      </w:r>
      <w:r w:rsidRPr="00D060A9">
        <w:rPr>
          <w:color w:val="000000" w:themeColor="text1"/>
          <w:u w:color="000000" w:themeColor="text1"/>
        </w:rPr>
        <w:t xml:space="preserve"> </w:t>
      </w:r>
      <w:r w:rsidRPr="00D060A9">
        <w:rPr>
          <w:color w:val="000000" w:themeColor="text1"/>
          <w:u w:val="single" w:color="000000" w:themeColor="text1"/>
        </w:rPr>
        <w:t>or</w:t>
      </w:r>
      <w:r w:rsidRPr="00D060A9">
        <w:rPr>
          <w:color w:val="000000" w:themeColor="text1"/>
          <w:u w:color="000000" w:themeColor="text1"/>
        </w:rPr>
        <w:t xml:space="preserve"> structure </w:t>
      </w:r>
      <w:r w:rsidRPr="00D060A9">
        <w:rPr>
          <w:color w:val="000000" w:themeColor="text1"/>
          <w:u w:val="single" w:color="000000" w:themeColor="text1"/>
        </w:rPr>
        <w:t>other than those specified in subsection (A) or (B)</w:t>
      </w:r>
      <w:r w:rsidRPr="00BA3E3D">
        <w:rPr>
          <w:color w:val="000000" w:themeColor="text1"/>
          <w:u w:val="single" w:color="000000" w:themeColor="text1"/>
        </w:rPr>
        <w:t>,</w:t>
      </w:r>
      <w:r w:rsidRPr="00BA3E3D">
        <w:rPr>
          <w:color w:val="000000" w:themeColor="text1"/>
          <w:u w:color="000000" w:themeColor="text1"/>
        </w:rPr>
        <w:t xml:space="preserve"> </w:t>
      </w:r>
      <w:r w:rsidRPr="00D060A9">
        <w:rPr>
          <w:color w:val="000000" w:themeColor="text1"/>
          <w:u w:val="single" w:color="000000" w:themeColor="text1"/>
        </w:rPr>
        <w:t>a railway car, a ship, boat, or other watercraft, an aircraft, an automobile or other motor vehicle,</w:t>
      </w:r>
      <w:r w:rsidRPr="00D060A9">
        <w:rPr>
          <w:color w:val="000000" w:themeColor="text1"/>
          <w:u w:color="000000" w:themeColor="text1"/>
        </w:rPr>
        <w:t xml:space="preserve"> or </w:t>
      </w:r>
      <w:r w:rsidRPr="00D060A9">
        <w:rPr>
          <w:strike/>
          <w:color w:val="000000" w:themeColor="text1"/>
          <w:u w:color="000000" w:themeColor="text1"/>
        </w:rPr>
        <w:t>any</w:t>
      </w:r>
      <w:r w:rsidRPr="00D060A9">
        <w:rPr>
          <w:color w:val="000000" w:themeColor="text1"/>
          <w:u w:color="000000" w:themeColor="text1"/>
        </w:rPr>
        <w:t xml:space="preserve"> </w:t>
      </w:r>
      <w:r w:rsidRPr="00D060A9">
        <w:rPr>
          <w:color w:val="000000" w:themeColor="text1"/>
          <w:u w:val="single" w:color="000000" w:themeColor="text1"/>
        </w:rPr>
        <w:t>personal</w:t>
      </w:r>
      <w:r w:rsidRPr="00D060A9">
        <w:rPr>
          <w:color w:val="000000" w:themeColor="text1"/>
          <w:u w:color="000000" w:themeColor="text1"/>
        </w:rPr>
        <w:t xml:space="preserve"> property</w:t>
      </w:r>
      <w:r w:rsidRPr="00D060A9">
        <w:rPr>
          <w:strike/>
          <w:color w:val="000000" w:themeColor="text1"/>
          <w:u w:color="000000" w:themeColor="text1"/>
        </w:rPr>
        <w:t>,</w:t>
      </w:r>
      <w:r w:rsidRPr="00D060A9">
        <w:rPr>
          <w:color w:val="000000" w:themeColor="text1"/>
          <w:u w:val="single" w:color="000000" w:themeColor="text1"/>
        </w:rPr>
        <w:t>;</w:t>
      </w:r>
      <w:r>
        <w:rPr>
          <w:color w:val="000000" w:themeColor="text1"/>
          <w:u w:val="single" w:color="000000" w:themeColor="text1"/>
        </w:rPr>
        <w:t xml:space="preserve"> </w:t>
      </w:r>
      <w:r w:rsidRPr="00D060A9">
        <w:rPr>
          <w:color w:val="000000" w:themeColor="text1"/>
          <w:u w:val="single" w:color="000000" w:themeColor="text1"/>
        </w:rPr>
        <w:t>or</w:t>
      </w:r>
    </w:p>
    <w:p w:rsidR="00FA77CE" w:rsidRPr="00D060A9" w:rsidRDefault="00FA77CE"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val="single" w:color="000000" w:themeColor="text1"/>
        </w:rPr>
        <w:t>(2)</w:t>
      </w:r>
      <w:r w:rsidRPr="00D060A9">
        <w:rPr>
          <w:color w:val="000000" w:themeColor="text1"/>
          <w:u w:color="000000" w:themeColor="text1"/>
        </w:rPr>
        <w:tab/>
      </w:r>
      <w:r w:rsidRPr="00D060A9">
        <w:rPr>
          <w:color w:val="000000" w:themeColor="text1"/>
          <w:u w:val="single" w:color="000000" w:themeColor="text1"/>
        </w:rPr>
        <w:t>aids, counsels, or procures a burning that results in damage to a building or structure other than those specified in subsection (A) and (B), a railway car, a ship, boat, or other watercraft, an aircraft, an automobile or other motor vehicle, or personal property with intent to destroy or damage by explosion or fire,</w:t>
      </w:r>
      <w:r w:rsidRPr="00D060A9">
        <w:rPr>
          <w:color w:val="000000" w:themeColor="text1"/>
          <w:u w:color="000000" w:themeColor="text1"/>
        </w:rPr>
        <w:t xml:space="preserve"> whether the property of </w:t>
      </w:r>
      <w:r w:rsidRPr="00D060A9">
        <w:rPr>
          <w:strike/>
          <w:color w:val="000000" w:themeColor="text1"/>
          <w:u w:color="000000" w:themeColor="text1"/>
        </w:rPr>
        <w:t>himself</w:t>
      </w:r>
      <w:r w:rsidRPr="00D060A9">
        <w:rPr>
          <w:color w:val="000000" w:themeColor="text1"/>
          <w:u w:color="000000" w:themeColor="text1"/>
        </w:rPr>
        <w:t xml:space="preserve"> </w:t>
      </w:r>
      <w:r w:rsidRPr="00D060A9">
        <w:rPr>
          <w:color w:val="000000" w:themeColor="text1"/>
          <w:u w:val="single" w:color="000000" w:themeColor="text1"/>
        </w:rPr>
        <w:t>the person</w:t>
      </w:r>
      <w:r w:rsidRPr="00D060A9">
        <w:rPr>
          <w:color w:val="000000" w:themeColor="text1"/>
          <w:u w:color="000000" w:themeColor="text1"/>
        </w:rPr>
        <w:t xml:space="preserve"> or another, </w:t>
      </w:r>
      <w:r w:rsidRPr="00D060A9">
        <w:rPr>
          <w:strike/>
          <w:color w:val="000000" w:themeColor="text1"/>
          <w:u w:color="000000" w:themeColor="text1"/>
        </w:rPr>
        <w:t>which results, either directly or indirectly, in bodily injury to a person or damage to the property</w:t>
      </w:r>
      <w:r w:rsidRPr="00D060A9">
        <w:rPr>
          <w:color w:val="000000" w:themeColor="text1"/>
          <w:u w:color="000000" w:themeColor="text1"/>
        </w:rPr>
        <w:t xml:space="preserve"> is guilty of </w:t>
      </w:r>
      <w:r w:rsidRPr="00FA77CE">
        <w:rPr>
          <w:color w:val="000000" w:themeColor="text1"/>
          <w:u w:color="000000" w:themeColor="text1"/>
        </w:rPr>
        <w:t>the felony of</w:t>
      </w:r>
      <w:r w:rsidRPr="00D060A9">
        <w:rPr>
          <w:color w:val="000000" w:themeColor="text1"/>
          <w:u w:color="000000" w:themeColor="text1"/>
        </w:rPr>
        <w:t xml:space="preserve"> arson in the third degree and, upon conviction, must be imprisoned not more than fifteen years.</w:t>
      </w:r>
    </w:p>
    <w:p w:rsidR="002600B2" w:rsidRDefault="00FA77CE"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60A9">
        <w:rPr>
          <w:color w:val="000000" w:themeColor="text1"/>
          <w:u w:color="000000" w:themeColor="text1"/>
        </w:rPr>
        <w:tab/>
        <w:t>(D)</w:t>
      </w:r>
      <w:r w:rsidRPr="00D060A9">
        <w:rPr>
          <w:color w:val="000000" w:themeColor="text1"/>
          <w:u w:color="000000" w:themeColor="text1"/>
        </w:rPr>
        <w:tab/>
        <w:t>For purposes of this section, ‘damage’ means an application of fire or explosive that results in burning, charring, blistering, scorching, smoking, singeing, discoloring, or changing the fiber or composition of a building, structure, or any property specified in this section.”</w:t>
      </w:r>
    </w:p>
    <w:p w:rsidR="002600B2" w:rsidRDefault="00260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7CE" w:rsidRDefault="00FA77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A77CE" w:rsidRDefault="00FA77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0B2" w:rsidRDefault="00260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77CE">
        <w:t>3</w:t>
      </w:r>
      <w:r>
        <w:t>.</w:t>
      </w:r>
      <w:r>
        <w:tab/>
        <w:t>This act takes effect upon approval by the Governor.</w:t>
      </w:r>
    </w:p>
    <w:p w:rsidR="00846E2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0760" w:rsidRDefault="00DE0760" w:rsidP="00DE0760">
      <w:pPr>
        <w:suppressAutoHyphens/>
      </w:pPr>
    </w:p>
    <w:sectPr w:rsidR="00DE0760" w:rsidSect="00980F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0B2" w:rsidRDefault="002600B2" w:rsidP="009F0C77">
      <w:r>
        <w:separator/>
      </w:r>
    </w:p>
  </w:endnote>
  <w:endnote w:type="continuationSeparator" w:id="0">
    <w:p w:rsidR="002600B2" w:rsidRDefault="002600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0F5BC1-B6B4-4634-8AF1-BBE05FB39DBC}"/>
    <w:embedBold r:id="rId2" w:fontKey="{8814DD21-68B2-4C7A-82B0-FC6B1975F58B}"/>
  </w:font>
  <w:font w:name="Calibri">
    <w:panose1 w:val="020F0502020204030204"/>
    <w:charset w:val="00"/>
    <w:family w:val="swiss"/>
    <w:pitch w:val="variable"/>
    <w:sig w:usb0="E10002FF" w:usb1="4000ACFF" w:usb2="00000009" w:usb3="00000000" w:csb0="0000019F" w:csb1="00000000"/>
    <w:embedRegular r:id="rId3" w:fontKey="{157552E8-F10D-4B67-A1C6-5AC82D5D5F98}"/>
  </w:font>
  <w:font w:name="Segoe UI">
    <w:panose1 w:val="020B0502040204020203"/>
    <w:charset w:val="00"/>
    <w:family w:val="swiss"/>
    <w:pitch w:val="variable"/>
    <w:sig w:usb0="E10022FF" w:usb1="C000E47F" w:usb2="00000029" w:usb3="00000000" w:csb0="000001DF" w:csb1="00000000"/>
    <w:embedRegular r:id="rId4" w:fontKey="{0810F5F3-BDD3-40A0-933A-69AE73DE5FFC}"/>
  </w:font>
  <w:font w:name="Cambria">
    <w:panose1 w:val="02040503050406030204"/>
    <w:charset w:val="00"/>
    <w:family w:val="roman"/>
    <w:pitch w:val="variable"/>
    <w:sig w:usb0="E00002FF" w:usb1="400004FF" w:usb2="00000000" w:usb3="00000000" w:csb0="0000019F" w:csb1="00000000"/>
    <w:embedRegular r:id="rId5" w:fontKey="{F12A7ED4-EE38-4A59-8313-3EF6B405C8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E29" w:rsidRPr="00636A46" w:rsidRDefault="00636A46" w:rsidP="00636A46">
    <w:pPr>
      <w:pStyle w:val="Footer"/>
      <w:tabs>
        <w:tab w:val="clear" w:pos="4680"/>
        <w:tab w:val="clear" w:pos="9360"/>
        <w:tab w:val="center" w:pos="2995"/>
      </w:tabs>
      <w:spacing w:before="120"/>
    </w:pPr>
    <w:r>
      <w:t>[3545</w:t>
    </w:r>
    <w:r w:rsidR="00980F0F">
      <w:t>-</w:t>
    </w:r>
    <w:r w:rsidR="00980F0F">
      <w:fldChar w:fldCharType="begin"/>
    </w:r>
    <w:r w:rsidR="00980F0F">
      <w:instrText xml:space="preserve"> PAGE  \* MERGEFORMAT </w:instrText>
    </w:r>
    <w:r w:rsidR="00980F0F">
      <w:fldChar w:fldCharType="separate"/>
    </w:r>
    <w:r w:rsidR="00DE0760">
      <w:rPr>
        <w:noProof/>
      </w:rPr>
      <w:t>2</w:t>
    </w:r>
    <w:r w:rsidR="00980F0F">
      <w:fldChar w:fldCharType="end"/>
    </w:r>
    <w:r w:rsidR="00980F0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F0F" w:rsidRPr="00636A46" w:rsidRDefault="00980F0F" w:rsidP="00636A46">
    <w:pPr>
      <w:pStyle w:val="Footer"/>
      <w:tabs>
        <w:tab w:val="clear" w:pos="4680"/>
        <w:tab w:val="clear" w:pos="9360"/>
        <w:tab w:val="center" w:pos="2995"/>
      </w:tabs>
      <w:spacing w:before="120"/>
    </w:pPr>
    <w:r>
      <w:t>[3545]</w:t>
    </w:r>
    <w:r>
      <w:tab/>
    </w:r>
    <w:r>
      <w:fldChar w:fldCharType="begin"/>
    </w:r>
    <w:r>
      <w:instrText xml:space="preserve"> PAGE  \* MERGEFORMAT </w:instrText>
    </w:r>
    <w:r>
      <w:fldChar w:fldCharType="separate"/>
    </w:r>
    <w:r w:rsidR="00DE07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0B2" w:rsidRDefault="002600B2" w:rsidP="009F0C77">
      <w:r>
        <w:separator/>
      </w:r>
    </w:p>
  </w:footnote>
  <w:footnote w:type="continuationSeparator" w:id="0">
    <w:p w:rsidR="002600B2" w:rsidRDefault="002600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7AHB15"/>
    <w:docVar w:name="CoverBillType" w:val="b"/>
    <w:docVar w:name="docpath" w:val="L:\Council\bills\MS\7097AHB15.DOCX"/>
    <w:docVar w:name="dvBillNumber" w:val="3545"/>
    <w:docVar w:name="dvBillNumberPrefix" w:val="H. "/>
    <w:docVar w:name="dvOriginalBody" w:val="House"/>
    <w:docVar w:name="dvSteno" w:val="MS"/>
    <w:docVar w:name="NameofBody" w:val="h"/>
    <w:docVar w:name="vgroup2" w:val="Council"/>
  </w:docVars>
  <w:rsids>
    <w:rsidRoot w:val="002600B2"/>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00B2"/>
    <w:rsid w:val="00271611"/>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030DF"/>
    <w:rsid w:val="005273C6"/>
    <w:rsid w:val="00530A69"/>
    <w:rsid w:val="00545593"/>
    <w:rsid w:val="00577C6C"/>
    <w:rsid w:val="005C2FE2"/>
    <w:rsid w:val="005E2BC9"/>
    <w:rsid w:val="00605102"/>
    <w:rsid w:val="006215AA"/>
    <w:rsid w:val="00636A46"/>
    <w:rsid w:val="006913C9"/>
    <w:rsid w:val="0069470D"/>
    <w:rsid w:val="007231F5"/>
    <w:rsid w:val="00734F00"/>
    <w:rsid w:val="007A70AE"/>
    <w:rsid w:val="008362E8"/>
    <w:rsid w:val="00846E29"/>
    <w:rsid w:val="008A1768"/>
    <w:rsid w:val="008F0F33"/>
    <w:rsid w:val="008F4429"/>
    <w:rsid w:val="0094021A"/>
    <w:rsid w:val="00980F0F"/>
    <w:rsid w:val="009B44AF"/>
    <w:rsid w:val="009C6A0B"/>
    <w:rsid w:val="009F0C77"/>
    <w:rsid w:val="009F4DD1"/>
    <w:rsid w:val="00A41684"/>
    <w:rsid w:val="00A64E80"/>
    <w:rsid w:val="00A72BCD"/>
    <w:rsid w:val="00A741D9"/>
    <w:rsid w:val="00A833AB"/>
    <w:rsid w:val="00A9741D"/>
    <w:rsid w:val="00AD4B17"/>
    <w:rsid w:val="00AF4E0A"/>
    <w:rsid w:val="00B412D4"/>
    <w:rsid w:val="00BA3E3D"/>
    <w:rsid w:val="00BE3C22"/>
    <w:rsid w:val="00C0345E"/>
    <w:rsid w:val="00C3483A"/>
    <w:rsid w:val="00C74E9D"/>
    <w:rsid w:val="00C82FD3"/>
    <w:rsid w:val="00C92819"/>
    <w:rsid w:val="00CC6B7B"/>
    <w:rsid w:val="00CD2089"/>
    <w:rsid w:val="00D73A67"/>
    <w:rsid w:val="00D970A9"/>
    <w:rsid w:val="00DE0760"/>
    <w:rsid w:val="00DF3845"/>
    <w:rsid w:val="00E41911"/>
    <w:rsid w:val="00E92EEF"/>
    <w:rsid w:val="00EF2368"/>
    <w:rsid w:val="00F24442"/>
    <w:rsid w:val="00F50AE3"/>
    <w:rsid w:val="00F67CF1"/>
    <w:rsid w:val="00F840F0"/>
    <w:rsid w:val="00FA77CE"/>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88E289-FCAB-46D4-80E8-2F730625C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77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7C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6EE33-D12F-446B-8607-4511E276B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EA530F8D.dotm</Template>
  <TotalTime>0</TotalTime>
  <Pages>4</Pages>
  <Words>948</Words>
  <Characters>4795</Characters>
  <Application>Microsoft Office Word</Application>
  <DocSecurity>0</DocSecurity>
  <Lines>131</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3545 Text of Previous Version (Mar. 18, 2015) - South Carolina Legislature Online</dc:title>
  <dc:creator>MarthaSanders</dc:creator>
  <cp:lastModifiedBy>Miriam Cook</cp:lastModifiedBy>
  <cp:revision>2</cp:revision>
  <cp:lastPrinted>2015-02-04T20:11:00Z</cp:lastPrinted>
  <dcterms:created xsi:type="dcterms:W3CDTF">2015-03-18T23:07:00Z</dcterms:created>
  <dcterms:modified xsi:type="dcterms:W3CDTF">2015-03-18T23:07:00Z</dcterms:modified>
</cp:coreProperties>
</file>