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0149" w:rsidRDefault="007C0149" w:rsidP="00C35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35E5E" w:rsidRDefault="00C35E5E" w:rsidP="00C35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E5E" w:rsidRDefault="00C35E5E" w:rsidP="00C35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E5E" w:rsidRDefault="00C35E5E" w:rsidP="00C35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E5E" w:rsidRDefault="00C35E5E" w:rsidP="00C35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E5E" w:rsidRDefault="00C35E5E" w:rsidP="00C35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E5E" w:rsidRDefault="00C35E5E" w:rsidP="00C35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0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D5C0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C403BB" w:rsidRDefault="00C403BB" w:rsidP="00C40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653DA">
        <w:rPr>
          <w:color w:val="000000" w:themeColor="text1"/>
          <w:u w:color="000000" w:themeColor="text1"/>
        </w:rPr>
        <w:t>TO AMEND THE CODE OF LAWS OF SOUTH CAROLINA, 1976, BY ADDING SECTION 8</w:t>
      </w:r>
      <w:r w:rsidR="00EA784A">
        <w:rPr>
          <w:color w:val="000000" w:themeColor="text1"/>
          <w:u w:color="000000" w:themeColor="text1"/>
        </w:rPr>
        <w:noBreakHyphen/>
      </w:r>
      <w:r w:rsidRPr="008653DA">
        <w:rPr>
          <w:color w:val="000000" w:themeColor="text1"/>
          <w:u w:color="000000" w:themeColor="text1"/>
        </w:rPr>
        <w:t>11</w:t>
      </w:r>
      <w:r w:rsidR="00EA784A">
        <w:rPr>
          <w:color w:val="000000" w:themeColor="text1"/>
          <w:u w:color="000000" w:themeColor="text1"/>
        </w:rPr>
        <w:noBreakHyphen/>
      </w:r>
      <w:r w:rsidRPr="008653DA">
        <w:rPr>
          <w:color w:val="000000" w:themeColor="text1"/>
          <w:u w:color="000000" w:themeColor="text1"/>
        </w:rPr>
        <w:t>970</w:t>
      </w:r>
      <w:r>
        <w:rPr>
          <w:color w:val="000000" w:themeColor="text1"/>
          <w:u w:color="000000" w:themeColor="text1"/>
        </w:rPr>
        <w:t xml:space="preserve"> SO AS</w:t>
      </w:r>
      <w:r w:rsidRPr="008653DA">
        <w:rPr>
          <w:color w:val="000000" w:themeColor="text1"/>
          <w:u w:color="000000" w:themeColor="text1"/>
        </w:rPr>
        <w:t xml:space="preserve"> TO ESTABLISH A COORDINATED STATEWIDE INITIATIVE TO PROMOTE DIVERSITY AND INCLUSION IN THE STATE WORKFORCE AND TO DEFINE THE RESPONSIBILITIES OF STATE AGENCIES UNDER THIS INITIATIVE.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403BB" w:rsidRPr="008653DA" w:rsidRDefault="00C403BB" w:rsidP="00C40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53DA">
        <w:rPr>
          <w:color w:val="000000" w:themeColor="text1"/>
          <w:u w:color="000000" w:themeColor="text1"/>
        </w:rPr>
        <w:t>Whereas, South Carolina derives great strength from the diversity of its population and from its commitment to equal opportunity for all; and</w:t>
      </w:r>
    </w:p>
    <w:p w:rsidR="00C403BB" w:rsidRPr="008653DA" w:rsidRDefault="00C403BB" w:rsidP="00C40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03BB" w:rsidRPr="008653DA" w:rsidRDefault="00C403BB" w:rsidP="00C40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53DA">
        <w:rPr>
          <w:color w:val="000000" w:themeColor="text1"/>
          <w:u w:color="000000" w:themeColor="text1"/>
        </w:rPr>
        <w:t>Whereas, the General Assembly recognizes that we are at our best when we draw on the talents of all parts of our society and achieve greatness when diverse perspectives are brought to overcome our greatest challenges; and</w:t>
      </w:r>
    </w:p>
    <w:p w:rsidR="00C403BB" w:rsidRPr="008653DA" w:rsidRDefault="00C403BB" w:rsidP="00C40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03BB" w:rsidRPr="008653DA" w:rsidRDefault="00C403BB" w:rsidP="00C40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53DA">
        <w:rPr>
          <w:color w:val="000000" w:themeColor="text1"/>
          <w:u w:color="000000" w:themeColor="text1"/>
        </w:rPr>
        <w:t>Whereas, attaining a diverse, qualified workforce is one of the cornerstones of merit</w:t>
      </w:r>
      <w:r w:rsidR="00EA784A">
        <w:rPr>
          <w:color w:val="000000" w:themeColor="text1"/>
          <w:u w:color="000000" w:themeColor="text1"/>
        </w:rPr>
        <w:noBreakHyphen/>
      </w:r>
      <w:r w:rsidRPr="008653DA">
        <w:rPr>
          <w:color w:val="000000" w:themeColor="text1"/>
          <w:u w:color="000000" w:themeColor="text1"/>
        </w:rPr>
        <w:t>based civil service; and</w:t>
      </w:r>
    </w:p>
    <w:p w:rsidR="00C403BB" w:rsidRPr="008653DA" w:rsidRDefault="00C403BB" w:rsidP="00C40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03BB" w:rsidRDefault="00C403BB" w:rsidP="00C40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8653DA">
        <w:rPr>
          <w:color w:val="000000" w:themeColor="text1"/>
          <w:u w:color="000000" w:themeColor="text1"/>
        </w:rPr>
        <w:t>Whereas, in order to fully utilize the talents of all segments of society, the State must continue to challenge itself to enhance its ability to recruit, hire, promote, and retain a more diverse workforce</w:t>
      </w:r>
      <w:r w:rsidR="00CE5489">
        <w:rPr>
          <w:color w:val="000000" w:themeColor="text1"/>
          <w:u w:color="000000" w:themeColor="text1"/>
        </w:rPr>
        <w:t xml:space="preserve"> in state employment</w:t>
      </w:r>
      <w:r w:rsidRPr="008653DA">
        <w:rPr>
          <w:color w:val="000000" w:themeColor="text1"/>
          <w:u w:color="000000" w:themeColor="text1"/>
        </w:rPr>
        <w:t>. The State must create a culture that encourages collaboration, flexibility, and fairness to enable individuals to participate to their full potential. Now, therefore,</w:t>
      </w:r>
    </w:p>
    <w:p w:rsidR="00C403BB" w:rsidRDefault="00C403BB" w:rsidP="00C40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D5C0B" w:rsidRDefault="003D5C0B" w:rsidP="00C40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5C0B" w:rsidRDefault="003D5C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3BB" w:rsidRPr="008653DA" w:rsidRDefault="00C403BB" w:rsidP="00C40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8653DA">
        <w:rPr>
          <w:color w:val="000000" w:themeColor="text1"/>
          <w:u w:color="000000" w:themeColor="text1"/>
        </w:rPr>
        <w:t>1.</w:t>
      </w:r>
      <w:r>
        <w:rPr>
          <w:color w:val="000000" w:themeColor="text1"/>
          <w:u w:color="000000" w:themeColor="text1"/>
        </w:rPr>
        <w:tab/>
      </w:r>
      <w:r w:rsidR="00167699">
        <w:rPr>
          <w:color w:val="000000" w:themeColor="text1"/>
          <w:u w:color="000000" w:themeColor="text1"/>
        </w:rPr>
        <w:t xml:space="preserve">Article 11, </w:t>
      </w:r>
      <w:r w:rsidRPr="008653DA">
        <w:rPr>
          <w:color w:val="000000" w:themeColor="text1"/>
          <w:u w:color="000000" w:themeColor="text1"/>
        </w:rPr>
        <w:t xml:space="preserve">Chapter 11, Title 8 of the 1976 Code is amended by adding: </w:t>
      </w:r>
    </w:p>
    <w:p w:rsidR="00C403BB" w:rsidRPr="008653DA" w:rsidRDefault="00C403BB" w:rsidP="00C40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03BB" w:rsidRPr="008653DA" w:rsidRDefault="00C403BB" w:rsidP="00C40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8653DA">
        <w:rPr>
          <w:color w:val="000000" w:themeColor="text1"/>
          <w:u w:color="000000" w:themeColor="text1"/>
        </w:rPr>
        <w:t>“Section 8</w:t>
      </w:r>
      <w:r w:rsidR="00EA784A">
        <w:rPr>
          <w:color w:val="000000" w:themeColor="text1"/>
          <w:u w:color="000000" w:themeColor="text1"/>
        </w:rPr>
        <w:noBreakHyphen/>
      </w:r>
      <w:r w:rsidRPr="008653DA">
        <w:rPr>
          <w:color w:val="000000" w:themeColor="text1"/>
          <w:u w:color="000000" w:themeColor="text1"/>
        </w:rPr>
        <w:t>11</w:t>
      </w:r>
      <w:r w:rsidR="00EA784A">
        <w:rPr>
          <w:color w:val="000000" w:themeColor="text1"/>
          <w:u w:color="000000" w:themeColor="text1"/>
        </w:rPr>
        <w:noBreakHyphen/>
      </w:r>
      <w:r w:rsidRPr="008653DA">
        <w:rPr>
          <w:color w:val="000000" w:themeColor="text1"/>
          <w:u w:color="000000" w:themeColor="text1"/>
        </w:rPr>
        <w:t>970.</w:t>
      </w:r>
      <w:r>
        <w:rPr>
          <w:color w:val="000000" w:themeColor="text1"/>
          <w:u w:color="000000" w:themeColor="text1"/>
        </w:rPr>
        <w:tab/>
      </w:r>
      <w:r w:rsidRPr="008653DA">
        <w:rPr>
          <w:color w:val="000000" w:themeColor="text1"/>
          <w:u w:color="000000" w:themeColor="text1"/>
        </w:rPr>
        <w:t>(A)</w:t>
      </w:r>
      <w:r>
        <w:rPr>
          <w:color w:val="000000" w:themeColor="text1"/>
          <w:u w:color="000000" w:themeColor="text1"/>
        </w:rPr>
        <w:tab/>
      </w:r>
      <w:r w:rsidRPr="008653DA">
        <w:rPr>
          <w:color w:val="000000" w:themeColor="text1"/>
          <w:u w:color="000000" w:themeColor="text1"/>
        </w:rPr>
        <w:t>The board</w:t>
      </w:r>
      <w:r w:rsidR="00EA784A" w:rsidRPr="00EA784A">
        <w:rPr>
          <w:color w:val="000000" w:themeColor="text1"/>
          <w:u w:color="000000" w:themeColor="text1"/>
        </w:rPr>
        <w:t>’</w:t>
      </w:r>
      <w:r w:rsidRPr="008653DA">
        <w:rPr>
          <w:color w:val="000000" w:themeColor="text1"/>
          <w:u w:color="000000" w:themeColor="text1"/>
        </w:rPr>
        <w:t>s Division of Human Resource Management, or its successor agency, shall:</w:t>
      </w:r>
    </w:p>
    <w:p w:rsidR="00C403BB" w:rsidRPr="008653DA" w:rsidRDefault="00C403BB" w:rsidP="00C40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53DA">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8653DA">
        <w:rPr>
          <w:color w:val="000000" w:themeColor="text1"/>
          <w:u w:color="000000" w:themeColor="text1"/>
        </w:rPr>
        <w:t xml:space="preserve">establish a coordinated statewide initiative to promote diversity in the </w:t>
      </w:r>
      <w:r w:rsidR="00167699">
        <w:rPr>
          <w:color w:val="000000" w:themeColor="text1"/>
          <w:u w:color="000000" w:themeColor="text1"/>
        </w:rPr>
        <w:t>s</w:t>
      </w:r>
      <w:r w:rsidRPr="008653DA">
        <w:rPr>
          <w:color w:val="000000" w:themeColor="text1"/>
          <w:u w:color="000000" w:themeColor="text1"/>
        </w:rPr>
        <w:t>tate</w:t>
      </w:r>
      <w:r w:rsidR="002E3167">
        <w:rPr>
          <w:color w:val="000000" w:themeColor="text1"/>
          <w:u w:color="000000" w:themeColor="text1"/>
        </w:rPr>
        <w:t>’s</w:t>
      </w:r>
      <w:r w:rsidRPr="008653DA">
        <w:rPr>
          <w:color w:val="000000" w:themeColor="text1"/>
          <w:u w:color="000000" w:themeColor="text1"/>
        </w:rPr>
        <w:t xml:space="preserve"> workforce; </w:t>
      </w:r>
    </w:p>
    <w:p w:rsidR="00C403BB" w:rsidRPr="008653DA" w:rsidRDefault="00C403BB" w:rsidP="00C40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53DA">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653DA">
        <w:rPr>
          <w:color w:val="000000" w:themeColor="text1"/>
          <w:u w:color="000000" w:themeColor="text1"/>
        </w:rPr>
        <w:t xml:space="preserve">within </w:t>
      </w:r>
      <w:r>
        <w:rPr>
          <w:color w:val="000000" w:themeColor="text1"/>
          <w:u w:color="000000" w:themeColor="text1"/>
        </w:rPr>
        <w:t xml:space="preserve">sixty </w:t>
      </w:r>
      <w:r w:rsidRPr="008653DA">
        <w:rPr>
          <w:color w:val="000000" w:themeColor="text1"/>
          <w:u w:color="000000" w:themeColor="text1"/>
        </w:rPr>
        <w:t>days of July 1, 2015:</w:t>
      </w:r>
    </w:p>
    <w:p w:rsidR="00C403BB" w:rsidRPr="008653DA" w:rsidRDefault="00C403BB" w:rsidP="00C40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53DA">
        <w:rPr>
          <w:color w:val="000000" w:themeColor="text1"/>
          <w:u w:color="000000" w:themeColor="text1"/>
        </w:rPr>
        <w:tab/>
      </w:r>
      <w:r w:rsidRPr="008653DA">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8653DA">
        <w:rPr>
          <w:color w:val="000000" w:themeColor="text1"/>
          <w:u w:color="000000" w:themeColor="text1"/>
        </w:rPr>
        <w:t>develop and issue a statewide Diversity and Inclusion Strategic Plan, to be updated as appropr</w:t>
      </w:r>
      <w:r>
        <w:rPr>
          <w:color w:val="000000" w:themeColor="text1"/>
          <w:u w:color="000000" w:themeColor="text1"/>
        </w:rPr>
        <w:t>iate and at a minimum of every four</w:t>
      </w:r>
      <w:r w:rsidRPr="008653DA">
        <w:rPr>
          <w:color w:val="000000" w:themeColor="text1"/>
          <w:u w:color="000000" w:themeColor="text1"/>
        </w:rPr>
        <w:t xml:space="preserve"> years, focusing on workforce diversity, workplace inclusion, and agency accountability and leadership</w:t>
      </w:r>
      <w:r w:rsidR="00CE5489">
        <w:rPr>
          <w:color w:val="000000" w:themeColor="text1"/>
          <w:u w:color="000000" w:themeColor="text1"/>
        </w:rPr>
        <w:t>, and which must</w:t>
      </w:r>
      <w:r w:rsidRPr="008653DA">
        <w:rPr>
          <w:color w:val="000000" w:themeColor="text1"/>
          <w:u w:color="000000" w:themeColor="text1"/>
        </w:rPr>
        <w:t xml:space="preserve"> highlight comprehensive strategies for agencies to identify and remove barriers to equal employment opportunity </w:t>
      </w:r>
      <w:r w:rsidR="00CE5489">
        <w:rPr>
          <w:color w:val="000000" w:themeColor="text1"/>
          <w:u w:color="000000" w:themeColor="text1"/>
        </w:rPr>
        <w:t>found to</w:t>
      </w:r>
      <w:r w:rsidRPr="008653DA">
        <w:rPr>
          <w:color w:val="000000" w:themeColor="text1"/>
          <w:u w:color="000000" w:themeColor="text1"/>
        </w:rPr>
        <w:t xml:space="preserve"> exist in the </w:t>
      </w:r>
      <w:r w:rsidR="00167699">
        <w:rPr>
          <w:color w:val="000000" w:themeColor="text1"/>
          <w:u w:color="000000" w:themeColor="text1"/>
        </w:rPr>
        <w:t>s</w:t>
      </w:r>
      <w:r w:rsidRPr="008653DA">
        <w:rPr>
          <w:color w:val="000000" w:themeColor="text1"/>
          <w:u w:color="000000" w:themeColor="text1"/>
        </w:rPr>
        <w:t>tate</w:t>
      </w:r>
      <w:r w:rsidR="002E3167">
        <w:rPr>
          <w:color w:val="000000" w:themeColor="text1"/>
          <w:u w:color="000000" w:themeColor="text1"/>
        </w:rPr>
        <w:t>’s</w:t>
      </w:r>
      <w:r w:rsidRPr="008653DA">
        <w:rPr>
          <w:color w:val="000000" w:themeColor="text1"/>
          <w:u w:color="000000" w:themeColor="text1"/>
        </w:rPr>
        <w:t xml:space="preserve"> government recruitment, hiring, promotion, retention, professional development, and training policies and practices; </w:t>
      </w:r>
    </w:p>
    <w:p w:rsidR="00C403BB" w:rsidRPr="008653DA" w:rsidRDefault="00C403BB" w:rsidP="00C40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53DA">
        <w:rPr>
          <w:color w:val="000000" w:themeColor="text1"/>
          <w:u w:color="000000" w:themeColor="text1"/>
        </w:rPr>
        <w:tab/>
      </w:r>
      <w:r w:rsidRPr="008653DA">
        <w:rPr>
          <w:color w:val="000000" w:themeColor="text1"/>
          <w:u w:color="000000" w:themeColor="text1"/>
        </w:rPr>
        <w:tab/>
      </w:r>
      <w:r>
        <w:rPr>
          <w:color w:val="000000" w:themeColor="text1"/>
          <w:u w:color="000000" w:themeColor="text1"/>
        </w:rPr>
        <w:tab/>
      </w:r>
      <w:r w:rsidRPr="008653DA">
        <w:rPr>
          <w:color w:val="000000" w:themeColor="text1"/>
          <w:u w:color="000000" w:themeColor="text1"/>
        </w:rPr>
        <w:t>(b)</w:t>
      </w:r>
      <w:r>
        <w:rPr>
          <w:color w:val="000000" w:themeColor="text1"/>
          <w:u w:color="000000" w:themeColor="text1"/>
        </w:rPr>
        <w:tab/>
      </w:r>
      <w:r w:rsidRPr="008653DA">
        <w:rPr>
          <w:color w:val="000000" w:themeColor="text1"/>
          <w:u w:color="000000" w:themeColor="text1"/>
        </w:rPr>
        <w:t>review applicable directives to agencies related to the development or submission of agency workforce plans and reports in connection with recruitment, hiring, promotion, retention, professional development, and training policies and practices and develop a strategy for consolidating such agency plans and reports where appropriate and permitted by law; and</w:t>
      </w:r>
    </w:p>
    <w:p w:rsidR="00C403BB" w:rsidRPr="008653DA" w:rsidRDefault="00C403BB" w:rsidP="00C40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53DA">
        <w:rPr>
          <w:color w:val="000000" w:themeColor="text1"/>
          <w:u w:color="000000" w:themeColor="text1"/>
        </w:rPr>
        <w:tab/>
      </w:r>
      <w:r>
        <w:rPr>
          <w:color w:val="000000" w:themeColor="text1"/>
          <w:u w:color="000000" w:themeColor="text1"/>
        </w:rPr>
        <w:tab/>
      </w:r>
      <w:r w:rsidRPr="008653DA">
        <w:rPr>
          <w:color w:val="000000" w:themeColor="text1"/>
          <w:u w:color="000000" w:themeColor="text1"/>
        </w:rPr>
        <w:tab/>
        <w:t>(c)</w:t>
      </w:r>
      <w:r>
        <w:rPr>
          <w:color w:val="000000" w:themeColor="text1"/>
          <w:u w:color="000000" w:themeColor="text1"/>
        </w:rPr>
        <w:tab/>
      </w:r>
      <w:r w:rsidRPr="008653DA">
        <w:rPr>
          <w:color w:val="000000" w:themeColor="text1"/>
          <w:u w:color="000000" w:themeColor="text1"/>
        </w:rPr>
        <w:t>provide guidance to agencies concerning formulation of agency</w:t>
      </w:r>
      <w:r w:rsidR="00EA784A">
        <w:rPr>
          <w:color w:val="000000" w:themeColor="text1"/>
          <w:u w:color="000000" w:themeColor="text1"/>
        </w:rPr>
        <w:noBreakHyphen/>
      </w:r>
      <w:r w:rsidRPr="008653DA">
        <w:rPr>
          <w:color w:val="000000" w:themeColor="text1"/>
          <w:u w:color="000000" w:themeColor="text1"/>
        </w:rPr>
        <w:t>specific Diversity and Inclusion Strategic Plans prepared under subsection (B)(2)</w:t>
      </w:r>
      <w:r w:rsidR="00CE5489">
        <w:rPr>
          <w:color w:val="000000" w:themeColor="text1"/>
          <w:u w:color="000000" w:themeColor="text1"/>
        </w:rPr>
        <w:t>;</w:t>
      </w:r>
      <w:r w:rsidRPr="008653DA">
        <w:rPr>
          <w:color w:val="000000" w:themeColor="text1"/>
          <w:u w:color="000000" w:themeColor="text1"/>
        </w:rPr>
        <w:t xml:space="preserve"> </w:t>
      </w:r>
    </w:p>
    <w:p w:rsidR="00C403BB" w:rsidRPr="008653DA" w:rsidRDefault="00C403BB" w:rsidP="00C40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53DA">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8653DA">
        <w:rPr>
          <w:color w:val="000000" w:themeColor="text1"/>
          <w:u w:color="000000" w:themeColor="text1"/>
        </w:rPr>
        <w:t>identify appropriate practices to improve the effectiveness of each state agency</w:t>
      </w:r>
      <w:r w:rsidR="00EA784A" w:rsidRPr="00EA784A">
        <w:rPr>
          <w:color w:val="000000" w:themeColor="text1"/>
          <w:u w:color="000000" w:themeColor="text1"/>
        </w:rPr>
        <w:t>’</w:t>
      </w:r>
      <w:r w:rsidRPr="008653DA">
        <w:rPr>
          <w:color w:val="000000" w:themeColor="text1"/>
          <w:u w:color="000000" w:themeColor="text1"/>
        </w:rPr>
        <w:t xml:space="preserve">s efforts to recruit, hire, promote, retain, develop, and train a diverse and inclusive workforce consistent with merit system principles and applicable state and federal law; </w:t>
      </w:r>
      <w:r w:rsidR="00CE5489">
        <w:rPr>
          <w:color w:val="000000" w:themeColor="text1"/>
          <w:u w:color="000000" w:themeColor="text1"/>
        </w:rPr>
        <w:t>and</w:t>
      </w:r>
    </w:p>
    <w:p w:rsidR="00C403BB" w:rsidRPr="008653DA" w:rsidRDefault="00C403BB" w:rsidP="00C40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53DA">
        <w:rPr>
          <w:color w:val="000000" w:themeColor="text1"/>
          <w:u w:color="000000" w:themeColor="text1"/>
        </w:rPr>
        <w:tab/>
      </w:r>
      <w:r>
        <w:rPr>
          <w:color w:val="000000" w:themeColor="text1"/>
          <w:u w:color="000000" w:themeColor="text1"/>
        </w:rPr>
        <w:tab/>
      </w:r>
      <w:r w:rsidRPr="008653DA">
        <w:rPr>
          <w:color w:val="000000" w:themeColor="text1"/>
          <w:u w:color="000000" w:themeColor="text1"/>
        </w:rPr>
        <w:t>(4)</w:t>
      </w:r>
      <w:r>
        <w:rPr>
          <w:color w:val="000000" w:themeColor="text1"/>
          <w:u w:color="000000" w:themeColor="text1"/>
        </w:rPr>
        <w:tab/>
      </w:r>
      <w:r w:rsidRPr="008653DA">
        <w:rPr>
          <w:color w:val="000000" w:themeColor="text1"/>
          <w:u w:color="000000" w:themeColor="text1"/>
        </w:rPr>
        <w:t>establish a system for reporting regularly on agencies</w:t>
      </w:r>
      <w:r w:rsidR="00EA784A" w:rsidRPr="00EA784A">
        <w:rPr>
          <w:color w:val="000000" w:themeColor="text1"/>
          <w:u w:color="000000" w:themeColor="text1"/>
        </w:rPr>
        <w:t>’</w:t>
      </w:r>
      <w:r w:rsidRPr="008653DA">
        <w:rPr>
          <w:color w:val="000000" w:themeColor="text1"/>
          <w:u w:color="000000" w:themeColor="text1"/>
        </w:rPr>
        <w:t xml:space="preserve"> progress in implementing their agency</w:t>
      </w:r>
      <w:r w:rsidR="00EA784A">
        <w:rPr>
          <w:color w:val="000000" w:themeColor="text1"/>
          <w:u w:color="000000" w:themeColor="text1"/>
        </w:rPr>
        <w:noBreakHyphen/>
      </w:r>
      <w:r w:rsidRPr="008653DA">
        <w:rPr>
          <w:color w:val="000000" w:themeColor="text1"/>
          <w:u w:color="000000" w:themeColor="text1"/>
        </w:rPr>
        <w:t>specific Diversity and Inclusion Strategic Plans and in meeting the objectives of this section.</w:t>
      </w:r>
    </w:p>
    <w:p w:rsidR="00C403BB" w:rsidRPr="008653DA" w:rsidRDefault="00C403BB" w:rsidP="00C40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653DA">
        <w:rPr>
          <w:color w:val="000000" w:themeColor="text1"/>
          <w:u w:color="000000" w:themeColor="text1"/>
        </w:rPr>
        <w:t>(B)</w:t>
      </w:r>
      <w:r>
        <w:rPr>
          <w:color w:val="000000" w:themeColor="text1"/>
          <w:u w:color="000000" w:themeColor="text1"/>
        </w:rPr>
        <w:tab/>
      </w:r>
      <w:r w:rsidRPr="008653DA">
        <w:rPr>
          <w:color w:val="000000" w:themeColor="text1"/>
          <w:u w:color="000000" w:themeColor="text1"/>
        </w:rPr>
        <w:t xml:space="preserve">All </w:t>
      </w:r>
      <w:r>
        <w:rPr>
          <w:color w:val="000000" w:themeColor="text1"/>
          <w:u w:color="000000" w:themeColor="text1"/>
        </w:rPr>
        <w:t>a</w:t>
      </w:r>
      <w:r w:rsidRPr="008653DA">
        <w:rPr>
          <w:color w:val="000000" w:themeColor="text1"/>
          <w:u w:color="000000" w:themeColor="text1"/>
        </w:rPr>
        <w:t xml:space="preserve">gencies shall implement the statewide plan </w:t>
      </w:r>
      <w:r w:rsidR="00CE5489">
        <w:rPr>
          <w:color w:val="000000" w:themeColor="text1"/>
          <w:u w:color="000000" w:themeColor="text1"/>
        </w:rPr>
        <w:t>developed and issued</w:t>
      </w:r>
      <w:r w:rsidRPr="008653DA">
        <w:rPr>
          <w:color w:val="000000" w:themeColor="text1"/>
          <w:u w:color="000000" w:themeColor="text1"/>
        </w:rPr>
        <w:t xml:space="preserve"> pursuant to subsection (A) and other related guidance issued by the board</w:t>
      </w:r>
      <w:r w:rsidR="00EA784A" w:rsidRPr="00EA784A">
        <w:rPr>
          <w:color w:val="000000" w:themeColor="text1"/>
          <w:u w:color="000000" w:themeColor="text1"/>
        </w:rPr>
        <w:t>’</w:t>
      </w:r>
      <w:r w:rsidRPr="008653DA">
        <w:rPr>
          <w:color w:val="000000" w:themeColor="text1"/>
          <w:u w:color="000000" w:themeColor="text1"/>
        </w:rPr>
        <w:t xml:space="preserve">s Division of Human Resource Management. The director of each agency shall: </w:t>
      </w:r>
    </w:p>
    <w:p w:rsidR="00C403BB" w:rsidRPr="008653DA" w:rsidRDefault="00C403BB" w:rsidP="00C40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53DA">
        <w:rPr>
          <w:color w:val="000000" w:themeColor="text1"/>
          <w:u w:color="000000" w:themeColor="text1"/>
        </w:rPr>
        <w:tab/>
      </w:r>
      <w:r>
        <w:rPr>
          <w:color w:val="000000" w:themeColor="text1"/>
          <w:u w:color="000000" w:themeColor="text1"/>
        </w:rPr>
        <w:tab/>
      </w:r>
      <w:r w:rsidRPr="008653DA">
        <w:rPr>
          <w:color w:val="000000" w:themeColor="text1"/>
          <w:u w:color="000000" w:themeColor="text1"/>
        </w:rPr>
        <w:t>(1)</w:t>
      </w:r>
      <w:r>
        <w:rPr>
          <w:color w:val="000000" w:themeColor="text1"/>
          <w:u w:color="000000" w:themeColor="text1"/>
        </w:rPr>
        <w:tab/>
      </w:r>
      <w:r w:rsidRPr="008653DA">
        <w:rPr>
          <w:color w:val="000000" w:themeColor="text1"/>
          <w:u w:color="000000" w:themeColor="text1"/>
        </w:rPr>
        <w:t>designate the agency</w:t>
      </w:r>
      <w:r w:rsidR="00EA784A" w:rsidRPr="00EA784A">
        <w:rPr>
          <w:color w:val="000000" w:themeColor="text1"/>
          <w:u w:color="000000" w:themeColor="text1"/>
        </w:rPr>
        <w:t>’</w:t>
      </w:r>
      <w:r w:rsidRPr="008653DA">
        <w:rPr>
          <w:color w:val="000000" w:themeColor="text1"/>
          <w:u w:color="000000" w:themeColor="text1"/>
        </w:rPr>
        <w:t>s chief human resource officer to be responsible for enhancing employment and promotion opportunities with the agency consistent with state and federal law and merit system principles, including development and implementation of the agency</w:t>
      </w:r>
      <w:r w:rsidR="00EA784A">
        <w:rPr>
          <w:color w:val="000000" w:themeColor="text1"/>
          <w:u w:color="000000" w:themeColor="text1"/>
        </w:rPr>
        <w:noBreakHyphen/>
      </w:r>
      <w:r w:rsidRPr="008653DA">
        <w:rPr>
          <w:color w:val="000000" w:themeColor="text1"/>
          <w:u w:color="000000" w:themeColor="text1"/>
        </w:rPr>
        <w:t xml:space="preserve">specific Diversity and Inclusion Strategic Plan; </w:t>
      </w:r>
    </w:p>
    <w:p w:rsidR="00C403BB" w:rsidRPr="008653DA" w:rsidRDefault="00C403BB" w:rsidP="00C40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53DA">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653DA">
        <w:rPr>
          <w:color w:val="000000" w:themeColor="text1"/>
          <w:u w:color="000000" w:themeColor="text1"/>
        </w:rPr>
        <w:t>develop and submit for review to the board</w:t>
      </w:r>
      <w:r w:rsidR="00EA784A" w:rsidRPr="00EA784A">
        <w:rPr>
          <w:color w:val="000000" w:themeColor="text1"/>
          <w:u w:color="000000" w:themeColor="text1"/>
        </w:rPr>
        <w:t>’</w:t>
      </w:r>
      <w:r w:rsidRPr="008653DA">
        <w:rPr>
          <w:color w:val="000000" w:themeColor="text1"/>
          <w:u w:color="000000" w:themeColor="text1"/>
        </w:rPr>
        <w:t>s Division of Human Resource Management an agency</w:t>
      </w:r>
      <w:r w:rsidR="00EA784A">
        <w:rPr>
          <w:color w:val="000000" w:themeColor="text1"/>
          <w:u w:color="000000" w:themeColor="text1"/>
        </w:rPr>
        <w:noBreakHyphen/>
      </w:r>
      <w:r w:rsidRPr="008653DA">
        <w:rPr>
          <w:color w:val="000000" w:themeColor="text1"/>
          <w:u w:color="000000" w:themeColor="text1"/>
        </w:rPr>
        <w:t xml:space="preserve">specific Diversity and Inclusion Strategic Plan for recruiting, hiring, training, developing, advancing, promoting, and retaining a diverse workforce consistent </w:t>
      </w:r>
      <w:r w:rsidRPr="008653DA">
        <w:rPr>
          <w:color w:val="000000" w:themeColor="text1"/>
          <w:u w:color="000000" w:themeColor="text1"/>
        </w:rPr>
        <w:lastRenderedPageBreak/>
        <w:t xml:space="preserve">with applicable law, the statewide plan, merit system principles and other applicable workforce planning strategies and initiatives within </w:t>
      </w:r>
      <w:r w:rsidR="00167699">
        <w:rPr>
          <w:color w:val="000000" w:themeColor="text1"/>
          <w:u w:color="000000" w:themeColor="text1"/>
        </w:rPr>
        <w:t>one hundred twenty</w:t>
      </w:r>
      <w:r w:rsidRPr="008653DA">
        <w:rPr>
          <w:color w:val="000000" w:themeColor="text1"/>
          <w:u w:color="000000" w:themeColor="text1"/>
        </w:rPr>
        <w:t xml:space="preserve"> days of the issuance of the statewide plan; </w:t>
      </w:r>
    </w:p>
    <w:p w:rsidR="00C403BB" w:rsidRPr="008653DA" w:rsidRDefault="00C403BB" w:rsidP="00C40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53DA">
        <w:rPr>
          <w:color w:val="000000" w:themeColor="text1"/>
          <w:u w:color="000000" w:themeColor="text1"/>
        </w:rPr>
        <w:tab/>
      </w:r>
      <w:r>
        <w:rPr>
          <w:color w:val="000000" w:themeColor="text1"/>
          <w:u w:color="000000" w:themeColor="text1"/>
        </w:rPr>
        <w:tab/>
      </w:r>
      <w:r w:rsidRPr="008653DA">
        <w:rPr>
          <w:color w:val="000000" w:themeColor="text1"/>
          <w:u w:color="000000" w:themeColor="text1"/>
        </w:rPr>
        <w:t>(3)</w:t>
      </w:r>
      <w:r>
        <w:rPr>
          <w:color w:val="000000" w:themeColor="text1"/>
          <w:u w:color="000000" w:themeColor="text1"/>
        </w:rPr>
        <w:tab/>
      </w:r>
      <w:r w:rsidRPr="008653DA">
        <w:rPr>
          <w:color w:val="000000" w:themeColor="text1"/>
          <w:u w:color="000000" w:themeColor="text1"/>
        </w:rPr>
        <w:t>implement the agency</w:t>
      </w:r>
      <w:r w:rsidR="00EA784A">
        <w:rPr>
          <w:color w:val="000000" w:themeColor="text1"/>
          <w:u w:color="000000" w:themeColor="text1"/>
        </w:rPr>
        <w:noBreakHyphen/>
      </w:r>
      <w:r w:rsidRPr="008653DA">
        <w:rPr>
          <w:color w:val="000000" w:themeColor="text1"/>
          <w:u w:color="000000" w:themeColor="text1"/>
        </w:rPr>
        <w:t>specific Diversity and Inclusion Strategic Plan after incorporating it in the agency</w:t>
      </w:r>
      <w:r w:rsidR="00EA784A" w:rsidRPr="00EA784A">
        <w:rPr>
          <w:color w:val="000000" w:themeColor="text1"/>
          <w:u w:color="000000" w:themeColor="text1"/>
        </w:rPr>
        <w:t>’</w:t>
      </w:r>
      <w:r w:rsidRPr="008653DA">
        <w:rPr>
          <w:color w:val="000000" w:themeColor="text1"/>
          <w:u w:color="000000" w:themeColor="text1"/>
        </w:rPr>
        <w:t xml:space="preserve">s human capital plan; </w:t>
      </w:r>
      <w:r w:rsidR="007B6B25">
        <w:rPr>
          <w:color w:val="000000" w:themeColor="text1"/>
          <w:u w:color="000000" w:themeColor="text1"/>
        </w:rPr>
        <w:t>and</w:t>
      </w:r>
    </w:p>
    <w:p w:rsidR="00C403BB" w:rsidRPr="008653DA" w:rsidRDefault="00C403BB" w:rsidP="00C40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53DA">
        <w:rPr>
          <w:color w:val="000000" w:themeColor="text1"/>
          <w:u w:color="000000" w:themeColor="text1"/>
        </w:rPr>
        <w:tab/>
      </w:r>
      <w:r>
        <w:rPr>
          <w:color w:val="000000" w:themeColor="text1"/>
          <w:u w:color="000000" w:themeColor="text1"/>
        </w:rPr>
        <w:tab/>
      </w:r>
      <w:r w:rsidRPr="008653DA">
        <w:rPr>
          <w:color w:val="000000" w:themeColor="text1"/>
          <w:u w:color="000000" w:themeColor="text1"/>
        </w:rPr>
        <w:t>(4)</w:t>
      </w:r>
      <w:r>
        <w:rPr>
          <w:color w:val="000000" w:themeColor="text1"/>
          <w:u w:color="000000" w:themeColor="text1"/>
        </w:rPr>
        <w:tab/>
      </w:r>
      <w:r w:rsidRPr="008653DA">
        <w:rPr>
          <w:color w:val="000000" w:themeColor="text1"/>
          <w:u w:color="000000" w:themeColor="text1"/>
        </w:rPr>
        <w:t>provide information as specified in the reporting requirements in subsection (A)(3).</w:t>
      </w:r>
      <w:r>
        <w:rPr>
          <w:color w:val="000000" w:themeColor="text1"/>
          <w:u w:color="000000" w:themeColor="text1"/>
        </w:rPr>
        <w:t>”</w:t>
      </w:r>
      <w:r w:rsidRPr="008653DA">
        <w:rPr>
          <w:color w:val="000000" w:themeColor="text1"/>
          <w:u w:color="000000" w:themeColor="text1"/>
        </w:rPr>
        <w:t xml:space="preserve"> </w:t>
      </w:r>
    </w:p>
    <w:p w:rsidR="00C403BB" w:rsidRPr="008653DA" w:rsidRDefault="00C403BB" w:rsidP="00C40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5C0B" w:rsidRDefault="00C403BB" w:rsidP="00C40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8653DA">
        <w:rPr>
          <w:color w:val="000000" w:themeColor="text1"/>
          <w:u w:color="000000" w:themeColor="text1"/>
        </w:rPr>
        <w:t>2.</w:t>
      </w:r>
      <w:r>
        <w:rPr>
          <w:color w:val="000000" w:themeColor="text1"/>
          <w:u w:color="000000" w:themeColor="text1"/>
        </w:rPr>
        <w:tab/>
      </w:r>
      <w:r w:rsidRPr="008653DA">
        <w:rPr>
          <w:color w:val="000000" w:themeColor="text1"/>
          <w:u w:color="000000" w:themeColor="text1"/>
        </w:rPr>
        <w:t>This act takes effect upon approval by the Governor.</w:t>
      </w:r>
    </w:p>
    <w:p w:rsidR="007B7811" w:rsidRDefault="00EA784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C0149" w:rsidRDefault="007C0149" w:rsidP="007C0149">
      <w:pPr>
        <w:suppressAutoHyphens/>
      </w:pPr>
    </w:p>
    <w:sectPr w:rsidR="007C0149" w:rsidSect="007C014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5C0B" w:rsidRDefault="003D5C0B" w:rsidP="009F0C77">
      <w:r>
        <w:separator/>
      </w:r>
    </w:p>
  </w:endnote>
  <w:endnote w:type="continuationSeparator" w:id="0">
    <w:p w:rsidR="003D5C0B" w:rsidRDefault="003D5C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8E53CE3-39A0-4B30-84ED-9E856C2BEE8D}"/>
    <w:embedBold r:id="rId2" w:fontKey="{B720D441-8F0F-4D46-917D-D39DC08FC203}"/>
  </w:font>
  <w:font w:name="Calibri">
    <w:panose1 w:val="020F0502020204030204"/>
    <w:charset w:val="00"/>
    <w:family w:val="swiss"/>
    <w:pitch w:val="variable"/>
    <w:sig w:usb0="E10002FF" w:usb1="4000ACFF" w:usb2="00000009" w:usb3="00000000" w:csb0="0000019F" w:csb1="00000000"/>
    <w:embedRegular r:id="rId3" w:fontKey="{67E48F86-C47D-4196-81CA-E34AF3724FAB}"/>
  </w:font>
  <w:font w:name="Cambria">
    <w:panose1 w:val="02040503050406030204"/>
    <w:charset w:val="00"/>
    <w:family w:val="roman"/>
    <w:pitch w:val="variable"/>
    <w:sig w:usb0="E00002FF" w:usb1="400004FF" w:usb2="00000000" w:usb3="00000000" w:csb0="0000019F" w:csb1="00000000"/>
    <w:embedRegular r:id="rId4" w:fontKey="{69A235FF-C7D2-4AD6-A961-517A9D3ADE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7811" w:rsidRPr="007C0149" w:rsidRDefault="007C0149" w:rsidP="007C0149">
    <w:pPr>
      <w:pStyle w:val="Footer"/>
      <w:tabs>
        <w:tab w:val="clear" w:pos="4680"/>
        <w:tab w:val="clear" w:pos="9360"/>
        <w:tab w:val="center" w:pos="2995"/>
      </w:tabs>
      <w:spacing w:before="120"/>
    </w:pPr>
    <w:r>
      <w:t>[3581]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5C0B" w:rsidRDefault="003D5C0B" w:rsidP="009F0C77">
      <w:r>
        <w:separator/>
      </w:r>
    </w:p>
  </w:footnote>
  <w:footnote w:type="continuationSeparator" w:id="0">
    <w:p w:rsidR="003D5C0B" w:rsidRDefault="003D5C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55CZ15"/>
    <w:docVar w:name="CoverBillType" w:val="b"/>
    <w:docVar w:name="docpath" w:val="L:\Council\bills\NBD\11055CZ15.DOCX"/>
    <w:docVar w:name="dvBillNumber" w:val="3581"/>
    <w:docVar w:name="dvBillNumberPrefix" w:val="H. "/>
    <w:docVar w:name="dvOriginalBody" w:val="House"/>
    <w:docVar w:name="dvSteno" w:val="NBD"/>
    <w:docVar w:name="NameofBody" w:val="h"/>
    <w:docVar w:name="vgroup2" w:val="Council"/>
  </w:docVars>
  <w:rsids>
    <w:rsidRoot w:val="003D5C0B"/>
    <w:rsid w:val="00011869"/>
    <w:rsid w:val="00015CD6"/>
    <w:rsid w:val="000E1785"/>
    <w:rsid w:val="000F40FA"/>
    <w:rsid w:val="0010776B"/>
    <w:rsid w:val="00133E66"/>
    <w:rsid w:val="001435A3"/>
    <w:rsid w:val="00146ED3"/>
    <w:rsid w:val="00151044"/>
    <w:rsid w:val="00167699"/>
    <w:rsid w:val="001D08F2"/>
    <w:rsid w:val="001D175E"/>
    <w:rsid w:val="001D525B"/>
    <w:rsid w:val="001D7F4F"/>
    <w:rsid w:val="00205238"/>
    <w:rsid w:val="002321B6"/>
    <w:rsid w:val="00250967"/>
    <w:rsid w:val="002543C8"/>
    <w:rsid w:val="0025541D"/>
    <w:rsid w:val="00284AAE"/>
    <w:rsid w:val="002B2466"/>
    <w:rsid w:val="002E3167"/>
    <w:rsid w:val="002E5912"/>
    <w:rsid w:val="00301B21"/>
    <w:rsid w:val="00325348"/>
    <w:rsid w:val="0032732C"/>
    <w:rsid w:val="00336AD0"/>
    <w:rsid w:val="0037079A"/>
    <w:rsid w:val="003C4DAB"/>
    <w:rsid w:val="003D01E8"/>
    <w:rsid w:val="003D5C0B"/>
    <w:rsid w:val="003E5288"/>
    <w:rsid w:val="003F6D79"/>
    <w:rsid w:val="0041760A"/>
    <w:rsid w:val="00417C01"/>
    <w:rsid w:val="004403BD"/>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B6B25"/>
    <w:rsid w:val="007B7811"/>
    <w:rsid w:val="007C0149"/>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A1BAB"/>
    <w:rsid w:val="00AD4B17"/>
    <w:rsid w:val="00B412D4"/>
    <w:rsid w:val="00BE3C22"/>
    <w:rsid w:val="00C0345E"/>
    <w:rsid w:val="00C3483A"/>
    <w:rsid w:val="00C35E5E"/>
    <w:rsid w:val="00C403BB"/>
    <w:rsid w:val="00C74E9D"/>
    <w:rsid w:val="00C82FD3"/>
    <w:rsid w:val="00C92819"/>
    <w:rsid w:val="00CC6B7B"/>
    <w:rsid w:val="00CD2089"/>
    <w:rsid w:val="00CE5489"/>
    <w:rsid w:val="00D73A67"/>
    <w:rsid w:val="00D970A9"/>
    <w:rsid w:val="00DF3845"/>
    <w:rsid w:val="00E41911"/>
    <w:rsid w:val="00E84DAC"/>
    <w:rsid w:val="00E92EEF"/>
    <w:rsid w:val="00EA784A"/>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ABF12F-328F-46A6-B152-80596C39E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E4958D-3419-4716-8DF8-EBC421FF2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945F21F9.dotm</Template>
  <TotalTime>0</TotalTime>
  <Pages>3</Pages>
  <Words>630</Words>
  <Characters>3685</Characters>
  <Application>Microsoft Office Word</Application>
  <DocSecurity>0</DocSecurity>
  <Lines>96</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3581 Text of Previous Version (Feb. 11, 2015) - South Carolina Legislature Online</dc:title>
  <dc:creator>%USERNAME%</dc:creator>
  <cp:lastModifiedBy>N Cumfer</cp:lastModifiedBy>
  <cp:revision>2</cp:revision>
  <dcterms:created xsi:type="dcterms:W3CDTF">2015-02-11T19:30:00Z</dcterms:created>
  <dcterms:modified xsi:type="dcterms:W3CDTF">2015-02-11T19:30:00Z</dcterms:modified>
</cp:coreProperties>
</file>