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Pr="00D65603" w:rsidRDefault="00D65603" w:rsidP="00D65603">
      <w:pPr>
        <w:tabs>
          <w:tab w:val="right" w:pos="5933"/>
        </w:tabs>
        <w:suppressAutoHyphens/>
      </w:pPr>
      <w:r>
        <w:tab/>
      </w:r>
      <w:r>
        <w:rPr>
          <w:b/>
          <w:sz w:val="36"/>
        </w:rPr>
        <w:t>H. 3768</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Johnson</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D65603" w:rsidRPr="00D65603"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Pr="00D65603"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3768) to amend the Code of Laws of South Carolina, 1976, by adding Article 3 to Chapter 5, Title 11 so as to establish the “South Carolina ABLE Savings Program”, etc., respectfully</w:t>
      </w:r>
    </w:p>
    <w:p w:rsidR="00D65603" w:rsidRPr="00D65603"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4E2">
        <w:t>Amend the bill, as and if amended, page 1, lines 34</w:t>
      </w:r>
      <w:r w:rsidRPr="001874E2">
        <w:noBreakHyphen/>
        <w:t>39, by striking Section 11</w:t>
      </w:r>
      <w:r w:rsidRPr="001874E2">
        <w:noBreakHyphen/>
        <w:t>5</w:t>
      </w:r>
      <w:r w:rsidRPr="001874E2">
        <w:noBreakHyphen/>
        <w:t>400 in its entirety and inserting:</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874E2">
        <w:t>/</w:t>
      </w:r>
      <w:r w:rsidRPr="001874E2">
        <w:tab/>
      </w:r>
      <w:r w:rsidRPr="001874E2">
        <w:rPr>
          <w:u w:color="000000" w:themeColor="text1"/>
        </w:rPr>
        <w:t>Section 11</w:t>
      </w:r>
      <w:r w:rsidRPr="001874E2">
        <w:rPr>
          <w:u w:color="000000" w:themeColor="text1"/>
        </w:rPr>
        <w:noBreakHyphen/>
        <w:t>5</w:t>
      </w:r>
      <w:r w:rsidRPr="001874E2">
        <w:rPr>
          <w:u w:color="000000" w:themeColor="text1"/>
        </w:rPr>
        <w:noBreakHyphen/>
        <w:t>400.</w:t>
      </w:r>
      <w:r w:rsidRPr="001874E2">
        <w:rPr>
          <w:u w:color="000000" w:themeColor="text1"/>
        </w:rPr>
        <w:tab/>
        <w:t>There is established the ‘South Carolina ABLE Savings Program’.  The purpose of the South Carolina ABLE Savings Program is to authorize the establishment of savings accounts empowering individuals with a disability and their families to save private funds which can be used to provide for disability</w:t>
      </w:r>
      <w:r w:rsidRPr="001874E2">
        <w:rPr>
          <w:u w:color="000000" w:themeColor="text1"/>
        </w:rPr>
        <w:noBreakHyphen/>
        <w:t>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sources; and to provide guidelines for the maintenance of these accounts.    /</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Amend the bill further, as and if amended, page 2, lines 4</w:t>
      </w:r>
      <w:r w:rsidRPr="001874E2">
        <w:rPr>
          <w:u w:color="000000" w:themeColor="text1"/>
        </w:rPr>
        <w:noBreakHyphen/>
        <w:t>9, by striking Section 11</w:t>
      </w:r>
      <w:r w:rsidRPr="001874E2">
        <w:rPr>
          <w:u w:color="000000" w:themeColor="text1"/>
        </w:rPr>
        <w:noBreakHyphen/>
        <w:t>5</w:t>
      </w:r>
      <w:r w:rsidRPr="001874E2">
        <w:rPr>
          <w:u w:color="000000" w:themeColor="text1"/>
        </w:rPr>
        <w:noBreakHyphen/>
        <w:t>410(2) and inserting:</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 xml:space="preserve">/ </w:t>
      </w:r>
      <w:r w:rsidRPr="001874E2">
        <w:rPr>
          <w:u w:color="000000" w:themeColor="text1"/>
        </w:rPr>
        <w:tab/>
        <w:t>(2)</w:t>
      </w:r>
      <w:r w:rsidRPr="001874E2">
        <w:rPr>
          <w:u w:color="000000" w:themeColor="text1"/>
        </w:rPr>
        <w:tab/>
        <w:t xml:space="preserve">‘Account owner’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w:t>
      </w:r>
      <w:r w:rsidRPr="001874E2">
        <w:rPr>
          <w:u w:color="000000" w:themeColor="text1"/>
        </w:rPr>
        <w:lastRenderedPageBreak/>
        <w:t>designated beneficiary acting under durable power of attorney may open and manage an account on behalf of and in the name of a designated beneficiary who lacks capacity.   /</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Amend the bill further, as and if amended, page 6, lines 10</w:t>
      </w:r>
      <w:r w:rsidRPr="001874E2">
        <w:rPr>
          <w:u w:color="000000" w:themeColor="text1"/>
        </w:rPr>
        <w:noBreakHyphen/>
        <w:t>14, by striking Section 11</w:t>
      </w:r>
      <w:r w:rsidRPr="001874E2">
        <w:rPr>
          <w:u w:color="000000" w:themeColor="text1"/>
        </w:rPr>
        <w:noBreakHyphen/>
        <w:t>5</w:t>
      </w:r>
      <w:r w:rsidRPr="001874E2">
        <w:rPr>
          <w:u w:color="000000" w:themeColor="text1"/>
        </w:rPr>
        <w:noBreakHyphen/>
        <w:t>430(D) and inserting:</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w:t>
      </w:r>
      <w:r w:rsidRPr="001874E2">
        <w:rPr>
          <w:u w:color="000000" w:themeColor="text1"/>
        </w:rPr>
        <w:tab/>
        <w:t>(D)</w:t>
      </w:r>
      <w:r w:rsidRPr="001874E2">
        <w:rPr>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    /</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Amend the bill further, as and if amended, page 6, lines 16</w:t>
      </w:r>
      <w:r w:rsidRPr="001874E2">
        <w:rPr>
          <w:u w:color="000000" w:themeColor="text1"/>
        </w:rPr>
        <w:noBreakHyphen/>
        <w:t>23, by striking the first paragraph of Section 11</w:t>
      </w:r>
      <w:r w:rsidRPr="001874E2">
        <w:rPr>
          <w:u w:color="000000" w:themeColor="text1"/>
        </w:rPr>
        <w:noBreakHyphen/>
        <w:t>5</w:t>
      </w:r>
      <w:r w:rsidRPr="001874E2">
        <w:rPr>
          <w:u w:color="000000" w:themeColor="text1"/>
        </w:rPr>
        <w:noBreakHyphen/>
        <w:t>440(A) and inserting:</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w:t>
      </w:r>
      <w:r w:rsidRPr="001874E2">
        <w:rPr>
          <w:u w:color="000000" w:themeColor="text1"/>
        </w:rPr>
        <w:tab/>
        <w:t>Section 11</w:t>
      </w:r>
      <w:r w:rsidRPr="001874E2">
        <w:rPr>
          <w:u w:color="000000" w:themeColor="text1"/>
        </w:rPr>
        <w:noBreakHyphen/>
        <w:t>5</w:t>
      </w:r>
      <w:r w:rsidRPr="001874E2">
        <w:rPr>
          <w:u w:color="000000" w:themeColor="text1"/>
        </w:rPr>
        <w:noBreakHyphen/>
        <w:t>440.</w:t>
      </w:r>
      <w:r w:rsidRPr="001874E2">
        <w:rPr>
          <w:u w:color="000000" w:themeColor="text1"/>
        </w:rPr>
        <w:tab/>
        <w:t>(A)</w:t>
      </w:r>
      <w:r w:rsidRPr="001874E2">
        <w:rPr>
          <w:u w:color="000000" w:themeColor="text1"/>
        </w:rPr>
        <w:tab/>
        <w:t>An ABLE savings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      /</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Amend the bill further, as and if amended, page 7, lines 33</w:t>
      </w:r>
      <w:r w:rsidRPr="001874E2">
        <w:rPr>
          <w:u w:color="000000" w:themeColor="text1"/>
        </w:rPr>
        <w:noBreakHyphen/>
        <w:t>40, by striking Section 11</w:t>
      </w:r>
      <w:r w:rsidRPr="001874E2">
        <w:rPr>
          <w:u w:color="000000" w:themeColor="text1"/>
        </w:rPr>
        <w:noBreakHyphen/>
        <w:t>5</w:t>
      </w:r>
      <w:r w:rsidRPr="001874E2">
        <w:rPr>
          <w:u w:color="000000" w:themeColor="text1"/>
        </w:rPr>
        <w:noBreakHyphen/>
        <w:t>440(F) and inserting:</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4E2">
        <w:rPr>
          <w:u w:color="000000" w:themeColor="text1"/>
        </w:rPr>
        <w:t>/</w:t>
      </w:r>
      <w:r w:rsidRPr="001874E2">
        <w:rPr>
          <w:u w:color="000000" w:themeColor="text1"/>
        </w:rPr>
        <w:tab/>
        <w:t>(F)(1)</w:t>
      </w:r>
      <w:r w:rsidRPr="001874E2">
        <w:rPr>
          <w:u w:color="000000" w:themeColor="text1"/>
        </w:rPr>
        <w:tab/>
        <w:t>The program shall provide separate accounting for each designated beneficiary. An annual fee may be imposed upon the account owner for the maintenance of an account.</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r>
      <w:r w:rsidRPr="001874E2">
        <w:rPr>
          <w:u w:color="000000" w:themeColor="text1"/>
        </w:rPr>
        <w:tab/>
        <w:t>(2)</w:t>
      </w:r>
      <w:r w:rsidRPr="001874E2">
        <w:rPr>
          <w:u w:color="000000" w:themeColor="text1"/>
        </w:rPr>
        <w:tab/>
        <w:t>Funds held in an ABLE savings account:</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r>
      <w:r w:rsidRPr="001874E2">
        <w:rPr>
          <w:u w:color="000000" w:themeColor="text1"/>
        </w:rPr>
        <w:tab/>
      </w:r>
      <w:r w:rsidRPr="001874E2">
        <w:rPr>
          <w:u w:color="000000" w:themeColor="text1"/>
        </w:rPr>
        <w:tab/>
        <w:t>(a)</w:t>
      </w:r>
      <w:r w:rsidRPr="001874E2">
        <w:rPr>
          <w:u w:color="000000" w:themeColor="text1"/>
        </w:rPr>
        <w:tab/>
        <w:t>are exempt from attachment, execution, or garnishment for claims of creditors of the contributor and the designated beneficiary;</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r>
      <w:r w:rsidRPr="001874E2">
        <w:rPr>
          <w:u w:color="000000" w:themeColor="text1"/>
        </w:rPr>
        <w:tab/>
      </w:r>
      <w:r w:rsidRPr="001874E2">
        <w:rPr>
          <w:u w:color="000000" w:themeColor="text1"/>
        </w:rPr>
        <w:tab/>
        <w:t>(b)</w:t>
      </w:r>
      <w:r w:rsidRPr="001874E2">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r>
      <w:r w:rsidRPr="001874E2">
        <w:rPr>
          <w:u w:color="000000" w:themeColor="text1"/>
        </w:rPr>
        <w:tab/>
      </w:r>
      <w:r w:rsidRPr="001874E2">
        <w:rPr>
          <w:u w:color="000000" w:themeColor="text1"/>
        </w:rPr>
        <w:tab/>
        <w:t>(c)</w:t>
      </w:r>
      <w:r w:rsidRPr="001874E2">
        <w:rPr>
          <w:u w:color="000000" w:themeColor="text1"/>
        </w:rPr>
        <w:tab/>
        <w:t>may be, following the death of a designated beneficiary,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r>
      <w:r w:rsidRPr="001874E2">
        <w:rPr>
          <w:u w:color="000000" w:themeColor="text1"/>
        </w:rPr>
        <w:tab/>
        <w:t>(3)</w:t>
      </w:r>
      <w:r w:rsidRPr="001874E2">
        <w:rPr>
          <w:u w:color="000000" w:themeColor="text1"/>
        </w:rPr>
        <w:tab/>
        <w:t>The amount distributed from an ABLE savings account for the purposes of paying qualified disability expenses:</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r>
      <w:r w:rsidRPr="001874E2">
        <w:rPr>
          <w:u w:color="000000" w:themeColor="text1"/>
        </w:rPr>
        <w:tab/>
      </w:r>
      <w:r w:rsidRPr="001874E2">
        <w:rPr>
          <w:u w:color="000000" w:themeColor="text1"/>
        </w:rPr>
        <w:tab/>
        <w:t>(a)</w:t>
      </w:r>
      <w:r w:rsidRPr="001874E2">
        <w:rPr>
          <w:u w:color="000000" w:themeColor="text1"/>
        </w:rPr>
        <w:tab/>
        <w:t>are exempt from attachment, execution, or garnishment for claims of creditors of the contributor and the designated beneficiary; and</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r>
      <w:r w:rsidRPr="001874E2">
        <w:rPr>
          <w:u w:color="000000" w:themeColor="text1"/>
        </w:rPr>
        <w:tab/>
      </w:r>
      <w:r w:rsidRPr="001874E2">
        <w:rPr>
          <w:u w:color="000000" w:themeColor="text1"/>
        </w:rPr>
        <w:tab/>
        <w:t>(b)</w:t>
      </w:r>
      <w:r w:rsidRPr="001874E2">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4E2">
        <w:rPr>
          <w:u w:color="000000" w:themeColor="text1"/>
        </w:rPr>
        <w:tab/>
        <w:t>(G)</w:t>
      </w:r>
      <w:r w:rsidRPr="001874E2">
        <w:rPr>
          <w:u w:color="000000" w:themeColor="text1"/>
        </w:rPr>
        <w:tab/>
        <w:t>To the extent earnings in an ABLE savings account and distributions from an ABLE savings account are not subject to federal income tax, they will not be subject to state income tax.    /</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4E2">
        <w:t>Renumber sections to conform.</w:t>
      </w:r>
    </w:p>
    <w:p w:rsidR="00D65603"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4E2">
        <w:t>Amend title to conform.</w:t>
      </w:r>
    </w:p>
    <w:p w:rsidR="00D65603" w:rsidRPr="001874E2"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D65603" w:rsidRPr="00D65603"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Pr="00D65603" w:rsidRDefault="00D65603" w:rsidP="00D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65603" w:rsidRPr="003404BD" w:rsidRDefault="00D65603" w:rsidP="00D65603">
      <w:pPr>
        <w:rPr>
          <w:b/>
          <w:bCs/>
          <w:szCs w:val="22"/>
        </w:rPr>
      </w:pPr>
      <w:r w:rsidRPr="003404BD">
        <w:rPr>
          <w:b/>
          <w:bCs/>
          <w:szCs w:val="22"/>
        </w:rPr>
        <w:t>Fiscal Impact Summary</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04BD">
        <w:rPr>
          <w:sz w:val="22"/>
        </w:rPr>
        <w:t xml:space="preserve">This bill would have a recurring and non-recurring expenditure impact on the </w:t>
      </w:r>
      <w:r>
        <w:rPr>
          <w:sz w:val="22"/>
        </w:rPr>
        <w:t>g</w:t>
      </w:r>
      <w:r w:rsidRPr="003404BD">
        <w:rPr>
          <w:sz w:val="22"/>
        </w:rPr>
        <w:t xml:space="preserve">eneral </w:t>
      </w:r>
      <w:r>
        <w:rPr>
          <w:sz w:val="22"/>
        </w:rPr>
        <w:t>f</w:t>
      </w:r>
      <w:r w:rsidRPr="003404BD">
        <w:rPr>
          <w:sz w:val="22"/>
        </w:rPr>
        <w:t xml:space="preserve">und of $1,139,537 in FY </w:t>
      </w:r>
      <w:r>
        <w:rPr>
          <w:sz w:val="22"/>
        </w:rPr>
        <w:t xml:space="preserve">2015-16. </w:t>
      </w:r>
      <w:r w:rsidRPr="003404BD">
        <w:rPr>
          <w:sz w:val="22"/>
        </w:rPr>
        <w:t xml:space="preserve"> Recurring expenditures of $599,537 are anticipated in FY 2016-17 and each year thereafter.  Federal </w:t>
      </w:r>
      <w:r>
        <w:rPr>
          <w:sz w:val="22"/>
        </w:rPr>
        <w:t>f</w:t>
      </w:r>
      <w:r w:rsidRPr="003404BD">
        <w:rPr>
          <w:sz w:val="22"/>
        </w:rPr>
        <w:t xml:space="preserve">unds and </w:t>
      </w:r>
      <w:r>
        <w:rPr>
          <w:sz w:val="22"/>
        </w:rPr>
        <w:t>o</w:t>
      </w:r>
      <w:r w:rsidRPr="003404BD">
        <w:rPr>
          <w:sz w:val="22"/>
        </w:rPr>
        <w:t xml:space="preserve">ther </w:t>
      </w:r>
      <w:r>
        <w:rPr>
          <w:sz w:val="22"/>
        </w:rPr>
        <w:t>f</w:t>
      </w:r>
      <w:r w:rsidRPr="003404BD">
        <w:rPr>
          <w:sz w:val="22"/>
        </w:rPr>
        <w:t>unds will not be affected.</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04BD">
        <w:rPr>
          <w:sz w:val="22"/>
        </w:rPr>
        <w:t xml:space="preserve">This bill would reduce </w:t>
      </w:r>
      <w:r>
        <w:rPr>
          <w:sz w:val="22"/>
        </w:rPr>
        <w:t>g</w:t>
      </w:r>
      <w:r w:rsidRPr="003404BD">
        <w:rPr>
          <w:sz w:val="22"/>
        </w:rPr>
        <w:t xml:space="preserve">eneral </w:t>
      </w:r>
      <w:r>
        <w:rPr>
          <w:sz w:val="22"/>
        </w:rPr>
        <w:t>f</w:t>
      </w:r>
      <w:r w:rsidRPr="003404BD">
        <w:rPr>
          <w:sz w:val="22"/>
        </w:rPr>
        <w:t xml:space="preserve">und individual income tax revenue by $231,100 beginning in FY 2016-17.  </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3404BD">
        <w:rPr>
          <w:rFonts w:eastAsiaTheme="majorEastAsia" w:cstheme="majorBidi"/>
          <w:b/>
          <w:bCs/>
          <w:sz w:val="22"/>
        </w:rPr>
        <w:t>Explanation of Fiscal Impact</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3404BD">
        <w:rPr>
          <w:b/>
          <w:bCs/>
          <w:sz w:val="22"/>
        </w:rPr>
        <w:t>State Expenditure</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04BD">
        <w:rPr>
          <w:sz w:val="22"/>
        </w:rPr>
        <w:t>This bill establishes the South Carolina ABLE Savings Program and authorizes the establishment of savings accounts for individuals with disabilities, which can be used to provide for disability-related expenses that supplement any private insurance, Medicaid assistance, Supplemental Security Income Program under the Social Security Act, and other income sources.  The State Treasure</w:t>
      </w:r>
      <w:r w:rsidR="007D73F4">
        <w:rPr>
          <w:sz w:val="22"/>
        </w:rPr>
        <w:t>r</w:t>
      </w:r>
      <w:r w:rsidRPr="003404BD">
        <w:rPr>
          <w:sz w:val="22"/>
        </w:rPr>
        <w:t xml:space="preserve"> shall implement and administer the program.  All expenses incurred by the State Treasurer must be payable from the South Carolina ABLE Savings Expense Fund.  The State Treasurer, the Department of Social Services, the Department of Health and Human Services, </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04BD">
        <w:rPr>
          <w:sz w:val="22"/>
        </w:rPr>
        <w:t>and the Department of Disability and Special Needs are authorized to exchange data regarding eligible individuals to carry out the purposes of this bill.</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04BD">
        <w:rPr>
          <w:b/>
          <w:sz w:val="22"/>
        </w:rPr>
        <w:t>Office of State Treasurer.</w:t>
      </w:r>
      <w:r w:rsidRPr="003404BD">
        <w:rPr>
          <w:sz w:val="22"/>
        </w:rPr>
        <w:t xml:space="preserve">  The Treasurer’s Office indicates that first year expenses for developing and administering the ABLE Program will exceed any revenue available in the South Carolina ABLE Savings Expense Fund.  This fund receives revenue from the program manager, public and private grants, and </w:t>
      </w:r>
      <w:r>
        <w:rPr>
          <w:sz w:val="22"/>
        </w:rPr>
        <w:t>g</w:t>
      </w:r>
      <w:r w:rsidRPr="003404BD">
        <w:rPr>
          <w:sz w:val="22"/>
        </w:rPr>
        <w:t xml:space="preserve">eneral </w:t>
      </w:r>
      <w:r>
        <w:rPr>
          <w:sz w:val="22"/>
        </w:rPr>
        <w:t>f</w:t>
      </w:r>
      <w:r w:rsidRPr="003404BD">
        <w:rPr>
          <w:sz w:val="22"/>
        </w:rPr>
        <w:t xml:space="preserve">und appropriations. The Treasurer’s Office estimates </w:t>
      </w:r>
      <w:r>
        <w:rPr>
          <w:sz w:val="22"/>
        </w:rPr>
        <w:t>g</w:t>
      </w:r>
      <w:r w:rsidRPr="003404BD">
        <w:rPr>
          <w:sz w:val="22"/>
        </w:rPr>
        <w:t xml:space="preserve">eneral </w:t>
      </w:r>
      <w:r>
        <w:rPr>
          <w:sz w:val="22"/>
        </w:rPr>
        <w:t>f</w:t>
      </w:r>
      <w:r w:rsidRPr="003404BD">
        <w:rPr>
          <w:sz w:val="22"/>
        </w:rPr>
        <w:t xml:space="preserve">und recurring expenditures of $599,537 for salaries and fringe benefits for two new FTEs, a Program Manager at $67,108 and a Program Coordinator at $45,326.  Other anticipated expenditures include office space, computers and equipment, printing costs, marketing costs, investment consultant expenses, and website maintenance costs.  Additionally, the Treasurer’s office estimates non-recurring expenditures of $540,000 for legal analysis, contract negotiations, creation of marketing materials and disclosure documents, and creation of a website.  The expenditure impact will total $1,139,537 in FY 2015-16.  Federal </w:t>
      </w:r>
      <w:r>
        <w:rPr>
          <w:sz w:val="22"/>
        </w:rPr>
        <w:t>f</w:t>
      </w:r>
      <w:r w:rsidRPr="003404BD">
        <w:rPr>
          <w:sz w:val="22"/>
        </w:rPr>
        <w:t xml:space="preserve">unds and </w:t>
      </w:r>
      <w:r>
        <w:rPr>
          <w:sz w:val="22"/>
        </w:rPr>
        <w:t>o</w:t>
      </w:r>
      <w:r w:rsidRPr="003404BD">
        <w:rPr>
          <w:sz w:val="22"/>
        </w:rPr>
        <w:t xml:space="preserve">ther </w:t>
      </w:r>
      <w:r>
        <w:rPr>
          <w:sz w:val="22"/>
        </w:rPr>
        <w:t>f</w:t>
      </w:r>
      <w:r w:rsidRPr="003404BD">
        <w:rPr>
          <w:sz w:val="22"/>
        </w:rPr>
        <w:t>unds will not be affected.</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04BD">
        <w:rPr>
          <w:b/>
          <w:sz w:val="22"/>
        </w:rPr>
        <w:t>Department of Social Services.</w:t>
      </w:r>
      <w:r w:rsidRPr="003404BD">
        <w:rPr>
          <w:sz w:val="22"/>
        </w:rPr>
        <w:t xml:space="preserve">  The department indicates that this bill would have no impact on </w:t>
      </w:r>
      <w:r>
        <w:rPr>
          <w:sz w:val="22"/>
        </w:rPr>
        <w:t>general fund, other fund, or federal fund</w:t>
      </w:r>
      <w:r w:rsidRPr="003404BD">
        <w:rPr>
          <w:sz w:val="22"/>
        </w:rPr>
        <w:t xml:space="preserve"> expenditures.</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04BD">
        <w:rPr>
          <w:b/>
          <w:sz w:val="22"/>
        </w:rPr>
        <w:t xml:space="preserve">Department of Health and Human Services.  </w:t>
      </w:r>
      <w:r w:rsidRPr="003404BD">
        <w:rPr>
          <w:sz w:val="22"/>
        </w:rPr>
        <w:t xml:space="preserve">The department indicates that this bill would have no impact on </w:t>
      </w:r>
      <w:r>
        <w:rPr>
          <w:sz w:val="22"/>
        </w:rPr>
        <w:t>general fund, other fund, or federal fund</w:t>
      </w:r>
      <w:r w:rsidRPr="003404BD">
        <w:rPr>
          <w:sz w:val="22"/>
        </w:rPr>
        <w:t xml:space="preserve"> expenditures.</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04BD">
        <w:rPr>
          <w:b/>
          <w:sz w:val="22"/>
        </w:rPr>
        <w:t xml:space="preserve">Department of Disabilities and Special Needs.  </w:t>
      </w:r>
      <w:r w:rsidRPr="003404BD">
        <w:rPr>
          <w:sz w:val="22"/>
        </w:rPr>
        <w:t xml:space="preserve"> The department indicates this bill would have no expenditure impact on the </w:t>
      </w:r>
      <w:r>
        <w:rPr>
          <w:sz w:val="22"/>
        </w:rPr>
        <w:t>g</w:t>
      </w:r>
      <w:r w:rsidRPr="003404BD">
        <w:rPr>
          <w:sz w:val="22"/>
        </w:rPr>
        <w:t xml:space="preserve">eneral </w:t>
      </w:r>
      <w:r>
        <w:rPr>
          <w:sz w:val="22"/>
        </w:rPr>
        <w:t>f</w:t>
      </w:r>
      <w:r w:rsidRPr="003404BD">
        <w:rPr>
          <w:sz w:val="22"/>
        </w:rPr>
        <w:t xml:space="preserve">und, </w:t>
      </w:r>
      <w:r>
        <w:rPr>
          <w:sz w:val="22"/>
        </w:rPr>
        <w:t>f</w:t>
      </w:r>
      <w:r w:rsidRPr="003404BD">
        <w:rPr>
          <w:sz w:val="22"/>
        </w:rPr>
        <w:t xml:space="preserve">ederal </w:t>
      </w:r>
      <w:r>
        <w:rPr>
          <w:sz w:val="22"/>
        </w:rPr>
        <w:t>f</w:t>
      </w:r>
      <w:r w:rsidRPr="003404BD">
        <w:rPr>
          <w:sz w:val="22"/>
        </w:rPr>
        <w:t xml:space="preserve">unds, or </w:t>
      </w:r>
      <w:r>
        <w:rPr>
          <w:sz w:val="22"/>
        </w:rPr>
        <w:t>o</w:t>
      </w:r>
      <w:r w:rsidRPr="003404BD">
        <w:rPr>
          <w:sz w:val="22"/>
        </w:rPr>
        <w:t xml:space="preserve">ther </w:t>
      </w:r>
      <w:r>
        <w:rPr>
          <w:sz w:val="22"/>
        </w:rPr>
        <w:t>f</w:t>
      </w:r>
      <w:r w:rsidRPr="003404BD">
        <w:rPr>
          <w:sz w:val="22"/>
        </w:rPr>
        <w:t xml:space="preserve">unds. </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04BD">
        <w:rPr>
          <w:b/>
          <w:bCs/>
          <w:sz w:val="22"/>
        </w:rPr>
        <w:t>State Revenue</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04BD">
        <w:rPr>
          <w:sz w:val="22"/>
        </w:rPr>
        <w:t>This bill mandates that interest earnings and qualified distributions from the South Carolina ABLE Savings Program are not subject to South Carolina income tax.  Unlike the South Carolina Future Scholar Program, contributions to the ABLE Program are not deductible from South Carolina income tax.  Maximum contributions by federal law are limited to $14,000 for 2015 and are adjusted annually for inflation.</w:t>
      </w:r>
    </w:p>
    <w:p w:rsidR="00D65603" w:rsidRPr="003404BD" w:rsidRDefault="00D65603" w:rsidP="00D656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04BD">
        <w:rPr>
          <w:sz w:val="22"/>
        </w:rPr>
        <w:t xml:space="preserve">Based on U.S. Joint Committee on Taxation revenue estimates for the Tax Increase Prevention Act of 2014 adjusted for South Carolina taxpayers only, we expect that the exclusion of interest earnings and qualified distributions from South Carolina taxable income will decrease </w:t>
      </w:r>
      <w:r>
        <w:rPr>
          <w:sz w:val="22"/>
        </w:rPr>
        <w:t>g</w:t>
      </w:r>
      <w:r w:rsidRPr="003404BD">
        <w:rPr>
          <w:sz w:val="22"/>
        </w:rPr>
        <w:t xml:space="preserve">eneral </w:t>
      </w:r>
      <w:r>
        <w:rPr>
          <w:sz w:val="22"/>
        </w:rPr>
        <w:t>f</w:t>
      </w:r>
      <w:r w:rsidRPr="003404BD">
        <w:rPr>
          <w:sz w:val="22"/>
        </w:rPr>
        <w:t>und individual income tax revenue by $231,100 in FY 2016-17.</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65603" w:rsidRP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603" w:rsidRDefault="00D65603"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603" w:rsidSect="00D656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54D" w:rsidRPr="00BF6325" w:rsidRDefault="00782F12"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154D" w:rsidRPr="00BF6325">
        <w:rPr>
          <w:color w:val="000000" w:themeColor="text1"/>
          <w:u w:color="000000" w:themeColor="text1"/>
        </w:rPr>
        <w:t>Chapter 5, Title 11 of the 1976 Code is amended by adding:</w:t>
      </w:r>
    </w:p>
    <w:p w:rsidR="00EB064F"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6154D" w:rsidRPr="00BF6325">
        <w:rPr>
          <w:color w:val="000000" w:themeColor="text1"/>
          <w:u w:color="000000" w:themeColor="text1"/>
        </w:rPr>
        <w:t>Article 3</w:t>
      </w:r>
    </w:p>
    <w:p w:rsidR="00EB064F"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54D"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6325">
        <w:rPr>
          <w:color w:val="000000" w:themeColor="text1"/>
          <w:u w:color="000000" w:themeColor="text1"/>
        </w:rPr>
        <w:t>ABLE Savings Program</w:t>
      </w:r>
    </w:p>
    <w:p w:rsidR="00EB064F"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400.</w:t>
      </w:r>
      <w:r>
        <w:rPr>
          <w:color w:val="000000" w:themeColor="text1"/>
          <w:u w:color="000000" w:themeColor="text1"/>
        </w:rPr>
        <w:tab/>
      </w:r>
      <w:r w:rsidR="00F6154D" w:rsidRPr="00BF6325">
        <w:rPr>
          <w:color w:val="000000" w:themeColor="text1"/>
          <w:u w:color="000000" w:themeColor="text1"/>
        </w:rPr>
        <w:t xml:space="preserve">There is established the </w:t>
      </w:r>
      <w:r w:rsidR="00B358CD" w:rsidRPr="00B358CD">
        <w:rPr>
          <w:color w:val="000000" w:themeColor="text1"/>
          <w:u w:color="000000" w:themeColor="text1"/>
        </w:rPr>
        <w:t>‘</w:t>
      </w:r>
      <w:r w:rsidR="00F6154D" w:rsidRPr="00BF6325">
        <w:rPr>
          <w:color w:val="000000" w:themeColor="text1"/>
          <w:u w:color="000000" w:themeColor="text1"/>
        </w:rPr>
        <w:t xml:space="preserve">South Carolina ABLE </w:t>
      </w:r>
      <w:r w:rsidRPr="00BF6325">
        <w:rPr>
          <w:color w:val="000000" w:themeColor="text1"/>
          <w:u w:color="000000" w:themeColor="text1"/>
        </w:rPr>
        <w:t>Savings Program</w:t>
      </w:r>
      <w:r w:rsidR="00B358CD" w:rsidRPr="00B358CD">
        <w:rPr>
          <w:color w:val="000000" w:themeColor="text1"/>
          <w:u w:color="000000" w:themeColor="text1"/>
        </w:rPr>
        <w:t>’</w:t>
      </w:r>
      <w:r w:rsidR="00F6154D" w:rsidRPr="00BF6325">
        <w:rPr>
          <w:color w:val="000000" w:themeColor="text1"/>
          <w:u w:color="000000" w:themeColor="text1"/>
        </w:rPr>
        <w:t xml:space="preserve">. </w:t>
      </w:r>
      <w:r>
        <w:rPr>
          <w:color w:val="000000" w:themeColor="text1"/>
          <w:u w:color="000000" w:themeColor="text1"/>
        </w:rPr>
        <w:t xml:space="preserve"> </w:t>
      </w:r>
      <w:r w:rsidR="00F6154D" w:rsidRPr="00BF6325">
        <w:rPr>
          <w:color w:val="000000" w:themeColor="text1"/>
          <w:u w:color="000000" w:themeColor="text1"/>
        </w:rPr>
        <w:t xml:space="preserve">The purpose of the South Carolina ABLE </w:t>
      </w:r>
      <w:r w:rsidRPr="00BF6325">
        <w:rPr>
          <w:color w:val="000000" w:themeColor="text1"/>
          <w:u w:color="000000" w:themeColor="text1"/>
        </w:rPr>
        <w:t xml:space="preserve">Savings Program </w:t>
      </w:r>
      <w:r w:rsidR="00F6154D" w:rsidRPr="00BF6325">
        <w:rPr>
          <w:color w:val="000000" w:themeColor="text1"/>
          <w:u w:color="000000" w:themeColor="text1"/>
        </w:rPr>
        <w:t xml:space="preserve">is to authorize the establishment of savings accounts empowering individuals with a disability and their families to save private funds to support the individual with a disability and to provide guidelines for the maintenance of </w:t>
      </w:r>
      <w:r w:rsidR="00FE1926">
        <w:rPr>
          <w:color w:val="000000" w:themeColor="text1"/>
          <w:u w:color="000000" w:themeColor="text1"/>
        </w:rPr>
        <w:t>these</w:t>
      </w:r>
      <w:r w:rsidR="00F6154D" w:rsidRPr="00BF6325">
        <w:rPr>
          <w:color w:val="000000" w:themeColor="text1"/>
          <w:u w:color="000000" w:themeColor="text1"/>
        </w:rPr>
        <w:t xml:space="preserve"> accounts.</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410.</w:t>
      </w:r>
      <w:r>
        <w:rPr>
          <w:color w:val="000000" w:themeColor="text1"/>
          <w:u w:color="000000" w:themeColor="text1"/>
        </w:rPr>
        <w:tab/>
      </w:r>
      <w:r w:rsidR="00F6154D" w:rsidRPr="00BF6325">
        <w:rPr>
          <w:color w:val="000000" w:themeColor="text1"/>
          <w:u w:color="000000" w:themeColor="text1"/>
        </w:rPr>
        <w:t>As used in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(1)</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ABLE savings account</w:t>
      </w:r>
      <w:r w:rsidR="00B358CD" w:rsidRPr="00B358CD">
        <w:rPr>
          <w:color w:val="000000" w:themeColor="text1"/>
          <w:u w:color="000000" w:themeColor="text1"/>
        </w:rPr>
        <w:t>’</w:t>
      </w:r>
      <w:r w:rsidR="00FE1926">
        <w:rPr>
          <w:color w:val="000000" w:themeColor="text1"/>
          <w:u w:color="000000" w:themeColor="text1"/>
        </w:rPr>
        <w:t xml:space="preserve"> or </w:t>
      </w:r>
      <w:r w:rsidR="00B358CD" w:rsidRPr="00B358CD">
        <w:rPr>
          <w:color w:val="000000" w:themeColor="text1"/>
          <w:u w:color="000000" w:themeColor="text1"/>
        </w:rPr>
        <w:t>‘</w:t>
      </w:r>
      <w:r w:rsidR="00FE1926">
        <w:rPr>
          <w:color w:val="000000" w:themeColor="text1"/>
          <w:u w:color="000000" w:themeColor="text1"/>
        </w:rPr>
        <w:t>a</w:t>
      </w:r>
      <w:r w:rsidR="00FE1926" w:rsidRPr="00BF6325">
        <w:rPr>
          <w:color w:val="000000" w:themeColor="text1"/>
          <w:u w:color="000000" w:themeColor="text1"/>
        </w:rPr>
        <w:t>ccount</w:t>
      </w:r>
      <w:r w:rsidR="00B358CD" w:rsidRPr="00B358CD">
        <w:rPr>
          <w:color w:val="000000" w:themeColor="text1"/>
          <w:u w:color="000000" w:themeColor="text1"/>
        </w:rPr>
        <w:t>’</w:t>
      </w:r>
      <w:r w:rsidR="00F6154D" w:rsidRPr="00BF6325">
        <w:rPr>
          <w:color w:val="000000" w:themeColor="text1"/>
          <w:u w:color="000000" w:themeColor="text1"/>
        </w:rPr>
        <w:t xml:space="preserve"> means an individual savings account established </w:t>
      </w:r>
      <w:r w:rsidR="005D6AAE">
        <w:rPr>
          <w:color w:val="000000" w:themeColor="text1"/>
          <w:u w:color="000000" w:themeColor="text1"/>
        </w:rPr>
        <w:t>in accordance with t</w:t>
      </w:r>
      <w:r w:rsidR="00F6154D" w:rsidRPr="00BF6325">
        <w:rPr>
          <w:color w:val="000000" w:themeColor="text1"/>
          <w:u w:color="000000" w:themeColor="text1"/>
        </w:rPr>
        <w:t>he provisions of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(2)</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Account owner</w:t>
      </w:r>
      <w:r w:rsidR="00B358CD" w:rsidRPr="00B358CD">
        <w:rPr>
          <w:color w:val="000000" w:themeColor="text1"/>
          <w:u w:color="000000" w:themeColor="text1"/>
        </w:rPr>
        <w:t>’</w:t>
      </w:r>
      <w:r w:rsidR="00F6154D" w:rsidRPr="00BF6325">
        <w:rPr>
          <w:color w:val="000000" w:themeColor="text1"/>
          <w:u w:color="000000" w:themeColor="text1"/>
        </w:rPr>
        <w:t xml:space="preserve"> means the person who enters into an ABLE savings agreement pursuant to the provisions of this article. The account owner also </w:t>
      </w:r>
      <w:r w:rsidR="005D6AAE" w:rsidRPr="00BF6325">
        <w:rPr>
          <w:color w:val="000000" w:themeColor="text1"/>
          <w:u w:color="000000" w:themeColor="text1"/>
        </w:rPr>
        <w:t xml:space="preserve">must </w:t>
      </w:r>
      <w:r w:rsidR="00F6154D" w:rsidRPr="00BF6325">
        <w:rPr>
          <w:color w:val="000000" w:themeColor="text1"/>
          <w:u w:color="000000" w:themeColor="text1"/>
        </w:rPr>
        <w:t>be the designated beneficiary</w:t>
      </w:r>
      <w:r w:rsidR="00A87ADA">
        <w:rPr>
          <w:color w:val="000000" w:themeColor="text1"/>
          <w:u w:color="000000" w:themeColor="text1"/>
        </w:rPr>
        <w:t>; however, a</w:t>
      </w:r>
      <w:r w:rsidR="00F6154D" w:rsidRPr="00BF6325">
        <w:rPr>
          <w:color w:val="000000" w:themeColor="text1"/>
          <w:u w:color="000000" w:themeColor="text1"/>
        </w:rPr>
        <w:t xml:space="preserve"> trustee or guardian may be appointed as an account owner for a designated beneficiary who is a minor or lacks capacity to enter into an agreement.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(3)</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Designated beneficiary</w:t>
      </w:r>
      <w:r w:rsidR="00B358CD" w:rsidRPr="00B358CD">
        <w:rPr>
          <w:color w:val="000000" w:themeColor="text1"/>
          <w:u w:color="000000" w:themeColor="text1"/>
        </w:rPr>
        <w:t>’</w:t>
      </w:r>
      <w:r w:rsidR="00F6154D" w:rsidRPr="00BF6325">
        <w:rPr>
          <w:color w:val="000000" w:themeColor="text1"/>
          <w:u w:color="000000" w:themeColor="text1"/>
        </w:rPr>
        <w:t xml:space="preserve"> means a South Carolina resident whose qualified </w:t>
      </w:r>
      <w:r w:rsidR="0083639E">
        <w:rPr>
          <w:color w:val="000000" w:themeColor="text1"/>
          <w:u w:color="000000" w:themeColor="text1"/>
        </w:rPr>
        <w:t>disability</w:t>
      </w:r>
      <w:r w:rsidR="00F6154D" w:rsidRPr="00BF6325">
        <w:rPr>
          <w:color w:val="000000" w:themeColor="text1"/>
          <w:u w:color="000000" w:themeColor="text1"/>
        </w:rPr>
        <w:t xml:space="preserve"> expenses may be paid from the account. The designated beneficiary must be an eligible individual at the time the account is established. The account owner may change the designated beneficiary</w:t>
      </w:r>
      <w:r w:rsidR="00A87ADA">
        <w:rPr>
          <w:color w:val="000000" w:themeColor="text1"/>
          <w:u w:color="000000" w:themeColor="text1"/>
        </w:rPr>
        <w:t xml:space="preserve"> so long as the new beneficiary is an eligible individual at the time of the change</w:t>
      </w:r>
      <w:r w:rsidR="00F6154D" w:rsidRPr="00BF6325">
        <w:rPr>
          <w:color w:val="000000" w:themeColor="text1"/>
          <w:u w:color="000000" w:themeColor="text1"/>
        </w:rPr>
        <w: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(4)</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Eligible individual</w:t>
      </w:r>
      <w:r w:rsidR="00B358CD" w:rsidRPr="00B358CD">
        <w:rPr>
          <w:color w:val="000000" w:themeColor="text1"/>
          <w:u w:color="000000" w:themeColor="text1"/>
        </w:rPr>
        <w:t>’</w:t>
      </w:r>
      <w:r w:rsidR="00F6154D" w:rsidRPr="00BF6325">
        <w:rPr>
          <w:color w:val="000000" w:themeColor="text1"/>
          <w:u w:color="000000" w:themeColor="text1"/>
        </w:rPr>
        <w:t xml:space="preserve"> means an individual who is entitled to benefits based on blindness or disability pursuant to </w:t>
      </w:r>
      <w:r w:rsidR="00787AD9">
        <w:rPr>
          <w:color w:val="000000" w:themeColor="text1"/>
          <w:u w:color="000000" w:themeColor="text1"/>
        </w:rPr>
        <w:t xml:space="preserve">42 U.S.C. </w:t>
      </w:r>
      <w:r w:rsidR="0083639E">
        <w:rPr>
          <w:color w:val="000000" w:themeColor="text1"/>
          <w:u w:color="000000" w:themeColor="text1"/>
        </w:rPr>
        <w:t>Section</w:t>
      </w:r>
      <w:r w:rsidR="00787AD9">
        <w:rPr>
          <w:color w:val="000000" w:themeColor="text1"/>
          <w:u w:color="000000" w:themeColor="text1"/>
        </w:rPr>
        <w:t xml:space="preserve"> 401 et seq. or 42 U.S.C. </w:t>
      </w:r>
      <w:r w:rsidR="0083639E">
        <w:rPr>
          <w:color w:val="000000" w:themeColor="text1"/>
          <w:u w:color="000000" w:themeColor="text1"/>
        </w:rPr>
        <w:t>Section</w:t>
      </w:r>
      <w:r w:rsidR="00787AD9">
        <w:rPr>
          <w:color w:val="000000" w:themeColor="text1"/>
          <w:u w:color="000000" w:themeColor="text1"/>
        </w:rPr>
        <w:t xml:space="preserve"> 1381</w:t>
      </w:r>
      <w:r w:rsidR="00F6154D" w:rsidRPr="00BF6325">
        <w:rPr>
          <w:color w:val="000000" w:themeColor="text1"/>
          <w:u w:color="000000" w:themeColor="text1"/>
        </w:rPr>
        <w:t xml:space="preserve">, as amended, and </w:t>
      </w:r>
      <w:r w:rsidR="005D6AAE">
        <w:rPr>
          <w:color w:val="000000" w:themeColor="text1"/>
          <w:u w:color="000000" w:themeColor="text1"/>
        </w:rPr>
        <w:t>the</w:t>
      </w:r>
      <w:r w:rsidR="00F6154D" w:rsidRPr="00BF6325">
        <w:rPr>
          <w:color w:val="000000" w:themeColor="text1"/>
          <w:u w:color="000000" w:themeColor="text1"/>
        </w:rPr>
        <w:t xml:space="preserve"> blindness or disability occurred before the date on which the individual attained age twenty</w:t>
      </w:r>
      <w:r w:rsidR="00B358CD">
        <w:rPr>
          <w:color w:val="000000" w:themeColor="text1"/>
          <w:u w:color="000000" w:themeColor="text1"/>
        </w:rPr>
        <w:noBreakHyphen/>
      </w:r>
      <w:r w:rsidR="00F6154D" w:rsidRPr="00BF6325">
        <w:rPr>
          <w:color w:val="000000" w:themeColor="text1"/>
          <w:u w:color="000000" w:themeColor="text1"/>
        </w:rPr>
        <w:t xml:space="preserve">six, or an individual with respect to which a disability certification to the satisfaction of the </w:t>
      </w:r>
      <w:r w:rsidR="00D1502F" w:rsidRPr="00BF6325">
        <w:rPr>
          <w:color w:val="000000" w:themeColor="text1"/>
          <w:u w:color="000000" w:themeColor="text1"/>
        </w:rPr>
        <w:t>Secretary</w:t>
      </w:r>
      <w:r w:rsidR="00F97B6F">
        <w:rPr>
          <w:color w:val="000000" w:themeColor="text1"/>
          <w:u w:color="000000" w:themeColor="text1"/>
        </w:rPr>
        <w:t xml:space="preserve"> of the United States </w:t>
      </w:r>
      <w:r w:rsidR="00340EFB">
        <w:rPr>
          <w:color w:val="000000" w:themeColor="text1"/>
          <w:u w:color="000000" w:themeColor="text1"/>
        </w:rPr>
        <w:t>Treasury</w:t>
      </w:r>
      <w:r w:rsidR="00D1502F" w:rsidRPr="00BF6325">
        <w:rPr>
          <w:color w:val="000000" w:themeColor="text1"/>
          <w:u w:color="000000" w:themeColor="text1"/>
        </w:rPr>
        <w:t xml:space="preserve"> </w:t>
      </w:r>
      <w:r w:rsidR="00F6154D" w:rsidRPr="00BF6325">
        <w:rPr>
          <w:color w:val="000000" w:themeColor="text1"/>
          <w:u w:color="000000" w:themeColor="text1"/>
        </w:rPr>
        <w:t xml:space="preserve">is filed with the </w:t>
      </w:r>
      <w:r w:rsidR="00D1502F" w:rsidRPr="00BF6325">
        <w:rPr>
          <w:color w:val="000000" w:themeColor="text1"/>
          <w:u w:color="000000" w:themeColor="text1"/>
        </w:rPr>
        <w:t xml:space="preserve">Secretary </w:t>
      </w:r>
      <w:r w:rsidR="00F6154D" w:rsidRPr="00BF6325">
        <w:rPr>
          <w:color w:val="000000" w:themeColor="text1"/>
          <w:u w:color="000000" w:themeColor="text1"/>
        </w:rPr>
        <w:t xml:space="preserve">for </w:t>
      </w:r>
      <w:r w:rsidR="00787AD9">
        <w:rPr>
          <w:color w:val="000000" w:themeColor="text1"/>
          <w:u w:color="000000" w:themeColor="text1"/>
        </w:rPr>
        <w:t>a</w:t>
      </w:r>
      <w:r w:rsidR="00F6154D" w:rsidRPr="00BF6325">
        <w:rPr>
          <w:color w:val="000000" w:themeColor="text1"/>
          <w:u w:color="000000" w:themeColor="text1"/>
        </w:rPr>
        <w:t xml:space="preserve"> taxable year.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(5)</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Financial organization</w:t>
      </w:r>
      <w:r w:rsidR="00B358CD" w:rsidRPr="00B358CD">
        <w:rPr>
          <w:color w:val="000000" w:themeColor="text1"/>
          <w:u w:color="000000" w:themeColor="text1"/>
        </w:rPr>
        <w:t>’</w:t>
      </w:r>
      <w:r w:rsidR="00F6154D" w:rsidRPr="00BF6325">
        <w:rPr>
          <w:color w:val="000000" w:themeColor="text1"/>
          <w:u w:color="000000" w:themeColor="text1"/>
        </w:rPr>
        <w:t xml:space="preserve"> means an organization authorized to do business in th</w:t>
      </w:r>
      <w:r w:rsidR="00787AD9">
        <w:rPr>
          <w:color w:val="000000" w:themeColor="text1"/>
          <w:u w:color="000000" w:themeColor="text1"/>
        </w:rPr>
        <w:t>is</w:t>
      </w:r>
      <w:r w:rsidR="00F6154D" w:rsidRPr="00BF6325">
        <w:rPr>
          <w:color w:val="000000" w:themeColor="text1"/>
          <w:u w:color="000000" w:themeColor="text1"/>
        </w:rPr>
        <w:t xml:space="preserve"> State and is:</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licensed or chartered by the </w:t>
      </w:r>
      <w:r w:rsidR="00E342F0">
        <w:rPr>
          <w:color w:val="000000" w:themeColor="text1"/>
          <w:u w:color="000000" w:themeColor="text1"/>
        </w:rPr>
        <w:t xml:space="preserve">Director </w:t>
      </w:r>
      <w:r w:rsidR="00F6154D" w:rsidRPr="00BF6325">
        <w:rPr>
          <w:color w:val="000000" w:themeColor="text1"/>
          <w:u w:color="000000" w:themeColor="text1"/>
        </w:rPr>
        <w:t xml:space="preserve">of </w:t>
      </w:r>
      <w:r w:rsidR="00E342F0" w:rsidRPr="00BF6325">
        <w:rPr>
          <w:color w:val="000000" w:themeColor="text1"/>
          <w:u w:color="000000" w:themeColor="text1"/>
        </w:rPr>
        <w:t>Insurance</w:t>
      </w:r>
      <w:r w:rsidR="00F6154D"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(b)</w:t>
      </w:r>
      <w:r w:rsidR="00EB064F">
        <w:rPr>
          <w:color w:val="000000" w:themeColor="text1"/>
          <w:u w:color="000000" w:themeColor="text1"/>
        </w:rPr>
        <w:tab/>
      </w:r>
      <w:r w:rsidRPr="00BF6325">
        <w:rPr>
          <w:color w:val="000000" w:themeColor="text1"/>
          <w:u w:color="000000" w:themeColor="text1"/>
        </w:rPr>
        <w:t xml:space="preserve">licensed or chartered by the </w:t>
      </w:r>
      <w:r w:rsidR="00F97B6F" w:rsidRPr="00E342F0">
        <w:rPr>
          <w:color w:val="000000" w:themeColor="text1"/>
          <w:u w:color="000000" w:themeColor="text1"/>
        </w:rPr>
        <w:t xml:space="preserve">State </w:t>
      </w:r>
      <w:r w:rsidR="00E342F0" w:rsidRPr="00E342F0">
        <w:rPr>
          <w:color w:val="000000" w:themeColor="text1"/>
          <w:u w:color="000000" w:themeColor="text1"/>
        </w:rPr>
        <w:t>Commissioner</w:t>
      </w:r>
      <w:r w:rsidR="00E342F0">
        <w:rPr>
          <w:color w:val="000000" w:themeColor="text1"/>
          <w:u w:color="000000" w:themeColor="text1"/>
        </w:rPr>
        <w:t xml:space="preserve"> of Banking;</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(c)</w:t>
      </w:r>
      <w:r w:rsidR="00EB064F">
        <w:rPr>
          <w:color w:val="000000" w:themeColor="text1"/>
          <w:u w:color="000000" w:themeColor="text1"/>
        </w:rPr>
        <w:tab/>
      </w:r>
      <w:r w:rsidRPr="00BF6325">
        <w:rPr>
          <w:color w:val="000000" w:themeColor="text1"/>
          <w:u w:color="000000" w:themeColor="text1"/>
        </w:rPr>
        <w:t>chartered by an agency of the federal government; or</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(d)</w:t>
      </w:r>
      <w:r w:rsidR="00EB064F">
        <w:rPr>
          <w:color w:val="000000" w:themeColor="text1"/>
          <w:u w:color="000000" w:themeColor="text1"/>
        </w:rPr>
        <w:tab/>
      </w:r>
      <w:r w:rsidRPr="00BF6325">
        <w:rPr>
          <w:color w:val="000000" w:themeColor="text1"/>
          <w:u w:color="000000" w:themeColor="text1"/>
        </w:rPr>
        <w:t xml:space="preserve">subject to the jurisdiction and regulation of the </w:t>
      </w:r>
      <w:r w:rsidR="00D1502F">
        <w:rPr>
          <w:color w:val="000000" w:themeColor="text1"/>
          <w:u w:color="000000" w:themeColor="text1"/>
        </w:rPr>
        <w:t xml:space="preserve">federal </w:t>
      </w:r>
      <w:r w:rsidRPr="00BF6325">
        <w:rPr>
          <w:color w:val="000000" w:themeColor="text1"/>
          <w:u w:color="000000" w:themeColor="text1"/>
        </w:rPr>
        <w:t>Securities and Exchange Commission.</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(6)</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Management contract</w:t>
      </w:r>
      <w:r w:rsidR="00B358CD" w:rsidRPr="00B358CD">
        <w:rPr>
          <w:color w:val="000000" w:themeColor="text1"/>
          <w:u w:color="000000" w:themeColor="text1"/>
        </w:rPr>
        <w:t>’</w:t>
      </w:r>
      <w:r w:rsidR="00F6154D" w:rsidRPr="00BF6325">
        <w:rPr>
          <w:color w:val="000000" w:themeColor="text1"/>
          <w:u w:color="000000" w:themeColor="text1"/>
        </w:rPr>
        <w:t xml:space="preserve"> means the contract executed by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and a financial organization selected to act as a depository and manager of the program.</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(7)</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Member of the family</w:t>
      </w:r>
      <w:r w:rsidR="00B358CD" w:rsidRPr="00B358CD">
        <w:rPr>
          <w:color w:val="000000" w:themeColor="text1"/>
          <w:u w:color="000000" w:themeColor="text1"/>
        </w:rPr>
        <w:t>’</w:t>
      </w:r>
      <w:r w:rsidR="00F6154D" w:rsidRPr="00BF6325">
        <w:rPr>
          <w:color w:val="000000" w:themeColor="text1"/>
          <w:u w:color="000000" w:themeColor="text1"/>
        </w:rPr>
        <w:t xml:space="preserve"> has the meaning defined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(8)</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Nonqualified withdrawal</w:t>
      </w:r>
      <w:r w:rsidR="00B358CD" w:rsidRPr="00B358CD">
        <w:rPr>
          <w:color w:val="000000" w:themeColor="text1"/>
          <w:u w:color="000000" w:themeColor="text1"/>
        </w:rPr>
        <w:t>’</w:t>
      </w:r>
      <w:r w:rsidR="00F6154D" w:rsidRPr="00BF6325">
        <w:rPr>
          <w:color w:val="000000" w:themeColor="text1"/>
          <w:u w:color="000000" w:themeColor="text1"/>
        </w:rPr>
        <w:t xml:space="preserve"> means a withdrawal from an account which is not: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(a)</w:t>
      </w:r>
      <w:r>
        <w:rPr>
          <w:color w:val="000000" w:themeColor="text1"/>
          <w:u w:color="000000" w:themeColor="text1"/>
        </w:rPr>
        <w:tab/>
      </w:r>
      <w:r w:rsidR="00F6154D" w:rsidRPr="00BF6325">
        <w:rPr>
          <w:color w:val="000000" w:themeColor="text1"/>
          <w:u w:color="000000" w:themeColor="text1"/>
        </w:rPr>
        <w:t>a qualified withdrawal; or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(b)</w:t>
      </w:r>
      <w:r>
        <w:rPr>
          <w:color w:val="000000" w:themeColor="text1"/>
          <w:u w:color="000000" w:themeColor="text1"/>
        </w:rPr>
        <w:tab/>
      </w:r>
      <w:r w:rsidR="00F6154D" w:rsidRPr="00BF6325">
        <w:rPr>
          <w:color w:val="000000" w:themeColor="text1"/>
          <w:u w:color="000000" w:themeColor="text1"/>
        </w:rPr>
        <w:t>a rollover distribution.</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(9)</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Program</w:t>
      </w:r>
      <w:r w:rsidR="00B358CD" w:rsidRPr="00B358CD">
        <w:rPr>
          <w:color w:val="000000" w:themeColor="text1"/>
          <w:u w:color="000000" w:themeColor="text1"/>
        </w:rPr>
        <w:t>’</w:t>
      </w:r>
      <w:r w:rsidR="00F6154D" w:rsidRPr="00BF6325">
        <w:rPr>
          <w:color w:val="000000" w:themeColor="text1"/>
          <w:u w:color="000000" w:themeColor="text1"/>
        </w:rPr>
        <w:t xml:space="preserve"> means the South Carolina ABLE </w:t>
      </w:r>
      <w:r w:rsidR="00CE284F" w:rsidRPr="00BF6325">
        <w:rPr>
          <w:color w:val="000000" w:themeColor="text1"/>
          <w:u w:color="000000" w:themeColor="text1"/>
        </w:rPr>
        <w:t xml:space="preserve">Savings Program </w:t>
      </w:r>
      <w:r w:rsidR="00F6154D" w:rsidRPr="00BF6325">
        <w:rPr>
          <w:color w:val="000000" w:themeColor="text1"/>
          <w:u w:color="000000" w:themeColor="text1"/>
        </w:rPr>
        <w:t>established pursuant to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(10)</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Program manager</w:t>
      </w:r>
      <w:r w:rsidR="00B358CD" w:rsidRPr="00B358CD">
        <w:rPr>
          <w:color w:val="000000" w:themeColor="text1"/>
          <w:u w:color="000000" w:themeColor="text1"/>
        </w:rPr>
        <w:t>’</w:t>
      </w:r>
      <w:r w:rsidR="00F6154D" w:rsidRPr="00BF6325">
        <w:rPr>
          <w:color w:val="000000" w:themeColor="text1"/>
          <w:u w:color="000000" w:themeColor="text1"/>
        </w:rPr>
        <w:t xml:space="preserve"> means a financial organization selected by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to act as a depository and manager of the program.</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(11)</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Qualified disability expense</w:t>
      </w:r>
      <w:r w:rsidR="00B358CD" w:rsidRPr="00B358CD">
        <w:rPr>
          <w:color w:val="000000" w:themeColor="text1"/>
          <w:u w:color="000000" w:themeColor="text1"/>
        </w:rPr>
        <w:t>’</w:t>
      </w:r>
      <w:r w:rsidR="00F6154D" w:rsidRPr="00BF6325">
        <w:rPr>
          <w:color w:val="000000" w:themeColor="text1"/>
          <w:u w:color="000000" w:themeColor="text1"/>
        </w:rPr>
        <w:t xml:space="preserve"> means any qualified disability expense included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(12)</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Qualified withdrawal</w:t>
      </w:r>
      <w:r w:rsidR="00B358CD" w:rsidRPr="00B358CD">
        <w:rPr>
          <w:color w:val="000000" w:themeColor="text1"/>
          <w:u w:color="000000" w:themeColor="text1"/>
        </w:rPr>
        <w:t>’</w:t>
      </w:r>
      <w:r w:rsidR="00F6154D" w:rsidRPr="00BF6325">
        <w:rPr>
          <w:color w:val="000000" w:themeColor="text1"/>
          <w:u w:color="000000" w:themeColor="text1"/>
        </w:rPr>
        <w:t xml:space="preserve"> means a withdrawal from an account to pay the qualified disability expenses of the designated beneficiary of the account.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(13)</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Rollover distribution</w:t>
      </w:r>
      <w:r w:rsidR="00B358CD" w:rsidRPr="00B358CD">
        <w:rPr>
          <w:color w:val="000000" w:themeColor="text1"/>
          <w:u w:color="000000" w:themeColor="text1"/>
        </w:rPr>
        <w:t>’</w:t>
      </w:r>
      <w:r w:rsidR="00F6154D" w:rsidRPr="00BF6325">
        <w:rPr>
          <w:color w:val="000000" w:themeColor="text1"/>
          <w:u w:color="000000" w:themeColor="text1"/>
        </w:rPr>
        <w:t xml:space="preserve"> means a rollover distribution as defined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(14)</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Savings agreement</w:t>
      </w:r>
      <w:r w:rsidR="00B358CD" w:rsidRPr="00B358CD">
        <w:rPr>
          <w:color w:val="000000" w:themeColor="text1"/>
          <w:u w:color="000000" w:themeColor="text1"/>
        </w:rPr>
        <w:t>’</w:t>
      </w:r>
      <w:r w:rsidR="00F6154D" w:rsidRPr="00BF6325">
        <w:rPr>
          <w:color w:val="000000" w:themeColor="text1"/>
          <w:u w:color="000000" w:themeColor="text1"/>
        </w:rPr>
        <w:t xml:space="preserve"> means an agreement between the program manager or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and the account owner.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(15)</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Secretary</w:t>
      </w:r>
      <w:r w:rsidR="00B358CD" w:rsidRPr="00B358CD">
        <w:rPr>
          <w:color w:val="000000" w:themeColor="text1"/>
          <w:u w:color="000000" w:themeColor="text1"/>
        </w:rPr>
        <w:t>’</w:t>
      </w:r>
      <w:r w:rsidR="00F6154D" w:rsidRPr="00BF6325">
        <w:rPr>
          <w:color w:val="000000" w:themeColor="text1"/>
          <w:u w:color="000000" w:themeColor="text1"/>
        </w:rPr>
        <w:t xml:space="preserve"> means the </w:t>
      </w:r>
      <w:r w:rsidR="00CE284F" w:rsidRPr="00BF6325">
        <w:rPr>
          <w:color w:val="000000" w:themeColor="text1"/>
          <w:u w:color="000000" w:themeColor="text1"/>
        </w:rPr>
        <w:t xml:space="preserve">Secretary </w:t>
      </w:r>
      <w:r w:rsidR="00F6154D" w:rsidRPr="00BF6325">
        <w:rPr>
          <w:color w:val="000000" w:themeColor="text1"/>
          <w:u w:color="000000" w:themeColor="text1"/>
        </w:rPr>
        <w:t>of the United States Treasury.</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3F091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420.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w:t>
      </w:r>
      <w:r>
        <w:rPr>
          <w:color w:val="000000" w:themeColor="text1"/>
          <w:u w:color="000000" w:themeColor="text1"/>
        </w:rPr>
        <w:t xml:space="preserve">State </w:t>
      </w:r>
      <w:r w:rsidRPr="00BF6325">
        <w:rPr>
          <w:color w:val="000000" w:themeColor="text1"/>
          <w:u w:color="000000" w:themeColor="text1"/>
        </w:rPr>
        <w:t xml:space="preserve">Treasurer </w:t>
      </w:r>
      <w:r w:rsidR="00F6154D" w:rsidRPr="00BF6325">
        <w:rPr>
          <w:color w:val="000000" w:themeColor="text1"/>
          <w:u w:color="000000" w:themeColor="text1"/>
        </w:rPr>
        <w:t xml:space="preserve">shall implement and administer the program under the terms and conditions established by this article. The </w:t>
      </w:r>
      <w:r>
        <w:rPr>
          <w:color w:val="000000" w:themeColor="text1"/>
          <w:u w:color="000000" w:themeColor="text1"/>
        </w:rPr>
        <w:t>State Treasurer</w:t>
      </w:r>
      <w:r w:rsidR="00F6154D" w:rsidRPr="00BF6325">
        <w:rPr>
          <w:color w:val="000000" w:themeColor="text1"/>
          <w:u w:color="000000" w:themeColor="text1"/>
        </w:rPr>
        <w:t xml:space="preserve"> </w:t>
      </w:r>
      <w:r w:rsidR="008629A2">
        <w:rPr>
          <w:color w:val="000000" w:themeColor="text1"/>
          <w:u w:color="000000" w:themeColor="text1"/>
        </w:rPr>
        <w:t>has</w:t>
      </w:r>
      <w:r w:rsidR="00F6154D" w:rsidRPr="00BF6325">
        <w:rPr>
          <w:color w:val="000000" w:themeColor="text1"/>
          <w:u w:color="000000" w:themeColor="text1"/>
        </w:rPr>
        <w:t xml:space="preserve"> the authority and responsibility to:</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(1)</w:t>
      </w:r>
      <w:r w:rsidR="008629A2">
        <w:rPr>
          <w:color w:val="000000" w:themeColor="text1"/>
          <w:u w:color="000000" w:themeColor="text1"/>
        </w:rPr>
        <w:tab/>
      </w:r>
      <w:r w:rsidR="00F6154D" w:rsidRPr="00BF6325">
        <w:rPr>
          <w:color w:val="000000" w:themeColor="text1"/>
          <w:u w:color="000000" w:themeColor="text1"/>
        </w:rPr>
        <w:t>develop and implement the program in a manner consistent with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(2)</w:t>
      </w:r>
      <w:r w:rsidR="008629A2">
        <w:rPr>
          <w:color w:val="000000" w:themeColor="text1"/>
          <w:u w:color="000000" w:themeColor="text1"/>
        </w:rPr>
        <w:tab/>
      </w:r>
      <w:r w:rsidR="00F6154D" w:rsidRPr="00BF6325">
        <w:rPr>
          <w:color w:val="000000" w:themeColor="text1"/>
          <w:u w:color="000000" w:themeColor="text1"/>
        </w:rPr>
        <w:t>engage the services of consultants on a contract basis for rendering professional and technical assistance and advice;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(3)</w:t>
      </w:r>
      <w:r w:rsidR="008629A2">
        <w:rPr>
          <w:color w:val="000000" w:themeColor="text1"/>
          <w:u w:color="000000" w:themeColor="text1"/>
        </w:rPr>
        <w:tab/>
      </w:r>
      <w:r w:rsidR="00F6154D" w:rsidRPr="00BF6325">
        <w:rPr>
          <w:color w:val="000000" w:themeColor="text1"/>
          <w:u w:color="000000" w:themeColor="text1"/>
        </w:rPr>
        <w:t xml:space="preserve">seek rulings and other guidance from the </w:t>
      </w:r>
      <w:r w:rsidR="008629A2" w:rsidRPr="00BF6325">
        <w:rPr>
          <w:color w:val="000000" w:themeColor="text1"/>
          <w:u w:color="000000" w:themeColor="text1"/>
        </w:rPr>
        <w:t xml:space="preserve">Secretary </w:t>
      </w:r>
      <w:r w:rsidR="00F6154D" w:rsidRPr="00BF6325">
        <w:rPr>
          <w:color w:val="000000" w:themeColor="text1"/>
          <w:u w:color="000000" w:themeColor="text1"/>
        </w:rPr>
        <w:t>and the federal Internal Revenue Service relating to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(4)</w:t>
      </w:r>
      <w:r w:rsidR="008629A2">
        <w:rPr>
          <w:color w:val="000000" w:themeColor="text1"/>
          <w:u w:color="000000" w:themeColor="text1"/>
        </w:rPr>
        <w:tab/>
      </w:r>
      <w:r w:rsidR="00F6154D" w:rsidRPr="00BF6325">
        <w:rPr>
          <w:color w:val="000000" w:themeColor="text1"/>
          <w:u w:color="000000" w:themeColor="text1"/>
        </w:rPr>
        <w:t>make changes to the program required for the participants in the program to obtain the federal income tax benefits or treatment provided by section 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(5)</w:t>
      </w:r>
      <w:r w:rsidR="008629A2">
        <w:rPr>
          <w:color w:val="000000" w:themeColor="text1"/>
          <w:u w:color="000000" w:themeColor="text1"/>
        </w:rPr>
        <w:tab/>
      </w:r>
      <w:r w:rsidR="00F6154D" w:rsidRPr="00BF6325">
        <w:rPr>
          <w:color w:val="000000" w:themeColor="text1"/>
          <w:u w:color="000000" w:themeColor="text1"/>
        </w:rPr>
        <w:t>charge, impose, and collect administrative fees and service charges in connection with any agreement, contract, or transaction relating to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(6)</w:t>
      </w:r>
      <w:r w:rsidR="008629A2">
        <w:rPr>
          <w:color w:val="000000" w:themeColor="text1"/>
          <w:u w:color="000000" w:themeColor="text1"/>
        </w:rPr>
        <w:tab/>
      </w:r>
      <w:r w:rsidR="00F6154D" w:rsidRPr="00BF6325">
        <w:rPr>
          <w:color w:val="000000" w:themeColor="text1"/>
          <w:u w:color="000000" w:themeColor="text1"/>
        </w:rPr>
        <w:t>develop marketing plans and promotion</w:t>
      </w:r>
      <w:r w:rsidR="00F97B6F">
        <w:rPr>
          <w:color w:val="000000" w:themeColor="text1"/>
          <w:u w:color="000000" w:themeColor="text1"/>
        </w:rPr>
        <w:t>al</w:t>
      </w:r>
      <w:r w:rsidR="00F6154D" w:rsidRPr="00BF6325">
        <w:rPr>
          <w:color w:val="000000" w:themeColor="text1"/>
          <w:u w:color="000000" w:themeColor="text1"/>
        </w:rPr>
        <w:t xml:space="preserve"> material</w:t>
      </w:r>
      <w:r w:rsidR="00F97B6F">
        <w:rPr>
          <w:color w:val="000000" w:themeColor="text1"/>
          <w:u w:color="000000" w:themeColor="text1"/>
        </w:rPr>
        <w:t>s</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(7)</w:t>
      </w:r>
      <w:r w:rsidR="008629A2">
        <w:rPr>
          <w:color w:val="000000" w:themeColor="text1"/>
          <w:u w:color="000000" w:themeColor="text1"/>
        </w:rPr>
        <w:tab/>
      </w:r>
      <w:r w:rsidR="00F6154D" w:rsidRPr="00BF6325">
        <w:rPr>
          <w:color w:val="000000" w:themeColor="text1"/>
          <w:u w:color="000000" w:themeColor="text1"/>
        </w:rPr>
        <w:t>establish the methods by which the funds held in accounts must be dispersed;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(8)</w:t>
      </w:r>
      <w:r w:rsidR="008629A2">
        <w:rPr>
          <w:color w:val="000000" w:themeColor="text1"/>
          <w:u w:color="000000" w:themeColor="text1"/>
        </w:rPr>
        <w:tab/>
      </w:r>
      <w:r w:rsidR="00F6154D" w:rsidRPr="00BF6325">
        <w:rPr>
          <w:color w:val="000000" w:themeColor="text1"/>
          <w:u w:color="000000" w:themeColor="text1"/>
        </w:rPr>
        <w:t>establish the method by which funds must be allocated to pay for administrative costs;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(9)</w:t>
      </w:r>
      <w:r w:rsidR="008629A2">
        <w:rPr>
          <w:color w:val="000000" w:themeColor="text1"/>
          <w:u w:color="000000" w:themeColor="text1"/>
        </w:rPr>
        <w:tab/>
      </w:r>
      <w:r w:rsidR="00F6154D" w:rsidRPr="00BF6325">
        <w:rPr>
          <w:color w:val="000000" w:themeColor="text1"/>
          <w:u w:color="000000" w:themeColor="text1"/>
        </w:rPr>
        <w:t>do all things necessary and proper to carry out the purposes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(10)</w:t>
      </w:r>
      <w:r w:rsidR="008629A2">
        <w:rPr>
          <w:color w:val="000000" w:themeColor="text1"/>
          <w:u w:color="000000" w:themeColor="text1"/>
        </w:rPr>
        <w:tab/>
        <w:t>adopt</w:t>
      </w:r>
      <w:r w:rsidR="00F6154D" w:rsidRPr="00BF6325">
        <w:rPr>
          <w:color w:val="000000" w:themeColor="text1"/>
          <w:u w:color="000000" w:themeColor="text1"/>
        </w:rPr>
        <w:t xml:space="preserve"> rules and </w:t>
      </w:r>
      <w:r w:rsidR="008629A2">
        <w:rPr>
          <w:color w:val="000000" w:themeColor="text1"/>
          <w:u w:color="000000" w:themeColor="text1"/>
        </w:rPr>
        <w:t xml:space="preserve">promulgate </w:t>
      </w:r>
      <w:r w:rsidR="00F6154D" w:rsidRPr="00BF6325">
        <w:rPr>
          <w:color w:val="000000" w:themeColor="text1"/>
          <w:u w:color="000000" w:themeColor="text1"/>
        </w:rPr>
        <w:t>regulations necessary to effectuate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(11)</w:t>
      </w:r>
      <w:r w:rsidR="008629A2">
        <w:rPr>
          <w:color w:val="000000" w:themeColor="text1"/>
          <w:u w:color="000000" w:themeColor="text1"/>
        </w:rPr>
        <w:tab/>
      </w:r>
      <w:r w:rsidR="00F6154D" w:rsidRPr="00BF6325">
        <w:rPr>
          <w:color w:val="000000" w:themeColor="text1"/>
          <w:u w:color="000000" w:themeColor="text1"/>
        </w:rPr>
        <w:t xml:space="preserve">prepare an annual report of </w:t>
      </w:r>
      <w:r>
        <w:rPr>
          <w:color w:val="000000" w:themeColor="text1"/>
          <w:u w:color="000000" w:themeColor="text1"/>
        </w:rPr>
        <w:t xml:space="preserve">the ABLE </w:t>
      </w:r>
      <w:r w:rsidR="00F97B6F">
        <w:rPr>
          <w:color w:val="000000" w:themeColor="text1"/>
          <w:u w:color="000000" w:themeColor="text1"/>
        </w:rPr>
        <w:t>Savings Program</w:t>
      </w:r>
      <w:r w:rsidR="00F97B6F" w:rsidRPr="00BF6325">
        <w:rPr>
          <w:color w:val="000000" w:themeColor="text1"/>
          <w:u w:color="000000" w:themeColor="text1"/>
        </w:rPr>
        <w:t xml:space="preserve"> </w:t>
      </w:r>
      <w:r w:rsidR="00F6154D" w:rsidRPr="00BF6325">
        <w:rPr>
          <w:color w:val="000000" w:themeColor="text1"/>
          <w:u w:color="000000" w:themeColor="text1"/>
        </w:rPr>
        <w:t>to the Governor, the Senate, and the House of Representatives;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(12)</w:t>
      </w:r>
      <w:r w:rsidR="008629A2">
        <w:rPr>
          <w:color w:val="000000" w:themeColor="text1"/>
          <w:u w:color="000000" w:themeColor="text1"/>
        </w:rPr>
        <w:tab/>
      </w:r>
      <w:r w:rsidR="00F6154D" w:rsidRPr="00BF6325">
        <w:rPr>
          <w:color w:val="000000" w:themeColor="text1"/>
          <w:u w:color="000000" w:themeColor="text1"/>
        </w:rPr>
        <w:t xml:space="preserve">notify the </w:t>
      </w:r>
      <w:r w:rsidRPr="00BF6325">
        <w:rPr>
          <w:color w:val="000000" w:themeColor="text1"/>
          <w:u w:color="000000" w:themeColor="text1"/>
        </w:rPr>
        <w:t xml:space="preserve">Secretary </w:t>
      </w:r>
      <w:r w:rsidR="00F6154D" w:rsidRPr="00BF6325">
        <w:rPr>
          <w:color w:val="000000" w:themeColor="text1"/>
          <w:u w:color="000000" w:themeColor="text1"/>
        </w:rPr>
        <w:t xml:space="preserve">when an account has been opened for a designated beneficiary and submit other reports concerning the program required by the </w:t>
      </w:r>
      <w:r w:rsidRPr="00BF6325">
        <w:rPr>
          <w:color w:val="000000" w:themeColor="text1"/>
          <w:u w:color="000000" w:themeColor="text1"/>
        </w:rPr>
        <w:t>Secretary</w:t>
      </w:r>
      <w:r w:rsidR="00F6154D" w:rsidRPr="00BF6325">
        <w:rPr>
          <w:color w:val="000000" w:themeColor="text1"/>
          <w:u w:color="000000" w:themeColor="text1"/>
        </w:rPr>
        <w:t>.</w:t>
      </w:r>
    </w:p>
    <w:p w:rsidR="00F6154D" w:rsidRPr="00BF6325" w:rsidRDefault="008629A2"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enter into agreements with other states to either allow South Carolina residents to participate in a plan operated by another state or to allow residents of other states</w:t>
      </w:r>
      <w:r w:rsidR="00F97B6F">
        <w:rPr>
          <w:color w:val="000000" w:themeColor="text1"/>
          <w:u w:color="000000" w:themeColor="text1"/>
        </w:rPr>
        <w:t xml:space="preserve"> to </w:t>
      </w:r>
      <w:r w:rsidR="00F6154D" w:rsidRPr="00BF6325">
        <w:rPr>
          <w:color w:val="000000" w:themeColor="text1"/>
          <w:u w:color="000000" w:themeColor="text1"/>
        </w:rPr>
        <w:t xml:space="preserve"> participate in the South Carolina ABLE </w:t>
      </w:r>
      <w:r w:rsidR="00F97B6F">
        <w:rPr>
          <w:color w:val="000000" w:themeColor="text1"/>
          <w:u w:color="000000" w:themeColor="text1"/>
        </w:rPr>
        <w:t xml:space="preserve">Savings </w:t>
      </w:r>
      <w:r w:rsidR="00F97B6F" w:rsidRPr="00BF6325">
        <w:rPr>
          <w:color w:val="000000" w:themeColor="text1"/>
          <w:u w:color="000000" w:themeColor="text1"/>
        </w:rPr>
        <w:t>Program</w:t>
      </w:r>
      <w:r w:rsidR="00F6154D"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430.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implement the program through use of financial organizations as account depositories and managers. </w:t>
      </w:r>
      <w:r>
        <w:rPr>
          <w:color w:val="000000" w:themeColor="text1"/>
          <w:u w:color="000000" w:themeColor="text1"/>
        </w:rPr>
        <w:t xml:space="preserve"> </w:t>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solicit proposals from financial organizations to act as depositories and managers of the program.</w:t>
      </w:r>
      <w:r>
        <w:rPr>
          <w:color w:val="000000" w:themeColor="text1"/>
          <w:u w:color="000000" w:themeColor="text1"/>
        </w:rPr>
        <w:t xml:space="preserve">  </w:t>
      </w:r>
      <w:r w:rsidR="00F6154D" w:rsidRPr="00BF6325">
        <w:rPr>
          <w:color w:val="000000" w:themeColor="text1"/>
          <w:u w:color="000000" w:themeColor="text1"/>
        </w:rPr>
        <w:t>Financial organizations submitting proposals shall describe the investment instruments to be held in accounts.</w:t>
      </w:r>
      <w:r>
        <w:rPr>
          <w:color w:val="000000" w:themeColor="text1"/>
          <w:u w:color="000000" w:themeColor="text1"/>
        </w:rPr>
        <w:t xml:space="preserve"> </w:t>
      </w:r>
      <w:r w:rsidR="00F6154D" w:rsidRPr="00BF6325">
        <w:rPr>
          <w:color w:val="000000" w:themeColor="text1"/>
          <w:u w:color="000000" w:themeColor="text1"/>
        </w:rPr>
        <w:t xml:space="preserve"> The </w:t>
      </w:r>
      <w:r w:rsidR="003F091C">
        <w:rPr>
          <w:color w:val="000000" w:themeColor="text1"/>
          <w:u w:color="000000" w:themeColor="text1"/>
        </w:rPr>
        <w:t>State Treasurer</w:t>
      </w:r>
      <w:r w:rsidR="00F6154D" w:rsidRPr="00BF6325">
        <w:rPr>
          <w:color w:val="000000" w:themeColor="text1"/>
          <w:u w:color="000000" w:themeColor="text1"/>
        </w:rPr>
        <w:t xml:space="preserve"> may select more than one financial organization and investment instrument for the program. </w:t>
      </w:r>
      <w:r>
        <w:rPr>
          <w:color w:val="000000" w:themeColor="text1"/>
          <w:u w:color="000000" w:themeColor="text1"/>
        </w:rPr>
        <w:t xml:space="preserve"> </w:t>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shall select as program depositories and managers the financial organization, from among the bidding financial organizations, that demonstrates the most advantageous combination, both to potential program participants and this State, of the following factors: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financial stability and integrity of the financial organization;</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the safety of the investment instrument being offered;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the ability of the financial organization to satisfy recordkeeping and reporting requirements;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the financial organization</w:t>
      </w:r>
      <w:r w:rsidR="00B358CD" w:rsidRPr="00B358CD">
        <w:rPr>
          <w:color w:val="000000" w:themeColor="text1"/>
          <w:u w:color="000000" w:themeColor="text1"/>
        </w:rPr>
        <w:t>’</w:t>
      </w:r>
      <w:r w:rsidR="00F6154D" w:rsidRPr="00BF6325">
        <w:rPr>
          <w:color w:val="000000" w:themeColor="text1"/>
          <w:u w:color="000000" w:themeColor="text1"/>
        </w:rPr>
        <w:t>s plan for promoting the program and the investment the organization is willing to make to promote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(5)</w:t>
      </w:r>
      <w:r>
        <w:rPr>
          <w:color w:val="000000" w:themeColor="text1"/>
          <w:u w:color="000000" w:themeColor="text1"/>
        </w:rPr>
        <w:tab/>
      </w:r>
      <w:r w:rsidR="00F6154D" w:rsidRPr="00BF6325">
        <w:rPr>
          <w:color w:val="000000" w:themeColor="text1"/>
          <w:u w:color="000000" w:themeColor="text1"/>
        </w:rPr>
        <w:t>the fees, if any, proposed to be charged to the account owners;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(6)</w:t>
      </w:r>
      <w:r>
        <w:rPr>
          <w:color w:val="000000" w:themeColor="text1"/>
          <w:u w:color="000000" w:themeColor="text1"/>
        </w:rPr>
        <w:tab/>
      </w:r>
      <w:r w:rsidR="00F6154D" w:rsidRPr="00BF6325">
        <w:rPr>
          <w:color w:val="000000" w:themeColor="text1"/>
          <w:u w:color="000000" w:themeColor="text1"/>
        </w:rPr>
        <w:t>the minimum initial deposit and minimum contributions that the financial organization require</w:t>
      </w:r>
      <w:r>
        <w:rPr>
          <w:color w:val="000000" w:themeColor="text1"/>
          <w:u w:color="000000" w:themeColor="text1"/>
        </w:rPr>
        <w:t>s</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(7)</w:t>
      </w:r>
      <w:r>
        <w:rPr>
          <w:color w:val="000000" w:themeColor="text1"/>
          <w:u w:color="000000" w:themeColor="text1"/>
        </w:rPr>
        <w:tab/>
      </w:r>
      <w:r w:rsidR="00F6154D" w:rsidRPr="00BF6325">
        <w:rPr>
          <w:color w:val="000000" w:themeColor="text1"/>
          <w:u w:color="000000" w:themeColor="text1"/>
        </w:rPr>
        <w:t>the ability of the financial organization to accept electronic withdrawals, including payroll deduction plans;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(8)</w:t>
      </w:r>
      <w:r>
        <w:rPr>
          <w:color w:val="000000" w:themeColor="text1"/>
          <w:u w:color="000000" w:themeColor="text1"/>
        </w:rPr>
        <w:tab/>
      </w:r>
      <w:r w:rsidR="00F6154D" w:rsidRPr="00BF6325">
        <w:rPr>
          <w:color w:val="000000" w:themeColor="text1"/>
          <w:u w:color="000000" w:themeColor="text1"/>
        </w:rPr>
        <w:t xml:space="preserve">other benefits to the State or its residents included in the proposal, including fees payable to the State to cover expenses of </w:t>
      </w:r>
      <w:r w:rsidR="00F97B6F">
        <w:rPr>
          <w:color w:val="000000" w:themeColor="text1"/>
          <w:u w:color="000000" w:themeColor="text1"/>
        </w:rPr>
        <w:t xml:space="preserve"> the </w:t>
      </w:r>
      <w:r w:rsidR="00F6154D" w:rsidRPr="00BF6325">
        <w:rPr>
          <w:color w:val="000000" w:themeColor="text1"/>
          <w:u w:color="000000" w:themeColor="text1"/>
        </w:rPr>
        <w:t>operation of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enter into contracts with a financial organization necessary to effectuate the provisions of this article. A management contract must include, at a minimum, terms requiring the financial organization to:</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 xml:space="preserve">take action required to keep the program in compliance with requirements of this article and </w:t>
      </w:r>
      <w:r w:rsidR="008D1644">
        <w:rPr>
          <w:color w:val="000000" w:themeColor="text1"/>
          <w:u w:color="000000" w:themeColor="text1"/>
        </w:rPr>
        <w:t xml:space="preserve">take </w:t>
      </w:r>
      <w:r w:rsidR="00F6154D" w:rsidRPr="00BF6325">
        <w:rPr>
          <w:color w:val="000000" w:themeColor="text1"/>
          <w:u w:color="000000" w:themeColor="text1"/>
        </w:rPr>
        <w:t xml:space="preserve">actions not contrary to its contract to manage the program to qualify as a </w:t>
      </w:r>
      <w:r w:rsidR="00B358CD" w:rsidRPr="00B358CD">
        <w:rPr>
          <w:color w:val="000000" w:themeColor="text1"/>
          <w:u w:color="000000" w:themeColor="text1"/>
        </w:rPr>
        <w:t>‘</w:t>
      </w:r>
      <w:r w:rsidR="00F6154D" w:rsidRPr="00BF6325">
        <w:rPr>
          <w:color w:val="000000" w:themeColor="text1"/>
          <w:u w:color="000000" w:themeColor="text1"/>
        </w:rPr>
        <w:t xml:space="preserve">qualified ABLE </w:t>
      </w:r>
      <w:r w:rsidR="00F97B6F">
        <w:rPr>
          <w:color w:val="000000" w:themeColor="text1"/>
          <w:u w:color="000000" w:themeColor="text1"/>
        </w:rPr>
        <w:t xml:space="preserve">Savings </w:t>
      </w:r>
      <w:r w:rsidR="00F97B6F" w:rsidRPr="00BF6325">
        <w:rPr>
          <w:color w:val="000000" w:themeColor="text1"/>
          <w:u w:color="000000" w:themeColor="text1"/>
        </w:rPr>
        <w:t>Program</w:t>
      </w:r>
      <w:r w:rsidR="00F97B6F" w:rsidRPr="00B358CD">
        <w:rPr>
          <w:color w:val="000000" w:themeColor="text1"/>
          <w:u w:color="000000" w:themeColor="text1"/>
        </w:rPr>
        <w:t>’</w:t>
      </w:r>
      <w:r w:rsidR="00F97B6F" w:rsidRPr="00BF6325">
        <w:rPr>
          <w:color w:val="000000" w:themeColor="text1"/>
          <w:u w:color="000000" w:themeColor="text1"/>
        </w:rPr>
        <w:t xml:space="preserve"> </w:t>
      </w:r>
      <w:r w:rsidR="00F6154D" w:rsidRPr="00BF6325">
        <w:rPr>
          <w:color w:val="000000" w:themeColor="text1"/>
          <w:u w:color="000000" w:themeColor="text1"/>
        </w:rPr>
        <w:t xml:space="preserve">as defined in </w:t>
      </w:r>
      <w:r w:rsidR="008D1644"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keep adequate records of each account, keep each account segregated, and provide the </w:t>
      </w:r>
      <w:r w:rsidR="003F091C">
        <w:rPr>
          <w:color w:val="000000" w:themeColor="text1"/>
          <w:u w:color="000000" w:themeColor="text1"/>
        </w:rPr>
        <w:t>State Treasurer</w:t>
      </w:r>
      <w:r w:rsidR="00F6154D" w:rsidRPr="00BF6325">
        <w:rPr>
          <w:color w:val="000000" w:themeColor="text1"/>
          <w:u w:color="000000" w:themeColor="text1"/>
        </w:rPr>
        <w:t xml:space="preserve"> with the information necessary to prepare the statements required by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compile and total information contained in statements required to be prepared under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 xml:space="preserve">440 and provide compilations to the </w:t>
      </w:r>
      <w:r w:rsidR="003F091C">
        <w:rPr>
          <w:color w:val="000000" w:themeColor="text1"/>
          <w:u w:color="000000" w:themeColor="text1"/>
        </w:rPr>
        <w:t>State Treasurer</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 xml:space="preserve">if there is more than one program manager, provide the </w:t>
      </w:r>
      <w:r w:rsidR="003F091C">
        <w:rPr>
          <w:color w:val="000000" w:themeColor="text1"/>
          <w:u w:color="000000" w:themeColor="text1"/>
        </w:rPr>
        <w:t>State Treasurer</w:t>
      </w:r>
      <w:r w:rsidR="00F6154D" w:rsidRPr="00BF6325">
        <w:rPr>
          <w:color w:val="000000" w:themeColor="text1"/>
          <w:u w:color="000000" w:themeColor="text1"/>
        </w:rPr>
        <w:t xml:space="preserve"> with information as is necessary to determine compliance with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(5)</w:t>
      </w:r>
      <w:r>
        <w:rPr>
          <w:color w:val="000000" w:themeColor="text1"/>
          <w:u w:color="000000" w:themeColor="text1"/>
        </w:rPr>
        <w:tab/>
      </w:r>
      <w:r w:rsidR="00F6154D" w:rsidRPr="00BF6325">
        <w:rPr>
          <w:color w:val="000000" w:themeColor="text1"/>
          <w:u w:color="000000" w:themeColor="text1"/>
        </w:rPr>
        <w:t xml:space="preserve">provide the </w:t>
      </w:r>
      <w:r w:rsidR="003F091C">
        <w:rPr>
          <w:color w:val="000000" w:themeColor="text1"/>
          <w:u w:color="000000" w:themeColor="text1"/>
        </w:rPr>
        <w:t>State Treasurer</w:t>
      </w:r>
      <w:r w:rsidR="00F6154D" w:rsidRPr="00BF6325">
        <w:rPr>
          <w:color w:val="000000" w:themeColor="text1"/>
          <w:u w:color="000000" w:themeColor="text1"/>
        </w:rPr>
        <w:t xml:space="preserve"> with access to the books and records of the program manager to the extent needed to determine compliance with the contract, this article, and </w:t>
      </w:r>
      <w:r w:rsidR="008D1644"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(6)</w:t>
      </w:r>
      <w:r>
        <w:rPr>
          <w:color w:val="000000" w:themeColor="text1"/>
          <w:u w:color="000000" w:themeColor="text1"/>
        </w:rPr>
        <w:tab/>
      </w:r>
      <w:r w:rsidR="00F6154D" w:rsidRPr="00BF6325">
        <w:rPr>
          <w:color w:val="000000" w:themeColor="text1"/>
          <w:u w:color="000000" w:themeColor="text1"/>
        </w:rPr>
        <w:t>hold all accounts for the benefit of the account owner or owners;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(7)</w:t>
      </w:r>
      <w:r>
        <w:rPr>
          <w:color w:val="000000" w:themeColor="text1"/>
          <w:u w:color="000000" w:themeColor="text1"/>
        </w:rPr>
        <w:tab/>
      </w:r>
      <w:r w:rsidR="00F6154D" w:rsidRPr="00BF6325">
        <w:rPr>
          <w:color w:val="000000" w:themeColor="text1"/>
          <w:u w:color="000000" w:themeColor="text1"/>
        </w:rPr>
        <w:t xml:space="preserve">be audited at least annually by a firm of certified public accountants selected by the program manager and provide the results of </w:t>
      </w:r>
      <w:r w:rsidR="008D1644">
        <w:rPr>
          <w:color w:val="000000" w:themeColor="text1"/>
          <w:u w:color="000000" w:themeColor="text1"/>
        </w:rPr>
        <w:t>the</w:t>
      </w:r>
      <w:r w:rsidR="00F6154D" w:rsidRPr="00BF6325">
        <w:rPr>
          <w:color w:val="000000" w:themeColor="text1"/>
          <w:u w:color="000000" w:themeColor="text1"/>
        </w:rPr>
        <w:t xml:space="preserve"> audit to the </w:t>
      </w:r>
      <w:r w:rsidR="003F091C">
        <w:rPr>
          <w:color w:val="000000" w:themeColor="text1"/>
          <w:u w:color="000000" w:themeColor="text1"/>
        </w:rPr>
        <w:t>State Treasurer</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(8)</w:t>
      </w:r>
      <w:r>
        <w:rPr>
          <w:color w:val="000000" w:themeColor="text1"/>
          <w:u w:color="000000" w:themeColor="text1"/>
        </w:rPr>
        <w:tab/>
      </w:r>
      <w:r w:rsidR="00F6154D" w:rsidRPr="00BF6325">
        <w:rPr>
          <w:color w:val="000000" w:themeColor="text1"/>
          <w:u w:color="000000" w:themeColor="text1"/>
        </w:rPr>
        <w:t xml:space="preserve">provide the </w:t>
      </w:r>
      <w:r w:rsidR="003F091C">
        <w:rPr>
          <w:color w:val="000000" w:themeColor="text1"/>
          <w:u w:color="000000" w:themeColor="text1"/>
        </w:rPr>
        <w:t>State Treasurer</w:t>
      </w:r>
      <w:r w:rsidR="00F6154D" w:rsidRPr="00BF6325">
        <w:rPr>
          <w:color w:val="000000" w:themeColor="text1"/>
          <w:u w:color="000000" w:themeColor="text1"/>
        </w:rPr>
        <w:t xml:space="preserve"> with copies of all regulatory filings and reports made by the financial organization during the term of the management contract or while the financial organization is holding any accounts, other than confidential filings or reports that </w:t>
      </w:r>
      <w:r w:rsidR="001D0C20">
        <w:rPr>
          <w:color w:val="000000" w:themeColor="text1"/>
          <w:u w:color="000000" w:themeColor="text1"/>
        </w:rPr>
        <w:t>are not</w:t>
      </w:r>
      <w:r w:rsidR="00F6154D" w:rsidRPr="00BF6325">
        <w:rPr>
          <w:color w:val="000000" w:themeColor="text1"/>
          <w:u w:color="000000" w:themeColor="text1"/>
        </w:rPr>
        <w:t xml:space="preserve"> part of the program. The program manager shall make available for review by the </w:t>
      </w:r>
      <w:r w:rsidR="003F091C">
        <w:rPr>
          <w:color w:val="000000" w:themeColor="text1"/>
          <w:u w:color="000000" w:themeColor="text1"/>
        </w:rPr>
        <w:t>State Treasurer</w:t>
      </w:r>
      <w:r w:rsidR="00F6154D" w:rsidRPr="00BF6325">
        <w:rPr>
          <w:color w:val="000000" w:themeColor="text1"/>
          <w:u w:color="000000" w:themeColor="text1"/>
        </w:rPr>
        <w:t xml:space="preserve"> the results of </w:t>
      </w:r>
      <w:r w:rsidR="001D0C20">
        <w:rPr>
          <w:color w:val="000000" w:themeColor="text1"/>
          <w:u w:color="000000" w:themeColor="text1"/>
        </w:rPr>
        <w:t>the</w:t>
      </w:r>
      <w:r w:rsidR="00F6154D" w:rsidRPr="00BF6325">
        <w:rPr>
          <w:color w:val="000000" w:themeColor="text1"/>
          <w:u w:color="000000" w:themeColor="text1"/>
        </w:rPr>
        <w:t xml:space="preserve"> periodic examination of </w:t>
      </w:r>
      <w:r w:rsidR="00490313">
        <w:rPr>
          <w:color w:val="000000" w:themeColor="text1"/>
          <w:u w:color="000000" w:themeColor="text1"/>
        </w:rPr>
        <w:t>the</w:t>
      </w:r>
      <w:r w:rsidR="00490313" w:rsidRPr="00BF6325">
        <w:rPr>
          <w:color w:val="000000" w:themeColor="text1"/>
          <w:u w:color="000000" w:themeColor="text1"/>
        </w:rPr>
        <w:t xml:space="preserve"> </w:t>
      </w:r>
      <w:r w:rsidR="00F6154D" w:rsidRPr="00BF6325">
        <w:rPr>
          <w:color w:val="000000" w:themeColor="text1"/>
          <w:u w:color="000000" w:themeColor="text1"/>
        </w:rPr>
        <w:t xml:space="preserve">manager by any state or federal banking, insurance, or securities commission, except to the extent that </w:t>
      </w:r>
      <w:r w:rsidR="001D0C20">
        <w:rPr>
          <w:color w:val="000000" w:themeColor="text1"/>
          <w:u w:color="000000" w:themeColor="text1"/>
        </w:rPr>
        <w:t>a</w:t>
      </w:r>
      <w:r w:rsidR="00F6154D" w:rsidRPr="00BF6325">
        <w:rPr>
          <w:color w:val="000000" w:themeColor="text1"/>
          <w:u w:color="000000" w:themeColor="text1"/>
        </w:rPr>
        <w:t xml:space="preserve"> report or reports may not be disclosed under law;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(9)</w:t>
      </w:r>
      <w:r>
        <w:rPr>
          <w:color w:val="000000" w:themeColor="text1"/>
          <w:u w:color="000000" w:themeColor="text1"/>
        </w:rPr>
        <w:tab/>
      </w:r>
      <w:r w:rsidR="00F6154D" w:rsidRPr="00BF6325">
        <w:rPr>
          <w:color w:val="000000" w:themeColor="text1"/>
          <w:u w:color="000000" w:themeColor="text1"/>
        </w:rPr>
        <w:t>ensure that any description of the program, whether in writing or through the use of any media, is consistent with the marketing plan developed pursuant to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(C)</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 xml:space="preserve">enter into contracts as he </w:t>
      </w:r>
      <w:r w:rsidR="001D0C20">
        <w:rPr>
          <w:color w:val="000000" w:themeColor="text1"/>
          <w:u w:color="000000" w:themeColor="text1"/>
        </w:rPr>
        <w:t>considers</w:t>
      </w:r>
      <w:r w:rsidR="00F6154D" w:rsidRPr="00BF6325">
        <w:rPr>
          <w:color w:val="000000" w:themeColor="text1"/>
          <w:u w:color="000000" w:themeColor="text1"/>
        </w:rPr>
        <w:t xml:space="preserve"> necessary and proper for the implementation of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require that an audit be conducted of the operations and financial position of the program depository and manager at any time if the </w:t>
      </w:r>
      <w:r w:rsidR="003F091C">
        <w:rPr>
          <w:color w:val="000000" w:themeColor="text1"/>
          <w:u w:color="000000" w:themeColor="text1"/>
        </w:rPr>
        <w:t>State Treasurer</w:t>
      </w:r>
      <w:r w:rsidR="00F6154D" w:rsidRPr="00BF6325">
        <w:rPr>
          <w:color w:val="000000" w:themeColor="text1"/>
          <w:u w:color="000000" w:themeColor="text1"/>
        </w:rPr>
        <w:t xml:space="preserve"> has any reason to be concerned about the financial position, the recordkeeping practices, or the status of accounts of </w:t>
      </w:r>
      <w:r w:rsidR="001D0C20">
        <w:rPr>
          <w:color w:val="000000" w:themeColor="text1"/>
          <w:u w:color="000000" w:themeColor="text1"/>
        </w:rPr>
        <w:t>the</w:t>
      </w:r>
      <w:r w:rsidR="00F6154D" w:rsidRPr="00BF6325">
        <w:rPr>
          <w:color w:val="000000" w:themeColor="text1"/>
          <w:u w:color="000000" w:themeColor="text1"/>
        </w:rPr>
        <w:t xml:space="preserve"> program depository and manager;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 xml:space="preserve">terminate or not renew a management agreement. If the </w:t>
      </w:r>
      <w:r w:rsidR="003F091C">
        <w:rPr>
          <w:color w:val="000000" w:themeColor="text1"/>
          <w:u w:color="000000" w:themeColor="text1"/>
        </w:rPr>
        <w:t>State Treasurer</w:t>
      </w:r>
      <w:r w:rsidR="00F6154D" w:rsidRPr="00BF6325">
        <w:rPr>
          <w:color w:val="000000" w:themeColor="text1"/>
          <w:u w:color="000000" w:themeColor="text1"/>
        </w:rPr>
        <w:t xml:space="preserve"> terminates or does not renew a management agreement, the </w:t>
      </w:r>
      <w:r w:rsidR="003F091C">
        <w:rPr>
          <w:color w:val="000000" w:themeColor="text1"/>
          <w:u w:color="000000" w:themeColor="text1"/>
        </w:rPr>
        <w:t>State Treasurer</w:t>
      </w:r>
      <w:r w:rsidR="00F6154D" w:rsidRPr="00BF6325">
        <w:rPr>
          <w:color w:val="000000" w:themeColor="text1"/>
          <w:u w:color="000000" w:themeColor="text1"/>
        </w:rPr>
        <w:t xml:space="preserve"> shall take custody of accounts held by </w:t>
      </w:r>
      <w:r w:rsidR="001D0C20">
        <w:rPr>
          <w:color w:val="000000" w:themeColor="text1"/>
          <w:u w:color="000000" w:themeColor="text1"/>
        </w:rPr>
        <w:t>the</w:t>
      </w:r>
      <w:r w:rsidR="00F6154D" w:rsidRPr="00BF6325">
        <w:rPr>
          <w:color w:val="000000" w:themeColor="text1"/>
          <w:u w:color="000000" w:themeColor="text1"/>
        </w:rPr>
        <w:t xml:space="preserve"> program manager and shall seek to promptly transfer </w:t>
      </w:r>
      <w:r w:rsidR="001D0C20">
        <w:rPr>
          <w:color w:val="000000" w:themeColor="text1"/>
          <w:u w:color="000000" w:themeColor="text1"/>
        </w:rPr>
        <w:t>the</w:t>
      </w:r>
      <w:r w:rsidR="00F6154D" w:rsidRPr="00BF6325">
        <w:rPr>
          <w:color w:val="000000" w:themeColor="text1"/>
          <w:u w:color="000000" w:themeColor="text1"/>
        </w:rPr>
        <w:t xml:space="preserve"> accounts to another financial organization that is selected as a program manager or depository and into investment instruments as similar to the original instruments as possible.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(D)</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the Department of Social Services, the Department of Health and Environmental Control, and the Department of Disability and Special Needs are authorized to exchange data regarding eligible individuals to carry out the purposes of this article.</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An ABLE savings account established pursuant to the provisions of this</w:t>
      </w:r>
      <w:r>
        <w:rPr>
          <w:color w:val="000000" w:themeColor="text1"/>
          <w:u w:color="000000" w:themeColor="text1"/>
        </w:rPr>
        <w:t xml:space="preserve"> </w:t>
      </w:r>
      <w:r w:rsidR="00F6154D" w:rsidRPr="00BF6325">
        <w:rPr>
          <w:color w:val="000000" w:themeColor="text1"/>
          <w:u w:color="000000" w:themeColor="text1"/>
        </w:rPr>
        <w:t xml:space="preserve">article must be opened by a designated beneficiary, a trustee, or a guardian of a designated beneficiary who lacks capacity to enter into a contract and each beneficiary may have only one account. The </w:t>
      </w:r>
      <w:r w:rsidR="003F091C">
        <w:rPr>
          <w:color w:val="000000" w:themeColor="text1"/>
          <w:u w:color="000000" w:themeColor="text1"/>
        </w:rPr>
        <w:t>State Treasurer</w:t>
      </w:r>
      <w:r w:rsidR="00F6154D" w:rsidRPr="00BF6325">
        <w:rPr>
          <w:color w:val="000000" w:themeColor="text1"/>
          <w:u w:color="000000" w:themeColor="text1"/>
        </w:rPr>
        <w:t xml:space="preserve"> may establish a nonrefundable application fee. An application for </w:t>
      </w:r>
      <w:r w:rsidR="00490313">
        <w:rPr>
          <w:color w:val="000000" w:themeColor="text1"/>
          <w:u w:color="000000" w:themeColor="text1"/>
        </w:rPr>
        <w:t>an</w:t>
      </w:r>
      <w:r w:rsidR="00F6154D" w:rsidRPr="00BF6325">
        <w:rPr>
          <w:color w:val="000000" w:themeColor="text1"/>
          <w:u w:color="000000" w:themeColor="text1"/>
        </w:rPr>
        <w:t xml:space="preserve"> account must be in the form prescribed by the </w:t>
      </w:r>
      <w:r w:rsidR="003F091C">
        <w:rPr>
          <w:color w:val="000000" w:themeColor="text1"/>
          <w:u w:color="000000" w:themeColor="text1"/>
        </w:rPr>
        <w:t>State Treasurer</w:t>
      </w:r>
      <w:r w:rsidR="00F6154D" w:rsidRPr="00BF6325">
        <w:rPr>
          <w:color w:val="000000" w:themeColor="text1"/>
          <w:u w:color="000000" w:themeColor="text1"/>
        </w:rPr>
        <w:t xml:space="preserve"> and contain the following:</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(1)</w:t>
      </w:r>
      <w:r w:rsidR="001D0C20">
        <w:rPr>
          <w:color w:val="000000" w:themeColor="text1"/>
          <w:u w:color="000000" w:themeColor="text1"/>
        </w:rPr>
        <w:tab/>
      </w:r>
      <w:r w:rsidRPr="00BF6325">
        <w:rPr>
          <w:color w:val="000000" w:themeColor="text1"/>
          <w:u w:color="000000" w:themeColor="text1"/>
        </w:rPr>
        <w:t>name, address, and social security number of the account owner;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name, address, and social security number of the designated beneficiary, if the account owner is the beneficiary</w:t>
      </w:r>
      <w:r w:rsidR="00B358CD" w:rsidRPr="00B358CD">
        <w:rPr>
          <w:color w:val="000000" w:themeColor="text1"/>
          <w:u w:color="000000" w:themeColor="text1"/>
        </w:rPr>
        <w:t>’</w:t>
      </w:r>
      <w:r w:rsidR="00F6154D" w:rsidRPr="00BF6325">
        <w:rPr>
          <w:color w:val="000000" w:themeColor="text1"/>
          <w:u w:color="000000" w:themeColor="text1"/>
        </w:rPr>
        <w:t>s trustee or guardian;</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certification relating to no excess contributions; and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 xml:space="preserve">additional information as the </w:t>
      </w:r>
      <w:r w:rsidR="003F091C">
        <w:rPr>
          <w:color w:val="000000" w:themeColor="text1"/>
          <w:u w:color="000000" w:themeColor="text1"/>
        </w:rPr>
        <w:t>State Treasurer</w:t>
      </w:r>
      <w:r w:rsidR="00F6154D" w:rsidRPr="00BF6325">
        <w:rPr>
          <w:color w:val="000000" w:themeColor="text1"/>
          <w:u w:color="000000" w:themeColor="text1"/>
        </w:rPr>
        <w:t xml:space="preserve"> may require.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A person may make contributions to an ABLE savings account after the account is opened, subject to the limitations imposed by </w:t>
      </w:r>
      <w:r w:rsidRPr="00BF6325">
        <w:rPr>
          <w:color w:val="000000" w:themeColor="text1"/>
          <w:u w:color="000000" w:themeColor="text1"/>
        </w:rPr>
        <w:t xml:space="preserve">Section </w:t>
      </w:r>
      <w:r w:rsidR="00F6154D" w:rsidRPr="00BF6325">
        <w:rPr>
          <w:color w:val="000000" w:themeColor="text1"/>
          <w:u w:color="000000" w:themeColor="text1"/>
        </w:rPr>
        <w:t xml:space="preserve">529A of the federal Internal Revenue Code of 1986, as amended, or any </w:t>
      </w:r>
      <w:r>
        <w:rPr>
          <w:color w:val="000000" w:themeColor="text1"/>
          <w:u w:color="000000" w:themeColor="text1"/>
        </w:rPr>
        <w:t xml:space="preserve">adopted </w:t>
      </w:r>
      <w:r w:rsidR="00F6154D" w:rsidRPr="00BF6325">
        <w:rPr>
          <w:color w:val="000000" w:themeColor="text1"/>
          <w:u w:color="000000" w:themeColor="text1"/>
        </w:rPr>
        <w:t xml:space="preserve">rules and regulations promulgated by the </w:t>
      </w:r>
      <w:r w:rsidR="00490313">
        <w:rPr>
          <w:color w:val="000000" w:themeColor="text1"/>
          <w:u w:color="000000" w:themeColor="text1"/>
        </w:rPr>
        <w:t>State Treasurer</w:t>
      </w:r>
      <w:r w:rsidRPr="00BF6325">
        <w:rPr>
          <w:color w:val="000000" w:themeColor="text1"/>
          <w:u w:color="000000" w:themeColor="text1"/>
        </w:rPr>
        <w:t xml:space="preserve"> </w:t>
      </w:r>
      <w:r w:rsidR="00F6154D" w:rsidRPr="00BF6325">
        <w:rPr>
          <w:color w:val="000000" w:themeColor="text1"/>
          <w:u w:color="000000" w:themeColor="text1"/>
        </w:rPr>
        <w:t>pursuant to this article.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(C)</w:t>
      </w:r>
      <w:r>
        <w:rPr>
          <w:color w:val="000000" w:themeColor="text1"/>
          <w:u w:color="000000" w:themeColor="text1"/>
        </w:rPr>
        <w:tab/>
      </w:r>
      <w:r w:rsidR="00F6154D" w:rsidRPr="00BF6325">
        <w:rPr>
          <w:color w:val="000000" w:themeColor="text1"/>
          <w:u w:color="000000" w:themeColor="text1"/>
        </w:rPr>
        <w:t xml:space="preserve">Contributions to </w:t>
      </w:r>
      <w:r>
        <w:rPr>
          <w:color w:val="000000" w:themeColor="text1"/>
          <w:u w:color="000000" w:themeColor="text1"/>
        </w:rPr>
        <w:t xml:space="preserve">an </w:t>
      </w:r>
      <w:r w:rsidR="00F6154D" w:rsidRPr="00BF6325">
        <w:rPr>
          <w:color w:val="000000" w:themeColor="text1"/>
          <w:u w:color="000000" w:themeColor="text1"/>
        </w:rPr>
        <w:t xml:space="preserve">ABLE savings account may be made only in cash. The </w:t>
      </w:r>
      <w:r w:rsidR="003F091C">
        <w:rPr>
          <w:color w:val="000000" w:themeColor="text1"/>
          <w:u w:color="000000" w:themeColor="text1"/>
        </w:rPr>
        <w:t>State Treasurer</w:t>
      </w:r>
      <w:r w:rsidR="00F6154D" w:rsidRPr="00BF6325">
        <w:rPr>
          <w:color w:val="000000" w:themeColor="text1"/>
          <w:u w:color="000000" w:themeColor="text1"/>
        </w:rPr>
        <w:t xml:space="preserve"> or program manager shall reject or withdraw contributions</w:t>
      </w:r>
      <w:r>
        <w:rPr>
          <w:color w:val="000000" w:themeColor="text1"/>
          <w:u w:color="000000" w:themeColor="text1"/>
        </w:rPr>
        <w:t xml:space="preserve"> </w:t>
      </w:r>
      <w:r w:rsidRPr="00BF6325">
        <w:rPr>
          <w:color w:val="000000" w:themeColor="text1"/>
          <w:u w:color="000000" w:themeColor="text1"/>
        </w:rPr>
        <w:t>promptly</w:t>
      </w:r>
      <w:r w:rsidR="00F6154D" w:rsidRPr="00BF6325">
        <w:rPr>
          <w:color w:val="000000" w:themeColor="text1"/>
          <w:u w:color="000000" w:themeColor="text1"/>
        </w:rPr>
        <w: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in excess of the limits established pursuant to subsection (B); or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the total contributions if the: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F6154D" w:rsidRPr="00BF6325">
        <w:rPr>
          <w:color w:val="000000" w:themeColor="text1"/>
          <w:u w:color="000000" w:themeColor="text1"/>
        </w:rPr>
        <w:tab/>
        <w:t>(a)</w:t>
      </w:r>
      <w:r>
        <w:rPr>
          <w:color w:val="000000" w:themeColor="text1"/>
          <w:u w:color="000000" w:themeColor="text1"/>
        </w:rPr>
        <w:tab/>
      </w:r>
      <w:r w:rsidR="00F6154D" w:rsidRPr="00BF6325">
        <w:rPr>
          <w:color w:val="000000" w:themeColor="text1"/>
          <w:u w:color="000000" w:themeColor="text1"/>
        </w:rPr>
        <w:t xml:space="preserve">value of the account is equal to or greater than the account maximum established by the </w:t>
      </w:r>
      <w:r w:rsidR="003F091C">
        <w:rPr>
          <w:color w:val="000000" w:themeColor="text1"/>
          <w:u w:color="000000" w:themeColor="text1"/>
        </w:rPr>
        <w:t>State Treasurer</w:t>
      </w:r>
      <w:r w:rsidR="00F6154D" w:rsidRPr="00BF6325">
        <w:rPr>
          <w:color w:val="000000" w:themeColor="text1"/>
          <w:u w:color="000000" w:themeColor="text1"/>
        </w:rPr>
        <w:t xml:space="preserve">. </w:t>
      </w:r>
      <w:r w:rsidR="00E73A46">
        <w:rPr>
          <w:color w:val="000000" w:themeColor="text1"/>
          <w:u w:color="000000" w:themeColor="text1"/>
        </w:rPr>
        <w:t xml:space="preserve"> The</w:t>
      </w:r>
      <w:r w:rsidR="00F6154D" w:rsidRPr="00BF6325">
        <w:rPr>
          <w:color w:val="000000" w:themeColor="text1"/>
          <w:u w:color="000000" w:themeColor="text1"/>
        </w:rPr>
        <w:t xml:space="preserve"> account maximum must be equal to the account maximum for postsecondary education savings accounts; or</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(b)</w:t>
      </w:r>
      <w:r w:rsidR="001D0C20">
        <w:rPr>
          <w:color w:val="000000" w:themeColor="text1"/>
          <w:u w:color="000000" w:themeColor="text1"/>
        </w:rPr>
        <w:tab/>
      </w:r>
      <w:r w:rsidRPr="00BF6325">
        <w:rPr>
          <w:color w:val="000000" w:themeColor="text1"/>
          <w:u w:color="000000" w:themeColor="text1"/>
        </w:rPr>
        <w:t>designated beneficiary is not an eligible individual in the current calendar year.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F6154D" w:rsidRPr="00BF6325">
        <w:rPr>
          <w:color w:val="000000" w:themeColor="text1"/>
          <w:u w:color="000000" w:themeColor="text1"/>
        </w:rPr>
        <w:t>(1)</w:t>
      </w:r>
      <w:r>
        <w:rPr>
          <w:color w:val="000000" w:themeColor="text1"/>
          <w:u w:color="000000" w:themeColor="text1"/>
        </w:rPr>
        <w:tab/>
      </w:r>
      <w:r w:rsidR="00F6154D" w:rsidRPr="00BF6325">
        <w:rPr>
          <w:color w:val="000000" w:themeColor="text1"/>
          <w:u w:color="000000" w:themeColor="text1"/>
        </w:rPr>
        <w:t>An account owner may:</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(a)</w:t>
      </w:r>
      <w:r w:rsidR="001D0C20">
        <w:rPr>
          <w:color w:val="000000" w:themeColor="text1"/>
          <w:u w:color="000000" w:themeColor="text1"/>
        </w:rPr>
        <w:tab/>
      </w:r>
      <w:r w:rsidRPr="00BF6325">
        <w:rPr>
          <w:color w:val="000000" w:themeColor="text1"/>
          <w:u w:color="000000" w:themeColor="text1"/>
        </w:rPr>
        <w:t xml:space="preserve">change the designated beneficiary of an account to an individual who is a member of the family of the prior designated beneficiary in accordance with procedures established by the </w:t>
      </w:r>
      <w:r w:rsidR="003F091C">
        <w:rPr>
          <w:color w:val="000000" w:themeColor="text1"/>
          <w:u w:color="000000" w:themeColor="text1"/>
        </w:rPr>
        <w:t>State Treasurer</w:t>
      </w:r>
      <w:r w:rsidRPr="00BF6325">
        <w:rPr>
          <w:color w:val="000000" w:themeColor="text1"/>
          <w:u w:color="000000" w:themeColor="text1"/>
        </w:rPr>
        <w:t>; and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F6154D" w:rsidRPr="00BF6325">
        <w:rPr>
          <w:color w:val="000000" w:themeColor="text1"/>
          <w:u w:color="000000" w:themeColor="text1"/>
        </w:rPr>
        <w:tab/>
        <w:t>(b)</w:t>
      </w:r>
      <w:r>
        <w:rPr>
          <w:color w:val="000000" w:themeColor="text1"/>
          <w:u w:color="000000" w:themeColor="text1"/>
        </w:rPr>
        <w:tab/>
      </w:r>
      <w:r w:rsidR="00F6154D" w:rsidRPr="00BF6325">
        <w:rPr>
          <w:color w:val="000000" w:themeColor="text1"/>
          <w:u w:color="000000" w:themeColor="text1"/>
        </w:rPr>
        <w:t xml:space="preserve">transfer all or a portion of an account to another ABLE savings account, the designated beneficiary of which is a member of the family as defined in </w:t>
      </w:r>
      <w:r w:rsidR="00E73A46"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An account owner may not use an interest in an account as security for a loan. A pledge of an interest in an account </w:t>
      </w:r>
      <w:r w:rsidR="00E73A46">
        <w:rPr>
          <w:color w:val="000000" w:themeColor="text1"/>
          <w:u w:color="000000" w:themeColor="text1"/>
        </w:rPr>
        <w:t xml:space="preserve">is </w:t>
      </w:r>
      <w:r w:rsidR="00F6154D" w:rsidRPr="00BF6325">
        <w:rPr>
          <w:color w:val="000000" w:themeColor="text1"/>
          <w:u w:color="000000" w:themeColor="text1"/>
        </w:rPr>
        <w:t>of no effect.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(E)(1)</w:t>
      </w:r>
      <w:r>
        <w:rPr>
          <w:color w:val="000000" w:themeColor="text1"/>
          <w:u w:color="000000" w:themeColor="text1"/>
        </w:rPr>
        <w:tab/>
      </w:r>
      <w:r w:rsidR="00F6154D" w:rsidRPr="00BF6325">
        <w:rPr>
          <w:color w:val="000000" w:themeColor="text1"/>
          <w:u w:color="000000" w:themeColor="text1"/>
        </w:rPr>
        <w:t>If there is any distribution from an account to an</w:t>
      </w:r>
      <w:r w:rsidR="00E73A46">
        <w:rPr>
          <w:color w:val="000000" w:themeColor="text1"/>
          <w:u w:color="000000" w:themeColor="text1"/>
        </w:rPr>
        <w:t xml:space="preserve"> </w:t>
      </w:r>
      <w:r w:rsidR="00F6154D" w:rsidRPr="00BF6325">
        <w:rPr>
          <w:color w:val="000000" w:themeColor="text1"/>
          <w:u w:color="000000" w:themeColor="text1"/>
        </w:rPr>
        <w:t>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E73A46">
        <w:rPr>
          <w:color w:val="000000" w:themeColor="text1"/>
          <w:u w:color="000000" w:themeColor="text1"/>
        </w:rPr>
        <w:t>A s</w:t>
      </w:r>
      <w:r w:rsidR="00F6154D" w:rsidRPr="00BF6325">
        <w:rPr>
          <w:color w:val="000000" w:themeColor="text1"/>
          <w:u w:color="000000" w:themeColor="text1"/>
        </w:rPr>
        <w:t>tatement</w:t>
      </w:r>
      <w:r w:rsidR="00E73A46">
        <w:rPr>
          <w:color w:val="000000" w:themeColor="text1"/>
          <w:u w:color="000000" w:themeColor="text1"/>
        </w:rPr>
        <w:t xml:space="preserve"> </w:t>
      </w:r>
      <w:r w:rsidR="00F6154D" w:rsidRPr="00BF6325">
        <w:rPr>
          <w:color w:val="000000" w:themeColor="text1"/>
          <w:u w:color="000000" w:themeColor="text1"/>
        </w:rPr>
        <w:t xml:space="preserve">must be provided to each account owner at least four times each year within thirty days after the end of the three month period to which a statement relates. The statement must identify the contributions made during a preceding three month period, the total contributions made to the account through the end of the period, the value of the account at the end of the period, distributions made during the period, and other information that the </w:t>
      </w:r>
      <w:r w:rsidR="003F091C">
        <w:rPr>
          <w:color w:val="000000" w:themeColor="text1"/>
          <w:u w:color="000000" w:themeColor="text1"/>
        </w:rPr>
        <w:t>State Treasurer</w:t>
      </w:r>
      <w:r w:rsidR="00F6154D" w:rsidRPr="00BF6325">
        <w:rPr>
          <w:color w:val="000000" w:themeColor="text1"/>
          <w:u w:color="000000" w:themeColor="text1"/>
        </w:rPr>
        <w:t xml:space="preserve"> require</w:t>
      </w:r>
      <w:r w:rsidR="00E73A46">
        <w:rPr>
          <w:color w:val="000000" w:themeColor="text1"/>
          <w:u w:color="000000" w:themeColor="text1"/>
        </w:rPr>
        <w:t>s</w:t>
      </w:r>
      <w:r w:rsidR="00F6154D" w:rsidRPr="00BF6325">
        <w:rPr>
          <w:color w:val="000000" w:themeColor="text1"/>
          <w:u w:color="000000" w:themeColor="text1"/>
        </w:rPr>
        <w:t xml:space="preserve"> to be reported to the account owner.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E73A46">
        <w:rPr>
          <w:color w:val="000000" w:themeColor="text1"/>
          <w:u w:color="000000" w:themeColor="text1"/>
        </w:rPr>
        <w:t xml:space="preserve">A </w:t>
      </w:r>
      <w:r w:rsidR="00E73A46" w:rsidRPr="00BF6325">
        <w:rPr>
          <w:color w:val="000000" w:themeColor="text1"/>
          <w:u w:color="000000" w:themeColor="text1"/>
        </w:rPr>
        <w:t>statement</w:t>
      </w:r>
      <w:r w:rsidR="00E73A46">
        <w:rPr>
          <w:color w:val="000000" w:themeColor="text1"/>
          <w:u w:color="000000" w:themeColor="text1"/>
        </w:rPr>
        <w:t xml:space="preserve"> </w:t>
      </w:r>
      <w:r w:rsidR="00F6154D" w:rsidRPr="00BF6325">
        <w:rPr>
          <w:color w:val="000000" w:themeColor="text1"/>
          <w:u w:color="000000" w:themeColor="text1"/>
        </w:rPr>
        <w:t xml:space="preserve">and information relating to </w:t>
      </w:r>
      <w:r w:rsidR="00E73A46">
        <w:rPr>
          <w:color w:val="000000" w:themeColor="text1"/>
          <w:u w:color="000000" w:themeColor="text1"/>
        </w:rPr>
        <w:t>an account</w:t>
      </w:r>
      <w:r w:rsidR="00F6154D" w:rsidRPr="00BF6325">
        <w:rPr>
          <w:color w:val="000000" w:themeColor="text1"/>
          <w:u w:color="000000" w:themeColor="text1"/>
        </w:rPr>
        <w:t xml:space="preserve"> must be prepared and filed to the extent required by this article and other state or federal law.</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(F)(1)</w:t>
      </w:r>
      <w:r>
        <w:rPr>
          <w:color w:val="000000" w:themeColor="text1"/>
          <w:u w:color="000000" w:themeColor="text1"/>
        </w:rPr>
        <w:tab/>
      </w:r>
      <w:r w:rsidR="00F6154D" w:rsidRPr="00BF6325">
        <w:rPr>
          <w:color w:val="000000" w:themeColor="text1"/>
          <w:u w:color="000000" w:themeColor="text1"/>
        </w:rPr>
        <w:t>The program shall provide separate accounting for each designated beneficiary. An annual fee may be imposed upon the account owner for the maintenance of an account.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E73A46">
        <w:rPr>
          <w:color w:val="000000" w:themeColor="text1"/>
          <w:u w:color="000000" w:themeColor="text1"/>
        </w:rPr>
        <w:t>Monies</w:t>
      </w:r>
      <w:r w:rsidR="00F6154D" w:rsidRPr="00BF6325">
        <w:rPr>
          <w:color w:val="000000" w:themeColor="text1"/>
          <w:u w:color="000000" w:themeColor="text1"/>
        </w:rPr>
        <w:t xml:space="preserve"> in an ABLE savings account: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(a)</w:t>
      </w:r>
      <w:r w:rsidR="001D0C20">
        <w:rPr>
          <w:color w:val="000000" w:themeColor="text1"/>
          <w:u w:color="000000" w:themeColor="text1"/>
        </w:rPr>
        <w:tab/>
      </w:r>
      <w:r w:rsidR="00F97B6F">
        <w:rPr>
          <w:color w:val="000000" w:themeColor="text1"/>
          <w:u w:color="000000" w:themeColor="text1"/>
        </w:rPr>
        <w:t>are</w:t>
      </w:r>
      <w:r w:rsidRPr="00BF6325">
        <w:rPr>
          <w:color w:val="000000" w:themeColor="text1"/>
          <w:u w:color="000000" w:themeColor="text1"/>
        </w:rPr>
        <w:t xml:space="preserve"> exempt from attachment, execution, or garnishment; and</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w:t>
      </w:r>
      <w:r w:rsidR="001D0C20">
        <w:rPr>
          <w:color w:val="000000" w:themeColor="text1"/>
          <w:u w:color="000000" w:themeColor="text1"/>
        </w:rPr>
        <w:t>b</w:t>
      </w:r>
      <w:r w:rsidRPr="00BF6325">
        <w:rPr>
          <w:color w:val="000000" w:themeColor="text1"/>
          <w:u w:color="000000" w:themeColor="text1"/>
        </w:rPr>
        <w:t>)</w:t>
      </w:r>
      <w:r w:rsidR="001D0C20">
        <w:rPr>
          <w:color w:val="000000" w:themeColor="text1"/>
          <w:u w:color="000000" w:themeColor="text1"/>
        </w:rPr>
        <w:tab/>
      </w:r>
      <w:r w:rsidRPr="00BF6325">
        <w:rPr>
          <w:color w:val="000000" w:themeColor="text1"/>
          <w:u w:color="000000" w:themeColor="text1"/>
        </w:rPr>
        <w:t xml:space="preserve">may be claimed by the South Carolina Medicaid plan subject to limitations imposed by the </w:t>
      </w:r>
      <w:r w:rsidR="00E73A46" w:rsidRPr="00BF6325">
        <w:rPr>
          <w:color w:val="000000" w:themeColor="text1"/>
          <w:u w:color="000000" w:themeColor="text1"/>
        </w:rPr>
        <w:t>Secretary</w:t>
      </w:r>
      <w:r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450.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Nothing in this article may create or be construed to create any obligation of the </w:t>
      </w:r>
      <w:r w:rsidR="003F091C">
        <w:rPr>
          <w:color w:val="000000" w:themeColor="text1"/>
          <w:u w:color="000000" w:themeColor="text1"/>
        </w:rPr>
        <w:t>State Treasurer</w:t>
      </w:r>
      <w:r w:rsidR="00F6154D" w:rsidRPr="00BF6325">
        <w:rPr>
          <w:color w:val="000000" w:themeColor="text1"/>
          <w:u w:color="000000" w:themeColor="text1"/>
        </w:rPr>
        <w:t>, the State, or any agency or instrumentality of the State to guarantee for the benefit of an account owner or designated beneficiary with respect to the:</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return of principal;</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73A46">
        <w:rPr>
          <w:color w:val="000000" w:themeColor="text1"/>
          <w:u w:color="000000" w:themeColor="text1"/>
        </w:rPr>
        <w:tab/>
      </w:r>
      <w:r w:rsidRPr="00BF6325">
        <w:rPr>
          <w:color w:val="000000" w:themeColor="text1"/>
          <w:u w:color="000000" w:themeColor="text1"/>
        </w:rPr>
        <w:t>(2)</w:t>
      </w:r>
      <w:r w:rsidR="00E73A46">
        <w:rPr>
          <w:color w:val="000000" w:themeColor="text1"/>
          <w:u w:color="000000" w:themeColor="text1"/>
        </w:rPr>
        <w:tab/>
      </w:r>
      <w:r w:rsidRPr="00BF6325">
        <w:rPr>
          <w:color w:val="000000" w:themeColor="text1"/>
          <w:u w:color="000000" w:themeColor="text1"/>
        </w:rPr>
        <w:t>rate of interest or other return on an account; or</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payment of interest or other return on an account.</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w:t>
      </w:r>
      <w:r>
        <w:rPr>
          <w:color w:val="000000" w:themeColor="text1"/>
          <w:u w:color="000000" w:themeColor="text1"/>
        </w:rPr>
        <w:t>adopt</w:t>
      </w:r>
      <w:r w:rsidR="00F6154D" w:rsidRPr="00BF6325">
        <w:rPr>
          <w:color w:val="000000" w:themeColor="text1"/>
          <w:u w:color="000000" w:themeColor="text1"/>
        </w:rPr>
        <w:t xml:space="preserve"> rules and </w:t>
      </w:r>
      <w:r>
        <w:rPr>
          <w:color w:val="000000" w:themeColor="text1"/>
          <w:u w:color="000000" w:themeColor="text1"/>
        </w:rPr>
        <w:t xml:space="preserve">promulgate </w:t>
      </w:r>
      <w:r w:rsidR="00F6154D" w:rsidRPr="00BF6325">
        <w:rPr>
          <w:color w:val="000000" w:themeColor="text1"/>
          <w:u w:color="000000" w:themeColor="text1"/>
        </w:rPr>
        <w:t xml:space="preserve">regulations to provide that </w:t>
      </w:r>
      <w:r>
        <w:rPr>
          <w:color w:val="000000" w:themeColor="text1"/>
          <w:u w:color="000000" w:themeColor="text1"/>
        </w:rPr>
        <w:t>each</w:t>
      </w:r>
      <w:r w:rsidR="00F6154D" w:rsidRPr="00BF6325">
        <w:rPr>
          <w:color w:val="000000" w:themeColor="text1"/>
          <w:u w:color="000000" w:themeColor="text1"/>
        </w:rPr>
        <w:t xml:space="preserve"> contract, application, or other similar document that may be used in connection with opening an account clearly indicates that the account is not insured by the State and that the principal deposited and the investment return are not guaranteed by the State.</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460.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South Carolina ABLE </w:t>
      </w:r>
      <w:r w:rsidR="00A3395C" w:rsidRPr="00BF6325">
        <w:rPr>
          <w:color w:val="000000" w:themeColor="text1"/>
          <w:u w:color="000000" w:themeColor="text1"/>
        </w:rPr>
        <w:t xml:space="preserve">Savings Program </w:t>
      </w:r>
      <w:r w:rsidR="00DC64F8">
        <w:rPr>
          <w:color w:val="000000" w:themeColor="text1"/>
          <w:u w:color="000000" w:themeColor="text1"/>
        </w:rPr>
        <w:t xml:space="preserve">Trust </w:t>
      </w:r>
      <w:r w:rsidR="00DC64F8" w:rsidRPr="00BF6325">
        <w:rPr>
          <w:color w:val="000000" w:themeColor="text1"/>
          <w:u w:color="000000" w:themeColor="text1"/>
        </w:rPr>
        <w:t xml:space="preserve">Fund </w:t>
      </w:r>
      <w:r w:rsidR="00F6154D" w:rsidRPr="00BF6325">
        <w:rPr>
          <w:color w:val="000000" w:themeColor="text1"/>
          <w:u w:color="000000" w:themeColor="text1"/>
        </w:rPr>
        <w:t xml:space="preserve">is established in the </w:t>
      </w:r>
      <w:r w:rsidR="00A3395C">
        <w:rPr>
          <w:color w:val="000000" w:themeColor="text1"/>
          <w:u w:color="000000" w:themeColor="text1"/>
        </w:rPr>
        <w:t xml:space="preserve">Office of the </w:t>
      </w:r>
      <w:r w:rsidR="00F6154D" w:rsidRPr="00BF6325">
        <w:rPr>
          <w:color w:val="000000" w:themeColor="text1"/>
          <w:u w:color="000000" w:themeColor="text1"/>
        </w:rPr>
        <w:t xml:space="preserve">State </w:t>
      </w:r>
      <w:r w:rsidR="00A3395C">
        <w:rPr>
          <w:color w:val="000000" w:themeColor="text1"/>
          <w:u w:color="000000" w:themeColor="text1"/>
        </w:rPr>
        <w:t>Treasurer</w:t>
      </w:r>
      <w:r w:rsidR="00F6154D" w:rsidRPr="00BF6325">
        <w:rPr>
          <w:color w:val="000000" w:themeColor="text1"/>
          <w:u w:color="000000" w:themeColor="text1"/>
        </w:rPr>
        <w:t xml:space="preserve">. The </w:t>
      </w:r>
      <w:r w:rsidR="00490313">
        <w:rPr>
          <w:color w:val="000000" w:themeColor="text1"/>
          <w:u w:color="000000" w:themeColor="text1"/>
        </w:rPr>
        <w:t xml:space="preserve">trust </w:t>
      </w:r>
      <w:r w:rsidR="00F6154D" w:rsidRPr="00BF6325">
        <w:rPr>
          <w:color w:val="000000" w:themeColor="text1"/>
          <w:u w:color="000000" w:themeColor="text1"/>
        </w:rPr>
        <w:t xml:space="preserve">fund must be utilized if the </w:t>
      </w:r>
      <w:r w:rsidR="003F091C">
        <w:rPr>
          <w:color w:val="000000" w:themeColor="text1"/>
          <w:u w:color="000000" w:themeColor="text1"/>
        </w:rPr>
        <w:t>State Treasurer</w:t>
      </w:r>
      <w:r w:rsidR="00F6154D" w:rsidRPr="00BF6325">
        <w:rPr>
          <w:color w:val="000000" w:themeColor="text1"/>
          <w:u w:color="000000" w:themeColor="text1"/>
        </w:rPr>
        <w:t xml:space="preserve"> elects to accept deposits from contributors rather than have deposits sent directly to the program manager. The </w:t>
      </w:r>
      <w:r w:rsidR="00490313">
        <w:rPr>
          <w:color w:val="000000" w:themeColor="text1"/>
          <w:u w:color="000000" w:themeColor="text1"/>
        </w:rPr>
        <w:t xml:space="preserve">trust </w:t>
      </w:r>
      <w:r w:rsidR="00F6154D" w:rsidRPr="00BF6325">
        <w:rPr>
          <w:color w:val="000000" w:themeColor="text1"/>
          <w:u w:color="000000" w:themeColor="text1"/>
        </w:rPr>
        <w:t xml:space="preserve">fund must consist of any </w:t>
      </w:r>
      <w:r w:rsidR="00A3395C">
        <w:rPr>
          <w:color w:val="000000" w:themeColor="text1"/>
          <w:u w:color="000000" w:themeColor="text1"/>
        </w:rPr>
        <w:t>monies</w:t>
      </w:r>
      <w:r w:rsidR="00F6154D" w:rsidRPr="00BF6325">
        <w:rPr>
          <w:color w:val="000000" w:themeColor="text1"/>
          <w:u w:color="000000" w:themeColor="text1"/>
        </w:rPr>
        <w:t xml:space="preserve"> deposited by contributors </w:t>
      </w:r>
      <w:r w:rsidR="00A3395C">
        <w:rPr>
          <w:color w:val="000000" w:themeColor="text1"/>
          <w:u w:color="000000" w:themeColor="text1"/>
        </w:rPr>
        <w:t>pursuant to the provisions of</w:t>
      </w:r>
      <w:r w:rsidR="00F6154D" w:rsidRPr="00BF6325">
        <w:rPr>
          <w:color w:val="000000" w:themeColor="text1"/>
          <w:u w:color="000000" w:themeColor="text1"/>
        </w:rPr>
        <w:t xml:space="preserve"> this article which are not deposited directly with the program manager. All interest derived from the deposit and investment of </w:t>
      </w:r>
      <w:r w:rsidR="00A3395C">
        <w:rPr>
          <w:color w:val="000000" w:themeColor="text1"/>
          <w:u w:color="000000" w:themeColor="text1"/>
        </w:rPr>
        <w:t>monies</w:t>
      </w:r>
      <w:r w:rsidR="00F6154D" w:rsidRPr="00BF6325">
        <w:rPr>
          <w:color w:val="000000" w:themeColor="text1"/>
          <w:u w:color="000000" w:themeColor="text1"/>
        </w:rPr>
        <w:t xml:space="preserve"> in </w:t>
      </w:r>
      <w:r w:rsidR="00A3395C">
        <w:rPr>
          <w:color w:val="000000" w:themeColor="text1"/>
          <w:u w:color="000000" w:themeColor="text1"/>
        </w:rPr>
        <w:t>the</w:t>
      </w:r>
      <w:r w:rsidR="00F6154D" w:rsidRPr="00BF6325">
        <w:rPr>
          <w:color w:val="000000" w:themeColor="text1"/>
          <w:u w:color="000000" w:themeColor="text1"/>
        </w:rPr>
        <w:t xml:space="preserve"> trust fund must be credited to the fund. At the end of </w:t>
      </w:r>
      <w:r w:rsidR="00DC64F8">
        <w:rPr>
          <w:color w:val="000000" w:themeColor="text1"/>
          <w:u w:color="000000" w:themeColor="text1"/>
        </w:rPr>
        <w:t>each</w:t>
      </w:r>
      <w:r w:rsidR="00F6154D" w:rsidRPr="00BF6325">
        <w:rPr>
          <w:color w:val="000000" w:themeColor="text1"/>
          <w:u w:color="000000" w:themeColor="text1"/>
        </w:rPr>
        <w:t xml:space="preserve"> fiscal year, all unexpended and unencumbered </w:t>
      </w:r>
      <w:r w:rsidR="00A3395C">
        <w:rPr>
          <w:color w:val="000000" w:themeColor="text1"/>
          <w:u w:color="000000" w:themeColor="text1"/>
        </w:rPr>
        <w:t>monies</w:t>
      </w:r>
      <w:r w:rsidR="00F6154D" w:rsidRPr="00BF6325">
        <w:rPr>
          <w:color w:val="000000" w:themeColor="text1"/>
          <w:u w:color="000000" w:themeColor="text1"/>
        </w:rPr>
        <w:t xml:space="preserve"> in </w:t>
      </w:r>
      <w:r w:rsidR="00DC64F8">
        <w:rPr>
          <w:color w:val="000000" w:themeColor="text1"/>
          <w:u w:color="000000" w:themeColor="text1"/>
        </w:rPr>
        <w:t>the</w:t>
      </w:r>
      <w:r w:rsidR="00F6154D" w:rsidRPr="00BF6325">
        <w:rPr>
          <w:color w:val="000000" w:themeColor="text1"/>
          <w:u w:color="000000" w:themeColor="text1"/>
        </w:rPr>
        <w:t xml:space="preserve"> trust fund must remain </w:t>
      </w:r>
      <w:r w:rsidR="00DC64F8">
        <w:rPr>
          <w:color w:val="000000" w:themeColor="text1"/>
          <w:u w:color="000000" w:themeColor="text1"/>
        </w:rPr>
        <w:t>in the fund</w:t>
      </w:r>
      <w:r w:rsidR="00F6154D" w:rsidRPr="00BF6325">
        <w:rPr>
          <w:color w:val="000000" w:themeColor="text1"/>
          <w:u w:color="000000" w:themeColor="text1"/>
        </w:rPr>
        <w:t xml:space="preserve"> and not be credited or transferred to the state general fund or to another fund.</w:t>
      </w:r>
    </w:p>
    <w:p w:rsidR="00F6154D" w:rsidRPr="00BF6325" w:rsidRDefault="00DC64F8"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(B)(1)</w:t>
      </w:r>
      <w:r>
        <w:rPr>
          <w:color w:val="000000" w:themeColor="text1"/>
          <w:u w:color="000000" w:themeColor="text1"/>
        </w:rPr>
        <w:tab/>
      </w:r>
      <w:r w:rsidR="00F6154D" w:rsidRPr="00BF6325">
        <w:rPr>
          <w:color w:val="000000" w:themeColor="text1"/>
          <w:u w:color="000000" w:themeColor="text1"/>
        </w:rPr>
        <w:t xml:space="preserve">The South Carolina ABLE </w:t>
      </w:r>
      <w:r w:rsidRPr="00BF6325">
        <w:rPr>
          <w:color w:val="000000" w:themeColor="text1"/>
          <w:u w:color="000000" w:themeColor="text1"/>
        </w:rPr>
        <w:t xml:space="preserve">Savings Expense Fund </w:t>
      </w:r>
      <w:r w:rsidR="00F6154D" w:rsidRPr="00BF6325">
        <w:rPr>
          <w:color w:val="000000" w:themeColor="text1"/>
          <w:u w:color="000000" w:themeColor="text1"/>
        </w:rPr>
        <w:t xml:space="preserve">is established in the </w:t>
      </w:r>
      <w:r>
        <w:rPr>
          <w:color w:val="000000" w:themeColor="text1"/>
          <w:u w:color="000000" w:themeColor="text1"/>
        </w:rPr>
        <w:t xml:space="preserve">Office of the </w:t>
      </w:r>
      <w:r w:rsidR="00F6154D" w:rsidRPr="00BF6325">
        <w:rPr>
          <w:color w:val="000000" w:themeColor="text1"/>
          <w:u w:color="000000" w:themeColor="text1"/>
        </w:rPr>
        <w:t>State Treasur</w:t>
      </w:r>
      <w:r>
        <w:rPr>
          <w:color w:val="000000" w:themeColor="text1"/>
          <w:u w:color="000000" w:themeColor="text1"/>
        </w:rPr>
        <w:t>er</w:t>
      </w:r>
      <w:r w:rsidR="00F6154D" w:rsidRPr="00BF6325">
        <w:rPr>
          <w:color w:val="000000" w:themeColor="text1"/>
          <w:u w:color="000000" w:themeColor="text1"/>
        </w:rPr>
        <w:t xml:space="preserve">. The </w:t>
      </w:r>
      <w:r w:rsidR="00490313">
        <w:rPr>
          <w:color w:val="000000" w:themeColor="text1"/>
          <w:u w:color="000000" w:themeColor="text1"/>
        </w:rPr>
        <w:t xml:space="preserve">expense </w:t>
      </w:r>
      <w:r w:rsidR="00F6154D" w:rsidRPr="00BF6325">
        <w:rPr>
          <w:color w:val="000000" w:themeColor="text1"/>
          <w:u w:color="000000" w:themeColor="text1"/>
        </w:rPr>
        <w:t xml:space="preserve">fund must consist of </w:t>
      </w:r>
      <w:r w:rsidR="00A3395C">
        <w:rPr>
          <w:color w:val="000000" w:themeColor="text1"/>
          <w:u w:color="000000" w:themeColor="text1"/>
        </w:rPr>
        <w:t>monies</w:t>
      </w:r>
      <w:r w:rsidR="00F6154D" w:rsidRPr="00BF6325">
        <w:rPr>
          <w:color w:val="000000" w:themeColor="text1"/>
          <w:u w:color="000000" w:themeColor="text1"/>
        </w:rPr>
        <w:t xml:space="preserve"> received from the ABLE </w:t>
      </w:r>
      <w:r w:rsidRPr="00BF6325">
        <w:rPr>
          <w:color w:val="000000" w:themeColor="text1"/>
          <w:u w:color="000000" w:themeColor="text1"/>
        </w:rPr>
        <w:t xml:space="preserve">Savings Program </w:t>
      </w:r>
      <w:r w:rsidR="00F6154D" w:rsidRPr="00BF6325">
        <w:rPr>
          <w:color w:val="000000" w:themeColor="text1"/>
          <w:u w:color="000000" w:themeColor="text1"/>
        </w:rPr>
        <w:t>manager, governmental or private grants, and state general fund appropriations, if any, for the program.</w:t>
      </w:r>
    </w:p>
    <w:p w:rsidR="00F6154D"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DC64F8">
        <w:rPr>
          <w:color w:val="000000" w:themeColor="text1"/>
          <w:u w:color="000000" w:themeColor="text1"/>
        </w:rPr>
        <w:tab/>
      </w:r>
      <w:r w:rsidRPr="00BF6325">
        <w:rPr>
          <w:color w:val="000000" w:themeColor="text1"/>
          <w:u w:color="000000" w:themeColor="text1"/>
        </w:rPr>
        <w:t>(2)</w:t>
      </w:r>
      <w:r w:rsidR="00DC64F8">
        <w:rPr>
          <w:color w:val="000000" w:themeColor="text1"/>
          <w:u w:color="000000" w:themeColor="text1"/>
        </w:rPr>
        <w:tab/>
      </w:r>
      <w:r w:rsidRPr="00BF6325">
        <w:rPr>
          <w:color w:val="000000" w:themeColor="text1"/>
          <w:u w:color="000000" w:themeColor="text1"/>
        </w:rPr>
        <w:t xml:space="preserve">All expenses incurred by the </w:t>
      </w:r>
      <w:r w:rsidR="003F091C">
        <w:rPr>
          <w:color w:val="000000" w:themeColor="text1"/>
          <w:u w:color="000000" w:themeColor="text1"/>
        </w:rPr>
        <w:t>State Treasurer</w:t>
      </w:r>
      <w:r w:rsidRPr="00BF6325">
        <w:rPr>
          <w:color w:val="000000" w:themeColor="text1"/>
          <w:u w:color="000000" w:themeColor="text1"/>
        </w:rPr>
        <w:t xml:space="preserve"> in developing and administering the ABLE </w:t>
      </w:r>
      <w:r w:rsidR="00DC64F8" w:rsidRPr="00BF6325">
        <w:rPr>
          <w:color w:val="000000" w:themeColor="text1"/>
          <w:u w:color="000000" w:themeColor="text1"/>
        </w:rPr>
        <w:t xml:space="preserve">Savings Program </w:t>
      </w:r>
      <w:r w:rsidRPr="00BF6325">
        <w:rPr>
          <w:color w:val="000000" w:themeColor="text1"/>
          <w:u w:color="000000" w:themeColor="text1"/>
        </w:rPr>
        <w:t xml:space="preserve">must be payable from the South Carolina ABLE </w:t>
      </w:r>
      <w:r w:rsidR="00DC64F8" w:rsidRPr="00BF6325">
        <w:rPr>
          <w:color w:val="000000" w:themeColor="text1"/>
          <w:u w:color="000000" w:themeColor="text1"/>
        </w:rPr>
        <w:t>Savings Expense Fund</w:t>
      </w:r>
      <w:r w:rsidRPr="00BF6325">
        <w:rPr>
          <w:color w:val="000000" w:themeColor="text1"/>
          <w:u w:color="000000" w:themeColor="text1"/>
        </w:rPr>
        <w:t>.”</w:t>
      </w:r>
    </w:p>
    <w:p w:rsidR="000F660B" w:rsidRDefault="000F660B"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60B" w:rsidRPr="00BF6325" w:rsidRDefault="00CE792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F660B">
        <w:rPr>
          <w:color w:val="000000" w:themeColor="text1"/>
          <w:u w:color="000000" w:themeColor="text1"/>
        </w:rPr>
        <w:t>Sections 11-5-10 through 11-5-280 of the 1976 Code are designated as Article 1, Chapter 5, Title  11 entitled “General Provisions</w:t>
      </w:r>
      <w:r>
        <w:rPr>
          <w:color w:val="000000" w:themeColor="text1"/>
          <w:u w:color="000000" w:themeColor="text1"/>
        </w:rPr>
        <w:t>”</w:t>
      </w:r>
      <w:r w:rsidR="000F660B">
        <w:rPr>
          <w:color w:val="000000" w:themeColor="text1"/>
          <w:u w:color="000000" w:themeColor="text1"/>
        </w:rPr>
        <w:t>.  The Code Commissioner is directed to change references from “chapter” to “article” as appropriate to reflect the redesignated provisions.</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12"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6325">
        <w:rPr>
          <w:color w:val="000000" w:themeColor="text1"/>
          <w:u w:color="000000" w:themeColor="text1"/>
        </w:rPr>
        <w:t>SECTION</w:t>
      </w:r>
      <w:r w:rsidR="00DC64F8">
        <w:rPr>
          <w:color w:val="000000" w:themeColor="text1"/>
          <w:u w:color="000000" w:themeColor="text1"/>
        </w:rPr>
        <w:tab/>
      </w:r>
      <w:r w:rsidR="000F660B">
        <w:rPr>
          <w:color w:val="000000" w:themeColor="text1"/>
          <w:u w:color="000000" w:themeColor="text1"/>
        </w:rPr>
        <w:t>3</w:t>
      </w:r>
      <w:r w:rsidRPr="00BF6325">
        <w:rPr>
          <w:color w:val="000000" w:themeColor="text1"/>
          <w:u w:color="000000" w:themeColor="text1"/>
        </w:rPr>
        <w:t>.</w:t>
      </w:r>
      <w:r w:rsidR="00DC64F8">
        <w:rPr>
          <w:color w:val="000000" w:themeColor="text1"/>
          <w:u w:color="000000" w:themeColor="text1"/>
        </w:rPr>
        <w:tab/>
      </w:r>
      <w:r w:rsidRPr="00BF6325">
        <w:rPr>
          <w:color w:val="000000" w:themeColor="text1"/>
          <w:u w:color="000000" w:themeColor="text1"/>
        </w:rPr>
        <w:t>This act takes effect upon approval by the Governor and applies for tax years beginning after 2015.</w:t>
      </w:r>
    </w:p>
    <w:p w:rsidR="00764835" w:rsidRDefault="00B358CD" w:rsidP="0076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64835" w:rsidSect="00D656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60B" w:rsidRDefault="000F660B" w:rsidP="009F0C77">
      <w:r>
        <w:separator/>
      </w:r>
    </w:p>
  </w:endnote>
  <w:endnote w:type="continuationSeparator" w:id="0">
    <w:p w:rsidR="000F660B" w:rsidRDefault="000F6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6B798D-2F83-42B0-91EC-97861FC8ECC2}"/>
    <w:embedBold r:id="rId2" w:fontKey="{8E6A4322-8242-4F9F-8DA7-279F32E40418}"/>
  </w:font>
  <w:font w:name="Calibri">
    <w:panose1 w:val="020F0502020204030204"/>
    <w:charset w:val="00"/>
    <w:family w:val="swiss"/>
    <w:pitch w:val="variable"/>
    <w:sig w:usb0="E10002FF" w:usb1="4000ACFF" w:usb2="00000009" w:usb3="00000000" w:csb0="0000019F" w:csb1="00000000"/>
    <w:embedRegular r:id="rId3" w:fontKey="{BF0889F0-EE8B-4B91-A2DF-F65131CAFDE1}"/>
    <w:embedBold r:id="rId4" w:fontKey="{CD018455-E74B-4668-B86B-36D54769A311}"/>
  </w:font>
  <w:font w:name="Segoe UI">
    <w:panose1 w:val="020B0502040204020203"/>
    <w:charset w:val="00"/>
    <w:family w:val="swiss"/>
    <w:pitch w:val="variable"/>
    <w:sig w:usb0="E10022FF" w:usb1="C000E47F" w:usb2="00000029" w:usb3="00000000" w:csb0="000001DF" w:csb1="00000000"/>
    <w:embedRegular r:id="rId5" w:fontKey="{A33A1FA3-9105-4B13-B477-C28AA4399D8A}"/>
  </w:font>
  <w:font w:name="Cambria">
    <w:panose1 w:val="02040503050406030204"/>
    <w:charset w:val="00"/>
    <w:family w:val="roman"/>
    <w:pitch w:val="variable"/>
    <w:sig w:usb0="E00002FF" w:usb1="400004FF" w:usb2="00000000" w:usb3="00000000" w:csb0="0000019F" w:csb1="00000000"/>
    <w:embedRegular r:id="rId6" w:fontKey="{200317FF-FDDC-470E-BE2E-3BF3687EE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7C8" w:rsidRPr="009215B0" w:rsidRDefault="009215B0" w:rsidP="009215B0">
    <w:pPr>
      <w:pStyle w:val="Footer"/>
      <w:tabs>
        <w:tab w:val="clear" w:pos="4680"/>
        <w:tab w:val="clear" w:pos="9360"/>
        <w:tab w:val="center" w:pos="2995"/>
      </w:tabs>
      <w:spacing w:before="120"/>
    </w:pPr>
    <w:r>
      <w:t>[3768</w:t>
    </w:r>
    <w:r w:rsidR="00D65603">
      <w:t>-</w:t>
    </w:r>
    <w:r w:rsidR="00D65603">
      <w:fldChar w:fldCharType="begin"/>
    </w:r>
    <w:r w:rsidR="00D65603">
      <w:instrText xml:space="preserve"> PAGE  \* MERGEFORMAT </w:instrText>
    </w:r>
    <w:r w:rsidR="00D65603">
      <w:fldChar w:fldCharType="separate"/>
    </w:r>
    <w:r w:rsidR="00764835">
      <w:rPr>
        <w:noProof/>
      </w:rPr>
      <w:t>4</w:t>
    </w:r>
    <w:r w:rsidR="00D65603">
      <w:fldChar w:fldCharType="end"/>
    </w:r>
    <w:r w:rsidR="00D656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603" w:rsidRPr="009215B0" w:rsidRDefault="00D65603"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7648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60B" w:rsidRDefault="000F660B" w:rsidP="009F0C77">
      <w:r>
        <w:separator/>
      </w:r>
    </w:p>
  </w:footnote>
  <w:footnote w:type="continuationSeparator" w:id="0">
    <w:p w:rsidR="000F660B" w:rsidRDefault="000F6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3FE3"/>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E5912"/>
    <w:rsid w:val="00301B21"/>
    <w:rsid w:val="00325348"/>
    <w:rsid w:val="0032732C"/>
    <w:rsid w:val="00336AD0"/>
    <w:rsid w:val="00340EFB"/>
    <w:rsid w:val="0037079A"/>
    <w:rsid w:val="00381924"/>
    <w:rsid w:val="003C4DAB"/>
    <w:rsid w:val="003D01E8"/>
    <w:rsid w:val="003E5288"/>
    <w:rsid w:val="003F091C"/>
    <w:rsid w:val="003F6D79"/>
    <w:rsid w:val="0041760A"/>
    <w:rsid w:val="00417C01"/>
    <w:rsid w:val="004403BD"/>
    <w:rsid w:val="004809EE"/>
    <w:rsid w:val="00490313"/>
    <w:rsid w:val="004E7D54"/>
    <w:rsid w:val="005273C6"/>
    <w:rsid w:val="00530A69"/>
    <w:rsid w:val="00545593"/>
    <w:rsid w:val="00577C6C"/>
    <w:rsid w:val="005C2FE2"/>
    <w:rsid w:val="005D6AAE"/>
    <w:rsid w:val="005E2BC9"/>
    <w:rsid w:val="00605102"/>
    <w:rsid w:val="006215AA"/>
    <w:rsid w:val="00653E58"/>
    <w:rsid w:val="006913C9"/>
    <w:rsid w:val="0069470D"/>
    <w:rsid w:val="0070047A"/>
    <w:rsid w:val="00734F00"/>
    <w:rsid w:val="007632BA"/>
    <w:rsid w:val="00764835"/>
    <w:rsid w:val="00782F12"/>
    <w:rsid w:val="00787AD9"/>
    <w:rsid w:val="007A70AE"/>
    <w:rsid w:val="007D73F4"/>
    <w:rsid w:val="008362E8"/>
    <w:rsid w:val="0083639E"/>
    <w:rsid w:val="00855C5C"/>
    <w:rsid w:val="008629A2"/>
    <w:rsid w:val="008A1768"/>
    <w:rsid w:val="008C37C8"/>
    <w:rsid w:val="008D1644"/>
    <w:rsid w:val="008F0F33"/>
    <w:rsid w:val="008F4429"/>
    <w:rsid w:val="00920B5A"/>
    <w:rsid w:val="009215B0"/>
    <w:rsid w:val="0094021A"/>
    <w:rsid w:val="00983711"/>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00D8"/>
    <w:rsid w:val="00B412D4"/>
    <w:rsid w:val="00B438FA"/>
    <w:rsid w:val="00B72DBE"/>
    <w:rsid w:val="00BE12FC"/>
    <w:rsid w:val="00BE3C22"/>
    <w:rsid w:val="00C0345E"/>
    <w:rsid w:val="00C3483A"/>
    <w:rsid w:val="00C74E9D"/>
    <w:rsid w:val="00C82FD3"/>
    <w:rsid w:val="00C92819"/>
    <w:rsid w:val="00CC6B7B"/>
    <w:rsid w:val="00CD2089"/>
    <w:rsid w:val="00CE284F"/>
    <w:rsid w:val="00CE792D"/>
    <w:rsid w:val="00D1502F"/>
    <w:rsid w:val="00D65603"/>
    <w:rsid w:val="00D73A67"/>
    <w:rsid w:val="00D970A9"/>
    <w:rsid w:val="00DC64F8"/>
    <w:rsid w:val="00DF3845"/>
    <w:rsid w:val="00E342F0"/>
    <w:rsid w:val="00E41911"/>
    <w:rsid w:val="00E73A46"/>
    <w:rsid w:val="00E92EEF"/>
    <w:rsid w:val="00EB064F"/>
    <w:rsid w:val="00EF2368"/>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 w:type="paragraph" w:styleId="NoSpacing">
    <w:name w:val="No Spacing"/>
    <w:uiPriority w:val="1"/>
    <w:qFormat/>
    <w:rsid w:val="00D656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4901D-863B-4653-A9CD-CD7CB6C7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12</Pages>
  <Words>4052</Words>
  <Characters>21659</Characters>
  <Application>Microsoft Office Word</Application>
  <DocSecurity>0</DocSecurity>
  <Lines>520</Lines>
  <Paragraphs>148</Paragraphs>
  <ScaleCrop>false</ScaleCrop>
  <HeadingPairs>
    <vt:vector size="2" baseType="variant">
      <vt:variant>
        <vt:lpstr>Title</vt:lpstr>
      </vt:variant>
      <vt:variant>
        <vt:i4>1</vt:i4>
      </vt:variant>
    </vt:vector>
  </HeadingPairs>
  <TitlesOfParts>
    <vt:vector size="1" baseType="lpstr">
      <vt:lpstr>2015-2016 Bill 3768: Subject not yet available - South Carolina Legislature Online</vt:lpstr>
    </vt:vector>
  </TitlesOfParts>
  <Company>LPITS</Company>
  <LinksUpToDate>false</LinksUpToDate>
  <CharactersWithSpaces>25851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(Apr. 23, 2015) - South Carolina Legislature Online</dc:title>
  <dc:creator>sharonpair</dc:creator>
  <cp:lastModifiedBy>Miriam Cook</cp:lastModifiedBy>
  <cp:revision>2</cp:revision>
  <cp:lastPrinted>2015-04-23T23:28:00Z</cp:lastPrinted>
  <dcterms:created xsi:type="dcterms:W3CDTF">2015-04-23T23:57:00Z</dcterms:created>
  <dcterms:modified xsi:type="dcterms:W3CDTF">2015-04-23T23:57:00Z</dcterms:modified>
</cp:coreProperties>
</file>