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281" w:rsidRDefault="009C0281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4E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2A4A">
        <w:t>TO TEMPORARILY EXEMPT APPLICANTS FOR LICENSURE AS A SPEECH</w:t>
      </w:r>
      <w:r w:rsidR="00C37893">
        <w:noBreakHyphen/>
      </w:r>
      <w:r w:rsidRPr="00782A4A">
        <w:t>LANGUAGE PATHOLOGIST ASSISTANT FROM THE REQUIREMENT OF HAVING A BACHELOR</w:t>
      </w:r>
      <w:r w:rsidR="00C37893" w:rsidRPr="00C37893">
        <w:t>’</w:t>
      </w:r>
      <w:r w:rsidRPr="00782A4A">
        <w:t>S DEGREE FROM A REGIONALLY</w:t>
      </w:r>
      <w:r w:rsidR="008B326A">
        <w:t xml:space="preserve"> </w:t>
      </w:r>
      <w:r w:rsidRPr="00782A4A">
        <w:t>ACCREDITED INSTITUTION OF HIGHER EDUCATION FOUND IN SECTION 49</w:t>
      </w:r>
      <w:r w:rsidR="00C37893">
        <w:noBreakHyphen/>
      </w:r>
      <w:r w:rsidRPr="00782A4A">
        <w:t>67</w:t>
      </w:r>
      <w:r w:rsidR="00C37893">
        <w:noBreakHyphen/>
      </w:r>
      <w:r w:rsidRPr="00782A4A">
        <w:t>220 OF THE 1976 CODE IF THE APPLICANT HOLDS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NATIONALLY</w:t>
      </w:r>
      <w:r w:rsidR="008B326A">
        <w:t xml:space="preserve"> </w:t>
      </w:r>
      <w:r w:rsidRPr="00782A4A">
        <w:t xml:space="preserve">ACCREDITED INSTITUTION OF HIGHER EDUCATION; TO PROVIDE THAT THE PROVISIONS OF THIS JOINT RESOLUTION LIBERALLY MUST BE CONSTRUED TO EFFECTUATE THE PURPOSES OF THIS JOINT RESOLUTION AND MUST BE APPLIED RETROACTIVELY; AND TO PROVIDE FOR THE EXPIRATION OF THIS JOINT RESOLUTION ON JULY 1, 2019.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applauds the good faith efforts of people who try to better themselves by advancing their education, and encourages the pursuit of higher education as a means to achieving individual economic security and improving the economy of this State;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recognizes that </w:t>
      </w:r>
      <w:r w:rsidR="003768EA">
        <w:t xml:space="preserve">in recent years </w:t>
      </w:r>
      <w:r w:rsidRPr="00782A4A">
        <w:t>some students embarked on a path to becoming speech</w:t>
      </w:r>
      <w:r w:rsidR="00C37893">
        <w:noBreakHyphen/>
      </w:r>
      <w:r w:rsidRPr="00782A4A">
        <w:t>language pathologist</w:t>
      </w:r>
      <w:r w:rsidR="0016628A">
        <w:t xml:space="preserve"> assistant</w:t>
      </w:r>
      <w:r w:rsidR="008B326A">
        <w:t>s</w:t>
      </w:r>
      <w:r w:rsidRPr="00782A4A">
        <w:t xml:space="preserve"> in reliance on certain licensure requirements that subsequently </w:t>
      </w:r>
      <w:r w:rsidR="008B326A">
        <w:t xml:space="preserve">were changed in a way that </w:t>
      </w:r>
      <w:r w:rsidRPr="00782A4A">
        <w:t xml:space="preserve">rendered their education meaningless for the purposes of seeking licensure;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</w:t>
      </w:r>
      <w:r w:rsidR="003768EA">
        <w:t>prior to</w:t>
      </w:r>
      <w:r w:rsidRPr="00782A4A">
        <w:t xml:space="preserve"> the enactment of Act 167 of 2014, applicants for licensure as speech</w:t>
      </w:r>
      <w:r w:rsidR="00C37893">
        <w:noBreakHyphen/>
      </w:r>
      <w:r w:rsidRPr="00782A4A">
        <w:t>language pathologist assistants 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 xml:space="preserve">language pathology without regard to the accreditation, if any, of the school that granted the degree. </w:t>
      </w:r>
      <w:r>
        <w:t xml:space="preserve"> </w:t>
      </w:r>
      <w:r w:rsidRPr="00782A4A">
        <w:t xml:space="preserve">Following the enactment of Act 167 of 2014, applicants </w:t>
      </w:r>
      <w:r w:rsidRPr="00782A4A">
        <w:lastRenderedPageBreak/>
        <w:t>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regionally</w:t>
      </w:r>
      <w:r w:rsidR="008B326A">
        <w:t xml:space="preserve"> accredited</w:t>
      </w:r>
      <w:r w:rsidRPr="00782A4A">
        <w:t xml:space="preserve"> institution; </w:t>
      </w:r>
      <w:r>
        <w:t>and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Whereas, the General Assembly finds that this criteria change has had a profoundly negative impact on students enrolled in baccalaureate speech</w:t>
      </w:r>
      <w:r w:rsidR="00C37893">
        <w:noBreakHyphen/>
      </w:r>
      <w:r w:rsidRPr="00782A4A">
        <w:t xml:space="preserve">language pathology programs that </w:t>
      </w:r>
      <w:r w:rsidR="003768EA">
        <w:t>a</w:t>
      </w:r>
      <w:r w:rsidRPr="00782A4A">
        <w:t xml:space="preserve">re </w:t>
      </w:r>
      <w:r w:rsidR="003768EA">
        <w:t xml:space="preserve">nationally accredited but </w:t>
      </w:r>
      <w:r w:rsidRPr="00782A4A">
        <w:t xml:space="preserve">not </w:t>
      </w:r>
      <w:r w:rsidR="003768EA">
        <w:t>region</w:t>
      </w:r>
      <w:r w:rsidRPr="00782A4A">
        <w:t>ally</w:t>
      </w:r>
      <w:r w:rsidR="00F2388E">
        <w:t xml:space="preserve"> </w:t>
      </w:r>
      <w:r w:rsidRPr="00782A4A">
        <w:t xml:space="preserve">accredited, and that it is necessary and proper to mitigate this negative impact by temporarily adjusting these requirements to fit the circumstances </w:t>
      </w:r>
      <w:r w:rsidR="003768EA">
        <w:t xml:space="preserve">of these students </w:t>
      </w:r>
      <w:r w:rsidRPr="00782A4A">
        <w:t>and allow them a reasonable amount of time to complete the path to licensure that they embarked upo</w:t>
      </w:r>
      <w:r>
        <w:t>n in good faith. Now, therefore,</w:t>
      </w:r>
    </w:p>
    <w:p w:rsidR="00782A4A" w:rsidRDefault="00782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D134E5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SECTION</w:t>
      </w:r>
      <w:r w:rsidRPr="00782A4A">
        <w:tab/>
        <w:t>1.</w:t>
      </w:r>
      <w:r w:rsidRPr="00782A4A">
        <w:tab/>
      </w:r>
      <w:r w:rsidR="00782A4A" w:rsidRPr="00782A4A">
        <w:t>An applicant for licensure as a speech</w:t>
      </w:r>
      <w:r w:rsidR="00C37893">
        <w:noBreakHyphen/>
      </w:r>
      <w:r w:rsidR="00782A4A" w:rsidRPr="00782A4A">
        <w:t>language pathologist assistant who earned a bachelor</w:t>
      </w:r>
      <w:r w:rsidR="00C37893" w:rsidRPr="00C37893">
        <w:t>’</w:t>
      </w:r>
      <w:r w:rsidR="00782A4A" w:rsidRPr="00782A4A">
        <w:t>s degree in speech</w:t>
      </w:r>
      <w:r w:rsidR="00C37893">
        <w:noBreakHyphen/>
      </w:r>
      <w:r w:rsidR="00782A4A" w:rsidRPr="00782A4A">
        <w:t>language pathology from a nationally</w:t>
      </w:r>
      <w:r w:rsidR="00323732">
        <w:t xml:space="preserve"> </w:t>
      </w:r>
      <w:r w:rsidR="00782A4A" w:rsidRPr="00782A4A">
        <w:t>accredited institution of higher education is exempt from the requirement of having a bachelor</w:t>
      </w:r>
      <w:r w:rsidR="00C37893" w:rsidRPr="00C37893">
        <w:t>’</w:t>
      </w:r>
      <w:r w:rsidR="00782A4A" w:rsidRPr="00782A4A">
        <w:t>s degree from a regionally</w:t>
      </w:r>
      <w:r w:rsidR="00323732">
        <w:t xml:space="preserve"> </w:t>
      </w:r>
      <w:r w:rsidR="00782A4A" w:rsidRPr="00782A4A">
        <w:t>accredited institution of higher education found in Section 49</w:t>
      </w:r>
      <w:r w:rsidR="00C37893">
        <w:noBreakHyphen/>
      </w:r>
      <w:r w:rsidR="00782A4A" w:rsidRPr="00782A4A">
        <w:t>67</w:t>
      </w:r>
      <w:r w:rsidR="00C37893">
        <w:noBreakHyphen/>
      </w:r>
      <w:r w:rsidR="00782A4A" w:rsidRPr="00782A4A">
        <w:t>220(F) of the 1976 Code, which was enacted by Act 167 of 2014</w:t>
      </w:r>
      <w:r w:rsidR="00323732">
        <w:t>,</w:t>
      </w:r>
      <w:r w:rsidR="00782A4A" w:rsidRPr="00782A4A">
        <w:t xml:space="preserve"> on May 16, 2014.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 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2.</w:t>
      </w:r>
      <w:r>
        <w:tab/>
      </w:r>
      <w:r w:rsidRPr="00782A4A">
        <w:t xml:space="preserve">The provisions of this joint resolution apply retroactively.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782A4A">
        <w:t>The provisions of this joint resolution must be liberally construed to effectuate the purposes of this joint resolution.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4.</w:t>
      </w:r>
      <w:r>
        <w:tab/>
      </w:r>
      <w:r w:rsidR="00323732">
        <w:t>This joint resolution</w:t>
      </w:r>
      <w:r w:rsidRPr="00782A4A">
        <w:t xml:space="preserve"> takes effect upon approval by the Governor and expires on July 1, 2019. </w:t>
      </w:r>
    </w:p>
    <w:p w:rsidR="0043629F" w:rsidRDefault="00C378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281" w:rsidRDefault="009C0281" w:rsidP="009C0281">
      <w:pPr>
        <w:suppressAutoHyphens/>
      </w:pPr>
    </w:p>
    <w:sectPr w:rsidR="009C0281" w:rsidSect="009C02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4E5" w:rsidRDefault="00D134E5" w:rsidP="009F0C77">
      <w:r>
        <w:separator/>
      </w:r>
    </w:p>
  </w:endnote>
  <w:endnote w:type="continuationSeparator" w:id="0">
    <w:p w:rsidR="00D134E5" w:rsidRDefault="00D13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8CEA67-DAEE-4446-A8D2-53126E120C28}"/>
    <w:embedBold r:id="rId2" w:fontKey="{ED929D82-B4D0-4732-BAE4-87250E77B6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99E725-AA8D-48AA-81D2-FF4A9D0665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0E9F0A-4EBB-4FEB-B61F-F04F6CC03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96A5F7-CECA-4070-93FE-B726A13406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29F" w:rsidRPr="009C0281" w:rsidRDefault="009C0281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4E5" w:rsidRDefault="00D134E5" w:rsidP="009F0C77">
      <w:r>
        <w:separator/>
      </w:r>
    </w:p>
  </w:footnote>
  <w:footnote w:type="continuationSeparator" w:id="0">
    <w:p w:rsidR="00D134E5" w:rsidRDefault="00D13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80AB15"/>
    <w:docVar w:name="CoverBillType" w:val="j"/>
    <w:docVar w:name="docpath" w:val="L:\Council\bills\AGM\18580AB15.DOCX"/>
    <w:docVar w:name="dvBillNumber" w:val="38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134E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628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4F73"/>
    <w:rsid w:val="002E5912"/>
    <w:rsid w:val="00301B21"/>
    <w:rsid w:val="00323732"/>
    <w:rsid w:val="00325348"/>
    <w:rsid w:val="0032732C"/>
    <w:rsid w:val="00336AD0"/>
    <w:rsid w:val="0037079A"/>
    <w:rsid w:val="003768EA"/>
    <w:rsid w:val="003C4DAB"/>
    <w:rsid w:val="003D01E8"/>
    <w:rsid w:val="003E5288"/>
    <w:rsid w:val="003F6D79"/>
    <w:rsid w:val="0041760A"/>
    <w:rsid w:val="00417C01"/>
    <w:rsid w:val="0043629F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960"/>
    <w:rsid w:val="00605102"/>
    <w:rsid w:val="006215AA"/>
    <w:rsid w:val="006913C9"/>
    <w:rsid w:val="0069470D"/>
    <w:rsid w:val="00734F00"/>
    <w:rsid w:val="00782A4A"/>
    <w:rsid w:val="007A70AE"/>
    <w:rsid w:val="008362E8"/>
    <w:rsid w:val="008A1768"/>
    <w:rsid w:val="008B326A"/>
    <w:rsid w:val="008F0F33"/>
    <w:rsid w:val="008F4429"/>
    <w:rsid w:val="0094021A"/>
    <w:rsid w:val="009854BD"/>
    <w:rsid w:val="009B44AF"/>
    <w:rsid w:val="009C028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EE4"/>
    <w:rsid w:val="00BE3C22"/>
    <w:rsid w:val="00C0345E"/>
    <w:rsid w:val="00C3483A"/>
    <w:rsid w:val="00C37893"/>
    <w:rsid w:val="00C74E9D"/>
    <w:rsid w:val="00C82FD3"/>
    <w:rsid w:val="00C92819"/>
    <w:rsid w:val="00CC6B7B"/>
    <w:rsid w:val="00CD2089"/>
    <w:rsid w:val="00D134E5"/>
    <w:rsid w:val="00D73A67"/>
    <w:rsid w:val="00D970A9"/>
    <w:rsid w:val="00DF3845"/>
    <w:rsid w:val="00E41911"/>
    <w:rsid w:val="00E92EEF"/>
    <w:rsid w:val="00EF2368"/>
    <w:rsid w:val="00F2388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65A89-5DD2-44C7-9B1A-190E41D8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782A4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3045F-9935-4317-A57D-5E85A4FF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458</Words>
  <Characters>2581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3847 Text of Previous Version (Mar. 17, 2015) - South Carolina Legislature Online</dc:title>
  <dc:creator>angiemorgan</dc:creator>
  <cp:lastModifiedBy>N Cumfer</cp:lastModifiedBy>
  <cp:revision>2</cp:revision>
  <cp:lastPrinted>2015-03-11T14:44:00Z</cp:lastPrinted>
  <dcterms:created xsi:type="dcterms:W3CDTF">2015-03-17T17:51:00Z</dcterms:created>
  <dcterms:modified xsi:type="dcterms:W3CDTF">2015-03-17T17:51:00Z</dcterms:modified>
</cp:coreProperties>
</file>